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3.xml" ContentType="application/vnd.openxmlformats-officedocument.wordprocessingml.footer+xml"/>
  <Override PartName="/word/header14.xml" ContentType="application/vnd.openxmlformats-officedocument.wordprocessingml.header+xml"/>
  <Override PartName="/word/footer4.xml" ContentType="application/vnd.openxmlformats-officedocument.wordprocessingml.footer+xml"/>
  <Override PartName="/word/header1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0C768B95" w14:textId="199B3D44" w:rsidR="001A4000" w:rsidRPr="00A84A3F" w:rsidRDefault="001A4000" w:rsidP="001049DE">
      <w:pPr>
        <w:spacing w:before="240" w:line="288" w:lineRule="auto"/>
        <w:ind w:left="1416" w:hanging="1416"/>
        <w:jc w:val="center"/>
        <w:rPr>
          <w:rFonts w:ascii="Noto Sans" w:hAnsi="Noto Sans" w:cs="Noto Sans"/>
          <w:b/>
          <w:bCs/>
          <w:sz w:val="36"/>
          <w:szCs w:val="36"/>
        </w:rPr>
      </w:pPr>
      <w:r w:rsidRPr="00A84A3F">
        <w:rPr>
          <w:rFonts w:ascii="Noto Sans" w:hAnsi="Noto Sans" w:cs="Noto Sans"/>
          <w:b/>
          <w:bCs/>
          <w:sz w:val="36"/>
          <w:szCs w:val="36"/>
        </w:rPr>
        <w:t>CONVOCATORIA</w:t>
      </w:r>
      <w:r w:rsidR="00250842" w:rsidRPr="00A84A3F">
        <w:rPr>
          <w:rFonts w:ascii="Noto Sans" w:hAnsi="Noto Sans" w:cs="Noto Sans"/>
          <w:b/>
          <w:bCs/>
          <w:sz w:val="36"/>
          <w:szCs w:val="36"/>
        </w:rPr>
        <w:t xml:space="preserve"> A LA</w:t>
      </w:r>
    </w:p>
    <w:p w14:paraId="1E1112A4" w14:textId="59244698" w:rsidR="007D19A4" w:rsidRPr="00A84A3F" w:rsidRDefault="001A4000" w:rsidP="00DF1F96">
      <w:pPr>
        <w:spacing w:before="1000" w:line="288" w:lineRule="auto"/>
        <w:jc w:val="center"/>
        <w:rPr>
          <w:rFonts w:ascii="Noto Sans" w:hAnsi="Noto Sans" w:cs="Noto Sans"/>
          <w:b/>
          <w:sz w:val="36"/>
          <w:szCs w:val="36"/>
        </w:rPr>
      </w:pPr>
      <w:r w:rsidRPr="00A84A3F">
        <w:rPr>
          <w:rFonts w:ascii="Noto Sans" w:hAnsi="Noto Sans" w:cs="Noto Sans"/>
          <w:b/>
          <w:sz w:val="36"/>
          <w:szCs w:val="36"/>
        </w:rPr>
        <w:t xml:space="preserve">LICITACIÓN PÚBLICA NACIONAL ELECTRÓNICA </w:t>
      </w:r>
    </w:p>
    <w:p w14:paraId="1E1112A5" w14:textId="5817B65E" w:rsidR="007D19A4" w:rsidRPr="00A84A3F" w:rsidRDefault="00491507" w:rsidP="00BD72AE">
      <w:pPr>
        <w:spacing w:before="720" w:line="288" w:lineRule="auto"/>
        <w:jc w:val="center"/>
        <w:rPr>
          <w:rFonts w:ascii="Noto Sans" w:hAnsi="Noto Sans" w:cs="Noto Sans"/>
          <w:b/>
          <w:sz w:val="32"/>
          <w:szCs w:val="32"/>
        </w:rPr>
      </w:pPr>
      <w:r w:rsidRPr="00A84A3F">
        <w:rPr>
          <w:rFonts w:ascii="Noto Sans" w:hAnsi="Noto Sans" w:cs="Noto Sans"/>
          <w:b/>
          <w:sz w:val="32"/>
          <w:szCs w:val="32"/>
        </w:rPr>
        <w:t>NÚM</w:t>
      </w:r>
      <w:r w:rsidR="007D19A4" w:rsidRPr="00A84A3F">
        <w:rPr>
          <w:rFonts w:ascii="Noto Sans" w:hAnsi="Noto Sans" w:cs="Noto Sans"/>
          <w:b/>
          <w:sz w:val="32"/>
          <w:szCs w:val="32"/>
        </w:rPr>
        <w:t xml:space="preserve">. </w:t>
      </w:r>
      <w:r w:rsidRPr="00A84A3F">
        <w:rPr>
          <w:rFonts w:ascii="Noto Sans" w:hAnsi="Noto Sans" w:cs="Noto Sans"/>
          <w:b/>
          <w:sz w:val="32"/>
          <w:szCs w:val="32"/>
        </w:rPr>
        <w:t xml:space="preserve">DE </w:t>
      </w:r>
      <w:r w:rsidR="00F67DF8" w:rsidRPr="00A84A3F">
        <w:rPr>
          <w:rFonts w:ascii="Noto Sans" w:hAnsi="Noto Sans" w:cs="Noto Sans"/>
          <w:b/>
          <w:sz w:val="32"/>
          <w:szCs w:val="32"/>
        </w:rPr>
        <w:t>COMPRAS MX</w:t>
      </w:r>
      <w:r w:rsidR="001A4000" w:rsidRPr="00A84A3F">
        <w:rPr>
          <w:rFonts w:ascii="Noto Sans" w:hAnsi="Noto Sans" w:cs="Noto Sans"/>
          <w:b/>
          <w:sz w:val="32"/>
          <w:szCs w:val="32"/>
        </w:rPr>
        <w:t xml:space="preserve"> </w:t>
      </w:r>
      <w:r w:rsidR="00B8356D" w:rsidRPr="00A84A3F">
        <w:rPr>
          <w:rFonts w:ascii="Noto Sans" w:hAnsi="Noto Sans" w:cs="Noto Sans"/>
          <w:b/>
          <w:bCs/>
          <w:sz w:val="32"/>
          <w:szCs w:val="32"/>
        </w:rPr>
        <w:t>LA-12-NCK-012NCK002-N-</w:t>
      </w:r>
      <w:r w:rsidR="00D9460C">
        <w:rPr>
          <w:rFonts w:ascii="Noto Sans" w:hAnsi="Noto Sans" w:cs="Noto Sans"/>
          <w:b/>
          <w:bCs/>
          <w:sz w:val="32"/>
          <w:szCs w:val="32"/>
        </w:rPr>
        <w:t>32</w:t>
      </w:r>
      <w:r w:rsidR="00B8356D" w:rsidRPr="00A84A3F">
        <w:rPr>
          <w:rFonts w:ascii="Noto Sans" w:hAnsi="Noto Sans" w:cs="Noto Sans"/>
          <w:b/>
          <w:bCs/>
          <w:sz w:val="32"/>
          <w:szCs w:val="32"/>
        </w:rPr>
        <w:t>-2026</w:t>
      </w:r>
    </w:p>
    <w:p w14:paraId="1E1112A6" w14:textId="37763298" w:rsidR="00450BEC" w:rsidRPr="00A84A3F" w:rsidRDefault="00491507" w:rsidP="00DF1F96">
      <w:pPr>
        <w:spacing w:before="60" w:line="288" w:lineRule="auto"/>
        <w:jc w:val="center"/>
        <w:rPr>
          <w:rFonts w:ascii="Noto Sans" w:hAnsi="Noto Sans" w:cs="Noto Sans"/>
          <w:b/>
          <w:sz w:val="32"/>
          <w:szCs w:val="32"/>
        </w:rPr>
      </w:pPr>
      <w:r w:rsidRPr="00A84A3F">
        <w:rPr>
          <w:rFonts w:ascii="Noto Sans" w:hAnsi="Noto Sans" w:cs="Noto Sans"/>
          <w:b/>
          <w:sz w:val="32"/>
          <w:szCs w:val="32"/>
        </w:rPr>
        <w:t>NÚM</w:t>
      </w:r>
      <w:r w:rsidR="001A4000" w:rsidRPr="00A84A3F">
        <w:rPr>
          <w:rFonts w:ascii="Noto Sans" w:hAnsi="Noto Sans" w:cs="Noto Sans"/>
          <w:b/>
          <w:sz w:val="32"/>
          <w:szCs w:val="32"/>
        </w:rPr>
        <w:t>.</w:t>
      </w:r>
      <w:r w:rsidR="007D19A4" w:rsidRPr="00A84A3F">
        <w:rPr>
          <w:rFonts w:ascii="Noto Sans" w:hAnsi="Noto Sans" w:cs="Noto Sans"/>
          <w:b/>
          <w:sz w:val="32"/>
          <w:szCs w:val="32"/>
        </w:rPr>
        <w:t xml:space="preserve"> INTERNO </w:t>
      </w:r>
      <w:r w:rsidR="00FA21FD" w:rsidRPr="00A84A3F">
        <w:rPr>
          <w:rFonts w:ascii="Noto Sans" w:hAnsi="Noto Sans" w:cs="Noto Sans"/>
          <w:b/>
          <w:sz w:val="32"/>
          <w:szCs w:val="32"/>
        </w:rPr>
        <w:t>LPN-INNNMVS-SSG</w:t>
      </w:r>
      <w:r w:rsidR="0005439A" w:rsidRPr="00A84A3F">
        <w:rPr>
          <w:rFonts w:ascii="Noto Sans" w:hAnsi="Noto Sans" w:cs="Noto Sans"/>
          <w:b/>
          <w:sz w:val="32"/>
          <w:szCs w:val="32"/>
        </w:rPr>
        <w:t>-</w:t>
      </w:r>
      <w:r w:rsidR="00162544">
        <w:rPr>
          <w:rFonts w:ascii="Noto Sans" w:hAnsi="Noto Sans" w:cs="Noto Sans"/>
          <w:b/>
          <w:sz w:val="32"/>
          <w:szCs w:val="32"/>
        </w:rPr>
        <w:t>002</w:t>
      </w:r>
      <w:r w:rsidR="00FA21FD" w:rsidRPr="00A84A3F">
        <w:rPr>
          <w:rFonts w:ascii="Noto Sans" w:hAnsi="Noto Sans" w:cs="Noto Sans"/>
          <w:b/>
          <w:sz w:val="32"/>
          <w:szCs w:val="32"/>
        </w:rPr>
        <w:t>-</w:t>
      </w:r>
      <w:r w:rsidR="00B8356D" w:rsidRPr="00A84A3F">
        <w:rPr>
          <w:rFonts w:ascii="Noto Sans" w:hAnsi="Noto Sans" w:cs="Noto Sans"/>
          <w:b/>
          <w:sz w:val="32"/>
          <w:szCs w:val="32"/>
        </w:rPr>
        <w:t>2026</w:t>
      </w:r>
    </w:p>
    <w:p w14:paraId="7A186526" w14:textId="54F438BD" w:rsidR="00861288" w:rsidRPr="00A84A3F" w:rsidRDefault="00DA26C2" w:rsidP="00B8356D">
      <w:pPr>
        <w:spacing w:before="600" w:line="288" w:lineRule="auto"/>
        <w:jc w:val="center"/>
        <w:rPr>
          <w:rFonts w:ascii="Noto Sans" w:hAnsi="Noto Sans" w:cs="Noto Sans"/>
          <w:b/>
          <w:sz w:val="36"/>
          <w:szCs w:val="36"/>
          <w:highlight w:val="darkYellow"/>
        </w:rPr>
      </w:pPr>
      <w:r w:rsidRPr="00A84A3F">
        <w:rPr>
          <w:rFonts w:ascii="Noto Sans" w:hAnsi="Noto Sans" w:cs="Noto Sans"/>
          <w:b/>
          <w:sz w:val="36"/>
          <w:szCs w:val="36"/>
        </w:rPr>
        <w:t>SERVI</w:t>
      </w:r>
      <w:r w:rsidR="0052107B" w:rsidRPr="00A84A3F">
        <w:rPr>
          <w:rFonts w:ascii="Noto Sans" w:hAnsi="Noto Sans" w:cs="Noto Sans"/>
          <w:b/>
          <w:sz w:val="36"/>
          <w:szCs w:val="36"/>
        </w:rPr>
        <w:t xml:space="preserve">CIO </w:t>
      </w:r>
      <w:r w:rsidR="00AE56EB" w:rsidRPr="00A84A3F">
        <w:rPr>
          <w:rFonts w:ascii="Noto Sans" w:hAnsi="Noto Sans" w:cs="Noto Sans"/>
          <w:b/>
          <w:sz w:val="36"/>
          <w:szCs w:val="36"/>
        </w:rPr>
        <w:t>DE</w:t>
      </w:r>
    </w:p>
    <w:p w14:paraId="756AC219" w14:textId="211ED611" w:rsidR="00F9110A" w:rsidRPr="00A84A3F" w:rsidRDefault="002C0BF6" w:rsidP="00B8356D">
      <w:pPr>
        <w:spacing w:before="600" w:line="288" w:lineRule="auto"/>
        <w:rPr>
          <w:rFonts w:ascii="Noto Sans" w:hAnsi="Noto Sans" w:cs="Noto Sans"/>
          <w:b/>
          <w:sz w:val="36"/>
          <w:szCs w:val="36"/>
        </w:rPr>
      </w:pPr>
      <w:r w:rsidRPr="00A84A3F">
        <w:rPr>
          <w:rFonts w:ascii="Noto Sans" w:hAnsi="Noto Sans" w:cs="Noto Sans"/>
          <w:b/>
          <w:sz w:val="36"/>
          <w:szCs w:val="36"/>
        </w:rPr>
        <w:t>MANTENIMIENTO A DIVERSAS ÁREAS DEL INSTITUTO NACIONAL DE NEUROLOGÍA Y NEUROCIRUGÍA MANUEL VELASCO SUÁREZ</w:t>
      </w:r>
    </w:p>
    <w:p w14:paraId="4D8320CE" w14:textId="2FD54E02" w:rsidR="00BD72AE" w:rsidRPr="00A84A3F" w:rsidRDefault="0087445B" w:rsidP="00F1645B">
      <w:pPr>
        <w:spacing w:before="840" w:line="288" w:lineRule="auto"/>
        <w:rPr>
          <w:rFonts w:ascii="Noto Sans" w:hAnsi="Noto Sans" w:cs="Noto Sans"/>
          <w:sz w:val="28"/>
          <w:szCs w:val="36"/>
        </w:rPr>
      </w:pPr>
      <w:r w:rsidRPr="00A84A3F">
        <w:rPr>
          <w:rFonts w:ascii="Noto Sans" w:hAnsi="Noto Sans" w:cs="Noto Sans"/>
          <w:sz w:val="28"/>
          <w:szCs w:val="36"/>
        </w:rPr>
        <w:t>Publicación</w:t>
      </w:r>
      <w:r w:rsidR="00BD72AE" w:rsidRPr="00A84A3F">
        <w:rPr>
          <w:rFonts w:ascii="Noto Sans" w:hAnsi="Noto Sans" w:cs="Noto Sans"/>
          <w:sz w:val="28"/>
          <w:szCs w:val="36"/>
        </w:rPr>
        <w:t xml:space="preserve"> en </w:t>
      </w:r>
      <w:r w:rsidR="00F67DF8" w:rsidRPr="00A84A3F">
        <w:rPr>
          <w:rFonts w:ascii="Noto Sans" w:hAnsi="Noto Sans" w:cs="Noto Sans"/>
          <w:sz w:val="28"/>
          <w:szCs w:val="36"/>
        </w:rPr>
        <w:t>Compras MX</w:t>
      </w:r>
      <w:r w:rsidR="00EA0E1B" w:rsidRPr="00A84A3F">
        <w:rPr>
          <w:rFonts w:ascii="Noto Sans" w:hAnsi="Noto Sans" w:cs="Noto Sans"/>
          <w:sz w:val="28"/>
          <w:szCs w:val="36"/>
        </w:rPr>
        <w:t xml:space="preserve"> y Envío al Diario Oficial de la Federación</w:t>
      </w:r>
      <w:r w:rsidR="006868ED" w:rsidRPr="00A84A3F">
        <w:rPr>
          <w:rFonts w:ascii="Noto Sans" w:hAnsi="Noto Sans" w:cs="Noto Sans"/>
          <w:sz w:val="28"/>
          <w:szCs w:val="36"/>
        </w:rPr>
        <w:t>:</w:t>
      </w:r>
      <w:r w:rsidR="00D47D33" w:rsidRPr="00A84A3F">
        <w:rPr>
          <w:rFonts w:ascii="Noto Sans" w:hAnsi="Noto Sans" w:cs="Noto Sans"/>
          <w:b/>
          <w:color w:val="BF8F00" w:themeColor="accent4" w:themeShade="BF"/>
          <w:sz w:val="28"/>
          <w:szCs w:val="36"/>
        </w:rPr>
        <w:t xml:space="preserve"> </w:t>
      </w:r>
      <w:r w:rsidR="00414FD8">
        <w:rPr>
          <w:rFonts w:ascii="Noto Sans" w:hAnsi="Noto Sans" w:cs="Noto Sans"/>
          <w:b/>
          <w:color w:val="BF8F00" w:themeColor="accent4" w:themeShade="BF"/>
          <w:sz w:val="28"/>
          <w:szCs w:val="36"/>
        </w:rPr>
        <w:t>22</w:t>
      </w:r>
      <w:r w:rsidR="006868ED" w:rsidRPr="00A84A3F">
        <w:rPr>
          <w:rFonts w:ascii="Noto Sans" w:hAnsi="Noto Sans" w:cs="Noto Sans"/>
          <w:b/>
          <w:color w:val="BF8F00" w:themeColor="accent4" w:themeShade="BF"/>
          <w:sz w:val="28"/>
          <w:szCs w:val="36"/>
        </w:rPr>
        <w:t xml:space="preserve"> </w:t>
      </w:r>
      <w:r w:rsidR="00D47D33" w:rsidRPr="00A84A3F">
        <w:rPr>
          <w:rFonts w:ascii="Noto Sans" w:hAnsi="Noto Sans" w:cs="Noto Sans"/>
          <w:b/>
          <w:color w:val="BF8F00" w:themeColor="accent4" w:themeShade="BF"/>
          <w:sz w:val="28"/>
          <w:szCs w:val="36"/>
        </w:rPr>
        <w:t>de</w:t>
      </w:r>
      <w:r w:rsidR="00A50123" w:rsidRPr="00A84A3F">
        <w:rPr>
          <w:rFonts w:ascii="Noto Sans" w:hAnsi="Noto Sans" w:cs="Noto Sans"/>
          <w:b/>
          <w:color w:val="BF8F00" w:themeColor="accent4" w:themeShade="BF"/>
          <w:sz w:val="28"/>
          <w:szCs w:val="36"/>
        </w:rPr>
        <w:t xml:space="preserve"> </w:t>
      </w:r>
      <w:r w:rsidR="00162544">
        <w:rPr>
          <w:rFonts w:ascii="Noto Sans" w:hAnsi="Noto Sans" w:cs="Noto Sans"/>
          <w:b/>
          <w:color w:val="BF8F00" w:themeColor="accent4" w:themeShade="BF"/>
          <w:sz w:val="28"/>
          <w:szCs w:val="36"/>
        </w:rPr>
        <w:t>mayo</w:t>
      </w:r>
      <w:r w:rsidR="00D47D33" w:rsidRPr="00A84A3F">
        <w:rPr>
          <w:rFonts w:ascii="Noto Sans" w:hAnsi="Noto Sans" w:cs="Noto Sans"/>
          <w:b/>
          <w:color w:val="BF8F00" w:themeColor="accent4" w:themeShade="BF"/>
          <w:sz w:val="28"/>
          <w:szCs w:val="36"/>
        </w:rPr>
        <w:t xml:space="preserve"> de </w:t>
      </w:r>
      <w:r w:rsidR="00B8356D" w:rsidRPr="00A84A3F">
        <w:rPr>
          <w:rFonts w:ascii="Noto Sans" w:hAnsi="Noto Sans" w:cs="Noto Sans"/>
          <w:b/>
          <w:color w:val="BF8F00" w:themeColor="accent4" w:themeShade="BF"/>
          <w:sz w:val="28"/>
          <w:szCs w:val="36"/>
        </w:rPr>
        <w:t>2026</w:t>
      </w:r>
    </w:p>
    <w:p w14:paraId="07800708" w14:textId="77777777" w:rsidR="00BD72AE" w:rsidRPr="00A84A3F" w:rsidRDefault="00BD72AE" w:rsidP="00BD72AE">
      <w:pPr>
        <w:spacing w:before="840" w:line="288" w:lineRule="auto"/>
        <w:rPr>
          <w:rFonts w:ascii="Noto Sans" w:hAnsi="Noto Sans" w:cs="Noto Sans"/>
          <w:b/>
          <w:sz w:val="36"/>
          <w:szCs w:val="36"/>
        </w:rPr>
        <w:sectPr w:rsidR="00BD72AE" w:rsidRPr="00A84A3F" w:rsidSect="005B18F6">
          <w:headerReference w:type="default" r:id="rId8"/>
          <w:footerReference w:type="default" r:id="rId9"/>
          <w:pgSz w:w="12242" w:h="15842" w:code="119"/>
          <w:pgMar w:top="1134" w:right="1418" w:bottom="1134" w:left="1418" w:header="567" w:footer="454" w:gutter="0"/>
          <w:pgNumType w:start="1"/>
          <w:cols w:space="708"/>
          <w:docGrid w:linePitch="360"/>
        </w:sectPr>
      </w:pPr>
    </w:p>
    <w:p w14:paraId="67825DD8" w14:textId="77777777" w:rsidR="007367B4" w:rsidRPr="00A84A3F" w:rsidRDefault="007367B4" w:rsidP="00DF1F96">
      <w:pPr>
        <w:spacing w:before="20" w:after="120" w:line="288" w:lineRule="auto"/>
        <w:jc w:val="center"/>
        <w:rPr>
          <w:rFonts w:ascii="Noto Sans" w:hAnsi="Noto Sans" w:cs="Noto Sans"/>
          <w:b/>
          <w:spacing w:val="600"/>
          <w:sz w:val="28"/>
          <w:szCs w:val="28"/>
        </w:rPr>
      </w:pPr>
      <w:r w:rsidRPr="00A84A3F">
        <w:rPr>
          <w:rFonts w:ascii="Noto Sans" w:hAnsi="Noto Sans" w:cs="Noto Sans"/>
          <w:b/>
          <w:spacing w:val="600"/>
          <w:sz w:val="28"/>
          <w:szCs w:val="28"/>
        </w:rPr>
        <w:lastRenderedPageBreak/>
        <w:t>ÍNDICE</w:t>
      </w:r>
    </w:p>
    <w:bookmarkStart w:id="0" w:name="_Hlk25250115" w:displacedByCustomXml="next"/>
    <w:sdt>
      <w:sdtPr>
        <w:rPr>
          <w:rFonts w:ascii="Noto Sans" w:eastAsiaTheme="minorHAnsi" w:hAnsi="Noto Sans" w:cs="Noto Sans"/>
          <w:color w:val="auto"/>
          <w:sz w:val="20"/>
          <w:szCs w:val="22"/>
          <w:lang w:eastAsia="en-US"/>
        </w:rPr>
        <w:id w:val="900872049"/>
        <w:docPartObj>
          <w:docPartGallery w:val="Table of Contents"/>
          <w:docPartUnique/>
        </w:docPartObj>
      </w:sdtPr>
      <w:sdtEndPr>
        <w:rPr>
          <w:b/>
          <w:bCs/>
          <w:color w:val="1F3864" w:themeColor="accent1" w:themeShade="80"/>
        </w:rPr>
      </w:sdtEndPr>
      <w:sdtContent>
        <w:p w14:paraId="3F20A590" w14:textId="729141A2" w:rsidR="00367285" w:rsidRPr="00A84A3F" w:rsidRDefault="00367285" w:rsidP="00DF1F96">
          <w:pPr>
            <w:pStyle w:val="TtuloTDC"/>
            <w:spacing w:line="288" w:lineRule="auto"/>
            <w:rPr>
              <w:rFonts w:ascii="Noto Sans" w:hAnsi="Noto Sans" w:cs="Noto Sans"/>
            </w:rPr>
          </w:pPr>
        </w:p>
        <w:p w14:paraId="1B3DC965" w14:textId="744EA882" w:rsidR="00F12609" w:rsidRPr="00A84A3F" w:rsidRDefault="00C72CEA" w:rsidP="00DF1F96">
          <w:pPr>
            <w:pStyle w:val="TDC1"/>
            <w:spacing w:line="288" w:lineRule="auto"/>
            <w:rPr>
              <w:rFonts w:ascii="Noto Sans" w:eastAsiaTheme="minorEastAsia" w:hAnsi="Noto Sans" w:cs="Noto Sans"/>
              <w:b w:val="0"/>
              <w:noProof/>
              <w:color w:val="000000" w:themeColor="text1"/>
              <w:sz w:val="22"/>
              <w:szCs w:val="22"/>
              <w:lang w:eastAsia="es-MX"/>
            </w:rPr>
          </w:pPr>
          <w:r w:rsidRPr="00A84A3F">
            <w:rPr>
              <w:rFonts w:ascii="Noto Sans" w:hAnsi="Noto Sans" w:cs="Noto Sans"/>
              <w:color w:val="000000" w:themeColor="text1"/>
              <w:sz w:val="22"/>
              <w:szCs w:val="22"/>
            </w:rPr>
            <w:fldChar w:fldCharType="begin"/>
          </w:r>
          <w:r w:rsidRPr="00A84A3F">
            <w:rPr>
              <w:rFonts w:ascii="Noto Sans" w:hAnsi="Noto Sans" w:cs="Noto Sans"/>
              <w:color w:val="000000" w:themeColor="text1"/>
              <w:sz w:val="22"/>
              <w:szCs w:val="22"/>
            </w:rPr>
            <w:instrText xml:space="preserve"> TOC \o "1-3" \h \z \u </w:instrText>
          </w:r>
          <w:r w:rsidRPr="00A84A3F">
            <w:rPr>
              <w:rFonts w:ascii="Noto Sans" w:hAnsi="Noto Sans" w:cs="Noto Sans"/>
              <w:color w:val="000000" w:themeColor="text1"/>
              <w:sz w:val="22"/>
              <w:szCs w:val="22"/>
            </w:rPr>
            <w:fldChar w:fldCharType="separate"/>
          </w:r>
          <w:hyperlink w:anchor="_Toc25250125" w:history="1">
            <w:r w:rsidR="00970113" w:rsidRPr="00A84A3F">
              <w:rPr>
                <w:rStyle w:val="Hipervnculo"/>
                <w:rFonts w:ascii="Noto Sans" w:hAnsi="Noto Sans" w:cs="Noto Sans"/>
                <w:noProof/>
                <w:color w:val="000000" w:themeColor="text1"/>
                <w:spacing w:val="100"/>
              </w:rPr>
              <w:t>PRESENTACIÓN</w:t>
            </w:r>
            <w:r w:rsidR="00F12609" w:rsidRPr="00A84A3F">
              <w:rPr>
                <w:rFonts w:ascii="Noto Sans" w:hAnsi="Noto Sans" w:cs="Noto Sans"/>
                <w:noProof/>
                <w:webHidden/>
                <w:color w:val="000000" w:themeColor="text1"/>
              </w:rPr>
              <w:tab/>
            </w:r>
            <w:r w:rsidR="00F12609" w:rsidRPr="00A84A3F">
              <w:rPr>
                <w:rFonts w:ascii="Noto Sans" w:hAnsi="Noto Sans" w:cs="Noto Sans"/>
                <w:noProof/>
                <w:webHidden/>
                <w:color w:val="000000" w:themeColor="text1"/>
              </w:rPr>
              <w:fldChar w:fldCharType="begin"/>
            </w:r>
            <w:r w:rsidR="00F12609" w:rsidRPr="00A84A3F">
              <w:rPr>
                <w:rFonts w:ascii="Noto Sans" w:hAnsi="Noto Sans" w:cs="Noto Sans"/>
                <w:noProof/>
                <w:webHidden/>
                <w:color w:val="000000" w:themeColor="text1"/>
              </w:rPr>
              <w:instrText xml:space="preserve"> PAGEREF _Toc25250125 \h </w:instrText>
            </w:r>
            <w:r w:rsidR="00F12609" w:rsidRPr="00A84A3F">
              <w:rPr>
                <w:rFonts w:ascii="Noto Sans" w:hAnsi="Noto Sans" w:cs="Noto Sans"/>
                <w:noProof/>
                <w:webHidden/>
                <w:color w:val="000000" w:themeColor="text1"/>
              </w:rPr>
            </w:r>
            <w:r w:rsidR="00F12609" w:rsidRPr="00A84A3F">
              <w:rPr>
                <w:rFonts w:ascii="Noto Sans" w:hAnsi="Noto Sans" w:cs="Noto Sans"/>
                <w:noProof/>
                <w:webHidden/>
                <w:color w:val="000000" w:themeColor="text1"/>
              </w:rPr>
              <w:fldChar w:fldCharType="separate"/>
            </w:r>
            <w:r w:rsidR="00D656A7">
              <w:rPr>
                <w:rFonts w:ascii="Noto Sans" w:hAnsi="Noto Sans" w:cs="Noto Sans"/>
                <w:noProof/>
                <w:webHidden/>
                <w:color w:val="000000" w:themeColor="text1"/>
              </w:rPr>
              <w:t>3</w:t>
            </w:r>
            <w:r w:rsidR="00F12609" w:rsidRPr="00A84A3F">
              <w:rPr>
                <w:rFonts w:ascii="Noto Sans" w:hAnsi="Noto Sans" w:cs="Noto Sans"/>
                <w:noProof/>
                <w:webHidden/>
                <w:color w:val="000000" w:themeColor="text1"/>
              </w:rPr>
              <w:fldChar w:fldCharType="end"/>
            </w:r>
          </w:hyperlink>
        </w:p>
        <w:p w14:paraId="4ADDC22E" w14:textId="3F5DE900" w:rsidR="00F12609" w:rsidRPr="00A84A3F" w:rsidRDefault="00F12609" w:rsidP="00DF1F96">
          <w:pPr>
            <w:pStyle w:val="TDC1"/>
            <w:spacing w:before="200" w:line="288" w:lineRule="auto"/>
            <w:rPr>
              <w:rFonts w:ascii="Noto Sans" w:hAnsi="Noto Sans" w:cs="Noto Sans"/>
              <w:noProof/>
              <w:color w:val="000000" w:themeColor="text1"/>
              <w:u w:val="single"/>
            </w:rPr>
          </w:pPr>
          <w:hyperlink w:anchor="_Toc25250126" w:history="1">
            <w:r w:rsidRPr="00A84A3F">
              <w:rPr>
                <w:rStyle w:val="Hipervnculo"/>
                <w:rFonts w:ascii="Noto Sans" w:hAnsi="Noto Sans" w:cs="Noto Sans"/>
                <w:noProof/>
                <w:color w:val="000000" w:themeColor="text1"/>
                <w:spacing w:val="100"/>
              </w:rPr>
              <w:t>GLOSARIO</w:t>
            </w:r>
            <w:r w:rsidRPr="00A84A3F">
              <w:rPr>
                <w:rFonts w:ascii="Noto Sans" w:hAnsi="Noto Sans" w:cs="Noto Sans"/>
                <w:noProof/>
                <w:webHidden/>
                <w:color w:val="000000" w:themeColor="text1"/>
              </w:rPr>
              <w:tab/>
            </w:r>
            <w:r w:rsidRPr="00A84A3F">
              <w:rPr>
                <w:rFonts w:ascii="Noto Sans" w:hAnsi="Noto Sans" w:cs="Noto Sans"/>
                <w:noProof/>
                <w:webHidden/>
                <w:color w:val="000000" w:themeColor="text1"/>
              </w:rPr>
              <w:fldChar w:fldCharType="begin"/>
            </w:r>
            <w:r w:rsidRPr="00A84A3F">
              <w:rPr>
                <w:rFonts w:ascii="Noto Sans" w:hAnsi="Noto Sans" w:cs="Noto Sans"/>
                <w:noProof/>
                <w:webHidden/>
                <w:color w:val="000000" w:themeColor="text1"/>
              </w:rPr>
              <w:instrText xml:space="preserve"> PAGEREF _Toc25250126 \h </w:instrText>
            </w:r>
            <w:r w:rsidRPr="00A84A3F">
              <w:rPr>
                <w:rFonts w:ascii="Noto Sans" w:hAnsi="Noto Sans" w:cs="Noto Sans"/>
                <w:noProof/>
                <w:webHidden/>
                <w:color w:val="000000" w:themeColor="text1"/>
              </w:rPr>
            </w:r>
            <w:r w:rsidRPr="00A84A3F">
              <w:rPr>
                <w:rFonts w:ascii="Noto Sans" w:hAnsi="Noto Sans" w:cs="Noto Sans"/>
                <w:noProof/>
                <w:webHidden/>
                <w:color w:val="000000" w:themeColor="text1"/>
              </w:rPr>
              <w:fldChar w:fldCharType="separate"/>
            </w:r>
            <w:r w:rsidR="00D656A7">
              <w:rPr>
                <w:rFonts w:ascii="Noto Sans" w:hAnsi="Noto Sans" w:cs="Noto Sans"/>
                <w:noProof/>
                <w:webHidden/>
                <w:color w:val="000000" w:themeColor="text1"/>
              </w:rPr>
              <w:t>1</w:t>
            </w:r>
            <w:r w:rsidRPr="00A84A3F">
              <w:rPr>
                <w:rFonts w:ascii="Noto Sans" w:hAnsi="Noto Sans" w:cs="Noto Sans"/>
                <w:noProof/>
                <w:webHidden/>
                <w:color w:val="000000" w:themeColor="text1"/>
              </w:rPr>
              <w:fldChar w:fldCharType="end"/>
            </w:r>
          </w:hyperlink>
        </w:p>
        <w:p w14:paraId="406CF4BD" w14:textId="357F3124" w:rsidR="00F12609" w:rsidRPr="00A84A3F" w:rsidRDefault="00F12609" w:rsidP="00DF1F96">
          <w:pPr>
            <w:pStyle w:val="TDC1"/>
            <w:spacing w:before="200" w:line="288" w:lineRule="auto"/>
            <w:rPr>
              <w:rFonts w:ascii="Noto Sans" w:hAnsi="Noto Sans" w:cs="Noto Sans"/>
              <w:noProof/>
              <w:color w:val="000000" w:themeColor="text1"/>
              <w:u w:val="single"/>
            </w:rPr>
          </w:pPr>
          <w:hyperlink w:anchor="_Toc25250127" w:history="1">
            <w:r w:rsidRPr="00A84A3F">
              <w:rPr>
                <w:rStyle w:val="Hipervnculo"/>
                <w:rFonts w:ascii="Noto Sans" w:hAnsi="Noto Sans" w:cs="Noto Sans"/>
                <w:noProof/>
                <w:color w:val="000000" w:themeColor="text1"/>
                <w:spacing w:val="100"/>
              </w:rPr>
              <w:t>RELACIÓN DE ANEXOS</w:t>
            </w:r>
            <w:r w:rsidRPr="00A84A3F">
              <w:rPr>
                <w:rFonts w:ascii="Noto Sans" w:hAnsi="Noto Sans" w:cs="Noto Sans"/>
                <w:noProof/>
                <w:webHidden/>
                <w:color w:val="000000" w:themeColor="text1"/>
              </w:rPr>
              <w:tab/>
            </w:r>
            <w:r w:rsidRPr="00A84A3F">
              <w:rPr>
                <w:rFonts w:ascii="Noto Sans" w:hAnsi="Noto Sans" w:cs="Noto Sans"/>
                <w:noProof/>
                <w:webHidden/>
                <w:color w:val="000000" w:themeColor="text1"/>
              </w:rPr>
              <w:fldChar w:fldCharType="begin"/>
            </w:r>
            <w:r w:rsidRPr="00A84A3F">
              <w:rPr>
                <w:rFonts w:ascii="Noto Sans" w:hAnsi="Noto Sans" w:cs="Noto Sans"/>
                <w:noProof/>
                <w:webHidden/>
                <w:color w:val="000000" w:themeColor="text1"/>
              </w:rPr>
              <w:instrText xml:space="preserve"> PAGEREF _Toc25250127 \h </w:instrText>
            </w:r>
            <w:r w:rsidRPr="00A84A3F">
              <w:rPr>
                <w:rFonts w:ascii="Noto Sans" w:hAnsi="Noto Sans" w:cs="Noto Sans"/>
                <w:noProof/>
                <w:webHidden/>
                <w:color w:val="000000" w:themeColor="text1"/>
              </w:rPr>
            </w:r>
            <w:r w:rsidRPr="00A84A3F">
              <w:rPr>
                <w:rFonts w:ascii="Noto Sans" w:hAnsi="Noto Sans" w:cs="Noto Sans"/>
                <w:noProof/>
                <w:webHidden/>
                <w:color w:val="000000" w:themeColor="text1"/>
              </w:rPr>
              <w:fldChar w:fldCharType="separate"/>
            </w:r>
            <w:r w:rsidR="00D656A7">
              <w:rPr>
                <w:rFonts w:ascii="Noto Sans" w:hAnsi="Noto Sans" w:cs="Noto Sans"/>
                <w:noProof/>
                <w:webHidden/>
                <w:color w:val="000000" w:themeColor="text1"/>
              </w:rPr>
              <w:t>4</w:t>
            </w:r>
            <w:r w:rsidRPr="00A84A3F">
              <w:rPr>
                <w:rFonts w:ascii="Noto Sans" w:hAnsi="Noto Sans" w:cs="Noto Sans"/>
                <w:noProof/>
                <w:webHidden/>
                <w:color w:val="000000" w:themeColor="text1"/>
              </w:rPr>
              <w:fldChar w:fldCharType="end"/>
            </w:r>
          </w:hyperlink>
        </w:p>
        <w:p w14:paraId="7E58254D" w14:textId="449B742B" w:rsidR="00F12609" w:rsidRPr="00A84A3F" w:rsidRDefault="00F12609" w:rsidP="00DF1F96">
          <w:pPr>
            <w:pStyle w:val="TDC1"/>
            <w:spacing w:before="200" w:line="288" w:lineRule="auto"/>
            <w:rPr>
              <w:rStyle w:val="Hipervnculo"/>
              <w:rFonts w:ascii="Noto Sans" w:hAnsi="Noto Sans" w:cs="Noto Sans"/>
              <w:noProof/>
              <w:color w:val="000000" w:themeColor="text1"/>
            </w:rPr>
          </w:pPr>
          <w:hyperlink w:anchor="_Toc25250128" w:history="1">
            <w:r w:rsidRPr="00A84A3F">
              <w:rPr>
                <w:rStyle w:val="Hipervnculo"/>
                <w:rFonts w:ascii="Noto Sans" w:hAnsi="Noto Sans" w:cs="Noto Sans"/>
                <w:noProof/>
                <w:color w:val="000000" w:themeColor="text1"/>
                <w:spacing w:val="100"/>
              </w:rPr>
              <w:t>SECCIÓN I</w:t>
            </w:r>
            <w:r w:rsidRPr="00A84A3F">
              <w:rPr>
                <w:rFonts w:ascii="Noto Sans" w:hAnsi="Noto Sans" w:cs="Noto Sans"/>
                <w:noProof/>
                <w:webHidden/>
                <w:color w:val="000000" w:themeColor="text1"/>
              </w:rPr>
              <w:tab/>
            </w:r>
            <w:r w:rsidRPr="00A84A3F">
              <w:rPr>
                <w:rFonts w:ascii="Noto Sans" w:hAnsi="Noto Sans" w:cs="Noto Sans"/>
                <w:noProof/>
                <w:webHidden/>
                <w:color w:val="000000" w:themeColor="text1"/>
              </w:rPr>
              <w:fldChar w:fldCharType="begin"/>
            </w:r>
            <w:r w:rsidRPr="00A84A3F">
              <w:rPr>
                <w:rFonts w:ascii="Noto Sans" w:hAnsi="Noto Sans" w:cs="Noto Sans"/>
                <w:noProof/>
                <w:webHidden/>
                <w:color w:val="000000" w:themeColor="text1"/>
              </w:rPr>
              <w:instrText xml:space="preserve"> PAGEREF _Toc25250128 \h </w:instrText>
            </w:r>
            <w:r w:rsidRPr="00A84A3F">
              <w:rPr>
                <w:rFonts w:ascii="Noto Sans" w:hAnsi="Noto Sans" w:cs="Noto Sans"/>
                <w:noProof/>
                <w:webHidden/>
                <w:color w:val="000000" w:themeColor="text1"/>
              </w:rPr>
            </w:r>
            <w:r w:rsidRPr="00A84A3F">
              <w:rPr>
                <w:rFonts w:ascii="Noto Sans" w:hAnsi="Noto Sans" w:cs="Noto Sans"/>
                <w:noProof/>
                <w:webHidden/>
                <w:color w:val="000000" w:themeColor="text1"/>
              </w:rPr>
              <w:fldChar w:fldCharType="separate"/>
            </w:r>
            <w:r w:rsidR="00D656A7">
              <w:rPr>
                <w:rFonts w:ascii="Noto Sans" w:hAnsi="Noto Sans" w:cs="Noto Sans"/>
                <w:noProof/>
                <w:webHidden/>
                <w:color w:val="000000" w:themeColor="text1"/>
              </w:rPr>
              <w:t>5</w:t>
            </w:r>
            <w:r w:rsidRPr="00A84A3F">
              <w:rPr>
                <w:rFonts w:ascii="Noto Sans" w:hAnsi="Noto Sans" w:cs="Noto Sans"/>
                <w:noProof/>
                <w:webHidden/>
                <w:color w:val="000000" w:themeColor="text1"/>
              </w:rPr>
              <w:fldChar w:fldCharType="end"/>
            </w:r>
          </w:hyperlink>
        </w:p>
        <w:p w14:paraId="44BB2819" w14:textId="10D9915F" w:rsidR="00F12609" w:rsidRPr="00A84A3F" w:rsidRDefault="00F12609" w:rsidP="00DF1F96">
          <w:pPr>
            <w:spacing w:line="288" w:lineRule="auto"/>
            <w:jc w:val="left"/>
            <w:rPr>
              <w:rFonts w:ascii="Noto Sans" w:hAnsi="Noto Sans" w:cs="Noto Sans"/>
              <w:noProof/>
              <w:color w:val="1F3864" w:themeColor="accent1" w:themeShade="80"/>
            </w:rPr>
          </w:pPr>
          <w:r w:rsidRPr="00A84A3F">
            <w:rPr>
              <w:rFonts w:ascii="Noto Sans" w:hAnsi="Noto Sans" w:cs="Noto Sans"/>
              <w:b/>
              <w:noProof/>
              <w:color w:val="1F3864" w:themeColor="accent1" w:themeShade="80"/>
            </w:rPr>
            <w:t xml:space="preserve">DATOS GENERALES O DE IDENTIFICACIÓN </w:t>
          </w:r>
          <w:r w:rsidR="0036239B" w:rsidRPr="00A84A3F">
            <w:rPr>
              <w:rFonts w:ascii="Noto Sans" w:hAnsi="Noto Sans" w:cs="Noto Sans"/>
              <w:b/>
              <w:noProof/>
              <w:color w:val="1F3864" w:themeColor="accent1" w:themeShade="80"/>
            </w:rPr>
            <w:t xml:space="preserve">DE LA </w:t>
          </w:r>
          <w:r w:rsidR="0048583A" w:rsidRPr="00A84A3F">
            <w:rPr>
              <w:rFonts w:ascii="Noto Sans" w:hAnsi="Noto Sans" w:cs="Noto Sans"/>
              <w:b/>
              <w:noProof/>
              <w:color w:val="1F3864" w:themeColor="accent1" w:themeShade="80"/>
            </w:rPr>
            <w:t>LICITACIÓN PÚBLICA</w:t>
          </w:r>
          <w:r w:rsidR="002408EA" w:rsidRPr="00A84A3F">
            <w:rPr>
              <w:rFonts w:ascii="Noto Sans" w:hAnsi="Noto Sans" w:cs="Noto Sans"/>
              <w:b/>
              <w:noProof/>
              <w:color w:val="1F3864" w:themeColor="accent1" w:themeShade="80"/>
            </w:rPr>
            <w:t xml:space="preserve">. </w:t>
          </w:r>
        </w:p>
        <w:p w14:paraId="169BFF13" w14:textId="286708B9" w:rsidR="00F12609" w:rsidRPr="00A84A3F" w:rsidRDefault="00F12609" w:rsidP="00DF1F96">
          <w:pPr>
            <w:pStyle w:val="TDC1"/>
            <w:spacing w:before="200" w:line="288" w:lineRule="auto"/>
            <w:rPr>
              <w:rStyle w:val="Hipervnculo"/>
              <w:rFonts w:ascii="Noto Sans" w:hAnsi="Noto Sans" w:cs="Noto Sans"/>
              <w:noProof/>
              <w:color w:val="000000" w:themeColor="text1"/>
            </w:rPr>
          </w:pPr>
          <w:hyperlink w:anchor="_Toc25250129" w:history="1">
            <w:r w:rsidRPr="00A84A3F">
              <w:rPr>
                <w:rStyle w:val="Hipervnculo"/>
                <w:rFonts w:ascii="Noto Sans" w:hAnsi="Noto Sans" w:cs="Noto Sans"/>
                <w:noProof/>
                <w:color w:val="000000" w:themeColor="text1"/>
                <w:spacing w:val="100"/>
              </w:rPr>
              <w:t>SECCIÓN II</w:t>
            </w:r>
            <w:r w:rsidRPr="00A84A3F">
              <w:rPr>
                <w:rFonts w:ascii="Noto Sans" w:hAnsi="Noto Sans" w:cs="Noto Sans"/>
                <w:noProof/>
                <w:webHidden/>
                <w:color w:val="000000" w:themeColor="text1"/>
              </w:rPr>
              <w:tab/>
            </w:r>
            <w:r w:rsidRPr="00A84A3F">
              <w:rPr>
                <w:rFonts w:ascii="Noto Sans" w:hAnsi="Noto Sans" w:cs="Noto Sans"/>
                <w:noProof/>
                <w:webHidden/>
                <w:color w:val="000000" w:themeColor="text1"/>
              </w:rPr>
              <w:fldChar w:fldCharType="begin"/>
            </w:r>
            <w:r w:rsidRPr="00A84A3F">
              <w:rPr>
                <w:rFonts w:ascii="Noto Sans" w:hAnsi="Noto Sans" w:cs="Noto Sans"/>
                <w:noProof/>
                <w:webHidden/>
                <w:color w:val="000000" w:themeColor="text1"/>
              </w:rPr>
              <w:instrText xml:space="preserve"> PAGEREF _Toc25250129 \h </w:instrText>
            </w:r>
            <w:r w:rsidRPr="00A84A3F">
              <w:rPr>
                <w:rFonts w:ascii="Noto Sans" w:hAnsi="Noto Sans" w:cs="Noto Sans"/>
                <w:noProof/>
                <w:webHidden/>
                <w:color w:val="000000" w:themeColor="text1"/>
              </w:rPr>
            </w:r>
            <w:r w:rsidRPr="00A84A3F">
              <w:rPr>
                <w:rFonts w:ascii="Noto Sans" w:hAnsi="Noto Sans" w:cs="Noto Sans"/>
                <w:noProof/>
                <w:webHidden/>
                <w:color w:val="000000" w:themeColor="text1"/>
              </w:rPr>
              <w:fldChar w:fldCharType="separate"/>
            </w:r>
            <w:r w:rsidR="00D656A7">
              <w:rPr>
                <w:rFonts w:ascii="Noto Sans" w:hAnsi="Noto Sans" w:cs="Noto Sans"/>
                <w:noProof/>
                <w:webHidden/>
                <w:color w:val="000000" w:themeColor="text1"/>
              </w:rPr>
              <w:t>9</w:t>
            </w:r>
            <w:r w:rsidRPr="00A84A3F">
              <w:rPr>
                <w:rFonts w:ascii="Noto Sans" w:hAnsi="Noto Sans" w:cs="Noto Sans"/>
                <w:noProof/>
                <w:webHidden/>
                <w:color w:val="000000" w:themeColor="text1"/>
              </w:rPr>
              <w:fldChar w:fldCharType="end"/>
            </w:r>
          </w:hyperlink>
        </w:p>
        <w:p w14:paraId="092D1BE9" w14:textId="4EC7F1AE" w:rsidR="00F12609" w:rsidRPr="00A84A3F" w:rsidRDefault="00EA063C" w:rsidP="00DF1F96">
          <w:pPr>
            <w:spacing w:line="288" w:lineRule="auto"/>
            <w:jc w:val="left"/>
            <w:rPr>
              <w:rFonts w:ascii="Noto Sans" w:hAnsi="Noto Sans" w:cs="Noto Sans"/>
              <w:b/>
              <w:bCs/>
              <w:noProof/>
              <w:color w:val="1F3864" w:themeColor="accent1" w:themeShade="80"/>
            </w:rPr>
          </w:pPr>
          <w:r w:rsidRPr="00A84A3F">
            <w:rPr>
              <w:rFonts w:ascii="Noto Sans" w:hAnsi="Noto Sans" w:cs="Noto Sans"/>
              <w:b/>
              <w:bCs/>
              <w:noProof/>
              <w:color w:val="1F3864" w:themeColor="accent1" w:themeShade="80"/>
            </w:rPr>
            <w:t xml:space="preserve">OBJETO Y ALCANCE </w:t>
          </w:r>
          <w:r w:rsidR="0036239B" w:rsidRPr="00A84A3F">
            <w:rPr>
              <w:rFonts w:ascii="Noto Sans" w:hAnsi="Noto Sans" w:cs="Noto Sans"/>
              <w:b/>
              <w:bCs/>
              <w:noProof/>
              <w:color w:val="1F3864" w:themeColor="accent1" w:themeShade="80"/>
            </w:rPr>
            <w:t xml:space="preserve">DE LA </w:t>
          </w:r>
          <w:r w:rsidR="0048583A" w:rsidRPr="00A84A3F">
            <w:rPr>
              <w:rFonts w:ascii="Noto Sans" w:hAnsi="Noto Sans" w:cs="Noto Sans"/>
              <w:b/>
              <w:bCs/>
              <w:noProof/>
              <w:color w:val="1F3864" w:themeColor="accent1" w:themeShade="80"/>
            </w:rPr>
            <w:t>LICITACIÓN PÚBLICA</w:t>
          </w:r>
          <w:r w:rsidR="002408EA" w:rsidRPr="00A84A3F">
            <w:rPr>
              <w:rFonts w:ascii="Noto Sans" w:hAnsi="Noto Sans" w:cs="Noto Sans"/>
              <w:b/>
              <w:bCs/>
              <w:noProof/>
              <w:color w:val="1F3864" w:themeColor="accent1" w:themeShade="80"/>
            </w:rPr>
            <w:t xml:space="preserve">. </w:t>
          </w:r>
        </w:p>
        <w:p w14:paraId="7995385E" w14:textId="0980CFC2" w:rsidR="00F12609" w:rsidRPr="00A84A3F" w:rsidRDefault="00F12609" w:rsidP="00DF1F96">
          <w:pPr>
            <w:pStyle w:val="TDC1"/>
            <w:spacing w:before="200" w:line="288" w:lineRule="auto"/>
            <w:rPr>
              <w:rStyle w:val="Hipervnculo"/>
              <w:rFonts w:ascii="Noto Sans" w:hAnsi="Noto Sans" w:cs="Noto Sans"/>
              <w:noProof/>
              <w:color w:val="000000" w:themeColor="text1"/>
            </w:rPr>
          </w:pPr>
          <w:hyperlink w:anchor="_Toc25250130" w:history="1">
            <w:r w:rsidRPr="00A84A3F">
              <w:rPr>
                <w:rStyle w:val="Hipervnculo"/>
                <w:rFonts w:ascii="Noto Sans" w:hAnsi="Noto Sans" w:cs="Noto Sans"/>
                <w:noProof/>
                <w:color w:val="000000" w:themeColor="text1"/>
                <w:spacing w:val="100"/>
              </w:rPr>
              <w:t>SECCIÓN III</w:t>
            </w:r>
            <w:r w:rsidRPr="00A84A3F">
              <w:rPr>
                <w:rFonts w:ascii="Noto Sans" w:hAnsi="Noto Sans" w:cs="Noto Sans"/>
                <w:noProof/>
                <w:webHidden/>
                <w:color w:val="000000" w:themeColor="text1"/>
              </w:rPr>
              <w:tab/>
            </w:r>
            <w:r w:rsidRPr="00A84A3F">
              <w:rPr>
                <w:rFonts w:ascii="Noto Sans" w:hAnsi="Noto Sans" w:cs="Noto Sans"/>
                <w:noProof/>
                <w:webHidden/>
                <w:color w:val="000000" w:themeColor="text1"/>
              </w:rPr>
              <w:fldChar w:fldCharType="begin"/>
            </w:r>
            <w:r w:rsidRPr="00A84A3F">
              <w:rPr>
                <w:rFonts w:ascii="Noto Sans" w:hAnsi="Noto Sans" w:cs="Noto Sans"/>
                <w:noProof/>
                <w:webHidden/>
                <w:color w:val="000000" w:themeColor="text1"/>
              </w:rPr>
              <w:instrText xml:space="preserve"> PAGEREF _Toc25250130 \h </w:instrText>
            </w:r>
            <w:r w:rsidRPr="00A84A3F">
              <w:rPr>
                <w:rFonts w:ascii="Noto Sans" w:hAnsi="Noto Sans" w:cs="Noto Sans"/>
                <w:noProof/>
                <w:webHidden/>
                <w:color w:val="000000" w:themeColor="text1"/>
              </w:rPr>
            </w:r>
            <w:r w:rsidRPr="00A84A3F">
              <w:rPr>
                <w:rFonts w:ascii="Noto Sans" w:hAnsi="Noto Sans" w:cs="Noto Sans"/>
                <w:noProof/>
                <w:webHidden/>
                <w:color w:val="000000" w:themeColor="text1"/>
              </w:rPr>
              <w:fldChar w:fldCharType="separate"/>
            </w:r>
            <w:r w:rsidR="00D656A7">
              <w:rPr>
                <w:rFonts w:ascii="Noto Sans" w:hAnsi="Noto Sans" w:cs="Noto Sans"/>
                <w:noProof/>
                <w:webHidden/>
                <w:color w:val="000000" w:themeColor="text1"/>
              </w:rPr>
              <w:t>14</w:t>
            </w:r>
            <w:r w:rsidRPr="00A84A3F">
              <w:rPr>
                <w:rFonts w:ascii="Noto Sans" w:hAnsi="Noto Sans" w:cs="Noto Sans"/>
                <w:noProof/>
                <w:webHidden/>
                <w:color w:val="000000" w:themeColor="text1"/>
              </w:rPr>
              <w:fldChar w:fldCharType="end"/>
            </w:r>
          </w:hyperlink>
        </w:p>
        <w:p w14:paraId="443AEB8F" w14:textId="2A090AB7" w:rsidR="00EA063C" w:rsidRPr="00A84A3F" w:rsidRDefault="00EA063C" w:rsidP="001A3946">
          <w:pPr>
            <w:spacing w:line="288" w:lineRule="auto"/>
            <w:rPr>
              <w:rFonts w:ascii="Noto Sans" w:hAnsi="Noto Sans" w:cs="Noto Sans"/>
              <w:b/>
              <w:bCs/>
              <w:noProof/>
              <w:color w:val="1F3864" w:themeColor="accent1" w:themeShade="80"/>
            </w:rPr>
          </w:pPr>
          <w:r w:rsidRPr="00A84A3F">
            <w:rPr>
              <w:rFonts w:ascii="Noto Sans" w:hAnsi="Noto Sans" w:cs="Noto Sans"/>
              <w:b/>
              <w:bCs/>
              <w:noProof/>
              <w:color w:val="1F3864" w:themeColor="accent1" w:themeShade="80"/>
            </w:rPr>
            <w:t>FORMAS Y TÉRMINOS QUE REGIRÁN LOS DIVERSO</w:t>
          </w:r>
          <w:r w:rsidR="00AA1754" w:rsidRPr="00A84A3F">
            <w:rPr>
              <w:rFonts w:ascii="Noto Sans" w:hAnsi="Noto Sans" w:cs="Noto Sans"/>
              <w:b/>
              <w:bCs/>
              <w:noProof/>
              <w:color w:val="1F3864" w:themeColor="accent1" w:themeShade="80"/>
            </w:rPr>
            <w:t>S</w:t>
          </w:r>
          <w:r w:rsidRPr="00A84A3F">
            <w:rPr>
              <w:rFonts w:ascii="Noto Sans" w:hAnsi="Noto Sans" w:cs="Noto Sans"/>
              <w:b/>
              <w:bCs/>
              <w:noProof/>
              <w:color w:val="1F3864" w:themeColor="accent1" w:themeShade="80"/>
            </w:rPr>
            <w:t xml:space="preserve"> ACTOS DEL PROCEDIMIENTO</w:t>
          </w:r>
          <w:r w:rsidR="00AA1754" w:rsidRPr="00A84A3F">
            <w:rPr>
              <w:rFonts w:ascii="Noto Sans" w:hAnsi="Noto Sans" w:cs="Noto Sans"/>
              <w:b/>
              <w:bCs/>
              <w:noProof/>
              <w:color w:val="1F3864" w:themeColor="accent1" w:themeShade="80"/>
            </w:rPr>
            <w:t xml:space="preserve"> DE LICITACIÓN PÚBLICA NACIONAL ELECTRÓNICA. </w:t>
          </w:r>
        </w:p>
        <w:p w14:paraId="6CA05E63" w14:textId="71991DB1" w:rsidR="00F12609" w:rsidRPr="00A84A3F" w:rsidRDefault="00F12609" w:rsidP="00DF1F96">
          <w:pPr>
            <w:pStyle w:val="TDC1"/>
            <w:spacing w:before="200" w:line="288" w:lineRule="auto"/>
            <w:rPr>
              <w:rStyle w:val="Hipervnculo"/>
              <w:rFonts w:ascii="Noto Sans" w:hAnsi="Noto Sans" w:cs="Noto Sans"/>
              <w:noProof/>
              <w:color w:val="000000" w:themeColor="text1"/>
            </w:rPr>
          </w:pPr>
          <w:hyperlink w:anchor="_Toc25250131" w:history="1">
            <w:r w:rsidRPr="00A84A3F">
              <w:rPr>
                <w:rStyle w:val="Hipervnculo"/>
                <w:rFonts w:ascii="Noto Sans" w:hAnsi="Noto Sans" w:cs="Noto Sans"/>
                <w:noProof/>
                <w:color w:val="000000" w:themeColor="text1"/>
                <w:spacing w:val="100"/>
              </w:rPr>
              <w:t>SECCIÓN IV</w:t>
            </w:r>
            <w:r w:rsidRPr="00A84A3F">
              <w:rPr>
                <w:rFonts w:ascii="Noto Sans" w:hAnsi="Noto Sans" w:cs="Noto Sans"/>
                <w:noProof/>
                <w:webHidden/>
                <w:color w:val="000000" w:themeColor="text1"/>
              </w:rPr>
              <w:tab/>
            </w:r>
            <w:r w:rsidRPr="00A84A3F">
              <w:rPr>
                <w:rFonts w:ascii="Noto Sans" w:hAnsi="Noto Sans" w:cs="Noto Sans"/>
                <w:noProof/>
                <w:webHidden/>
                <w:color w:val="000000" w:themeColor="text1"/>
              </w:rPr>
              <w:fldChar w:fldCharType="begin"/>
            </w:r>
            <w:r w:rsidRPr="00A84A3F">
              <w:rPr>
                <w:rFonts w:ascii="Noto Sans" w:hAnsi="Noto Sans" w:cs="Noto Sans"/>
                <w:noProof/>
                <w:webHidden/>
                <w:color w:val="000000" w:themeColor="text1"/>
              </w:rPr>
              <w:instrText xml:space="preserve"> PAGEREF _Toc25250131 \h </w:instrText>
            </w:r>
            <w:r w:rsidRPr="00A84A3F">
              <w:rPr>
                <w:rFonts w:ascii="Noto Sans" w:hAnsi="Noto Sans" w:cs="Noto Sans"/>
                <w:noProof/>
                <w:webHidden/>
                <w:color w:val="000000" w:themeColor="text1"/>
              </w:rPr>
            </w:r>
            <w:r w:rsidRPr="00A84A3F">
              <w:rPr>
                <w:rFonts w:ascii="Noto Sans" w:hAnsi="Noto Sans" w:cs="Noto Sans"/>
                <w:noProof/>
                <w:webHidden/>
                <w:color w:val="000000" w:themeColor="text1"/>
              </w:rPr>
              <w:fldChar w:fldCharType="separate"/>
            </w:r>
            <w:r w:rsidR="00D656A7">
              <w:rPr>
                <w:rFonts w:ascii="Noto Sans" w:hAnsi="Noto Sans" w:cs="Noto Sans"/>
                <w:noProof/>
                <w:webHidden/>
                <w:color w:val="000000" w:themeColor="text1"/>
              </w:rPr>
              <w:t>36</w:t>
            </w:r>
            <w:r w:rsidRPr="00A84A3F">
              <w:rPr>
                <w:rFonts w:ascii="Noto Sans" w:hAnsi="Noto Sans" w:cs="Noto Sans"/>
                <w:noProof/>
                <w:webHidden/>
                <w:color w:val="000000" w:themeColor="text1"/>
              </w:rPr>
              <w:fldChar w:fldCharType="end"/>
            </w:r>
          </w:hyperlink>
        </w:p>
        <w:p w14:paraId="1C7DE4A7" w14:textId="3E657A22" w:rsidR="00EA063C" w:rsidRPr="00A84A3F" w:rsidRDefault="00EA063C" w:rsidP="00DF1F96">
          <w:pPr>
            <w:spacing w:line="288" w:lineRule="auto"/>
            <w:jc w:val="left"/>
            <w:rPr>
              <w:rFonts w:ascii="Noto Sans" w:hAnsi="Noto Sans" w:cs="Noto Sans"/>
              <w:b/>
              <w:bCs/>
              <w:noProof/>
              <w:color w:val="1F3864" w:themeColor="accent1" w:themeShade="80"/>
            </w:rPr>
          </w:pPr>
          <w:r w:rsidRPr="00A84A3F">
            <w:rPr>
              <w:rFonts w:ascii="Noto Sans" w:hAnsi="Noto Sans" w:cs="Noto Sans"/>
              <w:b/>
              <w:bCs/>
              <w:noProof/>
              <w:color w:val="1F3864" w:themeColor="accent1" w:themeShade="80"/>
            </w:rPr>
            <w:t>REQUISITOS QUE LOS LICITANTES DEBEN CUMPLIR</w:t>
          </w:r>
          <w:r w:rsidR="00125FF8" w:rsidRPr="00A84A3F">
            <w:rPr>
              <w:rFonts w:ascii="Noto Sans" w:hAnsi="Noto Sans" w:cs="Noto Sans"/>
              <w:b/>
              <w:bCs/>
              <w:noProof/>
              <w:color w:val="1F3864" w:themeColor="accent1" w:themeShade="80"/>
            </w:rPr>
            <w:t>.</w:t>
          </w:r>
        </w:p>
        <w:p w14:paraId="5F520010" w14:textId="1FC55FFB" w:rsidR="00F12609" w:rsidRPr="00A84A3F" w:rsidRDefault="00F12609" w:rsidP="00DF1F96">
          <w:pPr>
            <w:pStyle w:val="TDC1"/>
            <w:spacing w:before="200" w:line="288" w:lineRule="auto"/>
            <w:rPr>
              <w:rStyle w:val="Hipervnculo"/>
              <w:rFonts w:ascii="Noto Sans" w:hAnsi="Noto Sans" w:cs="Noto Sans"/>
              <w:noProof/>
              <w:color w:val="000000" w:themeColor="text1"/>
            </w:rPr>
          </w:pPr>
          <w:hyperlink w:anchor="_Toc25250132" w:history="1">
            <w:r w:rsidRPr="00A84A3F">
              <w:rPr>
                <w:rStyle w:val="Hipervnculo"/>
                <w:rFonts w:ascii="Noto Sans" w:hAnsi="Noto Sans" w:cs="Noto Sans"/>
                <w:noProof/>
                <w:color w:val="000000" w:themeColor="text1"/>
                <w:spacing w:val="100"/>
              </w:rPr>
              <w:t>SECCIÓN V</w:t>
            </w:r>
            <w:r w:rsidRPr="00A84A3F">
              <w:rPr>
                <w:rFonts w:ascii="Noto Sans" w:hAnsi="Noto Sans" w:cs="Noto Sans"/>
                <w:noProof/>
                <w:webHidden/>
                <w:color w:val="000000" w:themeColor="text1"/>
              </w:rPr>
              <w:tab/>
            </w:r>
            <w:r w:rsidRPr="00A84A3F">
              <w:rPr>
                <w:rFonts w:ascii="Noto Sans" w:hAnsi="Noto Sans" w:cs="Noto Sans"/>
                <w:noProof/>
                <w:webHidden/>
                <w:color w:val="000000" w:themeColor="text1"/>
              </w:rPr>
              <w:fldChar w:fldCharType="begin"/>
            </w:r>
            <w:r w:rsidRPr="00A84A3F">
              <w:rPr>
                <w:rFonts w:ascii="Noto Sans" w:hAnsi="Noto Sans" w:cs="Noto Sans"/>
                <w:noProof/>
                <w:webHidden/>
                <w:color w:val="000000" w:themeColor="text1"/>
              </w:rPr>
              <w:instrText xml:space="preserve"> PAGEREF _Toc25250132 \h </w:instrText>
            </w:r>
            <w:r w:rsidRPr="00A84A3F">
              <w:rPr>
                <w:rFonts w:ascii="Noto Sans" w:hAnsi="Noto Sans" w:cs="Noto Sans"/>
                <w:noProof/>
                <w:webHidden/>
                <w:color w:val="000000" w:themeColor="text1"/>
              </w:rPr>
            </w:r>
            <w:r w:rsidRPr="00A84A3F">
              <w:rPr>
                <w:rFonts w:ascii="Noto Sans" w:hAnsi="Noto Sans" w:cs="Noto Sans"/>
                <w:noProof/>
                <w:webHidden/>
                <w:color w:val="000000" w:themeColor="text1"/>
              </w:rPr>
              <w:fldChar w:fldCharType="separate"/>
            </w:r>
            <w:r w:rsidR="00D656A7">
              <w:rPr>
                <w:rFonts w:ascii="Noto Sans" w:hAnsi="Noto Sans" w:cs="Noto Sans"/>
                <w:noProof/>
                <w:webHidden/>
                <w:color w:val="000000" w:themeColor="text1"/>
              </w:rPr>
              <w:t>38</w:t>
            </w:r>
            <w:r w:rsidRPr="00A84A3F">
              <w:rPr>
                <w:rFonts w:ascii="Noto Sans" w:hAnsi="Noto Sans" w:cs="Noto Sans"/>
                <w:noProof/>
                <w:webHidden/>
                <w:color w:val="000000" w:themeColor="text1"/>
              </w:rPr>
              <w:fldChar w:fldCharType="end"/>
            </w:r>
          </w:hyperlink>
        </w:p>
        <w:p w14:paraId="51511371" w14:textId="2344A1C9" w:rsidR="00EA063C" w:rsidRPr="00A84A3F" w:rsidRDefault="00EA063C" w:rsidP="001A3946">
          <w:pPr>
            <w:spacing w:line="288" w:lineRule="auto"/>
            <w:rPr>
              <w:rFonts w:ascii="Noto Sans" w:hAnsi="Noto Sans" w:cs="Noto Sans"/>
              <w:b/>
              <w:bCs/>
              <w:noProof/>
              <w:color w:val="1F3864" w:themeColor="accent1" w:themeShade="80"/>
            </w:rPr>
          </w:pPr>
          <w:r w:rsidRPr="00A84A3F">
            <w:rPr>
              <w:rFonts w:ascii="Noto Sans" w:hAnsi="Noto Sans" w:cs="Noto Sans"/>
              <w:b/>
              <w:bCs/>
              <w:noProof/>
              <w:color w:val="1F3864" w:themeColor="accent1" w:themeShade="80"/>
            </w:rPr>
            <w:t>CRITERIOS ESPECÍFICOS DE EVALUACIÓN DE PROPOSICIONES Y ADJUDICACIÓN DEL CONTRATO.</w:t>
          </w:r>
        </w:p>
        <w:p w14:paraId="67D948A4" w14:textId="5624553D" w:rsidR="00F12609" w:rsidRPr="00A84A3F" w:rsidRDefault="00F12609" w:rsidP="00DF1F96">
          <w:pPr>
            <w:pStyle w:val="TDC1"/>
            <w:spacing w:before="200" w:line="288" w:lineRule="auto"/>
            <w:rPr>
              <w:rStyle w:val="Hipervnculo"/>
              <w:rFonts w:ascii="Noto Sans" w:hAnsi="Noto Sans" w:cs="Noto Sans"/>
              <w:noProof/>
              <w:color w:val="000000" w:themeColor="text1"/>
            </w:rPr>
          </w:pPr>
          <w:hyperlink w:anchor="_Toc25250133" w:history="1">
            <w:r w:rsidRPr="00A84A3F">
              <w:rPr>
                <w:rStyle w:val="Hipervnculo"/>
                <w:rFonts w:ascii="Noto Sans" w:hAnsi="Noto Sans" w:cs="Noto Sans"/>
                <w:noProof/>
                <w:color w:val="000000" w:themeColor="text1"/>
                <w:spacing w:val="100"/>
              </w:rPr>
              <w:t>SECCIÓN VI</w:t>
            </w:r>
            <w:r w:rsidRPr="00A84A3F">
              <w:rPr>
                <w:rFonts w:ascii="Noto Sans" w:hAnsi="Noto Sans" w:cs="Noto Sans"/>
                <w:noProof/>
                <w:webHidden/>
                <w:color w:val="000000" w:themeColor="text1"/>
              </w:rPr>
              <w:tab/>
            </w:r>
            <w:r w:rsidRPr="00A84A3F">
              <w:rPr>
                <w:rFonts w:ascii="Noto Sans" w:hAnsi="Noto Sans" w:cs="Noto Sans"/>
                <w:noProof/>
                <w:webHidden/>
                <w:color w:val="000000" w:themeColor="text1"/>
              </w:rPr>
              <w:fldChar w:fldCharType="begin"/>
            </w:r>
            <w:r w:rsidRPr="00A84A3F">
              <w:rPr>
                <w:rFonts w:ascii="Noto Sans" w:hAnsi="Noto Sans" w:cs="Noto Sans"/>
                <w:noProof/>
                <w:webHidden/>
                <w:color w:val="000000" w:themeColor="text1"/>
              </w:rPr>
              <w:instrText xml:space="preserve"> PAGEREF _Toc25250133 \h </w:instrText>
            </w:r>
            <w:r w:rsidRPr="00A84A3F">
              <w:rPr>
                <w:rFonts w:ascii="Noto Sans" w:hAnsi="Noto Sans" w:cs="Noto Sans"/>
                <w:noProof/>
                <w:webHidden/>
                <w:color w:val="000000" w:themeColor="text1"/>
              </w:rPr>
            </w:r>
            <w:r w:rsidRPr="00A84A3F">
              <w:rPr>
                <w:rFonts w:ascii="Noto Sans" w:hAnsi="Noto Sans" w:cs="Noto Sans"/>
                <w:noProof/>
                <w:webHidden/>
                <w:color w:val="000000" w:themeColor="text1"/>
              </w:rPr>
              <w:fldChar w:fldCharType="separate"/>
            </w:r>
            <w:r w:rsidR="00D656A7">
              <w:rPr>
                <w:rFonts w:ascii="Noto Sans" w:hAnsi="Noto Sans" w:cs="Noto Sans"/>
                <w:noProof/>
                <w:webHidden/>
                <w:color w:val="000000" w:themeColor="text1"/>
              </w:rPr>
              <w:t>43</w:t>
            </w:r>
            <w:r w:rsidRPr="00A84A3F">
              <w:rPr>
                <w:rFonts w:ascii="Noto Sans" w:hAnsi="Noto Sans" w:cs="Noto Sans"/>
                <w:noProof/>
                <w:webHidden/>
                <w:color w:val="000000" w:themeColor="text1"/>
              </w:rPr>
              <w:fldChar w:fldCharType="end"/>
            </w:r>
          </w:hyperlink>
        </w:p>
        <w:p w14:paraId="1892498F" w14:textId="4BD715EC" w:rsidR="00EA063C" w:rsidRPr="00A84A3F" w:rsidRDefault="00EA063C" w:rsidP="00DF1F96">
          <w:pPr>
            <w:spacing w:line="288" w:lineRule="auto"/>
            <w:jc w:val="left"/>
            <w:rPr>
              <w:rFonts w:ascii="Noto Sans" w:hAnsi="Noto Sans" w:cs="Noto Sans"/>
              <w:b/>
              <w:bCs/>
              <w:noProof/>
              <w:color w:val="1F3864" w:themeColor="accent1" w:themeShade="80"/>
            </w:rPr>
          </w:pPr>
          <w:r w:rsidRPr="00A84A3F">
            <w:rPr>
              <w:rFonts w:ascii="Noto Sans" w:hAnsi="Noto Sans" w:cs="Noto Sans"/>
              <w:b/>
              <w:bCs/>
              <w:noProof/>
              <w:color w:val="1F3864" w:themeColor="accent1" w:themeShade="80"/>
            </w:rPr>
            <w:t>DOCUMENTOS</w:t>
          </w:r>
          <w:r w:rsidR="0048583A" w:rsidRPr="00A84A3F">
            <w:rPr>
              <w:rFonts w:ascii="Noto Sans" w:hAnsi="Noto Sans" w:cs="Noto Sans"/>
              <w:b/>
              <w:bCs/>
              <w:noProof/>
              <w:color w:val="1F3864" w:themeColor="accent1" w:themeShade="80"/>
            </w:rPr>
            <w:t xml:space="preserve"> Y DATOS</w:t>
          </w:r>
          <w:r w:rsidRPr="00A84A3F">
            <w:rPr>
              <w:rFonts w:ascii="Noto Sans" w:hAnsi="Noto Sans" w:cs="Noto Sans"/>
              <w:b/>
              <w:bCs/>
              <w:noProof/>
              <w:color w:val="1F3864" w:themeColor="accent1" w:themeShade="80"/>
            </w:rPr>
            <w:t xml:space="preserve"> QUE DEBEN PRESENTAR LOS LICITANTES</w:t>
          </w:r>
          <w:r w:rsidR="00125FF8" w:rsidRPr="00A84A3F">
            <w:rPr>
              <w:rFonts w:ascii="Noto Sans" w:hAnsi="Noto Sans" w:cs="Noto Sans"/>
              <w:b/>
              <w:bCs/>
              <w:noProof/>
              <w:color w:val="1F3864" w:themeColor="accent1" w:themeShade="80"/>
            </w:rPr>
            <w:t>.</w:t>
          </w:r>
        </w:p>
        <w:p w14:paraId="15C4ABD3" w14:textId="0ED28F5C" w:rsidR="00F12609" w:rsidRPr="00A84A3F" w:rsidRDefault="00F12609" w:rsidP="00DF1F96">
          <w:pPr>
            <w:pStyle w:val="TDC1"/>
            <w:spacing w:before="200" w:line="288" w:lineRule="auto"/>
            <w:rPr>
              <w:rStyle w:val="Hipervnculo"/>
              <w:rFonts w:ascii="Noto Sans" w:hAnsi="Noto Sans" w:cs="Noto Sans"/>
              <w:noProof/>
              <w:color w:val="000000" w:themeColor="text1"/>
            </w:rPr>
          </w:pPr>
          <w:hyperlink w:anchor="_Toc25250134" w:history="1">
            <w:r w:rsidRPr="00A84A3F">
              <w:rPr>
                <w:rStyle w:val="Hipervnculo"/>
                <w:rFonts w:ascii="Noto Sans" w:hAnsi="Noto Sans" w:cs="Noto Sans"/>
                <w:noProof/>
                <w:color w:val="000000" w:themeColor="text1"/>
                <w:spacing w:val="100"/>
              </w:rPr>
              <w:t>SECCIÓN VII</w:t>
            </w:r>
            <w:r w:rsidRPr="00A84A3F">
              <w:rPr>
                <w:rFonts w:ascii="Noto Sans" w:hAnsi="Noto Sans" w:cs="Noto Sans"/>
                <w:noProof/>
                <w:webHidden/>
                <w:color w:val="000000" w:themeColor="text1"/>
              </w:rPr>
              <w:tab/>
            </w:r>
            <w:r w:rsidRPr="00A84A3F">
              <w:rPr>
                <w:rFonts w:ascii="Noto Sans" w:hAnsi="Noto Sans" w:cs="Noto Sans"/>
                <w:noProof/>
                <w:webHidden/>
                <w:color w:val="000000" w:themeColor="text1"/>
              </w:rPr>
              <w:fldChar w:fldCharType="begin"/>
            </w:r>
            <w:r w:rsidRPr="00A84A3F">
              <w:rPr>
                <w:rFonts w:ascii="Noto Sans" w:hAnsi="Noto Sans" w:cs="Noto Sans"/>
                <w:noProof/>
                <w:webHidden/>
                <w:color w:val="000000" w:themeColor="text1"/>
              </w:rPr>
              <w:instrText xml:space="preserve"> PAGEREF _Toc25250134 \h </w:instrText>
            </w:r>
            <w:r w:rsidRPr="00A84A3F">
              <w:rPr>
                <w:rFonts w:ascii="Noto Sans" w:hAnsi="Noto Sans" w:cs="Noto Sans"/>
                <w:noProof/>
                <w:webHidden/>
                <w:color w:val="000000" w:themeColor="text1"/>
              </w:rPr>
            </w:r>
            <w:r w:rsidRPr="00A84A3F">
              <w:rPr>
                <w:rFonts w:ascii="Noto Sans" w:hAnsi="Noto Sans" w:cs="Noto Sans"/>
                <w:noProof/>
                <w:webHidden/>
                <w:color w:val="000000" w:themeColor="text1"/>
              </w:rPr>
              <w:fldChar w:fldCharType="separate"/>
            </w:r>
            <w:r w:rsidR="00D656A7">
              <w:rPr>
                <w:rFonts w:ascii="Noto Sans" w:hAnsi="Noto Sans" w:cs="Noto Sans"/>
                <w:noProof/>
                <w:webHidden/>
                <w:color w:val="000000" w:themeColor="text1"/>
              </w:rPr>
              <w:t>57</w:t>
            </w:r>
            <w:r w:rsidRPr="00A84A3F">
              <w:rPr>
                <w:rFonts w:ascii="Noto Sans" w:hAnsi="Noto Sans" w:cs="Noto Sans"/>
                <w:noProof/>
                <w:webHidden/>
                <w:color w:val="000000" w:themeColor="text1"/>
              </w:rPr>
              <w:fldChar w:fldCharType="end"/>
            </w:r>
          </w:hyperlink>
        </w:p>
        <w:p w14:paraId="4ED93EDF" w14:textId="078371A7" w:rsidR="00EA063C" w:rsidRPr="00A84A3F" w:rsidRDefault="00EA063C" w:rsidP="00DF1F96">
          <w:pPr>
            <w:spacing w:line="288" w:lineRule="auto"/>
            <w:jc w:val="left"/>
            <w:rPr>
              <w:rFonts w:ascii="Noto Sans" w:hAnsi="Noto Sans" w:cs="Noto Sans"/>
              <w:b/>
              <w:bCs/>
              <w:noProof/>
              <w:color w:val="1F3864" w:themeColor="accent1" w:themeShade="80"/>
            </w:rPr>
          </w:pPr>
          <w:r w:rsidRPr="00A84A3F">
            <w:rPr>
              <w:rFonts w:ascii="Noto Sans" w:hAnsi="Noto Sans" w:cs="Noto Sans"/>
              <w:b/>
              <w:bCs/>
              <w:noProof/>
              <w:color w:val="1F3864" w:themeColor="accent1" w:themeShade="80"/>
            </w:rPr>
            <w:t>DOMICILIO PARA PRESENTAR INCONFORMIDADES</w:t>
          </w:r>
          <w:r w:rsidR="00125FF8" w:rsidRPr="00A84A3F">
            <w:rPr>
              <w:rFonts w:ascii="Noto Sans" w:hAnsi="Noto Sans" w:cs="Noto Sans"/>
              <w:b/>
              <w:bCs/>
              <w:noProof/>
              <w:color w:val="1F3864" w:themeColor="accent1" w:themeShade="80"/>
            </w:rPr>
            <w:t>.</w:t>
          </w:r>
        </w:p>
        <w:p w14:paraId="350074E0" w14:textId="2D003DF3" w:rsidR="00F12609" w:rsidRPr="00A84A3F" w:rsidRDefault="00F12609" w:rsidP="00DF1F96">
          <w:pPr>
            <w:pStyle w:val="TDC1"/>
            <w:spacing w:before="200" w:line="288" w:lineRule="auto"/>
            <w:rPr>
              <w:rStyle w:val="Hipervnculo"/>
              <w:rFonts w:ascii="Noto Sans" w:hAnsi="Noto Sans" w:cs="Noto Sans"/>
              <w:noProof/>
              <w:color w:val="000000" w:themeColor="text1"/>
            </w:rPr>
          </w:pPr>
          <w:hyperlink w:anchor="_Toc25250135" w:history="1">
            <w:r w:rsidRPr="00A84A3F">
              <w:rPr>
                <w:rStyle w:val="Hipervnculo"/>
                <w:rFonts w:ascii="Noto Sans" w:hAnsi="Noto Sans" w:cs="Noto Sans"/>
                <w:noProof/>
                <w:color w:val="000000" w:themeColor="text1"/>
                <w:spacing w:val="100"/>
              </w:rPr>
              <w:t>SECCIÓN VIII</w:t>
            </w:r>
            <w:r w:rsidRPr="00A84A3F">
              <w:rPr>
                <w:rFonts w:ascii="Noto Sans" w:hAnsi="Noto Sans" w:cs="Noto Sans"/>
                <w:noProof/>
                <w:webHidden/>
                <w:color w:val="000000" w:themeColor="text1"/>
              </w:rPr>
              <w:tab/>
            </w:r>
            <w:r w:rsidRPr="00A84A3F">
              <w:rPr>
                <w:rFonts w:ascii="Noto Sans" w:hAnsi="Noto Sans" w:cs="Noto Sans"/>
                <w:noProof/>
                <w:webHidden/>
                <w:color w:val="000000" w:themeColor="text1"/>
              </w:rPr>
              <w:fldChar w:fldCharType="begin"/>
            </w:r>
            <w:r w:rsidRPr="00A84A3F">
              <w:rPr>
                <w:rFonts w:ascii="Noto Sans" w:hAnsi="Noto Sans" w:cs="Noto Sans"/>
                <w:noProof/>
                <w:webHidden/>
                <w:color w:val="000000" w:themeColor="text1"/>
              </w:rPr>
              <w:instrText xml:space="preserve"> PAGEREF _Toc25250135 \h </w:instrText>
            </w:r>
            <w:r w:rsidRPr="00A84A3F">
              <w:rPr>
                <w:rFonts w:ascii="Noto Sans" w:hAnsi="Noto Sans" w:cs="Noto Sans"/>
                <w:noProof/>
                <w:webHidden/>
                <w:color w:val="000000" w:themeColor="text1"/>
              </w:rPr>
            </w:r>
            <w:r w:rsidRPr="00A84A3F">
              <w:rPr>
                <w:rFonts w:ascii="Noto Sans" w:hAnsi="Noto Sans" w:cs="Noto Sans"/>
                <w:noProof/>
                <w:webHidden/>
                <w:color w:val="000000" w:themeColor="text1"/>
              </w:rPr>
              <w:fldChar w:fldCharType="separate"/>
            </w:r>
            <w:r w:rsidR="00D656A7">
              <w:rPr>
                <w:rFonts w:ascii="Noto Sans" w:hAnsi="Noto Sans" w:cs="Noto Sans"/>
                <w:noProof/>
                <w:webHidden/>
                <w:color w:val="000000" w:themeColor="text1"/>
              </w:rPr>
              <w:t>58</w:t>
            </w:r>
            <w:r w:rsidRPr="00A84A3F">
              <w:rPr>
                <w:rFonts w:ascii="Noto Sans" w:hAnsi="Noto Sans" w:cs="Noto Sans"/>
                <w:noProof/>
                <w:webHidden/>
                <w:color w:val="000000" w:themeColor="text1"/>
              </w:rPr>
              <w:fldChar w:fldCharType="end"/>
            </w:r>
          </w:hyperlink>
        </w:p>
        <w:p w14:paraId="58175AD8" w14:textId="4F8DF8ED" w:rsidR="00EA063C" w:rsidRPr="00A84A3F" w:rsidRDefault="00EA063C" w:rsidP="00DF1F96">
          <w:pPr>
            <w:spacing w:line="288" w:lineRule="auto"/>
            <w:jc w:val="left"/>
            <w:rPr>
              <w:rFonts w:ascii="Noto Sans" w:hAnsi="Noto Sans" w:cs="Noto Sans"/>
              <w:b/>
              <w:bCs/>
              <w:noProof/>
              <w:color w:val="1F3864" w:themeColor="accent1" w:themeShade="80"/>
            </w:rPr>
          </w:pPr>
          <w:r w:rsidRPr="00A84A3F">
            <w:rPr>
              <w:rFonts w:ascii="Noto Sans" w:hAnsi="Noto Sans" w:cs="Noto Sans"/>
              <w:b/>
              <w:bCs/>
              <w:noProof/>
              <w:color w:val="1F3864" w:themeColor="accent1" w:themeShade="80"/>
            </w:rPr>
            <w:t>FORMATOS</w:t>
          </w:r>
          <w:r w:rsidR="00125FF8" w:rsidRPr="00A84A3F">
            <w:rPr>
              <w:rFonts w:ascii="Noto Sans" w:hAnsi="Noto Sans" w:cs="Noto Sans"/>
              <w:b/>
              <w:bCs/>
              <w:noProof/>
              <w:color w:val="1F3864" w:themeColor="accent1" w:themeShade="80"/>
            </w:rPr>
            <w:t xml:space="preserve">. </w:t>
          </w:r>
        </w:p>
        <w:p w14:paraId="6D908A31" w14:textId="7F7006FD" w:rsidR="00F12609" w:rsidRPr="00A84A3F" w:rsidRDefault="00F12609" w:rsidP="00DF1F96">
          <w:pPr>
            <w:pStyle w:val="TDC1"/>
            <w:spacing w:before="200" w:line="288" w:lineRule="auto"/>
            <w:rPr>
              <w:rFonts w:ascii="Noto Sans" w:eastAsiaTheme="minorEastAsia" w:hAnsi="Noto Sans" w:cs="Noto Sans"/>
              <w:b w:val="0"/>
              <w:noProof/>
              <w:color w:val="000000" w:themeColor="text1"/>
              <w:sz w:val="22"/>
              <w:szCs w:val="22"/>
              <w:lang w:eastAsia="es-MX"/>
            </w:rPr>
          </w:pPr>
          <w:hyperlink w:anchor="_Toc25250136" w:history="1">
            <w:r w:rsidRPr="00A84A3F">
              <w:rPr>
                <w:rStyle w:val="Hipervnculo"/>
                <w:rFonts w:ascii="Noto Sans" w:hAnsi="Noto Sans" w:cs="Noto Sans"/>
                <w:noProof/>
                <w:color w:val="000000" w:themeColor="text1"/>
                <w:spacing w:val="100"/>
              </w:rPr>
              <w:t>SECCIÓN IX</w:t>
            </w:r>
            <w:r w:rsidRPr="00A84A3F">
              <w:rPr>
                <w:rFonts w:ascii="Noto Sans" w:hAnsi="Noto Sans" w:cs="Noto Sans"/>
                <w:noProof/>
                <w:webHidden/>
                <w:color w:val="000000" w:themeColor="text1"/>
              </w:rPr>
              <w:tab/>
            </w:r>
            <w:r w:rsidRPr="00A84A3F">
              <w:rPr>
                <w:rFonts w:ascii="Noto Sans" w:hAnsi="Noto Sans" w:cs="Noto Sans"/>
                <w:noProof/>
                <w:webHidden/>
                <w:color w:val="000000" w:themeColor="text1"/>
              </w:rPr>
              <w:fldChar w:fldCharType="begin"/>
            </w:r>
            <w:r w:rsidRPr="00A84A3F">
              <w:rPr>
                <w:rFonts w:ascii="Noto Sans" w:hAnsi="Noto Sans" w:cs="Noto Sans"/>
                <w:noProof/>
                <w:webHidden/>
                <w:color w:val="000000" w:themeColor="text1"/>
              </w:rPr>
              <w:instrText xml:space="preserve"> PAGEREF _Toc25250136 \h </w:instrText>
            </w:r>
            <w:r w:rsidRPr="00A84A3F">
              <w:rPr>
                <w:rFonts w:ascii="Noto Sans" w:hAnsi="Noto Sans" w:cs="Noto Sans"/>
                <w:noProof/>
                <w:webHidden/>
                <w:color w:val="000000" w:themeColor="text1"/>
              </w:rPr>
            </w:r>
            <w:r w:rsidRPr="00A84A3F">
              <w:rPr>
                <w:rFonts w:ascii="Noto Sans" w:hAnsi="Noto Sans" w:cs="Noto Sans"/>
                <w:noProof/>
                <w:webHidden/>
                <w:color w:val="000000" w:themeColor="text1"/>
              </w:rPr>
              <w:fldChar w:fldCharType="separate"/>
            </w:r>
            <w:r w:rsidR="00D656A7">
              <w:rPr>
                <w:rFonts w:ascii="Noto Sans" w:hAnsi="Noto Sans" w:cs="Noto Sans"/>
                <w:noProof/>
                <w:webHidden/>
                <w:color w:val="000000" w:themeColor="text1"/>
              </w:rPr>
              <w:t>149</w:t>
            </w:r>
            <w:r w:rsidRPr="00A84A3F">
              <w:rPr>
                <w:rFonts w:ascii="Noto Sans" w:hAnsi="Noto Sans" w:cs="Noto Sans"/>
                <w:noProof/>
                <w:webHidden/>
                <w:color w:val="000000" w:themeColor="text1"/>
              </w:rPr>
              <w:fldChar w:fldCharType="end"/>
            </w:r>
          </w:hyperlink>
        </w:p>
        <w:p w14:paraId="74A152BD" w14:textId="77777777" w:rsidR="003B42A3" w:rsidRPr="00A84A3F" w:rsidRDefault="00C72CEA" w:rsidP="003B42A3">
          <w:pPr>
            <w:spacing w:line="288" w:lineRule="auto"/>
            <w:jc w:val="left"/>
            <w:rPr>
              <w:rFonts w:ascii="Noto Sans" w:hAnsi="Noto Sans" w:cs="Noto Sans"/>
              <w:b/>
              <w:bCs/>
              <w:color w:val="1F3864" w:themeColor="accent1" w:themeShade="80"/>
            </w:rPr>
          </w:pPr>
          <w:r w:rsidRPr="00A84A3F">
            <w:rPr>
              <w:rFonts w:ascii="Noto Sans" w:hAnsi="Noto Sans" w:cs="Noto Sans"/>
              <w:b/>
              <w:bCs/>
              <w:color w:val="000000" w:themeColor="text1"/>
              <w:sz w:val="22"/>
            </w:rPr>
            <w:fldChar w:fldCharType="end"/>
          </w:r>
          <w:bookmarkEnd w:id="0"/>
          <w:r w:rsidR="00367285" w:rsidRPr="00A84A3F">
            <w:rPr>
              <w:rFonts w:ascii="Noto Sans" w:hAnsi="Noto Sans" w:cs="Noto Sans"/>
              <w:b/>
              <w:bCs/>
              <w:color w:val="1F3864" w:themeColor="accent1" w:themeShade="80"/>
            </w:rPr>
            <w:t>ANEXO TÉCNICO</w:t>
          </w:r>
          <w:r w:rsidR="00125FF8" w:rsidRPr="00A84A3F">
            <w:rPr>
              <w:rFonts w:ascii="Noto Sans" w:hAnsi="Noto Sans" w:cs="Noto Sans"/>
              <w:b/>
              <w:bCs/>
              <w:color w:val="1F3864" w:themeColor="accent1" w:themeShade="80"/>
            </w:rPr>
            <w:t xml:space="preserve">. </w:t>
          </w:r>
        </w:p>
      </w:sdtContent>
    </w:sdt>
    <w:p w14:paraId="47B3A044" w14:textId="55BAA6E4" w:rsidR="007367B4" w:rsidRPr="00A84A3F" w:rsidRDefault="007367B4" w:rsidP="003B42A3">
      <w:pPr>
        <w:spacing w:line="288" w:lineRule="auto"/>
        <w:jc w:val="left"/>
        <w:rPr>
          <w:rFonts w:ascii="Noto Sans" w:hAnsi="Noto Sans" w:cs="Noto Sans"/>
          <w:b/>
          <w:bCs/>
          <w:color w:val="1F3864" w:themeColor="accent1" w:themeShade="80"/>
        </w:rPr>
      </w:pPr>
      <w:r w:rsidRPr="00A84A3F">
        <w:rPr>
          <w:rFonts w:ascii="Noto Sans" w:hAnsi="Noto Sans" w:cs="Noto Sans"/>
          <w:b/>
          <w:spacing w:val="600"/>
          <w:sz w:val="28"/>
          <w:szCs w:val="28"/>
        </w:rPr>
        <w:br w:type="page"/>
      </w:r>
    </w:p>
    <w:p w14:paraId="1E1112EC" w14:textId="77777777" w:rsidR="00776F6F" w:rsidRPr="00A84A3F" w:rsidRDefault="00776F6F" w:rsidP="00DF1F96">
      <w:pPr>
        <w:spacing w:before="480" w:after="240" w:line="288" w:lineRule="auto"/>
        <w:rPr>
          <w:rFonts w:ascii="Noto Sans" w:hAnsi="Noto Sans" w:cs="Noto Sans"/>
          <w:b/>
          <w:i/>
          <w:color w:val="FF0000"/>
        </w:rPr>
        <w:sectPr w:rsidR="00776F6F" w:rsidRPr="00A84A3F" w:rsidSect="005B18F6">
          <w:headerReference w:type="default" r:id="rId10"/>
          <w:pgSz w:w="12242" w:h="15842" w:code="119"/>
          <w:pgMar w:top="1134" w:right="1418" w:bottom="1134" w:left="1418" w:header="567" w:footer="454" w:gutter="0"/>
          <w:pgNumType w:start="1"/>
          <w:cols w:space="708"/>
          <w:docGrid w:linePitch="360"/>
        </w:sectPr>
      </w:pPr>
    </w:p>
    <w:p w14:paraId="727691EA" w14:textId="77777777" w:rsidR="00AA1754" w:rsidRPr="00A84A3F" w:rsidRDefault="00AA1754" w:rsidP="00DF1F96">
      <w:pPr>
        <w:pStyle w:val="Estilo2"/>
        <w:spacing w:before="120" w:line="288" w:lineRule="auto"/>
        <w:jc w:val="center"/>
        <w:rPr>
          <w:rFonts w:ascii="Noto Sans" w:hAnsi="Noto Sans" w:cs="Noto Sans"/>
          <w:spacing w:val="100"/>
        </w:rPr>
      </w:pPr>
      <w:bookmarkStart w:id="1" w:name="_Toc25250126"/>
      <w:r w:rsidRPr="00A84A3F">
        <w:rPr>
          <w:rFonts w:ascii="Noto Sans" w:hAnsi="Noto Sans" w:cs="Noto Sans"/>
          <w:spacing w:val="100"/>
        </w:rPr>
        <w:lastRenderedPageBreak/>
        <w:t>GLOSARIO</w:t>
      </w:r>
      <w:bookmarkEnd w:id="1"/>
    </w:p>
    <w:p w14:paraId="49C8B13F" w14:textId="4FE24F09" w:rsidR="00AA1754" w:rsidRPr="00A84A3F" w:rsidRDefault="00180950" w:rsidP="00DF1F96">
      <w:pPr>
        <w:spacing w:before="120" w:after="120" w:line="288" w:lineRule="auto"/>
        <w:rPr>
          <w:rFonts w:ascii="Noto Sans" w:hAnsi="Noto Sans" w:cs="Noto Sans"/>
          <w:szCs w:val="20"/>
        </w:rPr>
      </w:pPr>
      <w:r w:rsidRPr="00A84A3F">
        <w:rPr>
          <w:rFonts w:ascii="Noto Sans" w:hAnsi="Noto Sans" w:cs="Noto Sans"/>
          <w:szCs w:val="20"/>
        </w:rPr>
        <w:t xml:space="preserve">Para efecto de la presente </w:t>
      </w:r>
      <w:r w:rsidRPr="00A84A3F">
        <w:rPr>
          <w:rFonts w:ascii="Noto Sans" w:hAnsi="Noto Sans" w:cs="Noto Sans"/>
          <w:b/>
          <w:szCs w:val="20"/>
        </w:rPr>
        <w:t>Convocatoria</w:t>
      </w:r>
      <w:r w:rsidR="00AA1754" w:rsidRPr="00A84A3F">
        <w:rPr>
          <w:rFonts w:ascii="Noto Sans" w:hAnsi="Noto Sans" w:cs="Noto Sans"/>
          <w:szCs w:val="20"/>
        </w:rPr>
        <w:t xml:space="preserve">, se entenderá por: </w:t>
      </w:r>
    </w:p>
    <w:tbl>
      <w:tblPr>
        <w:tblW w:w="9356" w:type="dxa"/>
        <w:tblInd w:w="-5"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6946"/>
      </w:tblGrid>
      <w:tr w:rsidR="00AA1754" w:rsidRPr="00A84A3F" w14:paraId="47BFEC20" w14:textId="77777777" w:rsidTr="00340CC3">
        <w:trPr>
          <w:trHeight w:val="70"/>
        </w:trPr>
        <w:tc>
          <w:tcPr>
            <w:tcW w:w="2410" w:type="dxa"/>
            <w:vAlign w:val="center"/>
          </w:tcPr>
          <w:p w14:paraId="22C7A5E5" w14:textId="77777777" w:rsidR="00AA1754" w:rsidRPr="00A84A3F" w:rsidRDefault="00AA1754" w:rsidP="00DF1F96">
            <w:pPr>
              <w:spacing w:before="20" w:after="20" w:line="288" w:lineRule="auto"/>
              <w:ind w:right="-57"/>
              <w:rPr>
                <w:rFonts w:ascii="Noto Sans" w:hAnsi="Noto Sans" w:cs="Noto Sans"/>
                <w:b/>
                <w:sz w:val="18"/>
                <w:szCs w:val="18"/>
              </w:rPr>
            </w:pPr>
            <w:r w:rsidRPr="00A84A3F">
              <w:rPr>
                <w:rFonts w:ascii="Noto Sans" w:hAnsi="Noto Sans" w:cs="Noto Sans"/>
                <w:b/>
                <w:sz w:val="18"/>
                <w:szCs w:val="18"/>
              </w:rPr>
              <w:t>ÁREA CONTRATANTE:</w:t>
            </w:r>
          </w:p>
        </w:tc>
        <w:tc>
          <w:tcPr>
            <w:tcW w:w="6946" w:type="dxa"/>
            <w:vAlign w:val="center"/>
          </w:tcPr>
          <w:p w14:paraId="60340C12" w14:textId="30708A31" w:rsidR="00AA1754" w:rsidRPr="00A84A3F" w:rsidRDefault="00AA1754" w:rsidP="000F6991">
            <w:pPr>
              <w:pStyle w:val="Encabezado"/>
              <w:spacing w:before="20" w:after="20" w:line="288" w:lineRule="auto"/>
              <w:ind w:right="-57"/>
              <w:rPr>
                <w:rFonts w:ascii="Noto Sans" w:hAnsi="Noto Sans" w:cs="Noto Sans"/>
                <w:sz w:val="18"/>
                <w:szCs w:val="18"/>
              </w:rPr>
            </w:pPr>
            <w:r w:rsidRPr="00A84A3F">
              <w:rPr>
                <w:rFonts w:ascii="Noto Sans" w:hAnsi="Noto Sans" w:cs="Noto Sans"/>
                <w:sz w:val="18"/>
                <w:szCs w:val="18"/>
              </w:rPr>
              <w:t xml:space="preserve">La </w:t>
            </w:r>
            <w:r w:rsidRPr="00A84A3F">
              <w:rPr>
                <w:rFonts w:ascii="Noto Sans" w:hAnsi="Noto Sans" w:cs="Noto Sans"/>
                <w:b/>
                <w:bCs/>
                <w:sz w:val="18"/>
                <w:szCs w:val="18"/>
              </w:rPr>
              <w:t>Subdirección de Servicios Generales</w:t>
            </w:r>
            <w:r w:rsidRPr="00A84A3F">
              <w:rPr>
                <w:rFonts w:ascii="Noto Sans" w:hAnsi="Noto Sans" w:cs="Noto Sans"/>
                <w:sz w:val="18"/>
                <w:szCs w:val="18"/>
              </w:rPr>
              <w:t>; facultada para realizar procedimientos de contratac</w:t>
            </w:r>
            <w:bookmarkStart w:id="2" w:name="_Hlk34399490"/>
            <w:r w:rsidR="0068543B" w:rsidRPr="00A84A3F">
              <w:rPr>
                <w:rFonts w:ascii="Noto Sans" w:hAnsi="Noto Sans" w:cs="Noto Sans"/>
                <w:sz w:val="18"/>
                <w:szCs w:val="18"/>
              </w:rPr>
              <w:t xml:space="preserve">ión de </w:t>
            </w:r>
            <w:r w:rsidR="00052755" w:rsidRPr="00A84A3F">
              <w:rPr>
                <w:rFonts w:ascii="Noto Sans" w:hAnsi="Noto Sans" w:cs="Noto Sans"/>
                <w:sz w:val="18"/>
                <w:szCs w:val="18"/>
              </w:rPr>
              <w:t xml:space="preserve">arrendamientos y </w:t>
            </w:r>
            <w:r w:rsidR="0068543B" w:rsidRPr="00A84A3F">
              <w:rPr>
                <w:rFonts w:ascii="Noto Sans" w:hAnsi="Noto Sans" w:cs="Noto Sans"/>
                <w:sz w:val="18"/>
                <w:szCs w:val="18"/>
              </w:rPr>
              <w:t>servicios</w:t>
            </w:r>
            <w:bookmarkEnd w:id="2"/>
            <w:r w:rsidR="00FA7214" w:rsidRPr="00A84A3F">
              <w:rPr>
                <w:rFonts w:ascii="Noto Sans" w:hAnsi="Noto Sans" w:cs="Noto Sans"/>
                <w:sz w:val="18"/>
                <w:szCs w:val="18"/>
              </w:rPr>
              <w:t>, en término</w:t>
            </w:r>
            <w:r w:rsidR="003F41F9" w:rsidRPr="00A84A3F">
              <w:rPr>
                <w:rFonts w:ascii="Noto Sans" w:hAnsi="Noto Sans" w:cs="Noto Sans"/>
                <w:sz w:val="18"/>
                <w:szCs w:val="18"/>
              </w:rPr>
              <w:t>s</w:t>
            </w:r>
            <w:r w:rsidR="00FA7214" w:rsidRPr="00A84A3F">
              <w:rPr>
                <w:rFonts w:ascii="Noto Sans" w:hAnsi="Noto Sans" w:cs="Noto Sans"/>
                <w:sz w:val="18"/>
                <w:szCs w:val="18"/>
              </w:rPr>
              <w:t xml:space="preserve"> de la fracción III</w:t>
            </w:r>
            <w:r w:rsidR="000F6991" w:rsidRPr="00A84A3F">
              <w:rPr>
                <w:rFonts w:ascii="Noto Sans" w:hAnsi="Noto Sans" w:cs="Noto Sans"/>
                <w:sz w:val="18"/>
                <w:szCs w:val="18"/>
              </w:rPr>
              <w:t xml:space="preserve"> del artículo 43 del Estatuto </w:t>
            </w:r>
            <w:r w:rsidR="0087445B" w:rsidRPr="00A84A3F">
              <w:rPr>
                <w:rFonts w:ascii="Noto Sans" w:hAnsi="Noto Sans" w:cs="Noto Sans"/>
                <w:sz w:val="18"/>
                <w:szCs w:val="18"/>
              </w:rPr>
              <w:t>Orgánico</w:t>
            </w:r>
            <w:r w:rsidR="000F6991" w:rsidRPr="00A84A3F">
              <w:rPr>
                <w:rFonts w:ascii="Noto Sans" w:hAnsi="Noto Sans" w:cs="Noto Sans"/>
                <w:sz w:val="18"/>
                <w:szCs w:val="18"/>
              </w:rPr>
              <w:t xml:space="preserve"> del Instituto Nacional de Neurología y Neurocirugía Manuel Velasco Suárez</w:t>
            </w:r>
            <w:r w:rsidR="00FA7214" w:rsidRPr="00A84A3F">
              <w:rPr>
                <w:rFonts w:ascii="Noto Sans" w:hAnsi="Noto Sans" w:cs="Noto Sans"/>
                <w:sz w:val="18"/>
                <w:szCs w:val="18"/>
              </w:rPr>
              <w:t>.</w:t>
            </w:r>
          </w:p>
        </w:tc>
      </w:tr>
      <w:tr w:rsidR="00AA1754" w:rsidRPr="00A84A3F" w14:paraId="635337A2" w14:textId="77777777" w:rsidTr="00340CC3">
        <w:trPr>
          <w:trHeight w:val="368"/>
        </w:trPr>
        <w:tc>
          <w:tcPr>
            <w:tcW w:w="2410" w:type="dxa"/>
            <w:vAlign w:val="center"/>
          </w:tcPr>
          <w:p w14:paraId="28D25C72" w14:textId="4BCC7E7B" w:rsidR="00AA1754" w:rsidRPr="00A84A3F" w:rsidRDefault="00AA1754" w:rsidP="00DF1F96">
            <w:pPr>
              <w:spacing w:before="20" w:after="20" w:line="288" w:lineRule="auto"/>
              <w:ind w:right="-57"/>
              <w:rPr>
                <w:rFonts w:ascii="Noto Sans" w:hAnsi="Noto Sans" w:cs="Noto Sans"/>
                <w:b/>
                <w:sz w:val="18"/>
                <w:szCs w:val="18"/>
              </w:rPr>
            </w:pPr>
            <w:r w:rsidRPr="00A84A3F">
              <w:rPr>
                <w:rFonts w:ascii="Noto Sans" w:hAnsi="Noto Sans" w:cs="Noto Sans"/>
                <w:b/>
                <w:sz w:val="18"/>
                <w:szCs w:val="18"/>
              </w:rPr>
              <w:t>ÁREA REQUIRENTE</w:t>
            </w:r>
            <w:r w:rsidR="000F5AC3" w:rsidRPr="00A84A3F">
              <w:rPr>
                <w:rFonts w:ascii="Noto Sans" w:hAnsi="Noto Sans" w:cs="Noto Sans"/>
                <w:b/>
                <w:sz w:val="18"/>
                <w:szCs w:val="18"/>
              </w:rPr>
              <w:t>:</w:t>
            </w:r>
          </w:p>
        </w:tc>
        <w:tc>
          <w:tcPr>
            <w:tcW w:w="6946" w:type="dxa"/>
            <w:vAlign w:val="center"/>
          </w:tcPr>
          <w:p w14:paraId="29314C92" w14:textId="2A8DC6E2" w:rsidR="00AA1754" w:rsidRPr="00A84A3F" w:rsidRDefault="00C806E2" w:rsidP="008F0471">
            <w:pPr>
              <w:pStyle w:val="Encabezado"/>
              <w:spacing w:before="20" w:after="20" w:line="288" w:lineRule="auto"/>
              <w:ind w:right="-57"/>
              <w:rPr>
                <w:rFonts w:ascii="Noto Sans" w:hAnsi="Noto Sans" w:cs="Noto Sans"/>
                <w:sz w:val="18"/>
                <w:szCs w:val="18"/>
              </w:rPr>
            </w:pPr>
            <w:r w:rsidRPr="00A84A3F">
              <w:rPr>
                <w:rFonts w:ascii="Noto Sans" w:hAnsi="Noto Sans" w:cs="Noto Sans"/>
                <w:sz w:val="18"/>
                <w:szCs w:val="18"/>
              </w:rPr>
              <w:t>El</w:t>
            </w:r>
            <w:r w:rsidR="00D47D33" w:rsidRPr="00A84A3F">
              <w:rPr>
                <w:rFonts w:ascii="Noto Sans" w:hAnsi="Noto Sans" w:cs="Noto Sans"/>
                <w:sz w:val="18"/>
                <w:szCs w:val="18"/>
              </w:rPr>
              <w:t xml:space="preserve"> </w:t>
            </w:r>
            <w:r w:rsidR="001C7C94" w:rsidRPr="00A84A3F">
              <w:rPr>
                <w:rFonts w:ascii="Noto Sans" w:hAnsi="Noto Sans" w:cs="Noto Sans"/>
                <w:b/>
                <w:color w:val="000000" w:themeColor="text1"/>
                <w:sz w:val="18"/>
                <w:szCs w:val="18"/>
              </w:rPr>
              <w:t xml:space="preserve">Departamento de </w:t>
            </w:r>
            <w:r w:rsidR="001E4D8A" w:rsidRPr="00A84A3F">
              <w:rPr>
                <w:rFonts w:ascii="Noto Sans" w:hAnsi="Noto Sans" w:cs="Noto Sans"/>
                <w:b/>
                <w:color w:val="000000" w:themeColor="text1"/>
                <w:sz w:val="18"/>
                <w:szCs w:val="18"/>
              </w:rPr>
              <w:t>Infraestructura Hospitalaria</w:t>
            </w:r>
            <w:r w:rsidR="003653D4" w:rsidRPr="00A84A3F">
              <w:rPr>
                <w:rFonts w:ascii="Noto Sans" w:hAnsi="Noto Sans" w:cs="Noto Sans"/>
                <w:b/>
                <w:color w:val="000000" w:themeColor="text1"/>
                <w:sz w:val="18"/>
                <w:szCs w:val="18"/>
              </w:rPr>
              <w:t xml:space="preserve"> </w:t>
            </w:r>
            <w:r w:rsidR="00AE2AD1" w:rsidRPr="00A84A3F">
              <w:rPr>
                <w:rFonts w:ascii="Noto Sans" w:hAnsi="Noto Sans" w:cs="Noto Sans"/>
                <w:sz w:val="18"/>
                <w:szCs w:val="18"/>
              </w:rPr>
              <w:t>mismo</w:t>
            </w:r>
            <w:r w:rsidR="005B04C5" w:rsidRPr="00A84A3F">
              <w:rPr>
                <w:rFonts w:ascii="Noto Sans" w:hAnsi="Noto Sans" w:cs="Noto Sans"/>
                <w:sz w:val="18"/>
                <w:szCs w:val="18"/>
              </w:rPr>
              <w:t xml:space="preserve"> que,</w:t>
            </w:r>
            <w:r w:rsidR="002A0076" w:rsidRPr="00A84A3F">
              <w:rPr>
                <w:rFonts w:ascii="Noto Sans" w:hAnsi="Noto Sans" w:cs="Noto Sans"/>
                <w:sz w:val="18"/>
                <w:szCs w:val="18"/>
              </w:rPr>
              <w:t xml:space="preserve"> </w:t>
            </w:r>
            <w:r w:rsidR="008F0471" w:rsidRPr="00A84A3F">
              <w:rPr>
                <w:rFonts w:ascii="Noto Sans" w:hAnsi="Noto Sans" w:cs="Noto Sans"/>
                <w:sz w:val="18"/>
                <w:szCs w:val="18"/>
              </w:rPr>
              <w:t>para el ejercicio de</w:t>
            </w:r>
            <w:r w:rsidR="00970113" w:rsidRPr="00A84A3F">
              <w:rPr>
                <w:rFonts w:ascii="Noto Sans" w:hAnsi="Noto Sans" w:cs="Noto Sans"/>
                <w:sz w:val="18"/>
                <w:szCs w:val="18"/>
              </w:rPr>
              <w:t xml:space="preserve"> sus funciones, requiere la c</w:t>
            </w:r>
            <w:r w:rsidR="003A47D8" w:rsidRPr="00A84A3F">
              <w:rPr>
                <w:rFonts w:ascii="Noto Sans" w:hAnsi="Noto Sans" w:cs="Noto Sans"/>
                <w:sz w:val="18"/>
                <w:szCs w:val="18"/>
              </w:rPr>
              <w:t>ontratación de</w:t>
            </w:r>
            <w:r w:rsidR="00E93BFB" w:rsidRPr="00A84A3F">
              <w:rPr>
                <w:rFonts w:ascii="Noto Sans" w:hAnsi="Noto Sans" w:cs="Noto Sans"/>
                <w:sz w:val="18"/>
                <w:szCs w:val="18"/>
              </w:rPr>
              <w:t xml:space="preserve"> </w:t>
            </w:r>
            <w:r w:rsidR="002D5C53" w:rsidRPr="00A84A3F">
              <w:rPr>
                <w:rFonts w:ascii="Noto Sans" w:hAnsi="Noto Sans" w:cs="Noto Sans"/>
                <w:sz w:val="18"/>
                <w:szCs w:val="18"/>
              </w:rPr>
              <w:t>l</w:t>
            </w:r>
            <w:r w:rsidR="00E93BFB" w:rsidRPr="00A84A3F">
              <w:rPr>
                <w:rFonts w:ascii="Noto Sans" w:hAnsi="Noto Sans" w:cs="Noto Sans"/>
                <w:sz w:val="18"/>
                <w:szCs w:val="18"/>
              </w:rPr>
              <w:t>os</w:t>
            </w:r>
            <w:r w:rsidR="002D5C53" w:rsidRPr="00A84A3F">
              <w:rPr>
                <w:rFonts w:ascii="Noto Sans" w:hAnsi="Noto Sans" w:cs="Noto Sans"/>
                <w:sz w:val="18"/>
                <w:szCs w:val="18"/>
              </w:rPr>
              <w:t xml:space="preserve"> servicio</w:t>
            </w:r>
            <w:r w:rsidR="00E93BFB" w:rsidRPr="00A84A3F">
              <w:rPr>
                <w:rFonts w:ascii="Noto Sans" w:hAnsi="Noto Sans" w:cs="Noto Sans"/>
                <w:sz w:val="18"/>
                <w:szCs w:val="18"/>
              </w:rPr>
              <w:t>s</w:t>
            </w:r>
            <w:r w:rsidR="002D5C53" w:rsidRPr="00A84A3F">
              <w:rPr>
                <w:rFonts w:ascii="Noto Sans" w:hAnsi="Noto Sans" w:cs="Noto Sans"/>
                <w:sz w:val="18"/>
                <w:szCs w:val="18"/>
              </w:rPr>
              <w:t xml:space="preserve"> descrito</w:t>
            </w:r>
            <w:r w:rsidR="00E93BFB" w:rsidRPr="00A84A3F">
              <w:rPr>
                <w:rFonts w:ascii="Noto Sans" w:hAnsi="Noto Sans" w:cs="Noto Sans"/>
                <w:sz w:val="18"/>
                <w:szCs w:val="18"/>
              </w:rPr>
              <w:t>s</w:t>
            </w:r>
            <w:r w:rsidR="002D5C53" w:rsidRPr="00A84A3F">
              <w:rPr>
                <w:rFonts w:ascii="Noto Sans" w:hAnsi="Noto Sans" w:cs="Noto Sans"/>
                <w:sz w:val="18"/>
                <w:szCs w:val="18"/>
              </w:rPr>
              <w:t xml:space="preserve"> en el </w:t>
            </w:r>
            <w:r w:rsidR="009408EB">
              <w:rPr>
                <w:rFonts w:ascii="Noto Sans" w:hAnsi="Noto Sans" w:cs="Noto Sans"/>
                <w:sz w:val="18"/>
                <w:szCs w:val="18"/>
              </w:rPr>
              <w:t>a</w:t>
            </w:r>
            <w:r w:rsidR="002D5C53" w:rsidRPr="00A84A3F">
              <w:rPr>
                <w:rFonts w:ascii="Noto Sans" w:hAnsi="Noto Sans" w:cs="Noto Sans"/>
                <w:sz w:val="18"/>
                <w:szCs w:val="18"/>
              </w:rPr>
              <w:t xml:space="preserve">nexo </w:t>
            </w:r>
            <w:r w:rsidR="009408EB">
              <w:rPr>
                <w:rFonts w:ascii="Noto Sans" w:hAnsi="Noto Sans" w:cs="Noto Sans"/>
                <w:sz w:val="18"/>
                <w:szCs w:val="18"/>
              </w:rPr>
              <w:t>t</w:t>
            </w:r>
            <w:r w:rsidR="002D5C53" w:rsidRPr="00A84A3F">
              <w:rPr>
                <w:rFonts w:ascii="Noto Sans" w:hAnsi="Noto Sans" w:cs="Noto Sans"/>
                <w:sz w:val="18"/>
                <w:szCs w:val="18"/>
              </w:rPr>
              <w:t>écnico</w:t>
            </w:r>
            <w:r w:rsidR="002A0076" w:rsidRPr="00A84A3F">
              <w:rPr>
                <w:rFonts w:ascii="Noto Sans" w:hAnsi="Noto Sans" w:cs="Noto Sans"/>
                <w:sz w:val="18"/>
                <w:szCs w:val="18"/>
              </w:rPr>
              <w:t>.</w:t>
            </w:r>
          </w:p>
        </w:tc>
      </w:tr>
      <w:tr w:rsidR="000F5AC3" w:rsidRPr="00A84A3F" w14:paraId="51F3596C" w14:textId="77777777" w:rsidTr="00340CC3">
        <w:trPr>
          <w:trHeight w:val="368"/>
        </w:trPr>
        <w:tc>
          <w:tcPr>
            <w:tcW w:w="2410" w:type="dxa"/>
            <w:vAlign w:val="center"/>
          </w:tcPr>
          <w:p w14:paraId="0D8F9F35" w14:textId="37A33BE9" w:rsidR="000F5AC3" w:rsidRPr="00A84A3F" w:rsidRDefault="000F5AC3" w:rsidP="00DF1F96">
            <w:pPr>
              <w:spacing w:before="20" w:after="20" w:line="288" w:lineRule="auto"/>
              <w:ind w:right="-57"/>
              <w:rPr>
                <w:rFonts w:ascii="Noto Sans" w:hAnsi="Noto Sans" w:cs="Noto Sans"/>
                <w:b/>
                <w:sz w:val="18"/>
                <w:szCs w:val="18"/>
              </w:rPr>
            </w:pPr>
            <w:r w:rsidRPr="00A84A3F">
              <w:rPr>
                <w:rFonts w:ascii="Noto Sans" w:hAnsi="Noto Sans" w:cs="Noto Sans"/>
                <w:b/>
                <w:sz w:val="18"/>
                <w:szCs w:val="18"/>
              </w:rPr>
              <w:t>ÁREA TÉCNICA:</w:t>
            </w:r>
          </w:p>
        </w:tc>
        <w:tc>
          <w:tcPr>
            <w:tcW w:w="6946" w:type="dxa"/>
            <w:vAlign w:val="center"/>
          </w:tcPr>
          <w:p w14:paraId="59DB6D0C" w14:textId="389CEB9C" w:rsidR="000F5AC3" w:rsidRPr="00A84A3F" w:rsidRDefault="00E25869" w:rsidP="00236BA9">
            <w:pPr>
              <w:pStyle w:val="Encabezado"/>
              <w:spacing w:before="20" w:after="20" w:line="288" w:lineRule="auto"/>
              <w:ind w:right="-57"/>
              <w:rPr>
                <w:rFonts w:ascii="Noto Sans" w:hAnsi="Noto Sans" w:cs="Noto Sans"/>
                <w:sz w:val="18"/>
                <w:szCs w:val="18"/>
              </w:rPr>
            </w:pPr>
            <w:r w:rsidRPr="00A84A3F">
              <w:rPr>
                <w:rFonts w:ascii="Noto Sans" w:hAnsi="Noto Sans" w:cs="Noto Sans"/>
                <w:sz w:val="18"/>
                <w:szCs w:val="18"/>
              </w:rPr>
              <w:t>El</w:t>
            </w:r>
            <w:r w:rsidR="00F200A8" w:rsidRPr="00A84A3F">
              <w:rPr>
                <w:rFonts w:ascii="Noto Sans" w:hAnsi="Noto Sans" w:cs="Noto Sans"/>
                <w:sz w:val="18"/>
                <w:szCs w:val="18"/>
              </w:rPr>
              <w:t xml:space="preserve"> </w:t>
            </w:r>
            <w:r w:rsidR="001C7C94" w:rsidRPr="00A84A3F">
              <w:rPr>
                <w:rFonts w:ascii="Noto Sans" w:hAnsi="Noto Sans" w:cs="Noto Sans"/>
                <w:b/>
                <w:color w:val="000000" w:themeColor="text1"/>
                <w:sz w:val="18"/>
                <w:szCs w:val="18"/>
              </w:rPr>
              <w:t xml:space="preserve">Departamento de </w:t>
            </w:r>
            <w:r w:rsidR="001E4D8A" w:rsidRPr="00A84A3F">
              <w:rPr>
                <w:rFonts w:ascii="Noto Sans" w:hAnsi="Noto Sans" w:cs="Noto Sans"/>
                <w:b/>
                <w:color w:val="000000" w:themeColor="text1"/>
                <w:sz w:val="18"/>
                <w:szCs w:val="18"/>
              </w:rPr>
              <w:t>Infraestructura Hospitalaria</w:t>
            </w:r>
            <w:r w:rsidR="0052107B" w:rsidRPr="00A84A3F">
              <w:rPr>
                <w:rFonts w:ascii="Noto Sans" w:hAnsi="Noto Sans" w:cs="Noto Sans"/>
                <w:bCs/>
                <w:sz w:val="18"/>
                <w:szCs w:val="18"/>
              </w:rPr>
              <w:t>,</w:t>
            </w:r>
            <w:r w:rsidR="0052107B" w:rsidRPr="00A84A3F">
              <w:rPr>
                <w:rFonts w:ascii="Noto Sans" w:hAnsi="Noto Sans" w:cs="Noto Sans"/>
                <w:b/>
                <w:bCs/>
                <w:sz w:val="18"/>
                <w:szCs w:val="18"/>
              </w:rPr>
              <w:t xml:space="preserve"> </w:t>
            </w:r>
            <w:r w:rsidR="00236BA9" w:rsidRPr="00A84A3F">
              <w:rPr>
                <w:rFonts w:ascii="Noto Sans" w:hAnsi="Noto Sans" w:cs="Noto Sans"/>
                <w:sz w:val="18"/>
                <w:szCs w:val="18"/>
              </w:rPr>
              <w:t xml:space="preserve">mismo que </w:t>
            </w:r>
            <w:r w:rsidR="00AE2AD1" w:rsidRPr="00A84A3F">
              <w:rPr>
                <w:rFonts w:ascii="Noto Sans" w:hAnsi="Noto Sans" w:cs="Noto Sans"/>
                <w:sz w:val="18"/>
                <w:szCs w:val="18"/>
              </w:rPr>
              <w:t>estableció</w:t>
            </w:r>
            <w:r w:rsidR="001A3946" w:rsidRPr="00A84A3F">
              <w:rPr>
                <w:rFonts w:ascii="Noto Sans" w:hAnsi="Noto Sans" w:cs="Noto Sans"/>
                <w:sz w:val="18"/>
                <w:szCs w:val="18"/>
              </w:rPr>
              <w:t xml:space="preserve"> las especificaciones</w:t>
            </w:r>
            <w:r w:rsidR="0068543B" w:rsidRPr="00A84A3F">
              <w:rPr>
                <w:rFonts w:ascii="Noto Sans" w:hAnsi="Noto Sans" w:cs="Noto Sans"/>
                <w:sz w:val="18"/>
                <w:szCs w:val="18"/>
              </w:rPr>
              <w:t xml:space="preserve"> y normas de carácte</w:t>
            </w:r>
            <w:r w:rsidR="003A47D8" w:rsidRPr="00A84A3F">
              <w:rPr>
                <w:rFonts w:ascii="Noto Sans" w:hAnsi="Noto Sans" w:cs="Noto Sans"/>
                <w:sz w:val="18"/>
                <w:szCs w:val="18"/>
              </w:rPr>
              <w:t>r</w:t>
            </w:r>
            <w:r w:rsidR="0068543B" w:rsidRPr="00A84A3F">
              <w:rPr>
                <w:rFonts w:ascii="Noto Sans" w:hAnsi="Noto Sans" w:cs="Noto Sans"/>
                <w:sz w:val="18"/>
                <w:szCs w:val="18"/>
              </w:rPr>
              <w:t xml:space="preserve"> técnico</w:t>
            </w:r>
            <w:r w:rsidR="005B04C5" w:rsidRPr="00A84A3F">
              <w:rPr>
                <w:rFonts w:ascii="Noto Sans" w:hAnsi="Noto Sans" w:cs="Noto Sans"/>
                <w:sz w:val="18"/>
                <w:szCs w:val="18"/>
              </w:rPr>
              <w:t>;</w:t>
            </w:r>
            <w:r w:rsidR="003A47D8" w:rsidRPr="00A84A3F">
              <w:rPr>
                <w:rFonts w:ascii="Noto Sans" w:hAnsi="Noto Sans" w:cs="Noto Sans"/>
                <w:sz w:val="18"/>
                <w:szCs w:val="18"/>
              </w:rPr>
              <w:t xml:space="preserve"> </w:t>
            </w:r>
            <w:r w:rsidR="0087445B" w:rsidRPr="00A84A3F">
              <w:rPr>
                <w:rFonts w:ascii="Noto Sans" w:hAnsi="Noto Sans" w:cs="Noto Sans"/>
                <w:sz w:val="18"/>
                <w:szCs w:val="18"/>
              </w:rPr>
              <w:t>asimismo</w:t>
            </w:r>
            <w:r w:rsidR="0068543B" w:rsidRPr="00A84A3F">
              <w:rPr>
                <w:rFonts w:ascii="Noto Sans" w:hAnsi="Noto Sans" w:cs="Noto Sans"/>
                <w:sz w:val="18"/>
                <w:szCs w:val="18"/>
              </w:rPr>
              <w:t xml:space="preserve"> evalua</w:t>
            </w:r>
            <w:r w:rsidR="003A47D8" w:rsidRPr="00A84A3F">
              <w:rPr>
                <w:rFonts w:ascii="Noto Sans" w:hAnsi="Noto Sans" w:cs="Noto Sans"/>
                <w:sz w:val="18"/>
                <w:szCs w:val="18"/>
              </w:rPr>
              <w:t>rá</w:t>
            </w:r>
            <w:r w:rsidR="0068543B" w:rsidRPr="00A84A3F">
              <w:rPr>
                <w:rFonts w:ascii="Noto Sans" w:hAnsi="Noto Sans" w:cs="Noto Sans"/>
                <w:sz w:val="18"/>
                <w:szCs w:val="18"/>
              </w:rPr>
              <w:t xml:space="preserve"> las </w:t>
            </w:r>
            <w:r w:rsidR="00AE56EB" w:rsidRPr="00A84A3F">
              <w:rPr>
                <w:rFonts w:ascii="Noto Sans" w:hAnsi="Noto Sans" w:cs="Noto Sans"/>
                <w:sz w:val="18"/>
                <w:szCs w:val="18"/>
              </w:rPr>
              <w:t>proposiciones</w:t>
            </w:r>
            <w:r w:rsidR="0068543B" w:rsidRPr="00A84A3F">
              <w:rPr>
                <w:rFonts w:ascii="Noto Sans" w:hAnsi="Noto Sans" w:cs="Noto Sans"/>
                <w:sz w:val="18"/>
                <w:szCs w:val="18"/>
              </w:rPr>
              <w:t xml:space="preserve"> presentadas y </w:t>
            </w:r>
            <w:r w:rsidR="00AE2AD1" w:rsidRPr="00A84A3F">
              <w:rPr>
                <w:rFonts w:ascii="Noto Sans" w:hAnsi="Noto Sans" w:cs="Noto Sans"/>
                <w:sz w:val="18"/>
                <w:szCs w:val="18"/>
              </w:rPr>
              <w:t>es</w:t>
            </w:r>
            <w:r w:rsidR="008F3D03" w:rsidRPr="00A84A3F">
              <w:rPr>
                <w:rFonts w:ascii="Noto Sans" w:hAnsi="Noto Sans" w:cs="Noto Sans"/>
                <w:sz w:val="18"/>
                <w:szCs w:val="18"/>
              </w:rPr>
              <w:t xml:space="preserve"> </w:t>
            </w:r>
            <w:r w:rsidR="00AE2AD1" w:rsidRPr="00A84A3F">
              <w:rPr>
                <w:rFonts w:ascii="Noto Sans" w:hAnsi="Noto Sans" w:cs="Noto Sans"/>
                <w:sz w:val="18"/>
                <w:szCs w:val="18"/>
              </w:rPr>
              <w:t xml:space="preserve">el </w:t>
            </w:r>
            <w:r w:rsidR="0068543B" w:rsidRPr="00A84A3F">
              <w:rPr>
                <w:rFonts w:ascii="Noto Sans" w:hAnsi="Noto Sans" w:cs="Noto Sans"/>
                <w:sz w:val="18"/>
                <w:szCs w:val="18"/>
              </w:rPr>
              <w:t>responsable de responder en la Junta de Aclaraciones</w:t>
            </w:r>
            <w:r w:rsidR="003A47D8" w:rsidRPr="00A84A3F">
              <w:rPr>
                <w:rFonts w:ascii="Noto Sans" w:hAnsi="Noto Sans" w:cs="Noto Sans"/>
                <w:sz w:val="18"/>
                <w:szCs w:val="18"/>
              </w:rPr>
              <w:t xml:space="preserve"> las preguntas formuladas.</w:t>
            </w:r>
          </w:p>
        </w:tc>
      </w:tr>
      <w:tr w:rsidR="001F2D62" w:rsidRPr="00A84A3F" w14:paraId="684F443D" w14:textId="77777777" w:rsidTr="00340CC3">
        <w:trPr>
          <w:trHeight w:val="368"/>
        </w:trPr>
        <w:tc>
          <w:tcPr>
            <w:tcW w:w="2410" w:type="dxa"/>
            <w:vAlign w:val="center"/>
          </w:tcPr>
          <w:p w14:paraId="1909C1D2" w14:textId="0014CB09" w:rsidR="001F2D62" w:rsidRPr="00A84A3F" w:rsidRDefault="001F2D62" w:rsidP="00DF1F96">
            <w:pPr>
              <w:spacing w:before="20" w:after="20" w:line="288" w:lineRule="auto"/>
              <w:ind w:right="-57"/>
              <w:rPr>
                <w:rFonts w:ascii="Noto Sans" w:hAnsi="Noto Sans" w:cs="Noto Sans"/>
                <w:b/>
                <w:sz w:val="18"/>
                <w:szCs w:val="18"/>
              </w:rPr>
            </w:pPr>
            <w:r w:rsidRPr="00A84A3F">
              <w:rPr>
                <w:rFonts w:ascii="Noto Sans" w:hAnsi="Noto Sans" w:cs="Noto Sans"/>
                <w:b/>
                <w:sz w:val="18"/>
                <w:szCs w:val="18"/>
              </w:rPr>
              <w:t>ÁREA USUARIA:</w:t>
            </w:r>
          </w:p>
        </w:tc>
        <w:tc>
          <w:tcPr>
            <w:tcW w:w="6946" w:type="dxa"/>
            <w:vAlign w:val="center"/>
          </w:tcPr>
          <w:p w14:paraId="265D6743" w14:textId="5E0A8BBD" w:rsidR="001F2D62" w:rsidRPr="00A84A3F" w:rsidRDefault="00C35A3A" w:rsidP="00303EB8">
            <w:pPr>
              <w:pStyle w:val="Encabezado"/>
              <w:spacing w:before="20" w:after="20" w:line="288" w:lineRule="auto"/>
              <w:ind w:right="-57"/>
              <w:rPr>
                <w:rFonts w:ascii="Noto Sans" w:hAnsi="Noto Sans" w:cs="Noto Sans"/>
                <w:sz w:val="18"/>
                <w:szCs w:val="18"/>
              </w:rPr>
            </w:pPr>
            <w:r w:rsidRPr="00A84A3F">
              <w:rPr>
                <w:rFonts w:ascii="Noto Sans" w:hAnsi="Noto Sans" w:cs="Noto Sans"/>
                <w:sz w:val="18"/>
                <w:szCs w:val="18"/>
              </w:rPr>
              <w:t>L</w:t>
            </w:r>
            <w:r w:rsidR="00E93BFB" w:rsidRPr="00A84A3F">
              <w:rPr>
                <w:rFonts w:ascii="Noto Sans" w:hAnsi="Noto Sans" w:cs="Noto Sans"/>
                <w:sz w:val="18"/>
                <w:szCs w:val="18"/>
              </w:rPr>
              <w:t xml:space="preserve">as </w:t>
            </w:r>
            <w:r w:rsidR="009408EB">
              <w:rPr>
                <w:rFonts w:ascii="Noto Sans" w:hAnsi="Noto Sans" w:cs="Noto Sans"/>
                <w:sz w:val="18"/>
                <w:szCs w:val="18"/>
              </w:rPr>
              <w:t>d</w:t>
            </w:r>
            <w:r w:rsidR="00E93BFB" w:rsidRPr="00A84A3F">
              <w:rPr>
                <w:rFonts w:ascii="Noto Sans" w:hAnsi="Noto Sans" w:cs="Noto Sans"/>
                <w:sz w:val="18"/>
                <w:szCs w:val="18"/>
              </w:rPr>
              <w:t xml:space="preserve">iversas </w:t>
            </w:r>
            <w:r w:rsidR="009408EB">
              <w:rPr>
                <w:rFonts w:ascii="Noto Sans" w:hAnsi="Noto Sans" w:cs="Noto Sans"/>
                <w:sz w:val="18"/>
                <w:szCs w:val="18"/>
              </w:rPr>
              <w:t>á</w:t>
            </w:r>
            <w:r w:rsidR="00E93BFB" w:rsidRPr="00A84A3F">
              <w:rPr>
                <w:rFonts w:ascii="Noto Sans" w:hAnsi="Noto Sans" w:cs="Noto Sans"/>
                <w:sz w:val="18"/>
                <w:szCs w:val="18"/>
              </w:rPr>
              <w:t xml:space="preserve">reas </w:t>
            </w:r>
            <w:r w:rsidR="001F2D62" w:rsidRPr="00A84A3F">
              <w:rPr>
                <w:rFonts w:ascii="Noto Sans" w:hAnsi="Noto Sans" w:cs="Noto Sans"/>
                <w:sz w:val="18"/>
                <w:szCs w:val="18"/>
              </w:rPr>
              <w:t>del Instituto Nacional de Neurología y Neur</w:t>
            </w:r>
            <w:r w:rsidR="00303EB8" w:rsidRPr="00A84A3F">
              <w:rPr>
                <w:rFonts w:ascii="Noto Sans" w:hAnsi="Noto Sans" w:cs="Noto Sans"/>
                <w:sz w:val="18"/>
                <w:szCs w:val="18"/>
              </w:rPr>
              <w:t>ocirugía Manuel Velasco Suárez</w:t>
            </w:r>
            <w:r w:rsidR="001F2D62" w:rsidRPr="00A84A3F">
              <w:rPr>
                <w:rFonts w:ascii="Noto Sans" w:hAnsi="Noto Sans" w:cs="Noto Sans"/>
                <w:sz w:val="18"/>
                <w:szCs w:val="18"/>
              </w:rPr>
              <w:t xml:space="preserve">, con objeto de lograr el cumplimiento de sus funciones y objetivos. </w:t>
            </w:r>
          </w:p>
        </w:tc>
      </w:tr>
      <w:tr w:rsidR="00DC7211" w:rsidRPr="00A84A3F" w14:paraId="7C310357" w14:textId="77777777" w:rsidTr="00340CC3">
        <w:trPr>
          <w:trHeight w:val="249"/>
        </w:trPr>
        <w:tc>
          <w:tcPr>
            <w:tcW w:w="2410" w:type="dxa"/>
            <w:vAlign w:val="center"/>
          </w:tcPr>
          <w:p w14:paraId="06C1E37F" w14:textId="7883FC7D" w:rsidR="00DC7211" w:rsidRPr="00A84A3F" w:rsidRDefault="00DC7211" w:rsidP="00DF1F96">
            <w:pPr>
              <w:spacing w:before="20" w:after="20" w:line="288" w:lineRule="auto"/>
              <w:ind w:right="-57"/>
              <w:rPr>
                <w:rFonts w:ascii="Noto Sans" w:hAnsi="Noto Sans" w:cs="Noto Sans"/>
                <w:b/>
                <w:sz w:val="18"/>
                <w:szCs w:val="18"/>
              </w:rPr>
            </w:pPr>
            <w:r w:rsidRPr="00A84A3F">
              <w:rPr>
                <w:rFonts w:ascii="Noto Sans" w:hAnsi="Noto Sans" w:cs="Noto Sans"/>
                <w:b/>
                <w:sz w:val="18"/>
                <w:szCs w:val="18"/>
              </w:rPr>
              <w:t>ADMINISTRADOR DEL CONTRATO:</w:t>
            </w:r>
          </w:p>
        </w:tc>
        <w:tc>
          <w:tcPr>
            <w:tcW w:w="6946" w:type="dxa"/>
            <w:vAlign w:val="center"/>
          </w:tcPr>
          <w:p w14:paraId="574138E8" w14:textId="366F2A1E" w:rsidR="00DC7211" w:rsidRPr="00A84A3F" w:rsidRDefault="00DC7211" w:rsidP="00DF1F96">
            <w:pPr>
              <w:pStyle w:val="Encabezado"/>
              <w:tabs>
                <w:tab w:val="left" w:pos="708"/>
              </w:tabs>
              <w:spacing w:before="20" w:after="20" w:line="288" w:lineRule="auto"/>
              <w:ind w:right="-57"/>
              <w:rPr>
                <w:rFonts w:ascii="Noto Sans" w:hAnsi="Noto Sans" w:cs="Noto Sans"/>
                <w:b/>
                <w:sz w:val="18"/>
                <w:szCs w:val="18"/>
              </w:rPr>
            </w:pPr>
            <w:r w:rsidRPr="00A84A3F">
              <w:rPr>
                <w:rFonts w:ascii="Noto Sans" w:hAnsi="Noto Sans" w:cs="Noto Sans"/>
                <w:sz w:val="18"/>
                <w:szCs w:val="18"/>
              </w:rPr>
              <w:t xml:space="preserve">El servidor público responsable de administrar y verificar el debido cumplimiento de los derechos y </w:t>
            </w:r>
            <w:r w:rsidR="0087445B" w:rsidRPr="00A84A3F">
              <w:rPr>
                <w:rFonts w:ascii="Noto Sans" w:hAnsi="Noto Sans" w:cs="Noto Sans"/>
                <w:sz w:val="18"/>
                <w:szCs w:val="18"/>
              </w:rPr>
              <w:t>obligaciones</w:t>
            </w:r>
            <w:r w:rsidRPr="00A84A3F">
              <w:rPr>
                <w:rFonts w:ascii="Noto Sans" w:hAnsi="Noto Sans" w:cs="Noto Sans"/>
                <w:sz w:val="18"/>
                <w:szCs w:val="18"/>
              </w:rPr>
              <w:t xml:space="preserve"> establecidas en el contrato</w:t>
            </w:r>
            <w:r w:rsidR="0090795C" w:rsidRPr="00A84A3F">
              <w:rPr>
                <w:rFonts w:ascii="Noto Sans" w:hAnsi="Noto Sans" w:cs="Noto Sans"/>
                <w:sz w:val="18"/>
                <w:szCs w:val="18"/>
              </w:rPr>
              <w:t xml:space="preserve"> respectivo</w:t>
            </w:r>
            <w:r w:rsidRPr="00A84A3F">
              <w:rPr>
                <w:rFonts w:ascii="Noto Sans" w:hAnsi="Noto Sans" w:cs="Noto Sans"/>
                <w:sz w:val="18"/>
                <w:szCs w:val="18"/>
              </w:rPr>
              <w:t xml:space="preserve">, mediante el control y seguimiento de este, </w:t>
            </w:r>
            <w:r w:rsidR="00E93BFB" w:rsidRPr="00A84A3F">
              <w:rPr>
                <w:rFonts w:ascii="Noto Sans" w:hAnsi="Noto Sans" w:cs="Noto Sans"/>
                <w:sz w:val="18"/>
                <w:szCs w:val="18"/>
              </w:rPr>
              <w:t>por lo cual será el</w:t>
            </w:r>
            <w:r w:rsidRPr="00A84A3F">
              <w:rPr>
                <w:rFonts w:ascii="Noto Sans" w:hAnsi="Noto Sans" w:cs="Noto Sans"/>
                <w:sz w:val="18"/>
                <w:szCs w:val="18"/>
              </w:rPr>
              <w:t xml:space="preserve"> </w:t>
            </w:r>
            <w:r w:rsidR="0056136E" w:rsidRPr="00A84A3F">
              <w:rPr>
                <w:rFonts w:ascii="Noto Sans" w:hAnsi="Noto Sans" w:cs="Noto Sans"/>
                <w:b/>
                <w:color w:val="000000" w:themeColor="text1"/>
                <w:sz w:val="18"/>
                <w:szCs w:val="18"/>
              </w:rPr>
              <w:t xml:space="preserve">Jefe del </w:t>
            </w:r>
            <w:r w:rsidR="001C7C94" w:rsidRPr="00A84A3F">
              <w:rPr>
                <w:rFonts w:ascii="Noto Sans" w:hAnsi="Noto Sans" w:cs="Noto Sans"/>
                <w:b/>
                <w:color w:val="000000" w:themeColor="text1"/>
                <w:sz w:val="18"/>
                <w:szCs w:val="18"/>
              </w:rPr>
              <w:t xml:space="preserve">Departamento de </w:t>
            </w:r>
            <w:r w:rsidR="001E4D8A" w:rsidRPr="00A84A3F">
              <w:rPr>
                <w:rFonts w:ascii="Noto Sans" w:hAnsi="Noto Sans" w:cs="Noto Sans"/>
                <w:b/>
                <w:color w:val="000000" w:themeColor="text1"/>
                <w:sz w:val="18"/>
                <w:szCs w:val="18"/>
              </w:rPr>
              <w:t>Infraestructura Hospitalaria</w:t>
            </w:r>
            <w:r w:rsidR="0079743A" w:rsidRPr="00A84A3F">
              <w:rPr>
                <w:rFonts w:ascii="Noto Sans" w:hAnsi="Noto Sans" w:cs="Noto Sans"/>
                <w:color w:val="000000" w:themeColor="text1"/>
                <w:sz w:val="18"/>
                <w:szCs w:val="18"/>
              </w:rPr>
              <w:t xml:space="preserve">. </w:t>
            </w:r>
          </w:p>
        </w:tc>
      </w:tr>
      <w:tr w:rsidR="007D0A0B" w:rsidRPr="00A84A3F" w14:paraId="527A3686" w14:textId="77777777" w:rsidTr="00340CC3">
        <w:trPr>
          <w:trHeight w:val="249"/>
        </w:trPr>
        <w:tc>
          <w:tcPr>
            <w:tcW w:w="2410" w:type="dxa"/>
            <w:vAlign w:val="center"/>
          </w:tcPr>
          <w:p w14:paraId="7F0D8437" w14:textId="0085B36A" w:rsidR="007D0A0B" w:rsidRPr="00A84A3F" w:rsidRDefault="007D0A0B" w:rsidP="00DF1F96">
            <w:pPr>
              <w:spacing w:before="20" w:after="20" w:line="288" w:lineRule="auto"/>
              <w:ind w:right="-57"/>
              <w:rPr>
                <w:rFonts w:ascii="Noto Sans" w:hAnsi="Noto Sans" w:cs="Noto Sans"/>
                <w:b/>
                <w:sz w:val="18"/>
                <w:szCs w:val="18"/>
              </w:rPr>
            </w:pPr>
            <w:r w:rsidRPr="00A84A3F">
              <w:rPr>
                <w:rFonts w:ascii="Noto Sans" w:hAnsi="Noto Sans" w:cs="Noto Sans"/>
                <w:b/>
                <w:sz w:val="18"/>
                <w:szCs w:val="18"/>
              </w:rPr>
              <w:t>ANEXO TÉCNICO</w:t>
            </w:r>
          </w:p>
        </w:tc>
        <w:tc>
          <w:tcPr>
            <w:tcW w:w="6946" w:type="dxa"/>
            <w:vAlign w:val="center"/>
          </w:tcPr>
          <w:p w14:paraId="44963BA0" w14:textId="2E9D90A5" w:rsidR="007D0A0B" w:rsidRPr="00A84A3F" w:rsidRDefault="007D0A0B" w:rsidP="005B04C5">
            <w:pPr>
              <w:pStyle w:val="Encabezado"/>
              <w:tabs>
                <w:tab w:val="left" w:pos="708"/>
              </w:tabs>
              <w:spacing w:before="20" w:after="20" w:line="288" w:lineRule="auto"/>
              <w:ind w:right="-57"/>
              <w:rPr>
                <w:rFonts w:ascii="Noto Sans" w:hAnsi="Noto Sans" w:cs="Noto Sans"/>
                <w:sz w:val="18"/>
                <w:szCs w:val="18"/>
              </w:rPr>
            </w:pPr>
            <w:r w:rsidRPr="00A84A3F">
              <w:rPr>
                <w:rFonts w:ascii="Noto Sans" w:hAnsi="Noto Sans" w:cs="Noto Sans"/>
                <w:sz w:val="18"/>
                <w:szCs w:val="18"/>
              </w:rPr>
              <w:t>Documento de carácter técnico, e</w:t>
            </w:r>
            <w:r w:rsidR="005B04C5" w:rsidRPr="00A84A3F">
              <w:rPr>
                <w:rFonts w:ascii="Noto Sans" w:hAnsi="Noto Sans" w:cs="Noto Sans"/>
                <w:sz w:val="18"/>
                <w:szCs w:val="18"/>
              </w:rPr>
              <w:t xml:space="preserve">laborado por el </w:t>
            </w:r>
            <w:r w:rsidR="001F40B7" w:rsidRPr="00A84A3F">
              <w:rPr>
                <w:rFonts w:ascii="Noto Sans" w:hAnsi="Noto Sans" w:cs="Noto Sans"/>
                <w:sz w:val="18"/>
                <w:szCs w:val="18"/>
              </w:rPr>
              <w:t xml:space="preserve">área técnica </w:t>
            </w:r>
            <w:r w:rsidR="005B04C5" w:rsidRPr="00A84A3F">
              <w:rPr>
                <w:rFonts w:ascii="Noto Sans" w:hAnsi="Noto Sans" w:cs="Noto Sans"/>
                <w:sz w:val="18"/>
                <w:szCs w:val="18"/>
              </w:rPr>
              <w:t>y</w:t>
            </w:r>
            <w:r w:rsidRPr="00A84A3F">
              <w:rPr>
                <w:rFonts w:ascii="Noto Sans" w:hAnsi="Noto Sans" w:cs="Noto Sans"/>
                <w:sz w:val="18"/>
                <w:szCs w:val="18"/>
              </w:rPr>
              <w:t xml:space="preserve"> </w:t>
            </w:r>
            <w:r w:rsidR="001F40B7" w:rsidRPr="00A84A3F">
              <w:rPr>
                <w:rFonts w:ascii="Noto Sans" w:hAnsi="Noto Sans" w:cs="Noto Sans"/>
                <w:sz w:val="18"/>
                <w:szCs w:val="18"/>
              </w:rPr>
              <w:t>requirente</w:t>
            </w:r>
            <w:r w:rsidRPr="00A84A3F">
              <w:rPr>
                <w:rFonts w:ascii="Noto Sans" w:hAnsi="Noto Sans" w:cs="Noto Sans"/>
                <w:sz w:val="18"/>
                <w:szCs w:val="18"/>
              </w:rPr>
              <w:t xml:space="preserve">, en el cual se establecen las especificaciones del servicio sujeto a contratación. </w:t>
            </w:r>
          </w:p>
        </w:tc>
      </w:tr>
      <w:tr w:rsidR="00AA1754" w:rsidRPr="00A84A3F" w14:paraId="75EBBDB3" w14:textId="77777777" w:rsidTr="00340CC3">
        <w:trPr>
          <w:trHeight w:val="249"/>
        </w:trPr>
        <w:tc>
          <w:tcPr>
            <w:tcW w:w="2410" w:type="dxa"/>
            <w:vAlign w:val="center"/>
          </w:tcPr>
          <w:p w14:paraId="57F3F298" w14:textId="18BBA544" w:rsidR="00AA1754" w:rsidRPr="00A84A3F" w:rsidRDefault="00E01521" w:rsidP="00E01521">
            <w:pPr>
              <w:spacing w:before="20" w:after="20" w:line="288" w:lineRule="auto"/>
              <w:ind w:right="-57"/>
              <w:rPr>
                <w:rFonts w:ascii="Noto Sans" w:hAnsi="Noto Sans" w:cs="Noto Sans"/>
                <w:b/>
                <w:sz w:val="18"/>
                <w:szCs w:val="18"/>
              </w:rPr>
            </w:pPr>
            <w:r w:rsidRPr="00A84A3F">
              <w:rPr>
                <w:rFonts w:ascii="Noto Sans" w:hAnsi="Noto Sans" w:cs="Noto Sans"/>
                <w:b/>
                <w:sz w:val="18"/>
                <w:szCs w:val="18"/>
              </w:rPr>
              <w:t>PROVEEDOR</w:t>
            </w:r>
            <w:r w:rsidR="00AA1754" w:rsidRPr="00A84A3F">
              <w:rPr>
                <w:rFonts w:ascii="Noto Sans" w:hAnsi="Noto Sans" w:cs="Noto Sans"/>
                <w:b/>
                <w:sz w:val="18"/>
                <w:szCs w:val="18"/>
              </w:rPr>
              <w:t xml:space="preserve"> </w:t>
            </w:r>
          </w:p>
        </w:tc>
        <w:tc>
          <w:tcPr>
            <w:tcW w:w="6946" w:type="dxa"/>
            <w:vAlign w:val="center"/>
          </w:tcPr>
          <w:p w14:paraId="44AE8331" w14:textId="01752C43" w:rsidR="00AA1754" w:rsidRPr="00A84A3F" w:rsidRDefault="00AA1754" w:rsidP="00DF1F96">
            <w:pPr>
              <w:pStyle w:val="Encabezado"/>
              <w:tabs>
                <w:tab w:val="left" w:pos="708"/>
              </w:tabs>
              <w:spacing w:before="20" w:after="20" w:line="288" w:lineRule="auto"/>
              <w:ind w:right="-57"/>
              <w:rPr>
                <w:rFonts w:ascii="Noto Sans" w:hAnsi="Noto Sans" w:cs="Noto Sans"/>
                <w:sz w:val="18"/>
                <w:szCs w:val="18"/>
              </w:rPr>
            </w:pPr>
            <w:r w:rsidRPr="00A84A3F">
              <w:rPr>
                <w:rFonts w:ascii="Noto Sans" w:hAnsi="Noto Sans" w:cs="Noto Sans"/>
                <w:sz w:val="18"/>
                <w:szCs w:val="18"/>
              </w:rPr>
              <w:t xml:space="preserve">La persona física o moral con quien la </w:t>
            </w:r>
            <w:r w:rsidR="00F050F9" w:rsidRPr="00A84A3F">
              <w:rPr>
                <w:rFonts w:ascii="Noto Sans" w:hAnsi="Noto Sans" w:cs="Noto Sans"/>
                <w:b/>
                <w:bCs/>
                <w:sz w:val="18"/>
                <w:szCs w:val="18"/>
              </w:rPr>
              <w:t>Convocante</w:t>
            </w:r>
            <w:r w:rsidR="00052755" w:rsidRPr="00A84A3F">
              <w:rPr>
                <w:rFonts w:ascii="Noto Sans" w:hAnsi="Noto Sans" w:cs="Noto Sans"/>
                <w:sz w:val="18"/>
                <w:szCs w:val="18"/>
              </w:rPr>
              <w:t xml:space="preserve"> celebr</w:t>
            </w:r>
            <w:r w:rsidR="005E2194" w:rsidRPr="00A84A3F">
              <w:rPr>
                <w:rFonts w:ascii="Noto Sans" w:hAnsi="Noto Sans" w:cs="Noto Sans"/>
                <w:sz w:val="18"/>
                <w:szCs w:val="18"/>
              </w:rPr>
              <w:t>e</w:t>
            </w:r>
            <w:r w:rsidRPr="00A84A3F">
              <w:rPr>
                <w:rFonts w:ascii="Noto Sans" w:hAnsi="Noto Sans" w:cs="Noto Sans"/>
                <w:sz w:val="18"/>
                <w:szCs w:val="18"/>
              </w:rPr>
              <w:t xml:space="preserve"> el </w:t>
            </w:r>
            <w:r w:rsidRPr="00A84A3F">
              <w:rPr>
                <w:rFonts w:ascii="Noto Sans" w:hAnsi="Noto Sans" w:cs="Noto Sans"/>
                <w:b/>
                <w:bCs/>
                <w:sz w:val="18"/>
                <w:szCs w:val="18"/>
              </w:rPr>
              <w:t>Contrato</w:t>
            </w:r>
            <w:r w:rsidRPr="00A84A3F">
              <w:rPr>
                <w:rFonts w:ascii="Noto Sans" w:hAnsi="Noto Sans" w:cs="Noto Sans"/>
                <w:sz w:val="18"/>
                <w:szCs w:val="18"/>
              </w:rPr>
              <w:t xml:space="preserve"> derivado de la presente </w:t>
            </w:r>
            <w:r w:rsidRPr="00A84A3F">
              <w:rPr>
                <w:rFonts w:ascii="Noto Sans" w:hAnsi="Noto Sans" w:cs="Noto Sans"/>
                <w:b/>
                <w:sz w:val="18"/>
                <w:szCs w:val="18"/>
              </w:rPr>
              <w:t>Convocatoria</w:t>
            </w:r>
            <w:r w:rsidRPr="00A84A3F">
              <w:rPr>
                <w:rFonts w:ascii="Noto Sans" w:hAnsi="Noto Sans" w:cs="Noto Sans"/>
                <w:sz w:val="18"/>
                <w:szCs w:val="18"/>
              </w:rPr>
              <w:t xml:space="preserve">. </w:t>
            </w:r>
          </w:p>
        </w:tc>
      </w:tr>
      <w:tr w:rsidR="00AA1754" w:rsidRPr="00A84A3F" w14:paraId="0342A819" w14:textId="77777777" w:rsidTr="00340CC3">
        <w:trPr>
          <w:trHeight w:val="299"/>
        </w:trPr>
        <w:tc>
          <w:tcPr>
            <w:tcW w:w="2410" w:type="dxa"/>
            <w:vAlign w:val="center"/>
          </w:tcPr>
          <w:p w14:paraId="42552496" w14:textId="4D76D2E8" w:rsidR="00AA1754" w:rsidRPr="00A84A3F" w:rsidRDefault="00F050F9" w:rsidP="00DF1F96">
            <w:pPr>
              <w:spacing w:before="20" w:after="20" w:line="288" w:lineRule="auto"/>
              <w:ind w:right="-57"/>
              <w:rPr>
                <w:rFonts w:ascii="Noto Sans" w:hAnsi="Noto Sans" w:cs="Noto Sans"/>
                <w:b/>
                <w:sz w:val="18"/>
                <w:szCs w:val="18"/>
              </w:rPr>
            </w:pPr>
            <w:r w:rsidRPr="00A84A3F">
              <w:rPr>
                <w:rFonts w:ascii="Noto Sans" w:hAnsi="Noto Sans" w:cs="Noto Sans"/>
                <w:b/>
                <w:bCs/>
                <w:sz w:val="18"/>
                <w:szCs w:val="18"/>
              </w:rPr>
              <w:t>CONVOCANTE</w:t>
            </w:r>
            <w:r w:rsidR="00AA1754" w:rsidRPr="00A84A3F">
              <w:rPr>
                <w:rFonts w:ascii="Noto Sans" w:hAnsi="Noto Sans" w:cs="Noto Sans"/>
                <w:b/>
                <w:sz w:val="18"/>
                <w:szCs w:val="18"/>
              </w:rPr>
              <w:t>:</w:t>
            </w:r>
          </w:p>
        </w:tc>
        <w:tc>
          <w:tcPr>
            <w:tcW w:w="6946" w:type="dxa"/>
            <w:vAlign w:val="center"/>
          </w:tcPr>
          <w:p w14:paraId="576971E1" w14:textId="1BB29517" w:rsidR="00AA1754" w:rsidRPr="00A84A3F" w:rsidRDefault="00AA1754" w:rsidP="0090795C">
            <w:pPr>
              <w:pStyle w:val="Encabezado"/>
              <w:spacing w:before="20" w:after="20" w:line="288" w:lineRule="auto"/>
              <w:ind w:right="-57"/>
              <w:rPr>
                <w:rFonts w:ascii="Noto Sans" w:hAnsi="Noto Sans" w:cs="Noto Sans"/>
                <w:sz w:val="18"/>
                <w:szCs w:val="18"/>
              </w:rPr>
            </w:pPr>
            <w:r w:rsidRPr="00A84A3F">
              <w:rPr>
                <w:rFonts w:ascii="Noto Sans" w:hAnsi="Noto Sans" w:cs="Noto Sans"/>
                <w:sz w:val="18"/>
                <w:szCs w:val="18"/>
              </w:rPr>
              <w:t xml:space="preserve">El Instituto Nacional de Neurología y Neurocirugía, </w:t>
            </w:r>
            <w:r w:rsidRPr="00A84A3F">
              <w:rPr>
                <w:rFonts w:ascii="Noto Sans" w:hAnsi="Noto Sans" w:cs="Noto Sans"/>
                <w:bCs/>
                <w:sz w:val="18"/>
                <w:szCs w:val="18"/>
              </w:rPr>
              <w:t>Manuel Velasco Suarez</w:t>
            </w:r>
            <w:r w:rsidR="00AC5159" w:rsidRPr="00A84A3F">
              <w:rPr>
                <w:rFonts w:ascii="Noto Sans" w:hAnsi="Noto Sans" w:cs="Noto Sans"/>
                <w:bCs/>
                <w:sz w:val="18"/>
                <w:szCs w:val="18"/>
              </w:rPr>
              <w:t xml:space="preserve"> (INNNMVS)</w:t>
            </w:r>
            <w:r w:rsidRPr="00A84A3F">
              <w:rPr>
                <w:rFonts w:ascii="Noto Sans" w:hAnsi="Noto Sans" w:cs="Noto Sans"/>
                <w:bCs/>
                <w:sz w:val="18"/>
                <w:szCs w:val="18"/>
              </w:rPr>
              <w:t xml:space="preserve"> </w:t>
            </w:r>
            <w:r w:rsidRPr="00A84A3F">
              <w:rPr>
                <w:rFonts w:ascii="Noto Sans" w:hAnsi="Noto Sans" w:cs="Noto Sans"/>
                <w:sz w:val="18"/>
                <w:szCs w:val="18"/>
              </w:rPr>
              <w:t>por conducto de la</w:t>
            </w:r>
            <w:r w:rsidRPr="00A84A3F">
              <w:rPr>
                <w:rFonts w:ascii="Noto Sans" w:hAnsi="Noto Sans" w:cs="Noto Sans"/>
                <w:bCs/>
                <w:sz w:val="18"/>
                <w:szCs w:val="18"/>
              </w:rPr>
              <w:t xml:space="preserve"> </w:t>
            </w:r>
            <w:r w:rsidRPr="00A84A3F">
              <w:rPr>
                <w:rFonts w:ascii="Noto Sans" w:hAnsi="Noto Sans" w:cs="Noto Sans"/>
                <w:sz w:val="18"/>
                <w:szCs w:val="18"/>
              </w:rPr>
              <w:t>Dirección de Administración</w:t>
            </w:r>
            <w:r w:rsidR="005B04C5" w:rsidRPr="00A84A3F">
              <w:rPr>
                <w:rFonts w:ascii="Noto Sans" w:hAnsi="Noto Sans" w:cs="Noto Sans"/>
                <w:sz w:val="18"/>
                <w:szCs w:val="18"/>
              </w:rPr>
              <w:t>,</w:t>
            </w:r>
            <w:r w:rsidRPr="00A84A3F">
              <w:rPr>
                <w:rFonts w:ascii="Noto Sans" w:hAnsi="Noto Sans" w:cs="Noto Sans"/>
                <w:sz w:val="18"/>
                <w:szCs w:val="18"/>
              </w:rPr>
              <w:t xml:space="preserve"> a través de la </w:t>
            </w:r>
            <w:r w:rsidRPr="00A84A3F">
              <w:rPr>
                <w:rFonts w:ascii="Noto Sans" w:hAnsi="Noto Sans" w:cs="Noto Sans"/>
                <w:bCs/>
                <w:sz w:val="18"/>
                <w:szCs w:val="18"/>
              </w:rPr>
              <w:t>Subdirección de Servicios Generales</w:t>
            </w:r>
            <w:r w:rsidRPr="00A84A3F">
              <w:rPr>
                <w:rFonts w:ascii="Noto Sans" w:hAnsi="Noto Sans" w:cs="Noto Sans"/>
                <w:sz w:val="18"/>
                <w:szCs w:val="18"/>
              </w:rPr>
              <w:t xml:space="preserve">. </w:t>
            </w:r>
          </w:p>
        </w:tc>
      </w:tr>
      <w:tr w:rsidR="00AA1754" w:rsidRPr="00A84A3F" w14:paraId="3935D53F" w14:textId="77777777" w:rsidTr="00340CC3">
        <w:trPr>
          <w:trHeight w:val="686"/>
        </w:trPr>
        <w:tc>
          <w:tcPr>
            <w:tcW w:w="2410" w:type="dxa"/>
            <w:vAlign w:val="center"/>
          </w:tcPr>
          <w:p w14:paraId="2F377504" w14:textId="77777777" w:rsidR="00AA1754" w:rsidRPr="00A84A3F" w:rsidRDefault="00AA1754" w:rsidP="00DF1F96">
            <w:pPr>
              <w:spacing w:before="20" w:after="20" w:line="288" w:lineRule="auto"/>
              <w:ind w:right="-57"/>
              <w:rPr>
                <w:rFonts w:ascii="Noto Sans" w:hAnsi="Noto Sans" w:cs="Noto Sans"/>
                <w:b/>
                <w:sz w:val="18"/>
                <w:szCs w:val="18"/>
              </w:rPr>
            </w:pPr>
            <w:r w:rsidRPr="00A84A3F">
              <w:rPr>
                <w:rFonts w:ascii="Noto Sans" w:hAnsi="Noto Sans" w:cs="Noto Sans"/>
                <w:b/>
                <w:sz w:val="18"/>
                <w:szCs w:val="18"/>
              </w:rPr>
              <w:t xml:space="preserve">CONVOCATORIA: </w:t>
            </w:r>
          </w:p>
        </w:tc>
        <w:tc>
          <w:tcPr>
            <w:tcW w:w="6946" w:type="dxa"/>
            <w:vAlign w:val="center"/>
          </w:tcPr>
          <w:p w14:paraId="7D90DB31" w14:textId="070B38DF" w:rsidR="00AA1754" w:rsidRPr="00A84A3F" w:rsidRDefault="00814974" w:rsidP="00DF1F96">
            <w:pPr>
              <w:pStyle w:val="Encabezado"/>
              <w:tabs>
                <w:tab w:val="clear" w:pos="4419"/>
                <w:tab w:val="clear" w:pos="8838"/>
              </w:tabs>
              <w:spacing w:before="20" w:after="20" w:line="288" w:lineRule="auto"/>
              <w:ind w:right="-57"/>
              <w:rPr>
                <w:rFonts w:ascii="Noto Sans" w:hAnsi="Noto Sans" w:cs="Noto Sans"/>
                <w:sz w:val="18"/>
                <w:szCs w:val="18"/>
              </w:rPr>
            </w:pPr>
            <w:r w:rsidRPr="00A84A3F">
              <w:rPr>
                <w:rFonts w:ascii="Noto Sans" w:hAnsi="Noto Sans" w:cs="Noto Sans"/>
                <w:sz w:val="18"/>
                <w:szCs w:val="18"/>
              </w:rPr>
              <w:t>Documento en el cual</w:t>
            </w:r>
            <w:r w:rsidR="00052755" w:rsidRPr="00A84A3F">
              <w:rPr>
                <w:rFonts w:ascii="Noto Sans" w:hAnsi="Noto Sans" w:cs="Noto Sans"/>
                <w:sz w:val="18"/>
                <w:szCs w:val="18"/>
              </w:rPr>
              <w:t>,</w:t>
            </w:r>
            <w:r w:rsidR="00AA1754" w:rsidRPr="00A84A3F">
              <w:rPr>
                <w:rFonts w:ascii="Noto Sans" w:hAnsi="Noto Sans" w:cs="Noto Sans"/>
                <w:sz w:val="18"/>
                <w:szCs w:val="18"/>
              </w:rPr>
              <w:t xml:space="preserve"> se establecen l</w:t>
            </w:r>
            <w:r w:rsidRPr="00A84A3F">
              <w:rPr>
                <w:rFonts w:ascii="Noto Sans" w:hAnsi="Noto Sans" w:cs="Noto Sans"/>
                <w:sz w:val="18"/>
                <w:szCs w:val="18"/>
              </w:rPr>
              <w:t xml:space="preserve">as </w:t>
            </w:r>
            <w:r w:rsidR="00C52393" w:rsidRPr="00A84A3F">
              <w:rPr>
                <w:rFonts w:ascii="Noto Sans" w:hAnsi="Noto Sans" w:cs="Noto Sans"/>
                <w:sz w:val="18"/>
                <w:szCs w:val="18"/>
              </w:rPr>
              <w:t xml:space="preserve">bases, modelo de contrato y anexo técnico, </w:t>
            </w:r>
            <w:r w:rsidR="00AA1754" w:rsidRPr="00A84A3F">
              <w:rPr>
                <w:rFonts w:ascii="Noto Sans" w:hAnsi="Noto Sans" w:cs="Noto Sans"/>
                <w:sz w:val="18"/>
                <w:szCs w:val="18"/>
              </w:rPr>
              <w:t>de la</w:t>
            </w:r>
            <w:r w:rsidR="00AA1754" w:rsidRPr="00A84A3F">
              <w:rPr>
                <w:rFonts w:ascii="Noto Sans" w:hAnsi="Noto Sans" w:cs="Noto Sans"/>
                <w:b/>
                <w:bCs/>
                <w:sz w:val="18"/>
                <w:szCs w:val="18"/>
              </w:rPr>
              <w:t xml:space="preserve"> </w:t>
            </w:r>
            <w:r w:rsidR="00AA1754" w:rsidRPr="00A84A3F">
              <w:rPr>
                <w:rFonts w:ascii="Noto Sans" w:hAnsi="Noto Sans" w:cs="Noto Sans"/>
                <w:sz w:val="18"/>
                <w:szCs w:val="18"/>
              </w:rPr>
              <w:t xml:space="preserve">presente </w:t>
            </w:r>
            <w:r w:rsidR="00FB1947" w:rsidRPr="00A84A3F">
              <w:rPr>
                <w:rFonts w:ascii="Noto Sans" w:hAnsi="Noto Sans" w:cs="Noto Sans"/>
                <w:b/>
                <w:bCs/>
                <w:sz w:val="18"/>
                <w:szCs w:val="18"/>
              </w:rPr>
              <w:t>Licitación Pública Nacional</w:t>
            </w:r>
            <w:r w:rsidR="00AA1754" w:rsidRPr="00A84A3F">
              <w:rPr>
                <w:rFonts w:ascii="Noto Sans" w:hAnsi="Noto Sans" w:cs="Noto Sans"/>
                <w:b/>
                <w:bCs/>
                <w:sz w:val="18"/>
                <w:szCs w:val="18"/>
              </w:rPr>
              <w:t>.</w:t>
            </w:r>
          </w:p>
        </w:tc>
      </w:tr>
      <w:tr w:rsidR="00AA1754" w:rsidRPr="00A84A3F" w14:paraId="516D1A58" w14:textId="77777777" w:rsidTr="00340CC3">
        <w:trPr>
          <w:trHeight w:val="654"/>
        </w:trPr>
        <w:tc>
          <w:tcPr>
            <w:tcW w:w="2410" w:type="dxa"/>
            <w:vAlign w:val="center"/>
          </w:tcPr>
          <w:p w14:paraId="6142A1D5" w14:textId="16F4C8AE" w:rsidR="00AA1754" w:rsidRPr="00A84A3F" w:rsidRDefault="00F67DF8" w:rsidP="00DF1F96">
            <w:pPr>
              <w:spacing w:before="20" w:after="20" w:line="288" w:lineRule="auto"/>
              <w:ind w:right="-57"/>
              <w:rPr>
                <w:rFonts w:ascii="Noto Sans" w:hAnsi="Noto Sans" w:cs="Noto Sans"/>
                <w:b/>
                <w:sz w:val="18"/>
                <w:szCs w:val="18"/>
              </w:rPr>
            </w:pPr>
            <w:r w:rsidRPr="00A84A3F">
              <w:rPr>
                <w:rFonts w:ascii="Noto Sans" w:hAnsi="Noto Sans" w:cs="Noto Sans"/>
                <w:b/>
                <w:sz w:val="18"/>
                <w:szCs w:val="18"/>
              </w:rPr>
              <w:t>COMPRAS MX</w:t>
            </w:r>
            <w:r w:rsidR="00AA1754" w:rsidRPr="00A84A3F">
              <w:rPr>
                <w:rFonts w:ascii="Noto Sans" w:hAnsi="Noto Sans" w:cs="Noto Sans"/>
                <w:b/>
                <w:sz w:val="18"/>
                <w:szCs w:val="18"/>
              </w:rPr>
              <w:t xml:space="preserve">: </w:t>
            </w:r>
          </w:p>
        </w:tc>
        <w:tc>
          <w:tcPr>
            <w:tcW w:w="6946" w:type="dxa"/>
            <w:vAlign w:val="center"/>
          </w:tcPr>
          <w:p w14:paraId="54476150" w14:textId="196850C8" w:rsidR="00AA1754" w:rsidRPr="00A84A3F" w:rsidRDefault="000A255E" w:rsidP="00DF1F96">
            <w:pPr>
              <w:pStyle w:val="Encabezado"/>
              <w:tabs>
                <w:tab w:val="clear" w:pos="4419"/>
                <w:tab w:val="clear" w:pos="8838"/>
              </w:tabs>
              <w:spacing w:before="20" w:after="20" w:line="288" w:lineRule="auto"/>
              <w:ind w:right="-57"/>
              <w:rPr>
                <w:rFonts w:ascii="Noto Sans" w:hAnsi="Noto Sans" w:cs="Noto Sans"/>
                <w:sz w:val="18"/>
                <w:szCs w:val="18"/>
              </w:rPr>
            </w:pPr>
            <w:r w:rsidRPr="00A84A3F">
              <w:rPr>
                <w:rFonts w:ascii="Noto Sans" w:hAnsi="Noto Sans" w:cs="Noto Sans"/>
                <w:sz w:val="18"/>
                <w:szCs w:val="18"/>
              </w:rPr>
              <w:t>La Plataforma Digital de Contrataciones Públicas de la Administración Pública Federal.</w:t>
            </w:r>
          </w:p>
        </w:tc>
      </w:tr>
      <w:tr w:rsidR="00AA1754" w:rsidRPr="00A84A3F" w14:paraId="7BE3088C" w14:textId="77777777" w:rsidTr="00C52393">
        <w:trPr>
          <w:trHeight w:val="349"/>
        </w:trPr>
        <w:tc>
          <w:tcPr>
            <w:tcW w:w="2410" w:type="dxa"/>
            <w:vAlign w:val="center"/>
          </w:tcPr>
          <w:p w14:paraId="61988B77" w14:textId="23F7A8BC" w:rsidR="00AA1754" w:rsidRPr="00A84A3F" w:rsidRDefault="00AA1754" w:rsidP="00DF1F96">
            <w:pPr>
              <w:spacing w:before="20" w:after="20" w:line="288" w:lineRule="auto"/>
              <w:ind w:right="-57"/>
              <w:rPr>
                <w:rFonts w:ascii="Noto Sans" w:hAnsi="Noto Sans" w:cs="Noto Sans"/>
                <w:b/>
                <w:sz w:val="18"/>
                <w:szCs w:val="18"/>
              </w:rPr>
            </w:pPr>
            <w:r w:rsidRPr="00A84A3F">
              <w:rPr>
                <w:rFonts w:ascii="Noto Sans" w:hAnsi="Noto Sans" w:cs="Noto Sans"/>
                <w:b/>
                <w:sz w:val="18"/>
                <w:szCs w:val="18"/>
              </w:rPr>
              <w:t>CASO FORTUITO</w:t>
            </w:r>
            <w:r w:rsidR="00AE2AD1" w:rsidRPr="00A84A3F">
              <w:rPr>
                <w:rFonts w:ascii="Noto Sans" w:hAnsi="Noto Sans" w:cs="Noto Sans"/>
                <w:b/>
                <w:sz w:val="18"/>
                <w:szCs w:val="18"/>
              </w:rPr>
              <w:t xml:space="preserve"> O FUERZA MAYOR</w:t>
            </w:r>
            <w:r w:rsidRPr="00A84A3F">
              <w:rPr>
                <w:rFonts w:ascii="Noto Sans" w:hAnsi="Noto Sans" w:cs="Noto Sans"/>
                <w:b/>
                <w:sz w:val="18"/>
                <w:szCs w:val="18"/>
              </w:rPr>
              <w:t>:</w:t>
            </w:r>
          </w:p>
        </w:tc>
        <w:tc>
          <w:tcPr>
            <w:tcW w:w="6946" w:type="dxa"/>
            <w:vAlign w:val="center"/>
          </w:tcPr>
          <w:p w14:paraId="342B4AD8" w14:textId="5F7BC3FF" w:rsidR="00AA1754" w:rsidRPr="00A84A3F" w:rsidRDefault="00C35A3A" w:rsidP="00DF1F96">
            <w:pPr>
              <w:pStyle w:val="Encabezado"/>
              <w:tabs>
                <w:tab w:val="clear" w:pos="4419"/>
                <w:tab w:val="clear" w:pos="8838"/>
              </w:tabs>
              <w:spacing w:before="20" w:after="20" w:line="288" w:lineRule="auto"/>
              <w:ind w:right="-57"/>
              <w:rPr>
                <w:rFonts w:ascii="Noto Sans" w:hAnsi="Noto Sans" w:cs="Noto Sans"/>
                <w:sz w:val="18"/>
                <w:szCs w:val="18"/>
              </w:rPr>
            </w:pPr>
            <w:r w:rsidRPr="00A84A3F">
              <w:rPr>
                <w:rFonts w:ascii="Noto Sans" w:hAnsi="Noto Sans" w:cs="Noto Sans"/>
                <w:sz w:val="18"/>
                <w:szCs w:val="18"/>
              </w:rPr>
              <w:t>A</w:t>
            </w:r>
            <w:r w:rsidR="00AE2AD1" w:rsidRPr="00A84A3F">
              <w:rPr>
                <w:rFonts w:ascii="Noto Sans" w:hAnsi="Noto Sans" w:cs="Noto Sans"/>
                <w:sz w:val="18"/>
                <w:szCs w:val="18"/>
              </w:rPr>
              <w:t>contecimiento proveniente del hombre o de la naturaleza caracterizado por ser imprevisible, inevitable, irresistible, insuperable y ajeno a la voluntad de las partes.</w:t>
            </w:r>
          </w:p>
        </w:tc>
      </w:tr>
      <w:tr w:rsidR="00AA1754" w:rsidRPr="00A84A3F" w14:paraId="03A416F6" w14:textId="77777777" w:rsidTr="00340CC3">
        <w:trPr>
          <w:trHeight w:val="631"/>
        </w:trPr>
        <w:tc>
          <w:tcPr>
            <w:tcW w:w="2410" w:type="dxa"/>
            <w:vAlign w:val="center"/>
          </w:tcPr>
          <w:p w14:paraId="4FCBD905" w14:textId="77777777" w:rsidR="00AA1754" w:rsidRPr="00A84A3F" w:rsidRDefault="00AA1754" w:rsidP="00DF1F96">
            <w:pPr>
              <w:spacing w:before="20" w:after="20" w:line="288" w:lineRule="auto"/>
              <w:ind w:right="-57"/>
              <w:rPr>
                <w:rFonts w:ascii="Noto Sans" w:hAnsi="Noto Sans" w:cs="Noto Sans"/>
                <w:b/>
                <w:sz w:val="18"/>
                <w:szCs w:val="18"/>
              </w:rPr>
            </w:pPr>
            <w:r w:rsidRPr="00A84A3F">
              <w:rPr>
                <w:rFonts w:ascii="Noto Sans" w:hAnsi="Noto Sans" w:cs="Noto Sans"/>
                <w:b/>
                <w:bCs/>
                <w:sz w:val="18"/>
                <w:szCs w:val="18"/>
              </w:rPr>
              <w:t>CONTRATO</w:t>
            </w:r>
            <w:r w:rsidRPr="00A84A3F">
              <w:rPr>
                <w:rFonts w:ascii="Noto Sans" w:hAnsi="Noto Sans" w:cs="Noto Sans"/>
                <w:b/>
                <w:sz w:val="18"/>
                <w:szCs w:val="18"/>
              </w:rPr>
              <w:t xml:space="preserve">: </w:t>
            </w:r>
          </w:p>
        </w:tc>
        <w:tc>
          <w:tcPr>
            <w:tcW w:w="6946" w:type="dxa"/>
            <w:vAlign w:val="center"/>
          </w:tcPr>
          <w:p w14:paraId="5A517FE3" w14:textId="6DB0B872" w:rsidR="00AA1754" w:rsidRPr="00A84A3F" w:rsidRDefault="00AA1754" w:rsidP="005B04C5">
            <w:pPr>
              <w:pStyle w:val="Encabezado"/>
              <w:tabs>
                <w:tab w:val="clear" w:pos="4419"/>
                <w:tab w:val="clear" w:pos="8838"/>
              </w:tabs>
              <w:spacing w:before="20" w:after="20" w:line="288" w:lineRule="auto"/>
              <w:ind w:right="-57"/>
              <w:rPr>
                <w:rFonts w:ascii="Noto Sans" w:hAnsi="Noto Sans" w:cs="Noto Sans"/>
                <w:sz w:val="18"/>
                <w:szCs w:val="18"/>
              </w:rPr>
            </w:pPr>
            <w:r w:rsidRPr="00A84A3F">
              <w:rPr>
                <w:rFonts w:ascii="Noto Sans" w:hAnsi="Noto Sans" w:cs="Noto Sans"/>
                <w:sz w:val="18"/>
                <w:szCs w:val="18"/>
              </w:rPr>
              <w:t xml:space="preserve">Acuerdo de voluntades que crean derechos y obligaciones, </w:t>
            </w:r>
            <w:r w:rsidR="005B04C5" w:rsidRPr="00A84A3F">
              <w:rPr>
                <w:rFonts w:ascii="Noto Sans" w:hAnsi="Noto Sans" w:cs="Noto Sans"/>
                <w:sz w:val="18"/>
                <w:szCs w:val="18"/>
              </w:rPr>
              <w:t>en este caso,</w:t>
            </w:r>
            <w:r w:rsidRPr="00A84A3F">
              <w:rPr>
                <w:rFonts w:ascii="Noto Sans" w:hAnsi="Noto Sans" w:cs="Noto Sans"/>
                <w:sz w:val="18"/>
                <w:szCs w:val="18"/>
              </w:rPr>
              <w:t xml:space="preserve"> es entre el Instituto Nacional de Neurología y Neurocirugía Manuel Velasco Suárez y el </w:t>
            </w:r>
            <w:r w:rsidR="008A48CD" w:rsidRPr="00A84A3F">
              <w:rPr>
                <w:rFonts w:ascii="Noto Sans" w:hAnsi="Noto Sans" w:cs="Noto Sans"/>
                <w:b/>
                <w:sz w:val="18"/>
                <w:szCs w:val="18"/>
              </w:rPr>
              <w:t>Proveedor</w:t>
            </w:r>
            <w:r w:rsidRPr="00A84A3F">
              <w:rPr>
                <w:rFonts w:ascii="Noto Sans" w:hAnsi="Noto Sans" w:cs="Noto Sans"/>
                <w:sz w:val="18"/>
                <w:szCs w:val="18"/>
              </w:rPr>
              <w:t xml:space="preserve">, derivado del Fallo de </w:t>
            </w:r>
            <w:r w:rsidR="005B04C5" w:rsidRPr="00A84A3F">
              <w:rPr>
                <w:rFonts w:ascii="Noto Sans" w:hAnsi="Noto Sans" w:cs="Noto Sans"/>
                <w:sz w:val="18"/>
                <w:szCs w:val="18"/>
              </w:rPr>
              <w:t>la presente</w:t>
            </w:r>
            <w:r w:rsidRPr="00A84A3F">
              <w:rPr>
                <w:rFonts w:ascii="Noto Sans" w:hAnsi="Noto Sans" w:cs="Noto Sans"/>
                <w:sz w:val="18"/>
                <w:szCs w:val="18"/>
              </w:rPr>
              <w:t xml:space="preserve"> </w:t>
            </w:r>
            <w:r w:rsidRPr="00A84A3F">
              <w:rPr>
                <w:rFonts w:ascii="Noto Sans" w:hAnsi="Noto Sans" w:cs="Noto Sans"/>
                <w:b/>
                <w:bCs/>
                <w:sz w:val="18"/>
                <w:szCs w:val="18"/>
              </w:rPr>
              <w:t>Convocatoria</w:t>
            </w:r>
            <w:r w:rsidRPr="00A84A3F">
              <w:rPr>
                <w:rFonts w:ascii="Noto Sans" w:hAnsi="Noto Sans" w:cs="Noto Sans"/>
                <w:sz w:val="18"/>
                <w:szCs w:val="18"/>
              </w:rPr>
              <w:t xml:space="preserve">. </w:t>
            </w:r>
          </w:p>
        </w:tc>
      </w:tr>
      <w:tr w:rsidR="00AA1754" w:rsidRPr="00A84A3F" w14:paraId="7DD6BCB8" w14:textId="77777777" w:rsidTr="00340CC3">
        <w:trPr>
          <w:trHeight w:val="289"/>
        </w:trPr>
        <w:tc>
          <w:tcPr>
            <w:tcW w:w="2410" w:type="dxa"/>
            <w:vAlign w:val="center"/>
          </w:tcPr>
          <w:p w14:paraId="491199A2" w14:textId="77777777" w:rsidR="00AA1754" w:rsidRPr="00A84A3F" w:rsidRDefault="00AA1754" w:rsidP="00DF1F96">
            <w:pPr>
              <w:spacing w:before="20" w:after="20" w:line="288" w:lineRule="auto"/>
              <w:ind w:right="-57"/>
              <w:rPr>
                <w:rFonts w:ascii="Noto Sans" w:hAnsi="Noto Sans" w:cs="Noto Sans"/>
                <w:b/>
                <w:sz w:val="18"/>
                <w:szCs w:val="18"/>
              </w:rPr>
            </w:pPr>
            <w:r w:rsidRPr="00A84A3F">
              <w:rPr>
                <w:rFonts w:ascii="Noto Sans" w:hAnsi="Noto Sans" w:cs="Noto Sans"/>
                <w:b/>
                <w:sz w:val="18"/>
                <w:szCs w:val="18"/>
              </w:rPr>
              <w:t>CFF:</w:t>
            </w:r>
          </w:p>
        </w:tc>
        <w:tc>
          <w:tcPr>
            <w:tcW w:w="6946" w:type="dxa"/>
            <w:vAlign w:val="center"/>
          </w:tcPr>
          <w:p w14:paraId="433FB385" w14:textId="77777777" w:rsidR="00AA1754" w:rsidRPr="00A84A3F" w:rsidRDefault="00AA1754" w:rsidP="00DF1F96">
            <w:pPr>
              <w:pStyle w:val="Encabezado"/>
              <w:tabs>
                <w:tab w:val="clear" w:pos="4419"/>
                <w:tab w:val="clear" w:pos="8838"/>
              </w:tabs>
              <w:spacing w:before="20" w:after="20" w:line="288" w:lineRule="auto"/>
              <w:ind w:right="-57"/>
              <w:rPr>
                <w:rFonts w:ascii="Noto Sans" w:hAnsi="Noto Sans" w:cs="Noto Sans"/>
                <w:sz w:val="18"/>
                <w:szCs w:val="18"/>
              </w:rPr>
            </w:pPr>
            <w:r w:rsidRPr="00A84A3F">
              <w:rPr>
                <w:rFonts w:ascii="Noto Sans" w:hAnsi="Noto Sans" w:cs="Noto Sans"/>
                <w:sz w:val="18"/>
                <w:szCs w:val="18"/>
              </w:rPr>
              <w:t>Código Fiscal de la Federación.</w:t>
            </w:r>
          </w:p>
        </w:tc>
      </w:tr>
      <w:tr w:rsidR="00AA1754" w:rsidRPr="00A84A3F" w14:paraId="37F51D28" w14:textId="77777777" w:rsidTr="004C785C">
        <w:trPr>
          <w:trHeight w:val="196"/>
        </w:trPr>
        <w:tc>
          <w:tcPr>
            <w:tcW w:w="2410" w:type="dxa"/>
            <w:vAlign w:val="center"/>
          </w:tcPr>
          <w:p w14:paraId="247D9195" w14:textId="77777777" w:rsidR="00AA1754" w:rsidRPr="00A84A3F" w:rsidRDefault="00AA1754" w:rsidP="00DF1F96">
            <w:pPr>
              <w:spacing w:before="20" w:after="20" w:line="288" w:lineRule="auto"/>
              <w:ind w:right="-57"/>
              <w:rPr>
                <w:rFonts w:ascii="Noto Sans" w:hAnsi="Noto Sans" w:cs="Noto Sans"/>
                <w:b/>
                <w:sz w:val="18"/>
                <w:szCs w:val="18"/>
              </w:rPr>
            </w:pPr>
            <w:r w:rsidRPr="00A84A3F">
              <w:rPr>
                <w:rFonts w:ascii="Noto Sans" w:hAnsi="Noto Sans" w:cs="Noto Sans"/>
                <w:b/>
                <w:sz w:val="18"/>
                <w:szCs w:val="18"/>
              </w:rPr>
              <w:t>CLABE:</w:t>
            </w:r>
          </w:p>
        </w:tc>
        <w:tc>
          <w:tcPr>
            <w:tcW w:w="6946" w:type="dxa"/>
            <w:vAlign w:val="center"/>
          </w:tcPr>
          <w:p w14:paraId="0046D20E" w14:textId="77777777" w:rsidR="00AA1754" w:rsidRPr="00A84A3F" w:rsidRDefault="00AA1754" w:rsidP="00DF1F96">
            <w:pPr>
              <w:pStyle w:val="Encabezado"/>
              <w:tabs>
                <w:tab w:val="clear" w:pos="4419"/>
                <w:tab w:val="clear" w:pos="8838"/>
              </w:tabs>
              <w:spacing w:before="20" w:after="20" w:line="288" w:lineRule="auto"/>
              <w:ind w:right="-57"/>
              <w:rPr>
                <w:rFonts w:ascii="Noto Sans" w:hAnsi="Noto Sans" w:cs="Noto Sans"/>
                <w:sz w:val="18"/>
                <w:szCs w:val="18"/>
              </w:rPr>
            </w:pPr>
            <w:r w:rsidRPr="00A84A3F">
              <w:rPr>
                <w:rFonts w:ascii="Noto Sans" w:hAnsi="Noto Sans" w:cs="Noto Sans"/>
                <w:sz w:val="18"/>
                <w:szCs w:val="18"/>
              </w:rPr>
              <w:t>Clave Bancaria Estandarizada</w:t>
            </w:r>
          </w:p>
        </w:tc>
      </w:tr>
      <w:tr w:rsidR="00AA1754" w:rsidRPr="00A84A3F" w14:paraId="05AAD0C1" w14:textId="77777777" w:rsidTr="004C785C">
        <w:trPr>
          <w:trHeight w:val="45"/>
        </w:trPr>
        <w:tc>
          <w:tcPr>
            <w:tcW w:w="2410" w:type="dxa"/>
            <w:vAlign w:val="center"/>
          </w:tcPr>
          <w:p w14:paraId="01991DBE" w14:textId="77777777" w:rsidR="00AA1754" w:rsidRPr="00A84A3F" w:rsidRDefault="00AA1754" w:rsidP="00DF1F96">
            <w:pPr>
              <w:spacing w:before="20" w:after="20" w:line="288" w:lineRule="auto"/>
              <w:ind w:right="-57"/>
              <w:rPr>
                <w:rFonts w:ascii="Noto Sans" w:hAnsi="Noto Sans" w:cs="Noto Sans"/>
                <w:b/>
                <w:sz w:val="18"/>
                <w:szCs w:val="18"/>
              </w:rPr>
            </w:pPr>
            <w:r w:rsidRPr="00A84A3F">
              <w:rPr>
                <w:rFonts w:ascii="Noto Sans" w:hAnsi="Noto Sans" w:cs="Noto Sans"/>
                <w:b/>
                <w:sz w:val="18"/>
                <w:szCs w:val="18"/>
              </w:rPr>
              <w:t xml:space="preserve">DOF: </w:t>
            </w:r>
          </w:p>
        </w:tc>
        <w:tc>
          <w:tcPr>
            <w:tcW w:w="6946" w:type="dxa"/>
            <w:vAlign w:val="center"/>
          </w:tcPr>
          <w:p w14:paraId="6A16BF03" w14:textId="77777777" w:rsidR="00AA1754" w:rsidRPr="00A84A3F" w:rsidRDefault="00AA1754" w:rsidP="00DF1F96">
            <w:pPr>
              <w:pStyle w:val="Encabezado"/>
              <w:tabs>
                <w:tab w:val="clear" w:pos="4419"/>
                <w:tab w:val="clear" w:pos="8838"/>
              </w:tabs>
              <w:spacing w:before="20" w:after="20" w:line="288" w:lineRule="auto"/>
              <w:ind w:right="-57"/>
              <w:rPr>
                <w:rFonts w:ascii="Noto Sans" w:hAnsi="Noto Sans" w:cs="Noto Sans"/>
                <w:sz w:val="18"/>
                <w:szCs w:val="18"/>
              </w:rPr>
            </w:pPr>
            <w:r w:rsidRPr="00A84A3F">
              <w:rPr>
                <w:rFonts w:ascii="Noto Sans" w:hAnsi="Noto Sans" w:cs="Noto Sans"/>
                <w:sz w:val="18"/>
                <w:szCs w:val="18"/>
              </w:rPr>
              <w:t xml:space="preserve">Diario Oficial de la Federación. </w:t>
            </w:r>
          </w:p>
        </w:tc>
      </w:tr>
      <w:tr w:rsidR="00AA1754" w:rsidRPr="00A84A3F" w14:paraId="51B46DD3" w14:textId="77777777" w:rsidTr="00340CC3">
        <w:trPr>
          <w:trHeight w:val="244"/>
        </w:trPr>
        <w:tc>
          <w:tcPr>
            <w:tcW w:w="2410" w:type="dxa"/>
            <w:vAlign w:val="center"/>
          </w:tcPr>
          <w:p w14:paraId="02031CA6" w14:textId="77777777" w:rsidR="00AA1754" w:rsidRPr="00A84A3F" w:rsidRDefault="00AA1754" w:rsidP="00DF1F96">
            <w:pPr>
              <w:spacing w:before="20" w:after="20" w:line="288" w:lineRule="auto"/>
              <w:ind w:right="-57"/>
              <w:rPr>
                <w:rFonts w:ascii="Noto Sans" w:hAnsi="Noto Sans" w:cs="Noto Sans"/>
                <w:b/>
                <w:sz w:val="18"/>
                <w:szCs w:val="18"/>
              </w:rPr>
            </w:pPr>
            <w:r w:rsidRPr="00A84A3F">
              <w:rPr>
                <w:rFonts w:ascii="Noto Sans" w:hAnsi="Noto Sans" w:cs="Noto Sans"/>
                <w:b/>
                <w:sz w:val="18"/>
                <w:szCs w:val="18"/>
              </w:rPr>
              <w:lastRenderedPageBreak/>
              <w:t>E.FIRMA:</w:t>
            </w:r>
          </w:p>
        </w:tc>
        <w:tc>
          <w:tcPr>
            <w:tcW w:w="6946" w:type="dxa"/>
            <w:vAlign w:val="center"/>
          </w:tcPr>
          <w:p w14:paraId="4C6ECCD2" w14:textId="77777777" w:rsidR="00AA1754" w:rsidRPr="00A84A3F" w:rsidRDefault="00AA1754" w:rsidP="00DF1F96">
            <w:pPr>
              <w:spacing w:before="20" w:after="20" w:line="288" w:lineRule="auto"/>
              <w:ind w:right="-57"/>
              <w:rPr>
                <w:rFonts w:ascii="Noto Sans" w:hAnsi="Noto Sans" w:cs="Noto Sans"/>
                <w:sz w:val="18"/>
                <w:szCs w:val="18"/>
              </w:rPr>
            </w:pPr>
            <w:r w:rsidRPr="00A84A3F">
              <w:rPr>
                <w:rFonts w:ascii="Noto Sans" w:hAnsi="Noto Sans" w:cs="Noto Sans"/>
                <w:sz w:val="18"/>
                <w:szCs w:val="18"/>
              </w:rPr>
              <w:t>Archivo digital que identifica a personas físicas o morales al realizar trámites en las dependencias del gobierno. La E.FIRMA es única, es un archivo seguro y cifrado, que tiene la validez de una firma autógrafa.</w:t>
            </w:r>
          </w:p>
        </w:tc>
      </w:tr>
      <w:tr w:rsidR="006779F0" w:rsidRPr="00A84A3F" w14:paraId="1111E365" w14:textId="77777777" w:rsidTr="00340CC3">
        <w:trPr>
          <w:trHeight w:val="60"/>
        </w:trPr>
        <w:tc>
          <w:tcPr>
            <w:tcW w:w="2410" w:type="dxa"/>
            <w:vAlign w:val="center"/>
          </w:tcPr>
          <w:p w14:paraId="538ACFBB" w14:textId="2DB0ACA7" w:rsidR="006779F0" w:rsidRPr="00A84A3F" w:rsidRDefault="006779F0" w:rsidP="00DF1F96">
            <w:pPr>
              <w:spacing w:before="20" w:after="20" w:line="288" w:lineRule="auto"/>
              <w:ind w:right="-57"/>
              <w:rPr>
                <w:rFonts w:ascii="Noto Sans" w:hAnsi="Noto Sans" w:cs="Noto Sans"/>
                <w:b/>
                <w:sz w:val="18"/>
                <w:szCs w:val="18"/>
              </w:rPr>
            </w:pPr>
            <w:r w:rsidRPr="00A84A3F">
              <w:rPr>
                <w:rFonts w:ascii="Noto Sans" w:hAnsi="Noto Sans" w:cs="Noto Sans"/>
                <w:b/>
                <w:sz w:val="18"/>
                <w:szCs w:val="18"/>
              </w:rPr>
              <w:t>IMSS</w:t>
            </w:r>
          </w:p>
        </w:tc>
        <w:tc>
          <w:tcPr>
            <w:tcW w:w="6946" w:type="dxa"/>
            <w:vAlign w:val="center"/>
          </w:tcPr>
          <w:p w14:paraId="0F5027C1" w14:textId="68A141EC" w:rsidR="006779F0" w:rsidRPr="00A84A3F" w:rsidRDefault="006779F0" w:rsidP="00DF1F96">
            <w:pPr>
              <w:spacing w:before="20" w:after="20" w:line="288" w:lineRule="auto"/>
              <w:ind w:right="-57"/>
              <w:rPr>
                <w:rFonts w:ascii="Noto Sans" w:hAnsi="Noto Sans" w:cs="Noto Sans"/>
                <w:sz w:val="18"/>
                <w:szCs w:val="18"/>
              </w:rPr>
            </w:pPr>
            <w:r w:rsidRPr="00A84A3F">
              <w:rPr>
                <w:rFonts w:ascii="Noto Sans" w:hAnsi="Noto Sans" w:cs="Noto Sans"/>
                <w:sz w:val="18"/>
                <w:szCs w:val="18"/>
              </w:rPr>
              <w:t>Instituto Mexicano del Seguro Social.</w:t>
            </w:r>
          </w:p>
        </w:tc>
      </w:tr>
      <w:tr w:rsidR="006779F0" w:rsidRPr="00A84A3F" w14:paraId="5F341BA3" w14:textId="77777777" w:rsidTr="00340CC3">
        <w:trPr>
          <w:trHeight w:val="60"/>
        </w:trPr>
        <w:tc>
          <w:tcPr>
            <w:tcW w:w="2410" w:type="dxa"/>
            <w:vAlign w:val="center"/>
          </w:tcPr>
          <w:p w14:paraId="2B59A320" w14:textId="085D82FF" w:rsidR="006779F0" w:rsidRPr="00A84A3F" w:rsidRDefault="006779F0" w:rsidP="00DF1F96">
            <w:pPr>
              <w:spacing w:before="20" w:after="20" w:line="288" w:lineRule="auto"/>
              <w:ind w:right="-57"/>
              <w:rPr>
                <w:rFonts w:ascii="Noto Sans" w:hAnsi="Noto Sans" w:cs="Noto Sans"/>
                <w:b/>
                <w:sz w:val="18"/>
                <w:szCs w:val="18"/>
              </w:rPr>
            </w:pPr>
            <w:r w:rsidRPr="00A84A3F">
              <w:rPr>
                <w:rFonts w:ascii="Noto Sans" w:hAnsi="Noto Sans" w:cs="Noto Sans"/>
                <w:b/>
                <w:sz w:val="18"/>
                <w:szCs w:val="18"/>
              </w:rPr>
              <w:t>INFONAVIT</w:t>
            </w:r>
          </w:p>
        </w:tc>
        <w:tc>
          <w:tcPr>
            <w:tcW w:w="6946" w:type="dxa"/>
            <w:vAlign w:val="center"/>
          </w:tcPr>
          <w:p w14:paraId="28D3C4DD" w14:textId="7AAF6097" w:rsidR="006779F0" w:rsidRPr="00A84A3F" w:rsidRDefault="00E55119" w:rsidP="00DF1F96">
            <w:pPr>
              <w:spacing w:before="20" w:after="20" w:line="288" w:lineRule="auto"/>
              <w:ind w:right="-57"/>
              <w:rPr>
                <w:rFonts w:ascii="Noto Sans" w:hAnsi="Noto Sans" w:cs="Noto Sans"/>
                <w:sz w:val="18"/>
                <w:szCs w:val="18"/>
              </w:rPr>
            </w:pPr>
            <w:r w:rsidRPr="00A84A3F">
              <w:rPr>
                <w:rFonts w:ascii="Noto Sans" w:hAnsi="Noto Sans" w:cs="Noto Sans"/>
                <w:sz w:val="18"/>
                <w:szCs w:val="18"/>
              </w:rPr>
              <w:t>Instituto del Fondo Nacional de la Vivienda para los Trabajadores.</w:t>
            </w:r>
          </w:p>
        </w:tc>
      </w:tr>
      <w:tr w:rsidR="00AA1754" w:rsidRPr="00A84A3F" w14:paraId="63885905" w14:textId="77777777" w:rsidTr="00340CC3">
        <w:trPr>
          <w:trHeight w:val="60"/>
        </w:trPr>
        <w:tc>
          <w:tcPr>
            <w:tcW w:w="2410" w:type="dxa"/>
            <w:vAlign w:val="center"/>
          </w:tcPr>
          <w:p w14:paraId="3535D296" w14:textId="77777777" w:rsidR="00AA1754" w:rsidRPr="00A84A3F" w:rsidRDefault="00AA1754" w:rsidP="00DF1F96">
            <w:pPr>
              <w:spacing w:before="20" w:after="20" w:line="288" w:lineRule="auto"/>
              <w:ind w:right="-57"/>
              <w:rPr>
                <w:rFonts w:ascii="Noto Sans" w:hAnsi="Noto Sans" w:cs="Noto Sans"/>
                <w:b/>
                <w:sz w:val="18"/>
                <w:szCs w:val="18"/>
              </w:rPr>
            </w:pPr>
            <w:r w:rsidRPr="00A84A3F">
              <w:rPr>
                <w:rFonts w:ascii="Noto Sans" w:hAnsi="Noto Sans" w:cs="Noto Sans"/>
                <w:b/>
                <w:sz w:val="18"/>
                <w:szCs w:val="18"/>
              </w:rPr>
              <w:t>IVA:</w:t>
            </w:r>
          </w:p>
        </w:tc>
        <w:tc>
          <w:tcPr>
            <w:tcW w:w="6946" w:type="dxa"/>
            <w:vAlign w:val="center"/>
          </w:tcPr>
          <w:p w14:paraId="6CDC8933" w14:textId="77777777" w:rsidR="00AA1754" w:rsidRPr="00A84A3F" w:rsidRDefault="00AA1754" w:rsidP="00DF1F96">
            <w:pPr>
              <w:spacing w:before="20" w:after="20" w:line="288" w:lineRule="auto"/>
              <w:ind w:right="-57"/>
              <w:rPr>
                <w:rFonts w:ascii="Noto Sans" w:hAnsi="Noto Sans" w:cs="Noto Sans"/>
                <w:sz w:val="18"/>
                <w:szCs w:val="18"/>
              </w:rPr>
            </w:pPr>
            <w:r w:rsidRPr="00A84A3F">
              <w:rPr>
                <w:rFonts w:ascii="Noto Sans" w:hAnsi="Noto Sans" w:cs="Noto Sans"/>
                <w:sz w:val="18"/>
                <w:szCs w:val="18"/>
              </w:rPr>
              <w:t>Impuesto al Valor Agregado (16%)</w:t>
            </w:r>
          </w:p>
        </w:tc>
      </w:tr>
      <w:tr w:rsidR="00AA1754" w:rsidRPr="00A84A3F" w14:paraId="64188709" w14:textId="77777777" w:rsidTr="00340CC3">
        <w:trPr>
          <w:trHeight w:val="60"/>
        </w:trPr>
        <w:tc>
          <w:tcPr>
            <w:tcW w:w="2410" w:type="dxa"/>
            <w:vAlign w:val="center"/>
          </w:tcPr>
          <w:p w14:paraId="00CBF973" w14:textId="77777777" w:rsidR="00AA1754" w:rsidRPr="00A84A3F" w:rsidRDefault="00AA1754" w:rsidP="00DF1F96">
            <w:pPr>
              <w:spacing w:before="20" w:after="20" w:line="288" w:lineRule="auto"/>
              <w:ind w:right="-57"/>
              <w:rPr>
                <w:rFonts w:ascii="Noto Sans" w:hAnsi="Noto Sans" w:cs="Noto Sans"/>
                <w:bCs/>
                <w:sz w:val="18"/>
                <w:szCs w:val="18"/>
              </w:rPr>
            </w:pPr>
            <w:r w:rsidRPr="00A84A3F">
              <w:rPr>
                <w:rFonts w:ascii="Noto Sans" w:hAnsi="Noto Sans" w:cs="Noto Sans"/>
                <w:b/>
                <w:sz w:val="18"/>
                <w:szCs w:val="18"/>
              </w:rPr>
              <w:t>ISR:</w:t>
            </w:r>
          </w:p>
        </w:tc>
        <w:tc>
          <w:tcPr>
            <w:tcW w:w="6946" w:type="dxa"/>
            <w:vAlign w:val="center"/>
          </w:tcPr>
          <w:p w14:paraId="2C2D6215" w14:textId="77777777" w:rsidR="00AA1754" w:rsidRPr="00A84A3F" w:rsidRDefault="00AA1754" w:rsidP="00DF1F96">
            <w:pPr>
              <w:spacing w:before="20" w:after="20" w:line="288" w:lineRule="auto"/>
              <w:ind w:right="-57"/>
              <w:rPr>
                <w:rFonts w:ascii="Noto Sans" w:hAnsi="Noto Sans" w:cs="Noto Sans"/>
                <w:sz w:val="18"/>
                <w:szCs w:val="18"/>
              </w:rPr>
            </w:pPr>
            <w:r w:rsidRPr="00A84A3F">
              <w:rPr>
                <w:rFonts w:ascii="Noto Sans" w:hAnsi="Noto Sans" w:cs="Noto Sans"/>
                <w:sz w:val="18"/>
                <w:szCs w:val="18"/>
              </w:rPr>
              <w:t>Impuesto sobre la Renta</w:t>
            </w:r>
          </w:p>
        </w:tc>
      </w:tr>
      <w:tr w:rsidR="00AA1754" w:rsidRPr="00A84A3F" w14:paraId="1457F759" w14:textId="77777777" w:rsidTr="00340CC3">
        <w:trPr>
          <w:trHeight w:val="60"/>
        </w:trPr>
        <w:tc>
          <w:tcPr>
            <w:tcW w:w="2410" w:type="dxa"/>
            <w:vAlign w:val="center"/>
          </w:tcPr>
          <w:p w14:paraId="1C014D95" w14:textId="77777777" w:rsidR="00AA1754" w:rsidRPr="00A84A3F" w:rsidRDefault="00AA1754" w:rsidP="00DF1F96">
            <w:pPr>
              <w:spacing w:before="20" w:after="20" w:line="288" w:lineRule="auto"/>
              <w:ind w:right="-57"/>
              <w:rPr>
                <w:rFonts w:ascii="Noto Sans" w:hAnsi="Noto Sans" w:cs="Noto Sans"/>
                <w:b/>
                <w:sz w:val="18"/>
                <w:szCs w:val="18"/>
              </w:rPr>
            </w:pPr>
            <w:r w:rsidRPr="00A84A3F">
              <w:rPr>
                <w:rFonts w:ascii="Noto Sans" w:hAnsi="Noto Sans" w:cs="Noto Sans"/>
                <w:b/>
                <w:sz w:val="18"/>
                <w:szCs w:val="18"/>
              </w:rPr>
              <w:t xml:space="preserve">LEY: </w:t>
            </w:r>
          </w:p>
        </w:tc>
        <w:tc>
          <w:tcPr>
            <w:tcW w:w="6946" w:type="dxa"/>
            <w:vAlign w:val="center"/>
          </w:tcPr>
          <w:p w14:paraId="790A1F19" w14:textId="77777777" w:rsidR="00AA1754" w:rsidRPr="00A84A3F" w:rsidRDefault="00AA1754" w:rsidP="00DF1F96">
            <w:pPr>
              <w:spacing w:before="20" w:after="20" w:line="288" w:lineRule="auto"/>
              <w:ind w:right="-57"/>
              <w:rPr>
                <w:rFonts w:ascii="Noto Sans" w:hAnsi="Noto Sans" w:cs="Noto Sans"/>
                <w:sz w:val="18"/>
                <w:szCs w:val="18"/>
              </w:rPr>
            </w:pPr>
            <w:r w:rsidRPr="00A84A3F">
              <w:rPr>
                <w:rFonts w:ascii="Noto Sans" w:hAnsi="Noto Sans" w:cs="Noto Sans"/>
                <w:sz w:val="18"/>
                <w:szCs w:val="18"/>
              </w:rPr>
              <w:t xml:space="preserve">La Ley de Adquisiciones, Arrendamientos y Servicios del Sector Público. </w:t>
            </w:r>
          </w:p>
        </w:tc>
      </w:tr>
      <w:tr w:rsidR="00AA1754" w:rsidRPr="00A84A3F" w14:paraId="5899FB50" w14:textId="77777777" w:rsidTr="00340CC3">
        <w:trPr>
          <w:trHeight w:val="165"/>
        </w:trPr>
        <w:tc>
          <w:tcPr>
            <w:tcW w:w="2410" w:type="dxa"/>
            <w:vAlign w:val="center"/>
          </w:tcPr>
          <w:p w14:paraId="0DB8CF27" w14:textId="77777777" w:rsidR="00AA1754" w:rsidRPr="00A84A3F" w:rsidRDefault="00AA1754" w:rsidP="00DF1F96">
            <w:pPr>
              <w:spacing w:before="20" w:after="20" w:line="288" w:lineRule="auto"/>
              <w:ind w:right="-57"/>
              <w:rPr>
                <w:rFonts w:ascii="Noto Sans" w:hAnsi="Noto Sans" w:cs="Noto Sans"/>
                <w:b/>
                <w:sz w:val="18"/>
                <w:szCs w:val="18"/>
              </w:rPr>
            </w:pPr>
            <w:r w:rsidRPr="00A84A3F">
              <w:rPr>
                <w:rFonts w:ascii="Noto Sans" w:hAnsi="Noto Sans" w:cs="Noto Sans"/>
                <w:b/>
                <w:sz w:val="18"/>
                <w:szCs w:val="18"/>
              </w:rPr>
              <w:t xml:space="preserve">LICITANTE(S): </w:t>
            </w:r>
          </w:p>
        </w:tc>
        <w:tc>
          <w:tcPr>
            <w:tcW w:w="6946" w:type="dxa"/>
            <w:vAlign w:val="center"/>
          </w:tcPr>
          <w:p w14:paraId="05EFB907" w14:textId="332468F0" w:rsidR="00AA1754" w:rsidRPr="00A84A3F" w:rsidRDefault="00AA1754" w:rsidP="00DF1F96">
            <w:pPr>
              <w:spacing w:before="20" w:after="20" w:line="288" w:lineRule="auto"/>
              <w:ind w:right="-57"/>
              <w:rPr>
                <w:rFonts w:ascii="Noto Sans" w:hAnsi="Noto Sans" w:cs="Noto Sans"/>
                <w:sz w:val="18"/>
                <w:szCs w:val="18"/>
              </w:rPr>
            </w:pPr>
            <w:r w:rsidRPr="00A84A3F">
              <w:rPr>
                <w:rFonts w:ascii="Noto Sans" w:hAnsi="Noto Sans" w:cs="Noto Sans"/>
                <w:sz w:val="18"/>
                <w:szCs w:val="18"/>
              </w:rPr>
              <w:t xml:space="preserve">La persona física o moral que participe </w:t>
            </w:r>
            <w:r w:rsidR="00315276" w:rsidRPr="00A84A3F">
              <w:rPr>
                <w:rFonts w:ascii="Noto Sans" w:hAnsi="Noto Sans" w:cs="Noto Sans"/>
                <w:bCs/>
                <w:sz w:val="18"/>
                <w:szCs w:val="18"/>
              </w:rPr>
              <w:t xml:space="preserve">en la presente </w:t>
            </w:r>
            <w:r w:rsidR="00315276" w:rsidRPr="00A84A3F">
              <w:rPr>
                <w:rFonts w:ascii="Noto Sans" w:hAnsi="Noto Sans" w:cs="Noto Sans"/>
                <w:b/>
                <w:sz w:val="18"/>
                <w:szCs w:val="18"/>
              </w:rPr>
              <w:t>Licitación Pública Nacional Electrónica</w:t>
            </w:r>
            <w:r w:rsidRPr="00A84A3F">
              <w:rPr>
                <w:rFonts w:ascii="Noto Sans" w:hAnsi="Noto Sans" w:cs="Noto Sans"/>
                <w:sz w:val="18"/>
                <w:szCs w:val="18"/>
              </w:rPr>
              <w:t xml:space="preserve">. </w:t>
            </w:r>
          </w:p>
        </w:tc>
      </w:tr>
      <w:tr w:rsidR="00AA1754" w:rsidRPr="00A84A3F" w14:paraId="1CC43DBC" w14:textId="77777777" w:rsidTr="00340CC3">
        <w:trPr>
          <w:trHeight w:val="165"/>
        </w:trPr>
        <w:tc>
          <w:tcPr>
            <w:tcW w:w="2410" w:type="dxa"/>
            <w:vAlign w:val="center"/>
          </w:tcPr>
          <w:p w14:paraId="264B07A0" w14:textId="77777777" w:rsidR="00AA1754" w:rsidRPr="00A84A3F" w:rsidRDefault="00AA1754" w:rsidP="00DF1F96">
            <w:pPr>
              <w:spacing w:before="20" w:after="20" w:line="288" w:lineRule="auto"/>
              <w:ind w:right="-57"/>
              <w:rPr>
                <w:rFonts w:ascii="Noto Sans" w:hAnsi="Noto Sans" w:cs="Noto Sans"/>
                <w:b/>
                <w:sz w:val="18"/>
                <w:szCs w:val="18"/>
              </w:rPr>
            </w:pPr>
            <w:r w:rsidRPr="00A84A3F">
              <w:rPr>
                <w:rFonts w:ascii="Noto Sans" w:hAnsi="Noto Sans" w:cs="Noto Sans"/>
                <w:b/>
                <w:sz w:val="18"/>
                <w:szCs w:val="18"/>
              </w:rPr>
              <w:t>LICITANTE ADJUDICADO:</w:t>
            </w:r>
          </w:p>
        </w:tc>
        <w:tc>
          <w:tcPr>
            <w:tcW w:w="6946" w:type="dxa"/>
            <w:vAlign w:val="center"/>
          </w:tcPr>
          <w:p w14:paraId="27705D9E" w14:textId="7D9F0C55" w:rsidR="00AA1754" w:rsidRPr="00A84A3F" w:rsidRDefault="00AA1754" w:rsidP="005B04C5">
            <w:pPr>
              <w:spacing w:before="20" w:after="20" w:line="288" w:lineRule="auto"/>
              <w:ind w:right="-57"/>
              <w:rPr>
                <w:rFonts w:ascii="Noto Sans" w:hAnsi="Noto Sans" w:cs="Noto Sans"/>
                <w:sz w:val="18"/>
                <w:szCs w:val="18"/>
              </w:rPr>
            </w:pPr>
            <w:r w:rsidRPr="00A84A3F">
              <w:rPr>
                <w:rFonts w:ascii="Noto Sans" w:hAnsi="Noto Sans" w:cs="Noto Sans"/>
                <w:sz w:val="18"/>
                <w:szCs w:val="18"/>
              </w:rPr>
              <w:t xml:space="preserve">La persona física o moral que presentó la </w:t>
            </w:r>
            <w:r w:rsidRPr="00A84A3F">
              <w:rPr>
                <w:rFonts w:ascii="Noto Sans" w:hAnsi="Noto Sans" w:cs="Noto Sans"/>
                <w:b/>
                <w:bCs/>
                <w:sz w:val="18"/>
                <w:szCs w:val="18"/>
              </w:rPr>
              <w:t>Proposición</w:t>
            </w:r>
            <w:r w:rsidRPr="00A84A3F">
              <w:rPr>
                <w:rFonts w:ascii="Noto Sans" w:hAnsi="Noto Sans" w:cs="Noto Sans"/>
                <w:sz w:val="18"/>
                <w:szCs w:val="18"/>
              </w:rPr>
              <w:t xml:space="preserve"> más solvente, adjudicándos</w:t>
            </w:r>
            <w:r w:rsidR="009B2153" w:rsidRPr="00A84A3F">
              <w:rPr>
                <w:rFonts w:ascii="Noto Sans" w:hAnsi="Noto Sans" w:cs="Noto Sans"/>
                <w:sz w:val="18"/>
                <w:szCs w:val="18"/>
              </w:rPr>
              <w:t>ele la contratación del servicio</w:t>
            </w:r>
            <w:r w:rsidR="0090795C" w:rsidRPr="00A84A3F">
              <w:rPr>
                <w:rFonts w:ascii="Noto Sans" w:hAnsi="Noto Sans" w:cs="Noto Sans"/>
                <w:sz w:val="18"/>
                <w:szCs w:val="18"/>
              </w:rPr>
              <w:t xml:space="preserve"> en el Act</w:t>
            </w:r>
            <w:r w:rsidR="005D300D" w:rsidRPr="00A84A3F">
              <w:rPr>
                <w:rFonts w:ascii="Noto Sans" w:hAnsi="Noto Sans" w:cs="Noto Sans"/>
                <w:sz w:val="18"/>
                <w:szCs w:val="18"/>
              </w:rPr>
              <w:t>a</w:t>
            </w:r>
            <w:r w:rsidR="0090795C" w:rsidRPr="00A84A3F">
              <w:rPr>
                <w:rFonts w:ascii="Noto Sans" w:hAnsi="Noto Sans" w:cs="Noto Sans"/>
                <w:sz w:val="18"/>
                <w:szCs w:val="18"/>
              </w:rPr>
              <w:t xml:space="preserve"> de F</w:t>
            </w:r>
            <w:r w:rsidRPr="00A84A3F">
              <w:rPr>
                <w:rFonts w:ascii="Noto Sans" w:hAnsi="Noto Sans" w:cs="Noto Sans"/>
                <w:sz w:val="18"/>
                <w:szCs w:val="18"/>
              </w:rPr>
              <w:t xml:space="preserve">allo. </w:t>
            </w:r>
          </w:p>
        </w:tc>
      </w:tr>
      <w:tr w:rsidR="00AA1754" w:rsidRPr="00A84A3F" w14:paraId="145812B6" w14:textId="77777777" w:rsidTr="00340CC3">
        <w:trPr>
          <w:trHeight w:val="165"/>
        </w:trPr>
        <w:tc>
          <w:tcPr>
            <w:tcW w:w="2410" w:type="dxa"/>
            <w:vAlign w:val="center"/>
          </w:tcPr>
          <w:p w14:paraId="2F8105C7" w14:textId="77777777" w:rsidR="00AA1754" w:rsidRPr="00A84A3F" w:rsidRDefault="00AA1754" w:rsidP="00DF1F96">
            <w:pPr>
              <w:spacing w:before="20" w:after="20" w:line="288" w:lineRule="auto"/>
              <w:ind w:right="-57"/>
              <w:rPr>
                <w:rFonts w:ascii="Noto Sans" w:hAnsi="Noto Sans" w:cs="Noto Sans"/>
                <w:b/>
                <w:sz w:val="18"/>
                <w:szCs w:val="18"/>
              </w:rPr>
            </w:pPr>
            <w:r w:rsidRPr="00A84A3F">
              <w:rPr>
                <w:rFonts w:ascii="Noto Sans" w:hAnsi="Noto Sans" w:cs="Noto Sans"/>
                <w:b/>
                <w:sz w:val="18"/>
                <w:szCs w:val="18"/>
              </w:rPr>
              <w:t>MIPYMES:</w:t>
            </w:r>
          </w:p>
        </w:tc>
        <w:tc>
          <w:tcPr>
            <w:tcW w:w="6946" w:type="dxa"/>
            <w:vAlign w:val="center"/>
          </w:tcPr>
          <w:p w14:paraId="03C76AC7" w14:textId="7C07DBEB" w:rsidR="00AA1754" w:rsidRPr="00A84A3F" w:rsidRDefault="00970113" w:rsidP="00970113">
            <w:pPr>
              <w:spacing w:before="20" w:after="20" w:line="288" w:lineRule="auto"/>
              <w:ind w:right="-57"/>
              <w:rPr>
                <w:rFonts w:ascii="Noto Sans" w:hAnsi="Noto Sans" w:cs="Noto Sans"/>
                <w:sz w:val="18"/>
                <w:szCs w:val="18"/>
              </w:rPr>
            </w:pPr>
            <w:r w:rsidRPr="00A84A3F">
              <w:rPr>
                <w:rFonts w:ascii="Noto Sans" w:hAnsi="Noto Sans" w:cs="Noto Sans"/>
                <w:sz w:val="18"/>
                <w:szCs w:val="18"/>
              </w:rPr>
              <w:t>La micro, pequeña y mediana empresa</w:t>
            </w:r>
            <w:r w:rsidR="00AA1754" w:rsidRPr="00A84A3F">
              <w:rPr>
                <w:rFonts w:ascii="Noto Sans" w:hAnsi="Noto Sans" w:cs="Noto Sans"/>
                <w:sz w:val="18"/>
                <w:szCs w:val="18"/>
              </w:rPr>
              <w:t xml:space="preserve"> de nacionalidad mexicana a que hace referencia la Ley para el desarrollo de la Competitividad</w:t>
            </w:r>
            <w:r w:rsidRPr="00A84A3F">
              <w:rPr>
                <w:rFonts w:ascii="Noto Sans" w:hAnsi="Noto Sans" w:cs="Noto Sans"/>
                <w:sz w:val="18"/>
                <w:szCs w:val="18"/>
              </w:rPr>
              <w:t>.</w:t>
            </w:r>
            <w:r w:rsidR="00AA1754" w:rsidRPr="00A84A3F">
              <w:rPr>
                <w:rFonts w:ascii="Noto Sans" w:hAnsi="Noto Sans" w:cs="Noto Sans"/>
                <w:sz w:val="18"/>
                <w:szCs w:val="18"/>
              </w:rPr>
              <w:t xml:space="preserve"> </w:t>
            </w:r>
          </w:p>
        </w:tc>
      </w:tr>
      <w:tr w:rsidR="00AA1754" w:rsidRPr="00A84A3F" w14:paraId="06DC080E" w14:textId="77777777" w:rsidTr="00340CC3">
        <w:trPr>
          <w:trHeight w:val="165"/>
        </w:trPr>
        <w:tc>
          <w:tcPr>
            <w:tcW w:w="2410" w:type="dxa"/>
            <w:vAlign w:val="center"/>
          </w:tcPr>
          <w:p w14:paraId="11D28F5C" w14:textId="77777777" w:rsidR="00AA1754" w:rsidRPr="00A84A3F" w:rsidRDefault="00AA1754" w:rsidP="00DF1F96">
            <w:pPr>
              <w:spacing w:before="20" w:after="20" w:line="288" w:lineRule="auto"/>
              <w:ind w:right="-57"/>
              <w:rPr>
                <w:rFonts w:ascii="Noto Sans" w:hAnsi="Noto Sans" w:cs="Noto Sans"/>
                <w:b/>
                <w:bCs/>
                <w:sz w:val="18"/>
                <w:szCs w:val="18"/>
              </w:rPr>
            </w:pPr>
            <w:r w:rsidRPr="00A84A3F">
              <w:rPr>
                <w:rFonts w:ascii="Noto Sans" w:hAnsi="Noto Sans" w:cs="Noto Sans"/>
                <w:b/>
                <w:bCs/>
                <w:sz w:val="18"/>
                <w:szCs w:val="18"/>
              </w:rPr>
              <w:t>OCDE:</w:t>
            </w:r>
          </w:p>
        </w:tc>
        <w:tc>
          <w:tcPr>
            <w:tcW w:w="6946" w:type="dxa"/>
            <w:vAlign w:val="center"/>
          </w:tcPr>
          <w:p w14:paraId="55D27B96" w14:textId="77777777" w:rsidR="00AA1754" w:rsidRPr="00A84A3F" w:rsidRDefault="00AA1754" w:rsidP="00DF1F96">
            <w:pPr>
              <w:spacing w:before="20" w:after="20" w:line="288" w:lineRule="auto"/>
              <w:ind w:right="-57"/>
              <w:rPr>
                <w:rFonts w:ascii="Noto Sans" w:hAnsi="Noto Sans" w:cs="Noto Sans"/>
                <w:sz w:val="18"/>
                <w:szCs w:val="18"/>
              </w:rPr>
            </w:pPr>
            <w:r w:rsidRPr="00A84A3F">
              <w:rPr>
                <w:rFonts w:ascii="Noto Sans" w:hAnsi="Noto Sans" w:cs="Noto Sans"/>
                <w:sz w:val="18"/>
                <w:szCs w:val="18"/>
              </w:rPr>
              <w:t>Organización para la Cooperación y el Desarrollo Económico.</w:t>
            </w:r>
          </w:p>
        </w:tc>
      </w:tr>
      <w:tr w:rsidR="00AA1754" w:rsidRPr="00A84A3F" w14:paraId="65EA7108" w14:textId="77777777" w:rsidTr="00340CC3">
        <w:trPr>
          <w:trHeight w:val="165"/>
        </w:trPr>
        <w:tc>
          <w:tcPr>
            <w:tcW w:w="2410" w:type="dxa"/>
            <w:vAlign w:val="center"/>
          </w:tcPr>
          <w:p w14:paraId="422DBD67" w14:textId="77777777" w:rsidR="00AA1754" w:rsidRPr="00A84A3F" w:rsidRDefault="00AA1754" w:rsidP="00DF1F96">
            <w:pPr>
              <w:spacing w:before="20" w:after="20" w:line="288" w:lineRule="auto"/>
              <w:ind w:right="-57"/>
              <w:rPr>
                <w:rFonts w:ascii="Noto Sans" w:hAnsi="Noto Sans" w:cs="Noto Sans"/>
                <w:b/>
                <w:sz w:val="18"/>
                <w:szCs w:val="18"/>
              </w:rPr>
            </w:pPr>
            <w:r w:rsidRPr="00A84A3F">
              <w:rPr>
                <w:rFonts w:ascii="Noto Sans" w:hAnsi="Noto Sans" w:cs="Noto Sans"/>
                <w:b/>
                <w:sz w:val="18"/>
                <w:szCs w:val="18"/>
              </w:rPr>
              <w:t>RFC:</w:t>
            </w:r>
          </w:p>
        </w:tc>
        <w:tc>
          <w:tcPr>
            <w:tcW w:w="6946" w:type="dxa"/>
            <w:vAlign w:val="center"/>
          </w:tcPr>
          <w:p w14:paraId="6FC7FAB9" w14:textId="77777777" w:rsidR="00AA1754" w:rsidRPr="00A84A3F" w:rsidRDefault="00AA1754" w:rsidP="00DF1F96">
            <w:pPr>
              <w:spacing w:before="20" w:after="20" w:line="288" w:lineRule="auto"/>
              <w:ind w:right="-57"/>
              <w:rPr>
                <w:rFonts w:ascii="Noto Sans" w:hAnsi="Noto Sans" w:cs="Noto Sans"/>
                <w:sz w:val="18"/>
                <w:szCs w:val="18"/>
              </w:rPr>
            </w:pPr>
            <w:r w:rsidRPr="00A84A3F">
              <w:rPr>
                <w:rFonts w:ascii="Noto Sans" w:hAnsi="Noto Sans" w:cs="Noto Sans"/>
                <w:sz w:val="18"/>
                <w:szCs w:val="18"/>
              </w:rPr>
              <w:t>Registro Federal de Contribuyentes</w:t>
            </w:r>
          </w:p>
        </w:tc>
      </w:tr>
      <w:tr w:rsidR="00EC7963" w:rsidRPr="00A84A3F" w14:paraId="313ABDF9" w14:textId="77777777" w:rsidTr="00340CC3">
        <w:trPr>
          <w:trHeight w:val="165"/>
        </w:trPr>
        <w:tc>
          <w:tcPr>
            <w:tcW w:w="2410" w:type="dxa"/>
            <w:vAlign w:val="center"/>
          </w:tcPr>
          <w:p w14:paraId="53EFA61E" w14:textId="29086C78" w:rsidR="00EC7963" w:rsidRPr="00A84A3F" w:rsidRDefault="001A47E6" w:rsidP="00EC7963">
            <w:pPr>
              <w:spacing w:before="20" w:after="20" w:line="288" w:lineRule="auto"/>
              <w:ind w:right="-57"/>
              <w:rPr>
                <w:rFonts w:ascii="Noto Sans" w:hAnsi="Noto Sans" w:cs="Noto Sans"/>
                <w:b/>
                <w:sz w:val="18"/>
                <w:szCs w:val="18"/>
              </w:rPr>
            </w:pPr>
            <w:r w:rsidRPr="00A84A3F">
              <w:rPr>
                <w:rFonts w:ascii="Noto Sans" w:hAnsi="Noto Sans" w:cs="Noto Sans"/>
                <w:b/>
                <w:sz w:val="18"/>
                <w:szCs w:val="18"/>
              </w:rPr>
              <w:t>OFICINA DE REPRESENTACIÓN</w:t>
            </w:r>
            <w:r w:rsidR="00EC7963" w:rsidRPr="00A84A3F">
              <w:rPr>
                <w:rFonts w:ascii="Noto Sans" w:hAnsi="Noto Sans" w:cs="Noto Sans"/>
                <w:b/>
                <w:sz w:val="18"/>
                <w:szCs w:val="18"/>
              </w:rPr>
              <w:t xml:space="preserve">: </w:t>
            </w:r>
          </w:p>
        </w:tc>
        <w:tc>
          <w:tcPr>
            <w:tcW w:w="6946" w:type="dxa"/>
            <w:vAlign w:val="center"/>
          </w:tcPr>
          <w:p w14:paraId="2BC49FFF" w14:textId="4335F004" w:rsidR="00EC7963" w:rsidRPr="00A84A3F" w:rsidRDefault="001F39C5" w:rsidP="00EC7963">
            <w:pPr>
              <w:spacing w:before="20" w:after="20" w:line="288" w:lineRule="auto"/>
              <w:ind w:right="-57"/>
              <w:rPr>
                <w:rFonts w:ascii="Noto Sans" w:hAnsi="Noto Sans" w:cs="Noto Sans"/>
                <w:sz w:val="18"/>
                <w:szCs w:val="18"/>
              </w:rPr>
            </w:pPr>
            <w:r w:rsidRPr="00A84A3F">
              <w:rPr>
                <w:rFonts w:ascii="Noto Sans" w:hAnsi="Noto Sans" w:cs="Noto Sans"/>
                <w:sz w:val="18"/>
                <w:szCs w:val="18"/>
              </w:rPr>
              <w:t>Oficina de Representación ubicada en el Instituto Nacional de Neurología y Neurocirugía Manuel Velasco Suárez</w:t>
            </w:r>
            <w:r w:rsidR="00EC7963" w:rsidRPr="00A84A3F">
              <w:rPr>
                <w:rFonts w:ascii="Noto Sans" w:hAnsi="Noto Sans" w:cs="Noto Sans"/>
                <w:sz w:val="18"/>
                <w:szCs w:val="18"/>
              </w:rPr>
              <w:t xml:space="preserve">. </w:t>
            </w:r>
          </w:p>
        </w:tc>
      </w:tr>
      <w:tr w:rsidR="00D006D4" w:rsidRPr="00A84A3F" w14:paraId="498F1F51" w14:textId="77777777" w:rsidTr="00340CC3">
        <w:trPr>
          <w:trHeight w:val="165"/>
        </w:trPr>
        <w:tc>
          <w:tcPr>
            <w:tcW w:w="2410" w:type="dxa"/>
            <w:vAlign w:val="center"/>
          </w:tcPr>
          <w:p w14:paraId="6DFF3A69" w14:textId="77777777" w:rsidR="00D006D4" w:rsidRPr="00A84A3F" w:rsidRDefault="00D006D4" w:rsidP="00D006D4">
            <w:pPr>
              <w:spacing w:before="20" w:after="20" w:line="288" w:lineRule="auto"/>
              <w:ind w:right="-57"/>
              <w:rPr>
                <w:rFonts w:ascii="Noto Sans" w:hAnsi="Noto Sans" w:cs="Noto Sans"/>
                <w:b/>
                <w:sz w:val="18"/>
                <w:szCs w:val="18"/>
              </w:rPr>
            </w:pPr>
            <w:r w:rsidRPr="00A84A3F">
              <w:rPr>
                <w:rFonts w:ascii="Noto Sans" w:hAnsi="Noto Sans" w:cs="Noto Sans"/>
                <w:b/>
                <w:sz w:val="18"/>
                <w:szCs w:val="18"/>
              </w:rPr>
              <w:t>REGLAMENTO:</w:t>
            </w:r>
          </w:p>
        </w:tc>
        <w:tc>
          <w:tcPr>
            <w:tcW w:w="6946" w:type="dxa"/>
            <w:vAlign w:val="center"/>
          </w:tcPr>
          <w:p w14:paraId="7370CDAB" w14:textId="77777777" w:rsidR="00D006D4" w:rsidRPr="00A84A3F" w:rsidRDefault="00D006D4" w:rsidP="00D006D4">
            <w:pPr>
              <w:spacing w:before="20" w:after="20" w:line="288" w:lineRule="auto"/>
              <w:ind w:right="-57"/>
              <w:rPr>
                <w:rFonts w:ascii="Noto Sans" w:hAnsi="Noto Sans" w:cs="Noto Sans"/>
                <w:sz w:val="18"/>
                <w:szCs w:val="18"/>
              </w:rPr>
            </w:pPr>
            <w:r w:rsidRPr="00A84A3F">
              <w:rPr>
                <w:rFonts w:ascii="Noto Sans" w:hAnsi="Noto Sans" w:cs="Noto Sans"/>
                <w:sz w:val="18"/>
                <w:szCs w:val="18"/>
              </w:rPr>
              <w:t xml:space="preserve">El Reglamento de la Ley de Adquisiciones, Arrendamientos y Servicios del Sector Público. </w:t>
            </w:r>
          </w:p>
        </w:tc>
      </w:tr>
      <w:tr w:rsidR="00D006D4" w:rsidRPr="00A84A3F" w14:paraId="4B4A0C55" w14:textId="77777777" w:rsidTr="00340CC3">
        <w:trPr>
          <w:trHeight w:val="165"/>
        </w:trPr>
        <w:tc>
          <w:tcPr>
            <w:tcW w:w="2410" w:type="dxa"/>
            <w:vAlign w:val="center"/>
          </w:tcPr>
          <w:p w14:paraId="12B14C8E" w14:textId="77777777" w:rsidR="00D006D4" w:rsidRPr="00A84A3F" w:rsidRDefault="00D006D4" w:rsidP="00D006D4">
            <w:pPr>
              <w:spacing w:before="20" w:after="20" w:line="288" w:lineRule="auto"/>
              <w:ind w:right="-57"/>
              <w:rPr>
                <w:rFonts w:ascii="Noto Sans" w:hAnsi="Noto Sans" w:cs="Noto Sans"/>
                <w:b/>
                <w:sz w:val="18"/>
                <w:szCs w:val="18"/>
              </w:rPr>
            </w:pPr>
            <w:r w:rsidRPr="00A84A3F">
              <w:rPr>
                <w:rFonts w:ascii="Noto Sans" w:hAnsi="Noto Sans" w:cs="Noto Sans"/>
                <w:b/>
                <w:sz w:val="18"/>
                <w:szCs w:val="18"/>
              </w:rPr>
              <w:t>RUPC:</w:t>
            </w:r>
          </w:p>
        </w:tc>
        <w:tc>
          <w:tcPr>
            <w:tcW w:w="6946" w:type="dxa"/>
            <w:vAlign w:val="center"/>
          </w:tcPr>
          <w:p w14:paraId="36D2AD2B" w14:textId="77777777" w:rsidR="00D006D4" w:rsidRPr="00A84A3F" w:rsidRDefault="00D006D4" w:rsidP="00D006D4">
            <w:pPr>
              <w:spacing w:before="20" w:after="20" w:line="288" w:lineRule="auto"/>
              <w:ind w:right="-57"/>
              <w:rPr>
                <w:rFonts w:ascii="Noto Sans" w:hAnsi="Noto Sans" w:cs="Noto Sans"/>
                <w:sz w:val="18"/>
                <w:szCs w:val="18"/>
              </w:rPr>
            </w:pPr>
            <w:r w:rsidRPr="00A84A3F">
              <w:rPr>
                <w:rFonts w:ascii="Noto Sans" w:hAnsi="Noto Sans" w:cs="Noto Sans"/>
                <w:sz w:val="18"/>
                <w:szCs w:val="18"/>
              </w:rPr>
              <w:t>Registro Único de Proveedores y Contratistas</w:t>
            </w:r>
          </w:p>
        </w:tc>
      </w:tr>
      <w:tr w:rsidR="00D006D4" w:rsidRPr="00A84A3F" w14:paraId="2A6140B1" w14:textId="77777777" w:rsidTr="00340CC3">
        <w:trPr>
          <w:trHeight w:val="165"/>
        </w:trPr>
        <w:tc>
          <w:tcPr>
            <w:tcW w:w="2410" w:type="dxa"/>
            <w:vAlign w:val="center"/>
          </w:tcPr>
          <w:p w14:paraId="72C7FE2E" w14:textId="77777777" w:rsidR="00D006D4" w:rsidRPr="00A84A3F" w:rsidRDefault="00D006D4" w:rsidP="00D006D4">
            <w:pPr>
              <w:spacing w:before="20" w:after="20" w:line="288" w:lineRule="auto"/>
              <w:ind w:right="-57"/>
              <w:rPr>
                <w:rFonts w:ascii="Noto Sans" w:hAnsi="Noto Sans" w:cs="Noto Sans"/>
                <w:b/>
                <w:sz w:val="18"/>
                <w:szCs w:val="18"/>
              </w:rPr>
            </w:pPr>
            <w:r w:rsidRPr="00A84A3F">
              <w:rPr>
                <w:rFonts w:ascii="Noto Sans" w:hAnsi="Noto Sans" w:cs="Noto Sans"/>
                <w:b/>
                <w:sz w:val="18"/>
                <w:szCs w:val="18"/>
              </w:rPr>
              <w:t>SHCP:</w:t>
            </w:r>
          </w:p>
        </w:tc>
        <w:tc>
          <w:tcPr>
            <w:tcW w:w="6946" w:type="dxa"/>
            <w:vAlign w:val="center"/>
          </w:tcPr>
          <w:p w14:paraId="7D6F1ABA" w14:textId="77777777" w:rsidR="00D006D4" w:rsidRPr="00A84A3F" w:rsidRDefault="00D006D4" w:rsidP="00D006D4">
            <w:pPr>
              <w:spacing w:before="20" w:after="20" w:line="288" w:lineRule="auto"/>
              <w:ind w:right="-57"/>
              <w:rPr>
                <w:rFonts w:ascii="Noto Sans" w:hAnsi="Noto Sans" w:cs="Noto Sans"/>
                <w:sz w:val="18"/>
                <w:szCs w:val="18"/>
              </w:rPr>
            </w:pPr>
            <w:r w:rsidRPr="00A84A3F">
              <w:rPr>
                <w:rFonts w:ascii="Noto Sans" w:hAnsi="Noto Sans" w:cs="Noto Sans"/>
                <w:sz w:val="18"/>
                <w:szCs w:val="18"/>
              </w:rPr>
              <w:t>Secretaría de Hacienda y Crédito Público.</w:t>
            </w:r>
          </w:p>
        </w:tc>
      </w:tr>
      <w:tr w:rsidR="00D006D4" w:rsidRPr="00A84A3F" w14:paraId="5626A4AD" w14:textId="77777777" w:rsidTr="00340CC3">
        <w:trPr>
          <w:trHeight w:val="165"/>
        </w:trPr>
        <w:tc>
          <w:tcPr>
            <w:tcW w:w="2410" w:type="dxa"/>
            <w:vAlign w:val="center"/>
          </w:tcPr>
          <w:p w14:paraId="2980FB29" w14:textId="77777777" w:rsidR="00D006D4" w:rsidRPr="00A84A3F" w:rsidRDefault="00D006D4" w:rsidP="00D006D4">
            <w:pPr>
              <w:spacing w:before="20" w:after="20" w:line="288" w:lineRule="auto"/>
              <w:ind w:right="-57"/>
              <w:rPr>
                <w:rFonts w:ascii="Noto Sans" w:hAnsi="Noto Sans" w:cs="Noto Sans"/>
                <w:b/>
                <w:color w:val="000000" w:themeColor="text1"/>
                <w:sz w:val="18"/>
                <w:szCs w:val="18"/>
              </w:rPr>
            </w:pPr>
            <w:r w:rsidRPr="00A84A3F">
              <w:rPr>
                <w:rFonts w:ascii="Noto Sans" w:hAnsi="Noto Sans" w:cs="Noto Sans"/>
                <w:b/>
                <w:color w:val="000000" w:themeColor="text1"/>
                <w:sz w:val="18"/>
                <w:szCs w:val="18"/>
              </w:rPr>
              <w:t>PARTIDA:</w:t>
            </w:r>
          </w:p>
        </w:tc>
        <w:tc>
          <w:tcPr>
            <w:tcW w:w="6946" w:type="dxa"/>
            <w:vAlign w:val="center"/>
          </w:tcPr>
          <w:p w14:paraId="543025CA" w14:textId="148DC639" w:rsidR="00D006D4" w:rsidRPr="00A84A3F" w:rsidRDefault="00D006D4" w:rsidP="00D006D4">
            <w:pPr>
              <w:spacing w:before="20" w:after="20" w:line="288" w:lineRule="auto"/>
              <w:ind w:right="-57"/>
              <w:rPr>
                <w:rFonts w:ascii="Noto Sans" w:hAnsi="Noto Sans" w:cs="Noto Sans"/>
                <w:color w:val="000000" w:themeColor="text1"/>
                <w:sz w:val="18"/>
                <w:szCs w:val="18"/>
              </w:rPr>
            </w:pPr>
            <w:r w:rsidRPr="00A84A3F">
              <w:rPr>
                <w:rFonts w:ascii="Noto Sans" w:hAnsi="Noto Sans" w:cs="Noto Sans"/>
                <w:color w:val="000000" w:themeColor="text1"/>
                <w:sz w:val="18"/>
                <w:szCs w:val="18"/>
              </w:rPr>
              <w:t>La división del servicio o arrendamiento, contenidos en la Convocatoria, para diferenciarlos uno de otros, clasificarlos o agruparlos.</w:t>
            </w:r>
          </w:p>
        </w:tc>
      </w:tr>
      <w:tr w:rsidR="00D006D4" w:rsidRPr="00A84A3F" w14:paraId="34F71C12" w14:textId="77777777" w:rsidTr="00340CC3">
        <w:trPr>
          <w:trHeight w:val="165"/>
        </w:trPr>
        <w:tc>
          <w:tcPr>
            <w:tcW w:w="2410" w:type="dxa"/>
            <w:vAlign w:val="center"/>
          </w:tcPr>
          <w:p w14:paraId="23886913" w14:textId="77777777" w:rsidR="00D006D4" w:rsidRPr="00A84A3F" w:rsidRDefault="00D006D4" w:rsidP="00D006D4">
            <w:pPr>
              <w:spacing w:before="20" w:after="20" w:line="288" w:lineRule="auto"/>
              <w:ind w:right="-57"/>
              <w:rPr>
                <w:rFonts w:ascii="Noto Sans" w:hAnsi="Noto Sans" w:cs="Noto Sans"/>
                <w:b/>
                <w:sz w:val="18"/>
                <w:szCs w:val="18"/>
              </w:rPr>
            </w:pPr>
            <w:r w:rsidRPr="00A84A3F">
              <w:rPr>
                <w:rFonts w:ascii="Noto Sans" w:hAnsi="Noto Sans" w:cs="Noto Sans"/>
                <w:b/>
                <w:sz w:val="18"/>
                <w:szCs w:val="18"/>
              </w:rPr>
              <w:t>POBALINES:</w:t>
            </w:r>
          </w:p>
        </w:tc>
        <w:tc>
          <w:tcPr>
            <w:tcW w:w="6946" w:type="dxa"/>
            <w:vAlign w:val="center"/>
          </w:tcPr>
          <w:p w14:paraId="4333CAC7" w14:textId="35C56402" w:rsidR="00D006D4" w:rsidRPr="00A84A3F" w:rsidRDefault="00D006D4" w:rsidP="00D006D4">
            <w:pPr>
              <w:spacing w:before="20" w:after="20" w:line="288" w:lineRule="auto"/>
              <w:ind w:right="-57"/>
              <w:rPr>
                <w:rFonts w:ascii="Noto Sans" w:hAnsi="Noto Sans" w:cs="Noto Sans"/>
                <w:sz w:val="18"/>
                <w:szCs w:val="18"/>
              </w:rPr>
            </w:pPr>
            <w:r w:rsidRPr="00A84A3F">
              <w:rPr>
                <w:rFonts w:ascii="Noto Sans" w:hAnsi="Noto Sans" w:cs="Noto Sans"/>
                <w:sz w:val="18"/>
                <w:szCs w:val="18"/>
              </w:rPr>
              <w:t xml:space="preserve">Políticas, Bases y Lineamientos en Materia de Adquisiciones, Arrendamientos y Servicios Relacionados con las Mismas del Instituto Nacional de Neurología y Neurocirugía Manuel Velasco Suárez vigente. </w:t>
            </w:r>
          </w:p>
        </w:tc>
      </w:tr>
      <w:tr w:rsidR="00D006D4" w:rsidRPr="00A84A3F" w14:paraId="058357FC" w14:textId="77777777" w:rsidTr="00340CC3">
        <w:trPr>
          <w:trHeight w:val="165"/>
        </w:trPr>
        <w:tc>
          <w:tcPr>
            <w:tcW w:w="2410" w:type="dxa"/>
            <w:vAlign w:val="center"/>
          </w:tcPr>
          <w:p w14:paraId="06FCA7F9" w14:textId="77777777" w:rsidR="00D006D4" w:rsidRPr="00A84A3F" w:rsidRDefault="00D006D4" w:rsidP="00D006D4">
            <w:pPr>
              <w:spacing w:before="20" w:after="20" w:line="288" w:lineRule="auto"/>
              <w:ind w:right="-57"/>
              <w:rPr>
                <w:rFonts w:ascii="Noto Sans" w:hAnsi="Noto Sans" w:cs="Noto Sans"/>
                <w:b/>
                <w:sz w:val="18"/>
                <w:szCs w:val="18"/>
              </w:rPr>
            </w:pPr>
            <w:r w:rsidRPr="00A84A3F">
              <w:rPr>
                <w:rFonts w:ascii="Noto Sans" w:hAnsi="Noto Sans" w:cs="Noto Sans"/>
                <w:b/>
                <w:sz w:val="18"/>
                <w:szCs w:val="18"/>
              </w:rPr>
              <w:t>PROPOSICIÓN(ES):</w:t>
            </w:r>
          </w:p>
        </w:tc>
        <w:tc>
          <w:tcPr>
            <w:tcW w:w="6946" w:type="dxa"/>
            <w:vAlign w:val="center"/>
          </w:tcPr>
          <w:p w14:paraId="25C4AF3C" w14:textId="7FA9587C" w:rsidR="00D006D4" w:rsidRPr="00A84A3F" w:rsidRDefault="00D006D4" w:rsidP="00D006D4">
            <w:pPr>
              <w:spacing w:before="20" w:after="20" w:line="288" w:lineRule="auto"/>
              <w:ind w:right="-57"/>
              <w:rPr>
                <w:rFonts w:ascii="Noto Sans" w:hAnsi="Noto Sans" w:cs="Noto Sans"/>
                <w:sz w:val="18"/>
                <w:szCs w:val="18"/>
              </w:rPr>
            </w:pPr>
            <w:r w:rsidRPr="00A84A3F">
              <w:rPr>
                <w:rFonts w:ascii="Noto Sans" w:hAnsi="Noto Sans" w:cs="Noto Sans"/>
                <w:sz w:val="18"/>
                <w:szCs w:val="18"/>
              </w:rPr>
              <w:t xml:space="preserve">Propuesta Técnica, Económica y Documentación Legal, presentada por el(los) </w:t>
            </w:r>
            <w:r w:rsidRPr="00A84A3F">
              <w:rPr>
                <w:rFonts w:ascii="Noto Sans" w:hAnsi="Noto Sans" w:cs="Noto Sans"/>
                <w:b/>
                <w:sz w:val="18"/>
                <w:szCs w:val="18"/>
              </w:rPr>
              <w:t>Licitante(s)</w:t>
            </w:r>
            <w:r w:rsidRPr="00A84A3F">
              <w:rPr>
                <w:rFonts w:ascii="Noto Sans" w:hAnsi="Noto Sans" w:cs="Noto Sans"/>
                <w:sz w:val="18"/>
                <w:szCs w:val="18"/>
              </w:rPr>
              <w:t xml:space="preserve">. </w:t>
            </w:r>
          </w:p>
        </w:tc>
      </w:tr>
      <w:tr w:rsidR="00D006D4" w:rsidRPr="00A84A3F" w14:paraId="702CA64B" w14:textId="77777777" w:rsidTr="00340CC3">
        <w:trPr>
          <w:trHeight w:val="165"/>
        </w:trPr>
        <w:tc>
          <w:tcPr>
            <w:tcW w:w="2410" w:type="dxa"/>
            <w:vAlign w:val="center"/>
          </w:tcPr>
          <w:p w14:paraId="1AD30117" w14:textId="77777777" w:rsidR="00D006D4" w:rsidRPr="00A84A3F" w:rsidRDefault="00D006D4" w:rsidP="00D006D4">
            <w:pPr>
              <w:spacing w:before="20" w:after="20" w:line="288" w:lineRule="auto"/>
              <w:ind w:right="-57"/>
              <w:rPr>
                <w:rFonts w:ascii="Noto Sans" w:hAnsi="Noto Sans" w:cs="Noto Sans"/>
                <w:b/>
                <w:sz w:val="18"/>
                <w:szCs w:val="18"/>
              </w:rPr>
            </w:pPr>
            <w:r w:rsidRPr="00A84A3F">
              <w:rPr>
                <w:rFonts w:ascii="Noto Sans" w:hAnsi="Noto Sans" w:cs="Noto Sans"/>
                <w:b/>
                <w:sz w:val="18"/>
                <w:szCs w:val="18"/>
              </w:rPr>
              <w:t>SAT</w:t>
            </w:r>
          </w:p>
        </w:tc>
        <w:tc>
          <w:tcPr>
            <w:tcW w:w="6946" w:type="dxa"/>
            <w:vAlign w:val="center"/>
          </w:tcPr>
          <w:p w14:paraId="2BDD9F15" w14:textId="77777777" w:rsidR="00D006D4" w:rsidRPr="00A84A3F" w:rsidRDefault="00D006D4" w:rsidP="00D006D4">
            <w:pPr>
              <w:spacing w:before="20" w:after="20" w:line="288" w:lineRule="auto"/>
              <w:ind w:right="-57"/>
              <w:rPr>
                <w:rFonts w:ascii="Noto Sans" w:hAnsi="Noto Sans" w:cs="Noto Sans"/>
                <w:sz w:val="18"/>
                <w:szCs w:val="18"/>
              </w:rPr>
            </w:pPr>
            <w:r w:rsidRPr="00A84A3F">
              <w:rPr>
                <w:rFonts w:ascii="Noto Sans" w:hAnsi="Noto Sans" w:cs="Noto Sans"/>
                <w:sz w:val="18"/>
                <w:szCs w:val="18"/>
              </w:rPr>
              <w:t>Servicio de Administración Tributaria</w:t>
            </w:r>
          </w:p>
        </w:tc>
      </w:tr>
      <w:tr w:rsidR="00D006D4" w:rsidRPr="00A84A3F" w14:paraId="0FD2BB86" w14:textId="77777777" w:rsidTr="00340CC3">
        <w:trPr>
          <w:trHeight w:val="165"/>
        </w:trPr>
        <w:tc>
          <w:tcPr>
            <w:tcW w:w="2410" w:type="dxa"/>
            <w:vAlign w:val="center"/>
          </w:tcPr>
          <w:p w14:paraId="7BF477E4" w14:textId="0FB9EB1E" w:rsidR="00D006D4" w:rsidRPr="00A84A3F" w:rsidRDefault="003718A6" w:rsidP="00D006D4">
            <w:pPr>
              <w:spacing w:before="20" w:after="20" w:line="288" w:lineRule="auto"/>
              <w:ind w:right="-57"/>
              <w:rPr>
                <w:rFonts w:ascii="Noto Sans" w:hAnsi="Noto Sans" w:cs="Noto Sans"/>
                <w:b/>
                <w:sz w:val="18"/>
                <w:szCs w:val="18"/>
              </w:rPr>
            </w:pPr>
            <w:r w:rsidRPr="00A84A3F">
              <w:rPr>
                <w:rFonts w:ascii="Noto Sans" w:hAnsi="Noto Sans" w:cs="Noto Sans"/>
                <w:b/>
                <w:sz w:val="18"/>
                <w:szCs w:val="18"/>
              </w:rPr>
              <w:t>SABG</w:t>
            </w:r>
            <w:r w:rsidR="00D006D4" w:rsidRPr="00A84A3F">
              <w:rPr>
                <w:rFonts w:ascii="Noto Sans" w:hAnsi="Noto Sans" w:cs="Noto Sans"/>
                <w:b/>
                <w:sz w:val="18"/>
                <w:szCs w:val="18"/>
              </w:rPr>
              <w:t xml:space="preserve">: </w:t>
            </w:r>
          </w:p>
        </w:tc>
        <w:tc>
          <w:tcPr>
            <w:tcW w:w="6946" w:type="dxa"/>
            <w:vAlign w:val="center"/>
          </w:tcPr>
          <w:p w14:paraId="6CA84E5A" w14:textId="484A8B87" w:rsidR="00D006D4" w:rsidRPr="00A84A3F" w:rsidRDefault="003718A6" w:rsidP="00D006D4">
            <w:pPr>
              <w:spacing w:before="20" w:after="20" w:line="288" w:lineRule="auto"/>
              <w:ind w:right="-57"/>
              <w:rPr>
                <w:rFonts w:ascii="Noto Sans" w:hAnsi="Noto Sans" w:cs="Noto Sans"/>
                <w:sz w:val="18"/>
                <w:szCs w:val="18"/>
              </w:rPr>
            </w:pPr>
            <w:r w:rsidRPr="00A84A3F">
              <w:rPr>
                <w:rFonts w:ascii="Noto Sans" w:hAnsi="Noto Sans" w:cs="Noto Sans"/>
                <w:sz w:val="18"/>
                <w:szCs w:val="18"/>
              </w:rPr>
              <w:t>Secretaría Anticorrupción y Buen Gobierno</w:t>
            </w:r>
            <w:r w:rsidR="00D006D4" w:rsidRPr="00A84A3F">
              <w:rPr>
                <w:rFonts w:ascii="Noto Sans" w:hAnsi="Noto Sans" w:cs="Noto Sans"/>
                <w:sz w:val="18"/>
                <w:szCs w:val="18"/>
              </w:rPr>
              <w:t xml:space="preserve"> </w:t>
            </w:r>
          </w:p>
        </w:tc>
      </w:tr>
      <w:tr w:rsidR="00D006D4" w:rsidRPr="00A84A3F" w14:paraId="5EE5B4B8" w14:textId="77777777" w:rsidTr="00340CC3">
        <w:trPr>
          <w:trHeight w:val="60"/>
        </w:trPr>
        <w:tc>
          <w:tcPr>
            <w:tcW w:w="2410" w:type="dxa"/>
            <w:vAlign w:val="center"/>
          </w:tcPr>
          <w:p w14:paraId="2270BBA7" w14:textId="77777777" w:rsidR="00D006D4" w:rsidRPr="00A84A3F" w:rsidRDefault="00D006D4" w:rsidP="00D006D4">
            <w:pPr>
              <w:spacing w:before="20" w:after="20" w:line="288" w:lineRule="auto"/>
              <w:ind w:right="-57"/>
              <w:rPr>
                <w:rFonts w:ascii="Noto Sans" w:hAnsi="Noto Sans" w:cs="Noto Sans"/>
                <w:b/>
                <w:sz w:val="18"/>
                <w:szCs w:val="18"/>
              </w:rPr>
            </w:pPr>
            <w:r w:rsidRPr="00A84A3F">
              <w:rPr>
                <w:rFonts w:ascii="Noto Sans" w:hAnsi="Noto Sans" w:cs="Noto Sans"/>
                <w:b/>
                <w:bCs/>
                <w:sz w:val="18"/>
                <w:szCs w:val="18"/>
              </w:rPr>
              <w:t xml:space="preserve">SIAFF: </w:t>
            </w:r>
          </w:p>
        </w:tc>
        <w:tc>
          <w:tcPr>
            <w:tcW w:w="6946" w:type="dxa"/>
            <w:vAlign w:val="center"/>
          </w:tcPr>
          <w:p w14:paraId="59DBC371" w14:textId="77777777" w:rsidR="00D006D4" w:rsidRPr="00A84A3F" w:rsidRDefault="00D006D4" w:rsidP="00D006D4">
            <w:pPr>
              <w:pStyle w:val="Encabezado"/>
              <w:tabs>
                <w:tab w:val="clear" w:pos="4419"/>
                <w:tab w:val="clear" w:pos="8838"/>
              </w:tabs>
              <w:spacing w:before="20" w:after="20" w:line="288" w:lineRule="auto"/>
              <w:ind w:right="-57"/>
              <w:rPr>
                <w:rFonts w:ascii="Noto Sans" w:hAnsi="Noto Sans" w:cs="Noto Sans"/>
                <w:sz w:val="18"/>
                <w:szCs w:val="18"/>
              </w:rPr>
            </w:pPr>
            <w:r w:rsidRPr="00A84A3F">
              <w:rPr>
                <w:rFonts w:ascii="Noto Sans" w:hAnsi="Noto Sans" w:cs="Noto Sans"/>
                <w:sz w:val="18"/>
                <w:szCs w:val="18"/>
              </w:rPr>
              <w:t>Sistema de Administración Financiera Federal</w:t>
            </w:r>
          </w:p>
        </w:tc>
      </w:tr>
      <w:tr w:rsidR="00D006D4" w:rsidRPr="00A84A3F" w14:paraId="235E936D" w14:textId="77777777" w:rsidTr="00340CC3">
        <w:trPr>
          <w:trHeight w:val="369"/>
        </w:trPr>
        <w:tc>
          <w:tcPr>
            <w:tcW w:w="2410" w:type="dxa"/>
            <w:vAlign w:val="center"/>
          </w:tcPr>
          <w:p w14:paraId="2D52DB8D" w14:textId="17F35A83" w:rsidR="00D006D4" w:rsidRPr="00A84A3F" w:rsidRDefault="00D006D4" w:rsidP="00D006D4">
            <w:pPr>
              <w:spacing w:before="20" w:after="20" w:line="288" w:lineRule="auto"/>
              <w:ind w:right="-57"/>
              <w:rPr>
                <w:rFonts w:ascii="Noto Sans" w:hAnsi="Noto Sans" w:cs="Noto Sans"/>
                <w:b/>
                <w:sz w:val="18"/>
                <w:szCs w:val="18"/>
              </w:rPr>
            </w:pPr>
            <w:r w:rsidRPr="00A84A3F">
              <w:rPr>
                <w:rFonts w:ascii="Noto Sans" w:hAnsi="Noto Sans" w:cs="Noto Sans"/>
                <w:b/>
                <w:sz w:val="18"/>
                <w:szCs w:val="18"/>
              </w:rPr>
              <w:t xml:space="preserve">SERVICIOS O ARRENDAMIENTOS: </w:t>
            </w:r>
          </w:p>
        </w:tc>
        <w:tc>
          <w:tcPr>
            <w:tcW w:w="6946" w:type="dxa"/>
            <w:vAlign w:val="center"/>
          </w:tcPr>
          <w:p w14:paraId="5EBD687E" w14:textId="497C60A7" w:rsidR="00D006D4" w:rsidRPr="00A84A3F" w:rsidRDefault="00D006D4" w:rsidP="00D006D4">
            <w:pPr>
              <w:spacing w:before="20" w:after="20" w:line="288" w:lineRule="auto"/>
              <w:ind w:right="-57"/>
              <w:rPr>
                <w:rFonts w:ascii="Noto Sans" w:hAnsi="Noto Sans" w:cs="Noto Sans"/>
                <w:sz w:val="18"/>
                <w:szCs w:val="18"/>
              </w:rPr>
            </w:pPr>
            <w:r w:rsidRPr="00A84A3F">
              <w:rPr>
                <w:rFonts w:ascii="Noto Sans" w:hAnsi="Noto Sans" w:cs="Noto Sans"/>
                <w:sz w:val="18"/>
                <w:szCs w:val="18"/>
              </w:rPr>
              <w:t xml:space="preserve">Los que se solicitan con motivo de la presente </w:t>
            </w:r>
            <w:r w:rsidRPr="00A84A3F">
              <w:rPr>
                <w:rFonts w:ascii="Noto Sans" w:hAnsi="Noto Sans" w:cs="Noto Sans"/>
                <w:b/>
                <w:sz w:val="18"/>
                <w:szCs w:val="18"/>
              </w:rPr>
              <w:t>Convocatoria</w:t>
            </w:r>
            <w:r w:rsidRPr="00A84A3F">
              <w:rPr>
                <w:rFonts w:ascii="Noto Sans" w:hAnsi="Noto Sans" w:cs="Noto Sans"/>
                <w:sz w:val="18"/>
                <w:szCs w:val="18"/>
              </w:rPr>
              <w:t xml:space="preserve"> y se especifican en su </w:t>
            </w:r>
            <w:r w:rsidR="009408EB">
              <w:rPr>
                <w:rFonts w:ascii="Noto Sans" w:hAnsi="Noto Sans" w:cs="Noto Sans"/>
                <w:b/>
                <w:sz w:val="18"/>
                <w:szCs w:val="18"/>
              </w:rPr>
              <w:t>a</w:t>
            </w:r>
            <w:r w:rsidRPr="00A84A3F">
              <w:rPr>
                <w:rFonts w:ascii="Noto Sans" w:hAnsi="Noto Sans" w:cs="Noto Sans"/>
                <w:b/>
                <w:sz w:val="18"/>
                <w:szCs w:val="18"/>
              </w:rPr>
              <w:t xml:space="preserve">nexo </w:t>
            </w:r>
            <w:r w:rsidR="009408EB">
              <w:rPr>
                <w:rFonts w:ascii="Noto Sans" w:hAnsi="Noto Sans" w:cs="Noto Sans"/>
                <w:b/>
                <w:sz w:val="18"/>
                <w:szCs w:val="18"/>
              </w:rPr>
              <w:t>t</w:t>
            </w:r>
            <w:r w:rsidRPr="00A84A3F">
              <w:rPr>
                <w:rFonts w:ascii="Noto Sans" w:hAnsi="Noto Sans" w:cs="Noto Sans"/>
                <w:b/>
                <w:sz w:val="18"/>
                <w:szCs w:val="18"/>
              </w:rPr>
              <w:t>écnico</w:t>
            </w:r>
            <w:r w:rsidRPr="00A84A3F">
              <w:rPr>
                <w:rFonts w:ascii="Noto Sans" w:hAnsi="Noto Sans" w:cs="Noto Sans"/>
                <w:sz w:val="18"/>
                <w:szCs w:val="18"/>
              </w:rPr>
              <w:t xml:space="preserve">. </w:t>
            </w:r>
          </w:p>
        </w:tc>
      </w:tr>
      <w:tr w:rsidR="00D006D4" w:rsidRPr="00A84A3F" w14:paraId="59AE92FC" w14:textId="77777777" w:rsidTr="00052755">
        <w:trPr>
          <w:trHeight w:val="186"/>
        </w:trPr>
        <w:tc>
          <w:tcPr>
            <w:tcW w:w="2410" w:type="dxa"/>
            <w:vAlign w:val="center"/>
          </w:tcPr>
          <w:p w14:paraId="78236FBB" w14:textId="77777777" w:rsidR="00D006D4" w:rsidRPr="00A84A3F" w:rsidRDefault="00D006D4" w:rsidP="00D006D4">
            <w:pPr>
              <w:spacing w:before="20" w:after="20" w:line="288" w:lineRule="auto"/>
              <w:ind w:right="-57"/>
              <w:rPr>
                <w:rFonts w:ascii="Noto Sans" w:hAnsi="Noto Sans" w:cs="Noto Sans"/>
                <w:b/>
                <w:sz w:val="18"/>
                <w:szCs w:val="18"/>
              </w:rPr>
            </w:pPr>
            <w:r w:rsidRPr="00A84A3F">
              <w:rPr>
                <w:rFonts w:ascii="Noto Sans" w:hAnsi="Noto Sans" w:cs="Noto Sans"/>
                <w:b/>
                <w:sz w:val="18"/>
                <w:szCs w:val="18"/>
              </w:rPr>
              <w:t xml:space="preserve">TESOFE: </w:t>
            </w:r>
          </w:p>
        </w:tc>
        <w:tc>
          <w:tcPr>
            <w:tcW w:w="6946" w:type="dxa"/>
            <w:vAlign w:val="center"/>
          </w:tcPr>
          <w:p w14:paraId="02823EC4" w14:textId="77777777" w:rsidR="00D006D4" w:rsidRPr="00A84A3F" w:rsidRDefault="00D006D4" w:rsidP="00D006D4">
            <w:pPr>
              <w:pStyle w:val="Encabezado"/>
              <w:tabs>
                <w:tab w:val="clear" w:pos="4419"/>
                <w:tab w:val="clear" w:pos="8838"/>
              </w:tabs>
              <w:spacing w:before="20" w:after="20" w:line="288" w:lineRule="auto"/>
              <w:ind w:right="-57"/>
              <w:rPr>
                <w:rFonts w:ascii="Noto Sans" w:hAnsi="Noto Sans" w:cs="Noto Sans"/>
                <w:sz w:val="18"/>
                <w:szCs w:val="18"/>
              </w:rPr>
            </w:pPr>
            <w:r w:rsidRPr="00A84A3F">
              <w:rPr>
                <w:rFonts w:ascii="Noto Sans" w:hAnsi="Noto Sans" w:cs="Noto Sans"/>
                <w:sz w:val="18"/>
                <w:szCs w:val="18"/>
              </w:rPr>
              <w:t xml:space="preserve">La Tesorería de la Federación. </w:t>
            </w:r>
          </w:p>
        </w:tc>
      </w:tr>
    </w:tbl>
    <w:p w14:paraId="68C0F1B1" w14:textId="77777777" w:rsidR="003C5FC9" w:rsidRPr="00A84A3F" w:rsidRDefault="003C5FC9" w:rsidP="00DF1F96">
      <w:pPr>
        <w:pStyle w:val="Estilo2"/>
        <w:spacing w:before="960" w:line="288" w:lineRule="auto"/>
        <w:rPr>
          <w:rFonts w:ascii="Noto Sans" w:hAnsi="Noto Sans" w:cs="Noto Sans"/>
          <w:spacing w:val="100"/>
        </w:rPr>
        <w:sectPr w:rsidR="003C5FC9" w:rsidRPr="00A84A3F" w:rsidSect="005B18F6">
          <w:headerReference w:type="default" r:id="rId11"/>
          <w:footerReference w:type="default" r:id="rId12"/>
          <w:pgSz w:w="12242" w:h="15842" w:code="1"/>
          <w:pgMar w:top="1134" w:right="1418" w:bottom="1134" w:left="1418" w:header="567" w:footer="624" w:gutter="0"/>
          <w:pgNumType w:start="1"/>
          <w:cols w:space="708"/>
          <w:docGrid w:linePitch="360"/>
        </w:sectPr>
      </w:pPr>
      <w:bookmarkStart w:id="3" w:name="_Toc505426091"/>
      <w:bookmarkStart w:id="4" w:name="_Toc511532504"/>
      <w:bookmarkStart w:id="5" w:name="_Toc15288624"/>
      <w:bookmarkStart w:id="6" w:name="_Toc212890425"/>
      <w:bookmarkStart w:id="7" w:name="_Toc25250125"/>
    </w:p>
    <w:p w14:paraId="1E1112F2" w14:textId="5FF0DE91" w:rsidR="007D19A4" w:rsidRPr="00A84A3F" w:rsidRDefault="007D19A4" w:rsidP="009E6F0C">
      <w:pPr>
        <w:pStyle w:val="Estilo2"/>
        <w:spacing w:before="120" w:line="288" w:lineRule="auto"/>
        <w:rPr>
          <w:rFonts w:ascii="Noto Sans" w:hAnsi="Noto Sans" w:cs="Noto Sans"/>
          <w:spacing w:val="100"/>
        </w:rPr>
      </w:pPr>
      <w:r w:rsidRPr="00A84A3F">
        <w:rPr>
          <w:rFonts w:ascii="Noto Sans" w:hAnsi="Noto Sans" w:cs="Noto Sans"/>
          <w:spacing w:val="100"/>
        </w:rPr>
        <w:lastRenderedPageBreak/>
        <w:t>PRESENTACIÓN</w:t>
      </w:r>
      <w:bookmarkEnd w:id="3"/>
      <w:bookmarkEnd w:id="4"/>
      <w:bookmarkEnd w:id="5"/>
      <w:bookmarkEnd w:id="6"/>
      <w:r w:rsidR="00732AB1" w:rsidRPr="00A84A3F">
        <w:rPr>
          <w:rFonts w:ascii="Noto Sans" w:hAnsi="Noto Sans" w:cs="Noto Sans"/>
          <w:spacing w:val="100"/>
        </w:rPr>
        <w:t>.</w:t>
      </w:r>
      <w:bookmarkEnd w:id="7"/>
      <w:r w:rsidR="00732AB1" w:rsidRPr="00A84A3F">
        <w:rPr>
          <w:rFonts w:ascii="Noto Sans" w:hAnsi="Noto Sans" w:cs="Noto Sans"/>
          <w:spacing w:val="100"/>
        </w:rPr>
        <w:t xml:space="preserve"> </w:t>
      </w:r>
    </w:p>
    <w:p w14:paraId="1E1112F3" w14:textId="5262E395" w:rsidR="007D19A4" w:rsidRPr="00A84A3F" w:rsidRDefault="007D19A4" w:rsidP="00162544">
      <w:pPr>
        <w:pStyle w:val="Encabezado"/>
        <w:tabs>
          <w:tab w:val="clear" w:pos="4419"/>
          <w:tab w:val="clear" w:pos="8838"/>
        </w:tabs>
        <w:spacing w:before="120" w:line="288" w:lineRule="auto"/>
        <w:rPr>
          <w:rFonts w:ascii="Noto Sans" w:hAnsi="Noto Sans" w:cs="Noto Sans"/>
          <w:color w:val="000000" w:themeColor="text1"/>
          <w:sz w:val="20"/>
        </w:rPr>
      </w:pPr>
      <w:r w:rsidRPr="00A84A3F">
        <w:rPr>
          <w:rFonts w:ascii="Noto Sans" w:hAnsi="Noto Sans" w:cs="Noto Sans"/>
          <w:color w:val="000000" w:themeColor="text1"/>
          <w:sz w:val="20"/>
        </w:rPr>
        <w:t>El Instituto Nacional de Neurología y Neurocirugía Manuel Velasco Suárez</w:t>
      </w:r>
      <w:r w:rsidR="004C785C" w:rsidRPr="00A84A3F">
        <w:rPr>
          <w:rFonts w:ascii="Noto Sans" w:hAnsi="Noto Sans" w:cs="Noto Sans"/>
          <w:color w:val="000000" w:themeColor="text1"/>
          <w:sz w:val="20"/>
        </w:rPr>
        <w:t>,</w:t>
      </w:r>
      <w:r w:rsidR="00B1288D" w:rsidRPr="00A84A3F">
        <w:rPr>
          <w:rFonts w:ascii="Noto Sans" w:hAnsi="Noto Sans" w:cs="Noto Sans"/>
          <w:color w:val="000000" w:themeColor="text1"/>
          <w:sz w:val="20"/>
        </w:rPr>
        <w:t xml:space="preserve"> es un organismo público descentralizado de la Administración Pública Federal con personalidad </w:t>
      </w:r>
      <w:r w:rsidR="0087445B" w:rsidRPr="00A84A3F">
        <w:rPr>
          <w:rFonts w:ascii="Noto Sans" w:hAnsi="Noto Sans" w:cs="Noto Sans"/>
          <w:color w:val="000000" w:themeColor="text1"/>
          <w:sz w:val="20"/>
        </w:rPr>
        <w:t>jurídica</w:t>
      </w:r>
      <w:r w:rsidR="00B1288D" w:rsidRPr="00A84A3F">
        <w:rPr>
          <w:rFonts w:ascii="Noto Sans" w:hAnsi="Noto Sans" w:cs="Noto Sans"/>
          <w:color w:val="000000" w:themeColor="text1"/>
          <w:sz w:val="20"/>
        </w:rPr>
        <w:t xml:space="preserve"> y patrimonios propios, agrupado al Sector Salud, cuyo ámbito de acción comprende todo el territorio nacional; que</w:t>
      </w:r>
      <w:r w:rsidR="004C785C" w:rsidRPr="00A84A3F">
        <w:rPr>
          <w:rFonts w:ascii="Noto Sans" w:hAnsi="Noto Sans" w:cs="Noto Sans"/>
          <w:color w:val="000000" w:themeColor="text1"/>
          <w:sz w:val="20"/>
        </w:rPr>
        <w:t>,</w:t>
      </w:r>
      <w:r w:rsidR="00B1288D" w:rsidRPr="00A84A3F">
        <w:rPr>
          <w:rFonts w:ascii="Noto Sans" w:hAnsi="Noto Sans" w:cs="Noto Sans"/>
          <w:color w:val="000000" w:themeColor="text1"/>
          <w:sz w:val="20"/>
        </w:rPr>
        <w:t xml:space="preserve"> para efectos de contar con </w:t>
      </w:r>
      <w:r w:rsidR="0040611F" w:rsidRPr="00A84A3F">
        <w:rPr>
          <w:rFonts w:ascii="Noto Sans" w:hAnsi="Noto Sans" w:cs="Noto Sans"/>
          <w:color w:val="000000" w:themeColor="text1"/>
          <w:sz w:val="20"/>
        </w:rPr>
        <w:t>el</w:t>
      </w:r>
      <w:r w:rsidR="00B1288D" w:rsidRPr="00A84A3F">
        <w:rPr>
          <w:rFonts w:ascii="Noto Sans" w:hAnsi="Noto Sans" w:cs="Noto Sans"/>
          <w:color w:val="000000" w:themeColor="text1"/>
          <w:sz w:val="20"/>
        </w:rPr>
        <w:t xml:space="preserve"> servicio requerido para el cumplimiento de sus actividades</w:t>
      </w:r>
      <w:r w:rsidR="00E93BFB" w:rsidRPr="00A84A3F">
        <w:rPr>
          <w:rFonts w:ascii="Noto Sans" w:hAnsi="Noto Sans" w:cs="Noto Sans"/>
          <w:color w:val="000000" w:themeColor="text1"/>
          <w:sz w:val="20"/>
        </w:rPr>
        <w:t xml:space="preserve">, se realiza </w:t>
      </w:r>
      <w:r w:rsidR="00B1288D" w:rsidRPr="00A84A3F">
        <w:rPr>
          <w:rFonts w:ascii="Noto Sans" w:hAnsi="Noto Sans" w:cs="Noto Sans"/>
          <w:color w:val="000000" w:themeColor="text1"/>
          <w:sz w:val="20"/>
        </w:rPr>
        <w:t xml:space="preserve">la presente </w:t>
      </w:r>
      <w:r w:rsidR="0040611F" w:rsidRPr="00A84A3F">
        <w:rPr>
          <w:rFonts w:ascii="Noto Sans" w:hAnsi="Noto Sans" w:cs="Noto Sans"/>
          <w:color w:val="000000" w:themeColor="text1"/>
          <w:sz w:val="20"/>
        </w:rPr>
        <w:t>Convocatoria</w:t>
      </w:r>
      <w:r w:rsidRPr="00A84A3F">
        <w:rPr>
          <w:rFonts w:ascii="Noto Sans" w:hAnsi="Noto Sans" w:cs="Noto Sans"/>
          <w:color w:val="000000" w:themeColor="text1"/>
          <w:sz w:val="20"/>
        </w:rPr>
        <w:t xml:space="preserve"> por conducto de la</w:t>
      </w:r>
      <w:r w:rsidR="003B4D4F" w:rsidRPr="00A84A3F">
        <w:rPr>
          <w:rFonts w:ascii="Noto Sans" w:hAnsi="Noto Sans" w:cs="Noto Sans"/>
          <w:color w:val="000000" w:themeColor="text1"/>
          <w:sz w:val="20"/>
        </w:rPr>
        <w:t xml:space="preserve"> Dirección de Administración, a través de la</w:t>
      </w:r>
      <w:r w:rsidRPr="00A84A3F">
        <w:rPr>
          <w:rFonts w:ascii="Noto Sans" w:hAnsi="Noto Sans" w:cs="Noto Sans"/>
          <w:color w:val="000000" w:themeColor="text1"/>
          <w:sz w:val="20"/>
        </w:rPr>
        <w:t xml:space="preserve"> Subdirección de Servicios Generales</w:t>
      </w:r>
      <w:r w:rsidR="00746DEA" w:rsidRPr="00A84A3F">
        <w:rPr>
          <w:rFonts w:ascii="Noto Sans" w:hAnsi="Noto Sans" w:cs="Noto Sans"/>
          <w:color w:val="000000" w:themeColor="text1"/>
          <w:sz w:val="20"/>
        </w:rPr>
        <w:t>,</w:t>
      </w:r>
      <w:r w:rsidRPr="00A84A3F">
        <w:rPr>
          <w:rFonts w:ascii="Noto Sans" w:hAnsi="Noto Sans" w:cs="Noto Sans"/>
          <w:color w:val="000000" w:themeColor="text1"/>
          <w:sz w:val="20"/>
        </w:rPr>
        <w:t xml:space="preserve"> </w:t>
      </w:r>
      <w:r w:rsidR="007B5950" w:rsidRPr="00A84A3F">
        <w:rPr>
          <w:rFonts w:ascii="Noto Sans" w:hAnsi="Noto Sans" w:cs="Noto Sans"/>
          <w:color w:val="000000" w:themeColor="text1"/>
          <w:sz w:val="20"/>
        </w:rPr>
        <w:t>con domicilio</w:t>
      </w:r>
      <w:r w:rsidRPr="00A84A3F">
        <w:rPr>
          <w:rFonts w:ascii="Noto Sans" w:hAnsi="Noto Sans" w:cs="Noto Sans"/>
          <w:color w:val="000000" w:themeColor="text1"/>
          <w:sz w:val="20"/>
        </w:rPr>
        <w:t xml:space="preserve"> en Av. Insurgentes Sur No. 3877, Col. La Fama</w:t>
      </w:r>
      <w:r w:rsidR="007D65EE" w:rsidRPr="00A84A3F">
        <w:rPr>
          <w:rFonts w:ascii="Noto Sans" w:hAnsi="Noto Sans" w:cs="Noto Sans"/>
          <w:color w:val="000000" w:themeColor="text1"/>
          <w:sz w:val="20"/>
        </w:rPr>
        <w:t>,</w:t>
      </w:r>
      <w:r w:rsidRPr="00A84A3F">
        <w:rPr>
          <w:rFonts w:ascii="Noto Sans" w:hAnsi="Noto Sans" w:cs="Noto Sans"/>
          <w:color w:val="000000" w:themeColor="text1"/>
          <w:sz w:val="20"/>
        </w:rPr>
        <w:t xml:space="preserve"> </w:t>
      </w:r>
      <w:r w:rsidR="00746DEA" w:rsidRPr="00A84A3F">
        <w:rPr>
          <w:rFonts w:ascii="Noto Sans" w:hAnsi="Noto Sans" w:cs="Noto Sans"/>
          <w:color w:val="000000" w:themeColor="text1"/>
          <w:sz w:val="20"/>
        </w:rPr>
        <w:t xml:space="preserve">Demarcación Territorial Tlalpan, </w:t>
      </w:r>
      <w:r w:rsidRPr="00A84A3F">
        <w:rPr>
          <w:rFonts w:ascii="Noto Sans" w:hAnsi="Noto Sans" w:cs="Noto Sans"/>
          <w:color w:val="000000" w:themeColor="text1"/>
          <w:sz w:val="20"/>
        </w:rPr>
        <w:t xml:space="preserve">C.P. 14269, </w:t>
      </w:r>
      <w:r w:rsidR="007D65EE" w:rsidRPr="00A84A3F">
        <w:rPr>
          <w:rFonts w:ascii="Noto Sans" w:hAnsi="Noto Sans" w:cs="Noto Sans"/>
          <w:color w:val="000000" w:themeColor="text1"/>
          <w:sz w:val="20"/>
        </w:rPr>
        <w:t>Ciudad de México</w:t>
      </w:r>
      <w:r w:rsidRPr="00A84A3F">
        <w:rPr>
          <w:rFonts w:ascii="Noto Sans" w:hAnsi="Noto Sans" w:cs="Noto Sans"/>
          <w:color w:val="000000" w:themeColor="text1"/>
          <w:sz w:val="20"/>
        </w:rPr>
        <w:t>,</w:t>
      </w:r>
      <w:r w:rsidR="003D7571" w:rsidRPr="00A84A3F">
        <w:rPr>
          <w:rFonts w:ascii="Noto Sans" w:hAnsi="Noto Sans" w:cs="Noto Sans"/>
          <w:color w:val="000000" w:themeColor="text1"/>
          <w:sz w:val="20"/>
        </w:rPr>
        <w:t xml:space="preserve"> teléfono 5606-3822, E</w:t>
      </w:r>
      <w:r w:rsidR="007D65EE" w:rsidRPr="00A84A3F">
        <w:rPr>
          <w:rFonts w:ascii="Noto Sans" w:hAnsi="Noto Sans" w:cs="Noto Sans"/>
          <w:color w:val="000000" w:themeColor="text1"/>
          <w:sz w:val="20"/>
        </w:rPr>
        <w:t>xt. 4042</w:t>
      </w:r>
      <w:r w:rsidRPr="00A84A3F">
        <w:rPr>
          <w:rFonts w:ascii="Noto Sans" w:hAnsi="Noto Sans" w:cs="Noto Sans"/>
          <w:color w:val="000000" w:themeColor="text1"/>
          <w:sz w:val="20"/>
        </w:rPr>
        <w:t>.</w:t>
      </w:r>
      <w:r w:rsidR="007D65EE" w:rsidRPr="00A84A3F">
        <w:rPr>
          <w:rFonts w:ascii="Noto Sans" w:hAnsi="Noto Sans" w:cs="Noto Sans"/>
          <w:color w:val="000000" w:themeColor="text1"/>
          <w:sz w:val="20"/>
        </w:rPr>
        <w:t xml:space="preserve"> </w:t>
      </w:r>
    </w:p>
    <w:p w14:paraId="3D426316" w14:textId="3C4E110A" w:rsidR="00296AC6" w:rsidRDefault="007D19A4" w:rsidP="00162544">
      <w:pPr>
        <w:pStyle w:val="Encabezado"/>
        <w:spacing w:before="120" w:line="288" w:lineRule="auto"/>
        <w:rPr>
          <w:rFonts w:ascii="Noto Sans" w:hAnsi="Noto Sans" w:cs="Noto Sans"/>
          <w:b/>
          <w:color w:val="000000" w:themeColor="text1"/>
          <w:sz w:val="20"/>
        </w:rPr>
      </w:pPr>
      <w:bookmarkStart w:id="8" w:name="_Hlk516672919"/>
      <w:r w:rsidRPr="00A84A3F">
        <w:rPr>
          <w:rFonts w:ascii="Noto Sans" w:hAnsi="Noto Sans" w:cs="Noto Sans"/>
          <w:color w:val="000000" w:themeColor="text1"/>
          <w:sz w:val="20"/>
        </w:rPr>
        <w:t xml:space="preserve">En cumplimiento a lo dispuesto </w:t>
      </w:r>
      <w:bookmarkStart w:id="9" w:name="_Hlk516672519"/>
      <w:r w:rsidR="00376A4D" w:rsidRPr="00A84A3F">
        <w:rPr>
          <w:rFonts w:ascii="Noto Sans" w:hAnsi="Noto Sans" w:cs="Noto Sans"/>
          <w:color w:val="000000" w:themeColor="text1"/>
          <w:sz w:val="20"/>
        </w:rPr>
        <w:t>por</w:t>
      </w:r>
      <w:r w:rsidRPr="00A84A3F">
        <w:rPr>
          <w:rFonts w:ascii="Noto Sans" w:hAnsi="Noto Sans" w:cs="Noto Sans"/>
          <w:color w:val="000000" w:themeColor="text1"/>
          <w:sz w:val="20"/>
        </w:rPr>
        <w:t xml:space="preserve"> </w:t>
      </w:r>
      <w:r w:rsidR="00DF40FF" w:rsidRPr="00A84A3F">
        <w:rPr>
          <w:rFonts w:ascii="Noto Sans" w:hAnsi="Noto Sans" w:cs="Noto Sans"/>
          <w:color w:val="000000" w:themeColor="text1"/>
          <w:sz w:val="20"/>
        </w:rPr>
        <w:t>el</w:t>
      </w:r>
      <w:r w:rsidR="009759F0" w:rsidRPr="00A84A3F">
        <w:rPr>
          <w:rFonts w:ascii="Noto Sans" w:hAnsi="Noto Sans" w:cs="Noto Sans"/>
          <w:color w:val="000000" w:themeColor="text1"/>
          <w:sz w:val="20"/>
        </w:rPr>
        <w:t xml:space="preserve"> </w:t>
      </w:r>
      <w:r w:rsidR="009408EB">
        <w:rPr>
          <w:rFonts w:ascii="Noto Sans" w:hAnsi="Noto Sans" w:cs="Noto Sans"/>
          <w:color w:val="000000" w:themeColor="text1"/>
          <w:sz w:val="20"/>
        </w:rPr>
        <w:t>a</w:t>
      </w:r>
      <w:r w:rsidR="009759F0" w:rsidRPr="00A84A3F">
        <w:rPr>
          <w:rFonts w:ascii="Noto Sans" w:hAnsi="Noto Sans" w:cs="Noto Sans"/>
          <w:color w:val="000000" w:themeColor="text1"/>
          <w:sz w:val="20"/>
        </w:rPr>
        <w:t xml:space="preserve">rtículo 134 de la Constitución Política de los Estados Unidos </w:t>
      </w:r>
      <w:r w:rsidR="009759F0" w:rsidRPr="00A84A3F">
        <w:rPr>
          <w:rFonts w:ascii="Noto Sans" w:hAnsi="Noto Sans" w:cs="Noto Sans"/>
          <w:sz w:val="20"/>
        </w:rPr>
        <w:t>Mexicanos</w:t>
      </w:r>
      <w:bookmarkEnd w:id="9"/>
      <w:r w:rsidR="00A75024" w:rsidRPr="00A84A3F">
        <w:rPr>
          <w:rFonts w:ascii="Noto Sans" w:hAnsi="Noto Sans" w:cs="Noto Sans"/>
          <w:sz w:val="20"/>
        </w:rPr>
        <w:t xml:space="preserve">; </w:t>
      </w:r>
      <w:r w:rsidR="009C7B39" w:rsidRPr="00A84A3F">
        <w:rPr>
          <w:rFonts w:ascii="Noto Sans" w:hAnsi="Noto Sans" w:cs="Noto Sans"/>
          <w:sz w:val="20"/>
        </w:rPr>
        <w:t>32</w:t>
      </w:r>
      <w:r w:rsidR="009624A9" w:rsidRPr="00A84A3F">
        <w:rPr>
          <w:rFonts w:ascii="Noto Sans" w:hAnsi="Noto Sans" w:cs="Noto Sans"/>
          <w:sz w:val="20"/>
        </w:rPr>
        <w:t>,</w:t>
      </w:r>
      <w:r w:rsidR="006C725C" w:rsidRPr="00A84A3F">
        <w:rPr>
          <w:rFonts w:ascii="Noto Sans" w:hAnsi="Noto Sans" w:cs="Noto Sans"/>
          <w:sz w:val="20"/>
        </w:rPr>
        <w:t xml:space="preserve"> 33 segundo párrafo,</w:t>
      </w:r>
      <w:r w:rsidR="009624A9" w:rsidRPr="00A84A3F">
        <w:rPr>
          <w:rFonts w:ascii="Noto Sans" w:hAnsi="Noto Sans" w:cs="Noto Sans"/>
          <w:sz w:val="20"/>
        </w:rPr>
        <w:t xml:space="preserve"> </w:t>
      </w:r>
      <w:r w:rsidR="009C7B39" w:rsidRPr="00A84A3F">
        <w:rPr>
          <w:rFonts w:ascii="Noto Sans" w:hAnsi="Noto Sans" w:cs="Noto Sans"/>
          <w:sz w:val="20"/>
        </w:rPr>
        <w:t>35</w:t>
      </w:r>
      <w:r w:rsidR="009624A9" w:rsidRPr="00A84A3F">
        <w:rPr>
          <w:rFonts w:ascii="Noto Sans" w:hAnsi="Noto Sans" w:cs="Noto Sans"/>
          <w:sz w:val="20"/>
        </w:rPr>
        <w:t xml:space="preserve"> fracción I</w:t>
      </w:r>
      <w:r w:rsidRPr="00A84A3F">
        <w:rPr>
          <w:rFonts w:ascii="Noto Sans" w:hAnsi="Noto Sans" w:cs="Noto Sans"/>
          <w:sz w:val="20"/>
        </w:rPr>
        <w:t xml:space="preserve">, </w:t>
      </w:r>
      <w:r w:rsidR="001129D3" w:rsidRPr="00A84A3F">
        <w:rPr>
          <w:rFonts w:ascii="Noto Sans" w:hAnsi="Noto Sans" w:cs="Noto Sans"/>
          <w:sz w:val="20"/>
        </w:rPr>
        <w:t>39</w:t>
      </w:r>
      <w:r w:rsidRPr="00A84A3F">
        <w:rPr>
          <w:rFonts w:ascii="Noto Sans" w:hAnsi="Noto Sans" w:cs="Noto Sans"/>
          <w:sz w:val="20"/>
        </w:rPr>
        <w:t xml:space="preserve"> fracción I, </w:t>
      </w:r>
      <w:r w:rsidR="000C32C4" w:rsidRPr="00A84A3F">
        <w:rPr>
          <w:rFonts w:ascii="Noto Sans" w:hAnsi="Noto Sans" w:cs="Noto Sans"/>
          <w:sz w:val="20"/>
        </w:rPr>
        <w:t>40, 41, 42, 43, 44, 45, 47</w:t>
      </w:r>
      <w:r w:rsidR="006C725C" w:rsidRPr="00A84A3F">
        <w:rPr>
          <w:rFonts w:ascii="Noto Sans" w:hAnsi="Noto Sans" w:cs="Noto Sans"/>
          <w:sz w:val="20"/>
        </w:rPr>
        <w:t>,</w:t>
      </w:r>
      <w:r w:rsidR="000C32C4" w:rsidRPr="00A84A3F">
        <w:rPr>
          <w:rFonts w:ascii="Noto Sans" w:hAnsi="Noto Sans" w:cs="Noto Sans"/>
          <w:sz w:val="20"/>
        </w:rPr>
        <w:t xml:space="preserve"> 49</w:t>
      </w:r>
      <w:r w:rsidR="006C725C" w:rsidRPr="00A84A3F">
        <w:rPr>
          <w:rFonts w:ascii="Noto Sans" w:hAnsi="Noto Sans" w:cs="Noto Sans"/>
          <w:sz w:val="20"/>
        </w:rPr>
        <w:t xml:space="preserve"> y </w:t>
      </w:r>
      <w:r w:rsidR="006C725C" w:rsidRPr="00A84A3F">
        <w:rPr>
          <w:rFonts w:ascii="Noto Sans" w:hAnsi="Noto Sans" w:cs="Noto Sans"/>
          <w:bCs/>
          <w:sz w:val="20"/>
        </w:rPr>
        <w:t xml:space="preserve">50 </w:t>
      </w:r>
      <w:r w:rsidRPr="00A84A3F">
        <w:rPr>
          <w:rFonts w:ascii="Noto Sans" w:hAnsi="Noto Sans" w:cs="Noto Sans"/>
          <w:sz w:val="20"/>
        </w:rPr>
        <w:t>de la Ley de Adquisiciones, Arrendamientos y Servicios del Sector Público</w:t>
      </w:r>
      <w:r w:rsidR="00045B48" w:rsidRPr="00A84A3F">
        <w:rPr>
          <w:rFonts w:ascii="Noto Sans" w:hAnsi="Noto Sans" w:cs="Noto Sans"/>
          <w:sz w:val="20"/>
        </w:rPr>
        <w:t xml:space="preserve"> y</w:t>
      </w:r>
      <w:r w:rsidR="000F2BC5" w:rsidRPr="00A84A3F">
        <w:rPr>
          <w:rFonts w:ascii="Noto Sans" w:hAnsi="Noto Sans" w:cs="Noto Sans"/>
          <w:sz w:val="20"/>
        </w:rPr>
        <w:t xml:space="preserve"> </w:t>
      </w:r>
      <w:r w:rsidR="00B8356D" w:rsidRPr="00A84A3F">
        <w:rPr>
          <w:rFonts w:ascii="Noto Sans" w:hAnsi="Noto Sans" w:cs="Noto Sans"/>
          <w:sz w:val="20"/>
        </w:rPr>
        <w:t>83, 84, 86, 88, 89, 90, 91, 92,</w:t>
      </w:r>
      <w:r w:rsidR="003653D4" w:rsidRPr="00A84A3F">
        <w:rPr>
          <w:rFonts w:ascii="Noto Sans" w:hAnsi="Noto Sans" w:cs="Noto Sans"/>
          <w:sz w:val="20"/>
        </w:rPr>
        <w:t xml:space="preserve"> 93,</w:t>
      </w:r>
      <w:r w:rsidRPr="00A84A3F">
        <w:rPr>
          <w:rFonts w:ascii="Noto Sans" w:hAnsi="Noto Sans" w:cs="Noto Sans"/>
          <w:sz w:val="20"/>
        </w:rPr>
        <w:t xml:space="preserve"> de su Reglamento y demás disposiciones legales aplicables en la </w:t>
      </w:r>
      <w:r w:rsidRPr="00A84A3F">
        <w:rPr>
          <w:rFonts w:ascii="Noto Sans" w:hAnsi="Noto Sans" w:cs="Noto Sans"/>
          <w:color w:val="000000" w:themeColor="text1"/>
          <w:sz w:val="20"/>
        </w:rPr>
        <w:t>materia</w:t>
      </w:r>
      <w:r w:rsidR="00DF40FF" w:rsidRPr="00A84A3F">
        <w:rPr>
          <w:rFonts w:ascii="Noto Sans" w:hAnsi="Noto Sans" w:cs="Noto Sans"/>
          <w:color w:val="000000" w:themeColor="text1"/>
          <w:sz w:val="20"/>
        </w:rPr>
        <w:t>,</w:t>
      </w:r>
      <w:r w:rsidR="00F8643F" w:rsidRPr="00A84A3F">
        <w:rPr>
          <w:rFonts w:ascii="Noto Sans" w:hAnsi="Noto Sans" w:cs="Noto Sans"/>
          <w:color w:val="000000" w:themeColor="text1"/>
          <w:sz w:val="20"/>
        </w:rPr>
        <w:t xml:space="preserve"> </w:t>
      </w:r>
      <w:r w:rsidRPr="00A84A3F">
        <w:rPr>
          <w:rFonts w:ascii="Noto Sans" w:hAnsi="Noto Sans" w:cs="Noto Sans"/>
          <w:color w:val="000000" w:themeColor="text1"/>
          <w:sz w:val="20"/>
        </w:rPr>
        <w:t xml:space="preserve">realiza </w:t>
      </w:r>
      <w:r w:rsidR="00451F9B" w:rsidRPr="00A84A3F">
        <w:rPr>
          <w:rFonts w:ascii="Noto Sans" w:hAnsi="Noto Sans" w:cs="Noto Sans"/>
          <w:color w:val="000000" w:themeColor="text1"/>
          <w:sz w:val="20"/>
        </w:rPr>
        <w:t>el</w:t>
      </w:r>
      <w:r w:rsidRPr="00A84A3F">
        <w:rPr>
          <w:rFonts w:ascii="Noto Sans" w:hAnsi="Noto Sans" w:cs="Noto Sans"/>
          <w:color w:val="000000" w:themeColor="text1"/>
          <w:sz w:val="20"/>
        </w:rPr>
        <w:t xml:space="preserve"> procedimiento de </w:t>
      </w:r>
      <w:bookmarkEnd w:id="8"/>
      <w:r w:rsidR="00F8643F" w:rsidRPr="00A84A3F">
        <w:rPr>
          <w:rFonts w:ascii="Noto Sans" w:hAnsi="Noto Sans" w:cs="Noto Sans"/>
          <w:b/>
          <w:color w:val="000000" w:themeColor="text1"/>
          <w:sz w:val="20"/>
        </w:rPr>
        <w:t>Licitación Pública Nacional Electrónica</w:t>
      </w:r>
      <w:r w:rsidRPr="00A84A3F">
        <w:rPr>
          <w:rFonts w:ascii="Noto Sans" w:hAnsi="Noto Sans" w:cs="Noto Sans"/>
          <w:color w:val="000000" w:themeColor="text1"/>
          <w:sz w:val="20"/>
        </w:rPr>
        <w:t>, para contratar el</w:t>
      </w:r>
      <w:r w:rsidR="00520CE6" w:rsidRPr="00A84A3F">
        <w:rPr>
          <w:rFonts w:ascii="Noto Sans" w:hAnsi="Noto Sans" w:cs="Noto Sans"/>
          <w:color w:val="000000" w:themeColor="text1"/>
          <w:sz w:val="20"/>
        </w:rPr>
        <w:t xml:space="preserve"> </w:t>
      </w:r>
      <w:r w:rsidR="000A255E" w:rsidRPr="00A84A3F">
        <w:rPr>
          <w:rFonts w:ascii="Noto Sans" w:hAnsi="Noto Sans" w:cs="Noto Sans"/>
          <w:color w:val="000000" w:themeColor="text1"/>
          <w:sz w:val="20"/>
        </w:rPr>
        <w:t xml:space="preserve">servicio de </w:t>
      </w:r>
      <w:r w:rsidR="002C0BF6" w:rsidRPr="00A84A3F">
        <w:rPr>
          <w:rFonts w:ascii="Noto Sans" w:hAnsi="Noto Sans" w:cs="Noto Sans"/>
          <w:b/>
          <w:color w:val="000000" w:themeColor="text1"/>
          <w:sz w:val="20"/>
        </w:rPr>
        <w:t>Mantenimiento a diversas áreas del Instituto Nacional de Neurología y Neurocirugía Manuel Velasco Suárez</w:t>
      </w:r>
      <w:r w:rsidR="001441CF">
        <w:rPr>
          <w:rFonts w:ascii="Noto Sans" w:hAnsi="Noto Sans" w:cs="Noto Sans"/>
          <w:b/>
          <w:color w:val="000000" w:themeColor="text1"/>
          <w:sz w:val="20"/>
        </w:rPr>
        <w:t>.</w:t>
      </w:r>
    </w:p>
    <w:p w14:paraId="4AAE20AB" w14:textId="2BF1AFC8" w:rsidR="001441CF" w:rsidRPr="001441CF" w:rsidRDefault="001441CF" w:rsidP="001441CF">
      <w:pPr>
        <w:pStyle w:val="Encabezado"/>
        <w:spacing w:before="120" w:line="288" w:lineRule="auto"/>
        <w:rPr>
          <w:rFonts w:ascii="Noto Sans" w:hAnsi="Noto Sans" w:cs="Noto Sans"/>
          <w:sz w:val="20"/>
        </w:rPr>
      </w:pPr>
      <w:r w:rsidRPr="001441CF">
        <w:rPr>
          <w:rFonts w:ascii="Noto Sans" w:hAnsi="Noto Sans" w:cs="Noto Sans"/>
          <w:sz w:val="20"/>
        </w:rPr>
        <w:t xml:space="preserve">Con objeto de llevar a cabo </w:t>
      </w:r>
      <w:r w:rsidR="005336F7">
        <w:rPr>
          <w:rFonts w:ascii="Noto Sans" w:hAnsi="Noto Sans" w:cs="Noto Sans"/>
          <w:sz w:val="20"/>
        </w:rPr>
        <w:t>el servicio</w:t>
      </w:r>
      <w:r w:rsidRPr="001441CF">
        <w:rPr>
          <w:rFonts w:ascii="Noto Sans" w:hAnsi="Noto Sans" w:cs="Noto Sans"/>
          <w:sz w:val="20"/>
        </w:rPr>
        <w:t xml:space="preserve"> de mantenimiento en diversas áreas de este Instituto, a fin de preservar las condiciones de funcionalidad, seguridad y operatividad necesarias para la adecuada prestación de los servicios, </w:t>
      </w:r>
      <w:r w:rsidR="00C63AF1">
        <w:rPr>
          <w:rFonts w:ascii="Noto Sans" w:hAnsi="Noto Sans" w:cs="Noto Sans"/>
          <w:sz w:val="20"/>
        </w:rPr>
        <w:t xml:space="preserve">esto ya que, </w:t>
      </w:r>
      <w:r w:rsidRPr="001441CF">
        <w:rPr>
          <w:rFonts w:ascii="Noto Sans" w:hAnsi="Noto Sans" w:cs="Noto Sans"/>
          <w:sz w:val="20"/>
        </w:rPr>
        <w:t>resulta indispensable mantener las instalaciones en óptimas condiciones de conservación y funcionamiento.</w:t>
      </w:r>
    </w:p>
    <w:p w14:paraId="15280EB9" w14:textId="4CAD787E" w:rsidR="001441CF" w:rsidRPr="001441CF" w:rsidRDefault="001441CF" w:rsidP="001441CF">
      <w:pPr>
        <w:pStyle w:val="Encabezado"/>
        <w:spacing w:before="120" w:line="288" w:lineRule="auto"/>
        <w:rPr>
          <w:rFonts w:ascii="Noto Sans" w:hAnsi="Noto Sans" w:cs="Noto Sans"/>
          <w:sz w:val="20"/>
        </w:rPr>
      </w:pPr>
      <w:r w:rsidRPr="001441CF">
        <w:rPr>
          <w:rFonts w:ascii="Noto Sans" w:hAnsi="Noto Sans" w:cs="Noto Sans"/>
          <w:sz w:val="20"/>
        </w:rPr>
        <w:t>Lo anterior, derivado del uso continuo</w:t>
      </w:r>
      <w:r w:rsidR="009408EB">
        <w:rPr>
          <w:rFonts w:ascii="Noto Sans" w:hAnsi="Noto Sans" w:cs="Noto Sans"/>
          <w:sz w:val="20"/>
        </w:rPr>
        <w:t>,</w:t>
      </w:r>
      <w:r w:rsidRPr="001441CF">
        <w:rPr>
          <w:rFonts w:ascii="Noto Sans" w:hAnsi="Noto Sans" w:cs="Noto Sans"/>
          <w:sz w:val="20"/>
        </w:rPr>
        <w:t xml:space="preserve"> desgaste natural ocasionado por la operación diaria, por lo que se requiere la ejecución de trabajos de mantenimiento que permitan conservar la infraestructura física, prevenir fallas y salvaguardar la seguridad de pacientes, personal y</w:t>
      </w:r>
      <w:r w:rsidR="00C63AF1">
        <w:rPr>
          <w:rFonts w:ascii="Noto Sans" w:hAnsi="Noto Sans" w:cs="Noto Sans"/>
          <w:sz w:val="20"/>
        </w:rPr>
        <w:t xml:space="preserve"> pacientes en general</w:t>
      </w:r>
      <w:r w:rsidRPr="001441CF">
        <w:rPr>
          <w:rFonts w:ascii="Noto Sans" w:hAnsi="Noto Sans" w:cs="Noto Sans"/>
          <w:sz w:val="20"/>
        </w:rPr>
        <w:t>.</w:t>
      </w:r>
    </w:p>
    <w:p w14:paraId="20D936B6" w14:textId="58FFC37D" w:rsidR="00003EB4" w:rsidRPr="00A84A3F" w:rsidRDefault="00003EB4" w:rsidP="00162544">
      <w:pPr>
        <w:pStyle w:val="Encabezado"/>
        <w:spacing w:before="120" w:line="288" w:lineRule="auto"/>
        <w:rPr>
          <w:rFonts w:ascii="Noto Sans" w:hAnsi="Noto Sans" w:cs="Noto Sans"/>
          <w:sz w:val="20"/>
        </w:rPr>
      </w:pPr>
      <w:r w:rsidRPr="00A84A3F">
        <w:rPr>
          <w:rFonts w:ascii="Noto Sans" w:hAnsi="Noto Sans" w:cs="Noto Sans"/>
          <w:sz w:val="20"/>
        </w:rPr>
        <w:t>Por lo anterior, se:</w:t>
      </w:r>
    </w:p>
    <w:p w14:paraId="4814A681" w14:textId="77777777" w:rsidR="00003EB4" w:rsidRPr="00A84A3F" w:rsidRDefault="00003EB4" w:rsidP="00162544">
      <w:pPr>
        <w:pStyle w:val="Encabezado"/>
        <w:spacing w:before="120" w:line="288" w:lineRule="auto"/>
        <w:jc w:val="center"/>
        <w:rPr>
          <w:rFonts w:ascii="Noto Sans" w:hAnsi="Noto Sans" w:cs="Noto Sans"/>
          <w:b/>
          <w:bCs/>
          <w:sz w:val="20"/>
        </w:rPr>
      </w:pPr>
      <w:r w:rsidRPr="00A84A3F">
        <w:rPr>
          <w:rFonts w:ascii="Noto Sans" w:hAnsi="Noto Sans" w:cs="Noto Sans"/>
          <w:b/>
          <w:bCs/>
          <w:sz w:val="20"/>
        </w:rPr>
        <w:t>CONVOCA</w:t>
      </w:r>
    </w:p>
    <w:p w14:paraId="491637AB" w14:textId="592354E9" w:rsidR="003C5FC9" w:rsidRPr="00A84A3F" w:rsidRDefault="00003EB4" w:rsidP="00162544">
      <w:pPr>
        <w:pStyle w:val="Encabezado"/>
        <w:tabs>
          <w:tab w:val="clear" w:pos="4419"/>
          <w:tab w:val="clear" w:pos="8838"/>
        </w:tabs>
        <w:spacing w:before="120" w:line="288" w:lineRule="auto"/>
        <w:rPr>
          <w:rFonts w:ascii="Noto Sans" w:hAnsi="Noto Sans" w:cs="Noto Sans"/>
          <w:sz w:val="20"/>
        </w:rPr>
        <w:sectPr w:rsidR="003C5FC9" w:rsidRPr="00A84A3F" w:rsidSect="005B18F6">
          <w:headerReference w:type="default" r:id="rId13"/>
          <w:pgSz w:w="12242" w:h="15842" w:code="1"/>
          <w:pgMar w:top="1134" w:right="1418" w:bottom="1134" w:left="1418" w:header="567" w:footer="624" w:gutter="0"/>
          <w:pgNumType w:start="3"/>
          <w:cols w:space="708"/>
          <w:docGrid w:linePitch="360"/>
        </w:sectPr>
      </w:pPr>
      <w:r w:rsidRPr="00A84A3F">
        <w:rPr>
          <w:rFonts w:ascii="Noto Sans" w:hAnsi="Noto Sans" w:cs="Noto Sans"/>
          <w:sz w:val="20"/>
        </w:rPr>
        <w:t xml:space="preserve">A las personas físicas o morales de nacionalidad mexicana, que no se encuentren inhabilitadas por resolución de la </w:t>
      </w:r>
      <w:r w:rsidR="003718A6" w:rsidRPr="00A84A3F">
        <w:rPr>
          <w:rFonts w:ascii="Noto Sans" w:hAnsi="Noto Sans" w:cs="Noto Sans"/>
          <w:b/>
          <w:bCs/>
          <w:sz w:val="20"/>
        </w:rPr>
        <w:t>SABG</w:t>
      </w:r>
      <w:r w:rsidRPr="00A84A3F">
        <w:rPr>
          <w:rFonts w:ascii="Noto Sans" w:hAnsi="Noto Sans" w:cs="Noto Sans"/>
          <w:sz w:val="20"/>
        </w:rPr>
        <w:t xml:space="preserve"> en términos de la</w:t>
      </w:r>
      <w:r w:rsidR="00AC5159" w:rsidRPr="00A84A3F">
        <w:rPr>
          <w:rFonts w:ascii="Noto Sans" w:hAnsi="Noto Sans" w:cs="Noto Sans"/>
          <w:sz w:val="20"/>
        </w:rPr>
        <w:t xml:space="preserve"> Ley</w:t>
      </w:r>
      <w:r w:rsidRPr="00A84A3F">
        <w:rPr>
          <w:rFonts w:ascii="Noto Sans" w:hAnsi="Noto Sans" w:cs="Noto Sans"/>
          <w:sz w:val="20"/>
        </w:rPr>
        <w:t xml:space="preserve"> cuyo objeto social se relacione con </w:t>
      </w:r>
      <w:r w:rsidR="000A55BB" w:rsidRPr="00A84A3F">
        <w:rPr>
          <w:rFonts w:ascii="Noto Sans" w:hAnsi="Noto Sans" w:cs="Noto Sans"/>
          <w:sz w:val="20"/>
        </w:rPr>
        <w:t>los</w:t>
      </w:r>
      <w:r w:rsidRPr="00A84A3F">
        <w:rPr>
          <w:rFonts w:ascii="Noto Sans" w:hAnsi="Noto Sans" w:cs="Noto Sans"/>
          <w:sz w:val="20"/>
        </w:rPr>
        <w:t xml:space="preserve"> servicio</w:t>
      </w:r>
      <w:r w:rsidR="000A55BB" w:rsidRPr="00A84A3F">
        <w:rPr>
          <w:rFonts w:ascii="Noto Sans" w:hAnsi="Noto Sans" w:cs="Noto Sans"/>
          <w:sz w:val="20"/>
        </w:rPr>
        <w:t>s</w:t>
      </w:r>
      <w:r w:rsidRPr="00A84A3F">
        <w:rPr>
          <w:rFonts w:ascii="Noto Sans" w:hAnsi="Noto Sans" w:cs="Noto Sans"/>
          <w:sz w:val="20"/>
        </w:rPr>
        <w:t xml:space="preserve"> sujeto</w:t>
      </w:r>
      <w:r w:rsidR="000A55BB" w:rsidRPr="00A84A3F">
        <w:rPr>
          <w:rFonts w:ascii="Noto Sans" w:hAnsi="Noto Sans" w:cs="Noto Sans"/>
          <w:sz w:val="20"/>
        </w:rPr>
        <w:t>s</w:t>
      </w:r>
      <w:r w:rsidRPr="00A84A3F">
        <w:rPr>
          <w:rFonts w:ascii="Noto Sans" w:hAnsi="Noto Sans" w:cs="Noto Sans"/>
          <w:sz w:val="20"/>
        </w:rPr>
        <w:t xml:space="preserve"> a contratar, que se encuentren debidamente constituidas conforme las leyes mexicanas y se interesen en participar de conformidad con </w:t>
      </w:r>
      <w:r w:rsidR="00F43233" w:rsidRPr="00A84A3F">
        <w:rPr>
          <w:rFonts w:ascii="Noto Sans" w:hAnsi="Noto Sans" w:cs="Noto Sans"/>
          <w:sz w:val="20"/>
        </w:rPr>
        <w:t xml:space="preserve">lo señalado en la </w:t>
      </w:r>
      <w:r w:rsidR="002C6147" w:rsidRPr="00A84A3F">
        <w:rPr>
          <w:rFonts w:ascii="Noto Sans" w:hAnsi="Noto Sans" w:cs="Noto Sans"/>
          <w:sz w:val="20"/>
        </w:rPr>
        <w:t>presente convocatoria</w:t>
      </w:r>
      <w:r w:rsidRPr="00A84A3F">
        <w:rPr>
          <w:rFonts w:ascii="Noto Sans" w:hAnsi="Noto Sans" w:cs="Noto Sans"/>
          <w:sz w:val="20"/>
        </w:rPr>
        <w:t>:</w:t>
      </w:r>
    </w:p>
    <w:p w14:paraId="1E11132C" w14:textId="3D18DAC9" w:rsidR="007D19A4" w:rsidRPr="00A84A3F" w:rsidRDefault="00E05099" w:rsidP="00DF1F96">
      <w:pPr>
        <w:spacing w:line="288" w:lineRule="auto"/>
        <w:jc w:val="center"/>
        <w:rPr>
          <w:rFonts w:ascii="Noto Sans" w:hAnsi="Noto Sans" w:cs="Noto Sans"/>
          <w:b/>
          <w:sz w:val="28"/>
          <w:szCs w:val="28"/>
        </w:rPr>
      </w:pPr>
      <w:r w:rsidRPr="00A84A3F">
        <w:rPr>
          <w:rFonts w:ascii="Noto Sans" w:hAnsi="Noto Sans" w:cs="Noto Sans"/>
          <w:b/>
          <w:sz w:val="28"/>
          <w:szCs w:val="28"/>
        </w:rPr>
        <w:lastRenderedPageBreak/>
        <w:t xml:space="preserve">FORMATOS </w:t>
      </w:r>
      <w:r w:rsidR="0036239B" w:rsidRPr="00A84A3F">
        <w:rPr>
          <w:rFonts w:ascii="Noto Sans" w:hAnsi="Noto Sans" w:cs="Noto Sans"/>
          <w:b/>
          <w:sz w:val="28"/>
          <w:szCs w:val="28"/>
        </w:rPr>
        <w:t>DE LA</w:t>
      </w:r>
      <w:r w:rsidR="0036239B" w:rsidRPr="00A84A3F">
        <w:rPr>
          <w:rFonts w:ascii="Noto Sans" w:hAnsi="Noto Sans" w:cs="Noto Sans"/>
          <w:sz w:val="28"/>
          <w:szCs w:val="28"/>
        </w:rPr>
        <w:t xml:space="preserve"> </w:t>
      </w:r>
      <w:r w:rsidR="007D19A4" w:rsidRPr="00A84A3F">
        <w:rPr>
          <w:rFonts w:ascii="Noto Sans" w:hAnsi="Noto Sans" w:cs="Noto Sans"/>
          <w:b/>
          <w:sz w:val="28"/>
          <w:szCs w:val="28"/>
        </w:rPr>
        <w:t>SECCIÓN VIII</w:t>
      </w:r>
    </w:p>
    <w:p w14:paraId="45CC5C81" w14:textId="1F8AE59E" w:rsidR="009A646B" w:rsidRPr="00A84A3F" w:rsidRDefault="007D19A4" w:rsidP="00DF1F96">
      <w:pPr>
        <w:pStyle w:val="Estilo2"/>
        <w:spacing w:before="0" w:line="288" w:lineRule="auto"/>
        <w:jc w:val="center"/>
        <w:rPr>
          <w:rFonts w:ascii="Noto Sans" w:hAnsi="Noto Sans" w:cs="Noto Sans"/>
          <w:spacing w:val="100"/>
        </w:rPr>
      </w:pPr>
      <w:bookmarkStart w:id="10" w:name="_Toc25250127"/>
      <w:r w:rsidRPr="00A84A3F">
        <w:rPr>
          <w:rFonts w:ascii="Noto Sans" w:hAnsi="Noto Sans" w:cs="Noto Sans"/>
          <w:spacing w:val="100"/>
        </w:rPr>
        <w:t>RELACIÓN DE ANEXOS</w:t>
      </w:r>
      <w:r w:rsidR="00222AD3" w:rsidRPr="00A84A3F">
        <w:rPr>
          <w:rFonts w:ascii="Noto Sans" w:hAnsi="Noto Sans" w:cs="Noto Sans"/>
          <w:spacing w:val="100"/>
        </w:rPr>
        <w:t>.</w:t>
      </w:r>
      <w:bookmarkEnd w:id="10"/>
    </w:p>
    <w:tbl>
      <w:tblPr>
        <w:tblW w:w="9356" w:type="dxa"/>
        <w:tblLayout w:type="fixed"/>
        <w:tblCellMar>
          <w:left w:w="70" w:type="dxa"/>
          <w:right w:w="70" w:type="dxa"/>
        </w:tblCellMar>
        <w:tblLook w:val="0000" w:firstRow="0" w:lastRow="0" w:firstColumn="0" w:lastColumn="0" w:noHBand="0" w:noVBand="0"/>
      </w:tblPr>
      <w:tblGrid>
        <w:gridCol w:w="1276"/>
        <w:gridCol w:w="8080"/>
      </w:tblGrid>
      <w:tr w:rsidR="007D19A4" w:rsidRPr="00A84A3F" w14:paraId="1E111330" w14:textId="77777777" w:rsidTr="003B452E">
        <w:tc>
          <w:tcPr>
            <w:tcW w:w="1276" w:type="dxa"/>
            <w:vAlign w:val="center"/>
          </w:tcPr>
          <w:p w14:paraId="1E11132E" w14:textId="77777777" w:rsidR="007D19A4" w:rsidRPr="00A84A3F" w:rsidRDefault="007D19A4" w:rsidP="003C5FC9">
            <w:pPr>
              <w:spacing w:before="100" w:after="100" w:line="288" w:lineRule="auto"/>
              <w:jc w:val="center"/>
              <w:rPr>
                <w:rFonts w:ascii="Noto Sans" w:hAnsi="Noto Sans" w:cs="Noto Sans"/>
                <w:sz w:val="18"/>
                <w:szCs w:val="18"/>
              </w:rPr>
            </w:pPr>
            <w:r w:rsidRPr="00A84A3F">
              <w:rPr>
                <w:rFonts w:ascii="Noto Sans" w:hAnsi="Noto Sans" w:cs="Noto Sans"/>
                <w:b/>
                <w:sz w:val="18"/>
                <w:szCs w:val="18"/>
              </w:rPr>
              <w:t>ANEXO 1</w:t>
            </w:r>
          </w:p>
        </w:tc>
        <w:tc>
          <w:tcPr>
            <w:tcW w:w="8080" w:type="dxa"/>
          </w:tcPr>
          <w:p w14:paraId="1E11132F" w14:textId="4BC71296" w:rsidR="007D19A4" w:rsidRPr="00A84A3F" w:rsidRDefault="007D19A4" w:rsidP="003C5FC9">
            <w:pPr>
              <w:spacing w:before="100" w:after="100" w:line="288" w:lineRule="auto"/>
              <w:rPr>
                <w:rFonts w:ascii="Noto Sans" w:hAnsi="Noto Sans" w:cs="Noto Sans"/>
                <w:sz w:val="18"/>
                <w:szCs w:val="18"/>
              </w:rPr>
            </w:pPr>
            <w:r w:rsidRPr="00A84A3F">
              <w:rPr>
                <w:rFonts w:ascii="Noto Sans" w:hAnsi="Noto Sans" w:cs="Noto Sans"/>
                <w:sz w:val="18"/>
                <w:szCs w:val="18"/>
              </w:rPr>
              <w:t>RELACIÓN DE ENTREGA DE DOCUMENTACIÓN</w:t>
            </w:r>
            <w:r w:rsidR="00F16526" w:rsidRPr="00A84A3F">
              <w:rPr>
                <w:rFonts w:ascii="Noto Sans" w:hAnsi="Noto Sans" w:cs="Noto Sans"/>
                <w:sz w:val="18"/>
                <w:szCs w:val="18"/>
              </w:rPr>
              <w:t xml:space="preserve">. </w:t>
            </w:r>
          </w:p>
        </w:tc>
      </w:tr>
      <w:tr w:rsidR="007D19A4" w:rsidRPr="00A84A3F" w14:paraId="1E111333" w14:textId="77777777" w:rsidTr="003B452E">
        <w:tc>
          <w:tcPr>
            <w:tcW w:w="1276" w:type="dxa"/>
            <w:vAlign w:val="center"/>
          </w:tcPr>
          <w:p w14:paraId="1E111331" w14:textId="77777777" w:rsidR="007D19A4" w:rsidRPr="00A84A3F" w:rsidRDefault="007D19A4" w:rsidP="003C5FC9">
            <w:pPr>
              <w:spacing w:before="100" w:after="100" w:line="288" w:lineRule="auto"/>
              <w:jc w:val="center"/>
              <w:rPr>
                <w:rFonts w:ascii="Noto Sans" w:hAnsi="Noto Sans" w:cs="Noto Sans"/>
                <w:b/>
                <w:sz w:val="18"/>
                <w:szCs w:val="18"/>
              </w:rPr>
            </w:pPr>
            <w:r w:rsidRPr="00A84A3F">
              <w:rPr>
                <w:rFonts w:ascii="Noto Sans" w:hAnsi="Noto Sans" w:cs="Noto Sans"/>
                <w:b/>
                <w:sz w:val="18"/>
                <w:szCs w:val="18"/>
              </w:rPr>
              <w:t>ANEXO 2</w:t>
            </w:r>
          </w:p>
        </w:tc>
        <w:tc>
          <w:tcPr>
            <w:tcW w:w="8080" w:type="dxa"/>
          </w:tcPr>
          <w:p w14:paraId="1E111332" w14:textId="2F20DA5D" w:rsidR="007D19A4" w:rsidRPr="00A84A3F" w:rsidRDefault="00534772" w:rsidP="003C5FC9">
            <w:pPr>
              <w:spacing w:before="100" w:after="100" w:line="288" w:lineRule="auto"/>
              <w:rPr>
                <w:rFonts w:ascii="Noto Sans" w:hAnsi="Noto Sans" w:cs="Noto Sans"/>
                <w:sz w:val="18"/>
                <w:szCs w:val="18"/>
              </w:rPr>
            </w:pPr>
            <w:r w:rsidRPr="00A84A3F">
              <w:rPr>
                <w:rFonts w:ascii="Noto Sans" w:hAnsi="Noto Sans" w:cs="Noto Sans"/>
                <w:sz w:val="18"/>
                <w:szCs w:val="18"/>
              </w:rPr>
              <w:t>ACLARACIÓN A LA CONVOCATORIA</w:t>
            </w:r>
            <w:r w:rsidR="00F16526" w:rsidRPr="00A84A3F">
              <w:rPr>
                <w:rFonts w:ascii="Noto Sans" w:hAnsi="Noto Sans" w:cs="Noto Sans"/>
                <w:sz w:val="18"/>
                <w:szCs w:val="18"/>
              </w:rPr>
              <w:t xml:space="preserve">. </w:t>
            </w:r>
          </w:p>
        </w:tc>
      </w:tr>
      <w:tr w:rsidR="007D19A4" w:rsidRPr="00A84A3F" w14:paraId="1E111336" w14:textId="77777777" w:rsidTr="003B452E">
        <w:tc>
          <w:tcPr>
            <w:tcW w:w="1276" w:type="dxa"/>
            <w:vAlign w:val="center"/>
          </w:tcPr>
          <w:p w14:paraId="1E111334" w14:textId="77777777" w:rsidR="007D19A4" w:rsidRPr="00A84A3F" w:rsidRDefault="007D19A4" w:rsidP="003C5FC9">
            <w:pPr>
              <w:spacing w:before="100" w:after="100" w:line="288" w:lineRule="auto"/>
              <w:jc w:val="center"/>
              <w:rPr>
                <w:rFonts w:ascii="Noto Sans" w:hAnsi="Noto Sans" w:cs="Noto Sans"/>
                <w:b/>
                <w:sz w:val="18"/>
                <w:szCs w:val="18"/>
              </w:rPr>
            </w:pPr>
            <w:r w:rsidRPr="00A84A3F">
              <w:rPr>
                <w:rFonts w:ascii="Noto Sans" w:hAnsi="Noto Sans" w:cs="Noto Sans"/>
                <w:b/>
                <w:sz w:val="18"/>
                <w:szCs w:val="18"/>
              </w:rPr>
              <w:t>ANEXO 3</w:t>
            </w:r>
          </w:p>
        </w:tc>
        <w:tc>
          <w:tcPr>
            <w:tcW w:w="8080" w:type="dxa"/>
          </w:tcPr>
          <w:p w14:paraId="1E111335" w14:textId="1A65DB68" w:rsidR="007D19A4" w:rsidRPr="00A84A3F" w:rsidRDefault="007D19A4" w:rsidP="003C5FC9">
            <w:pPr>
              <w:spacing w:before="100" w:after="100" w:line="288" w:lineRule="auto"/>
              <w:rPr>
                <w:rFonts w:ascii="Noto Sans" w:hAnsi="Noto Sans" w:cs="Noto Sans"/>
                <w:sz w:val="18"/>
                <w:szCs w:val="18"/>
              </w:rPr>
            </w:pPr>
            <w:r w:rsidRPr="00A84A3F">
              <w:rPr>
                <w:rFonts w:ascii="Noto Sans" w:hAnsi="Noto Sans" w:cs="Noto Sans"/>
                <w:sz w:val="18"/>
                <w:szCs w:val="18"/>
              </w:rPr>
              <w:t>MANIFIESTO DE INTERÉS EN PARTICIPAR</w:t>
            </w:r>
            <w:r w:rsidR="00F16526" w:rsidRPr="00A84A3F">
              <w:rPr>
                <w:rFonts w:ascii="Noto Sans" w:hAnsi="Noto Sans" w:cs="Noto Sans"/>
                <w:sz w:val="18"/>
                <w:szCs w:val="18"/>
              </w:rPr>
              <w:t xml:space="preserve">. </w:t>
            </w:r>
          </w:p>
        </w:tc>
      </w:tr>
      <w:tr w:rsidR="007D19A4" w:rsidRPr="00A84A3F" w14:paraId="1E111339" w14:textId="77777777" w:rsidTr="003B452E">
        <w:tc>
          <w:tcPr>
            <w:tcW w:w="1276" w:type="dxa"/>
            <w:vAlign w:val="center"/>
          </w:tcPr>
          <w:p w14:paraId="1E111337" w14:textId="77777777" w:rsidR="007D19A4" w:rsidRPr="00A84A3F" w:rsidRDefault="007D19A4" w:rsidP="003C5FC9">
            <w:pPr>
              <w:spacing w:before="100" w:after="100" w:line="288" w:lineRule="auto"/>
              <w:jc w:val="center"/>
              <w:rPr>
                <w:rFonts w:ascii="Noto Sans" w:hAnsi="Noto Sans" w:cs="Noto Sans"/>
                <w:b/>
                <w:sz w:val="18"/>
                <w:szCs w:val="18"/>
              </w:rPr>
            </w:pPr>
            <w:r w:rsidRPr="00A84A3F">
              <w:rPr>
                <w:rFonts w:ascii="Noto Sans" w:hAnsi="Noto Sans" w:cs="Noto Sans"/>
                <w:b/>
                <w:sz w:val="18"/>
                <w:szCs w:val="18"/>
              </w:rPr>
              <w:t>ANEXO 4</w:t>
            </w:r>
          </w:p>
        </w:tc>
        <w:tc>
          <w:tcPr>
            <w:tcW w:w="8080" w:type="dxa"/>
          </w:tcPr>
          <w:p w14:paraId="1E111338" w14:textId="509EF268" w:rsidR="007D19A4" w:rsidRPr="00A84A3F" w:rsidRDefault="007D19A4" w:rsidP="003C5FC9">
            <w:pPr>
              <w:spacing w:before="100" w:after="100" w:line="288" w:lineRule="auto"/>
              <w:jc w:val="left"/>
              <w:rPr>
                <w:rFonts w:ascii="Noto Sans" w:hAnsi="Noto Sans" w:cs="Noto Sans"/>
                <w:sz w:val="18"/>
                <w:szCs w:val="18"/>
              </w:rPr>
            </w:pPr>
            <w:r w:rsidRPr="00A84A3F">
              <w:rPr>
                <w:rFonts w:ascii="Noto Sans" w:hAnsi="Noto Sans" w:cs="Noto Sans"/>
                <w:sz w:val="18"/>
                <w:szCs w:val="18"/>
              </w:rPr>
              <w:t>ACREDITAMIENTO DE EXISTENCIA LEGAL Y PERSONALIDAD JURÍDICA</w:t>
            </w:r>
            <w:r w:rsidR="00F16526" w:rsidRPr="00A84A3F">
              <w:rPr>
                <w:rFonts w:ascii="Noto Sans" w:hAnsi="Noto Sans" w:cs="Noto Sans"/>
                <w:sz w:val="18"/>
                <w:szCs w:val="18"/>
              </w:rPr>
              <w:t xml:space="preserve">. </w:t>
            </w:r>
          </w:p>
        </w:tc>
      </w:tr>
      <w:tr w:rsidR="007D19A4" w:rsidRPr="00A84A3F" w14:paraId="1E11133C" w14:textId="77777777" w:rsidTr="003B452E">
        <w:tc>
          <w:tcPr>
            <w:tcW w:w="1276" w:type="dxa"/>
            <w:vAlign w:val="center"/>
          </w:tcPr>
          <w:p w14:paraId="1E11133A" w14:textId="77777777" w:rsidR="007D19A4" w:rsidRPr="00A84A3F" w:rsidRDefault="007D19A4" w:rsidP="003C5FC9">
            <w:pPr>
              <w:spacing w:before="100" w:after="100" w:line="288" w:lineRule="auto"/>
              <w:jc w:val="center"/>
              <w:rPr>
                <w:rFonts w:ascii="Noto Sans" w:hAnsi="Noto Sans" w:cs="Noto Sans"/>
                <w:b/>
                <w:sz w:val="18"/>
                <w:szCs w:val="18"/>
              </w:rPr>
            </w:pPr>
            <w:r w:rsidRPr="00A84A3F">
              <w:rPr>
                <w:rFonts w:ascii="Noto Sans" w:hAnsi="Noto Sans" w:cs="Noto Sans"/>
                <w:b/>
                <w:sz w:val="18"/>
                <w:szCs w:val="18"/>
              </w:rPr>
              <w:t>ANEXO 5</w:t>
            </w:r>
          </w:p>
        </w:tc>
        <w:tc>
          <w:tcPr>
            <w:tcW w:w="8080" w:type="dxa"/>
          </w:tcPr>
          <w:p w14:paraId="1E11133B" w14:textId="7CC66083" w:rsidR="007D19A4" w:rsidRPr="00A84A3F" w:rsidRDefault="007D19A4" w:rsidP="003C5FC9">
            <w:pPr>
              <w:spacing w:before="100" w:after="100" w:line="288" w:lineRule="auto"/>
              <w:rPr>
                <w:rFonts w:ascii="Noto Sans" w:hAnsi="Noto Sans" w:cs="Noto Sans"/>
                <w:sz w:val="18"/>
                <w:szCs w:val="18"/>
              </w:rPr>
            </w:pPr>
            <w:r w:rsidRPr="00A84A3F">
              <w:rPr>
                <w:rFonts w:ascii="Noto Sans" w:hAnsi="Noto Sans" w:cs="Noto Sans"/>
                <w:sz w:val="18"/>
                <w:szCs w:val="18"/>
              </w:rPr>
              <w:t>MANIFIESTO DE NO EXISTIR IMPEDIMENTO PARA PARTICIPAR</w:t>
            </w:r>
            <w:r w:rsidR="002B7F76" w:rsidRPr="00A84A3F">
              <w:rPr>
                <w:rFonts w:ascii="Noto Sans" w:hAnsi="Noto Sans" w:cs="Noto Sans"/>
                <w:sz w:val="18"/>
                <w:szCs w:val="18"/>
              </w:rPr>
              <w:t xml:space="preserve"> Y CONOCER LA LEY GENERAL DE RESPONSABILIDADES ADMINISTRATIVAS VIGENTE</w:t>
            </w:r>
            <w:r w:rsidR="00F16526" w:rsidRPr="00A84A3F">
              <w:rPr>
                <w:rFonts w:ascii="Noto Sans" w:hAnsi="Noto Sans" w:cs="Noto Sans"/>
                <w:sz w:val="18"/>
                <w:szCs w:val="18"/>
              </w:rPr>
              <w:t xml:space="preserve">. </w:t>
            </w:r>
          </w:p>
        </w:tc>
      </w:tr>
      <w:tr w:rsidR="007D19A4" w:rsidRPr="00A84A3F" w14:paraId="1E11133F" w14:textId="77777777" w:rsidTr="003B452E">
        <w:tc>
          <w:tcPr>
            <w:tcW w:w="1276" w:type="dxa"/>
            <w:vAlign w:val="center"/>
          </w:tcPr>
          <w:p w14:paraId="1E11133D" w14:textId="77777777" w:rsidR="007D19A4" w:rsidRPr="00A84A3F" w:rsidRDefault="007D19A4" w:rsidP="003C5FC9">
            <w:pPr>
              <w:spacing w:before="100" w:after="100" w:line="288" w:lineRule="auto"/>
              <w:jc w:val="center"/>
              <w:rPr>
                <w:rFonts w:ascii="Noto Sans" w:hAnsi="Noto Sans" w:cs="Noto Sans"/>
                <w:b/>
                <w:sz w:val="18"/>
                <w:szCs w:val="18"/>
              </w:rPr>
            </w:pPr>
            <w:r w:rsidRPr="00A84A3F">
              <w:rPr>
                <w:rFonts w:ascii="Noto Sans" w:hAnsi="Noto Sans" w:cs="Noto Sans"/>
                <w:b/>
                <w:sz w:val="18"/>
                <w:szCs w:val="18"/>
              </w:rPr>
              <w:t>ANEXO 6</w:t>
            </w:r>
          </w:p>
        </w:tc>
        <w:tc>
          <w:tcPr>
            <w:tcW w:w="8080" w:type="dxa"/>
          </w:tcPr>
          <w:p w14:paraId="1E11133E" w14:textId="61716E89" w:rsidR="007D19A4" w:rsidRPr="00A84A3F" w:rsidRDefault="007D19A4" w:rsidP="003C5FC9">
            <w:pPr>
              <w:spacing w:before="100" w:after="100" w:line="288" w:lineRule="auto"/>
              <w:rPr>
                <w:rFonts w:ascii="Noto Sans" w:hAnsi="Noto Sans" w:cs="Noto Sans"/>
                <w:sz w:val="18"/>
                <w:szCs w:val="18"/>
              </w:rPr>
            </w:pPr>
            <w:r w:rsidRPr="00A84A3F">
              <w:rPr>
                <w:rFonts w:ascii="Noto Sans" w:hAnsi="Noto Sans" w:cs="Noto Sans"/>
                <w:sz w:val="18"/>
                <w:szCs w:val="18"/>
              </w:rPr>
              <w:t>DECLARACIÓN DE INTEGRIDAD</w:t>
            </w:r>
            <w:r w:rsidR="00F16526" w:rsidRPr="00A84A3F">
              <w:rPr>
                <w:rFonts w:ascii="Noto Sans" w:hAnsi="Noto Sans" w:cs="Noto Sans"/>
                <w:sz w:val="18"/>
                <w:szCs w:val="18"/>
              </w:rPr>
              <w:t xml:space="preserve">. </w:t>
            </w:r>
          </w:p>
        </w:tc>
      </w:tr>
      <w:tr w:rsidR="007D19A4" w:rsidRPr="00A84A3F" w14:paraId="1E111342" w14:textId="77777777" w:rsidTr="003B452E">
        <w:tc>
          <w:tcPr>
            <w:tcW w:w="1276" w:type="dxa"/>
            <w:vAlign w:val="center"/>
          </w:tcPr>
          <w:p w14:paraId="1E111340" w14:textId="77777777" w:rsidR="007D19A4" w:rsidRPr="00A84A3F" w:rsidRDefault="007D19A4" w:rsidP="003C5FC9">
            <w:pPr>
              <w:spacing w:before="100" w:after="100" w:line="288" w:lineRule="auto"/>
              <w:jc w:val="center"/>
              <w:rPr>
                <w:rFonts w:ascii="Noto Sans" w:hAnsi="Noto Sans" w:cs="Noto Sans"/>
                <w:b/>
                <w:sz w:val="18"/>
                <w:szCs w:val="18"/>
              </w:rPr>
            </w:pPr>
            <w:r w:rsidRPr="00A84A3F">
              <w:rPr>
                <w:rFonts w:ascii="Noto Sans" w:hAnsi="Noto Sans" w:cs="Noto Sans"/>
                <w:b/>
                <w:sz w:val="18"/>
                <w:szCs w:val="18"/>
              </w:rPr>
              <w:t>ANEXO 7</w:t>
            </w:r>
          </w:p>
        </w:tc>
        <w:tc>
          <w:tcPr>
            <w:tcW w:w="8080" w:type="dxa"/>
          </w:tcPr>
          <w:p w14:paraId="1E111341" w14:textId="57AA5BCE" w:rsidR="007D19A4" w:rsidRPr="00A84A3F" w:rsidRDefault="007D19A4" w:rsidP="003C5FC9">
            <w:pPr>
              <w:spacing w:before="100" w:after="100" w:line="288" w:lineRule="auto"/>
              <w:rPr>
                <w:rFonts w:ascii="Noto Sans" w:hAnsi="Noto Sans" w:cs="Noto Sans"/>
                <w:sz w:val="18"/>
                <w:szCs w:val="18"/>
              </w:rPr>
            </w:pPr>
            <w:r w:rsidRPr="00A84A3F">
              <w:rPr>
                <w:rFonts w:ascii="Noto Sans" w:hAnsi="Noto Sans" w:cs="Noto Sans"/>
                <w:sz w:val="18"/>
                <w:szCs w:val="18"/>
              </w:rPr>
              <w:t>MANIFESTACIÓN DE LA NACIONALIDAD DE</w:t>
            </w:r>
            <w:r w:rsidR="00534772" w:rsidRPr="00A84A3F">
              <w:rPr>
                <w:rFonts w:ascii="Noto Sans" w:hAnsi="Noto Sans" w:cs="Noto Sans"/>
                <w:sz w:val="18"/>
                <w:szCs w:val="18"/>
              </w:rPr>
              <w:t>L LICITANTE</w:t>
            </w:r>
            <w:r w:rsidR="00F16526" w:rsidRPr="00A84A3F">
              <w:rPr>
                <w:rFonts w:ascii="Noto Sans" w:hAnsi="Noto Sans" w:cs="Noto Sans"/>
                <w:sz w:val="18"/>
                <w:szCs w:val="18"/>
              </w:rPr>
              <w:t xml:space="preserve">. </w:t>
            </w:r>
          </w:p>
        </w:tc>
      </w:tr>
      <w:tr w:rsidR="007D19A4" w:rsidRPr="00A84A3F" w14:paraId="1E111345" w14:textId="77777777" w:rsidTr="003B452E">
        <w:tc>
          <w:tcPr>
            <w:tcW w:w="1276" w:type="dxa"/>
            <w:vAlign w:val="center"/>
          </w:tcPr>
          <w:p w14:paraId="1E111343" w14:textId="77777777" w:rsidR="007D19A4" w:rsidRPr="00A84A3F" w:rsidRDefault="007D19A4" w:rsidP="003C5FC9">
            <w:pPr>
              <w:spacing w:before="100" w:after="100" w:line="288" w:lineRule="auto"/>
              <w:jc w:val="center"/>
              <w:rPr>
                <w:rFonts w:ascii="Noto Sans" w:hAnsi="Noto Sans" w:cs="Noto Sans"/>
                <w:b/>
                <w:sz w:val="18"/>
                <w:szCs w:val="18"/>
              </w:rPr>
            </w:pPr>
            <w:r w:rsidRPr="00A84A3F">
              <w:rPr>
                <w:rFonts w:ascii="Noto Sans" w:hAnsi="Noto Sans" w:cs="Noto Sans"/>
                <w:b/>
                <w:sz w:val="18"/>
                <w:szCs w:val="18"/>
              </w:rPr>
              <w:t>ANEXO 8</w:t>
            </w:r>
          </w:p>
        </w:tc>
        <w:tc>
          <w:tcPr>
            <w:tcW w:w="8080" w:type="dxa"/>
          </w:tcPr>
          <w:p w14:paraId="1E111344" w14:textId="6EBFE11C" w:rsidR="007D19A4" w:rsidRPr="00A84A3F" w:rsidRDefault="007D19A4" w:rsidP="003C5FC9">
            <w:pPr>
              <w:spacing w:before="100" w:after="100" w:line="288" w:lineRule="auto"/>
              <w:rPr>
                <w:rFonts w:ascii="Noto Sans" w:hAnsi="Noto Sans" w:cs="Noto Sans"/>
                <w:sz w:val="18"/>
                <w:szCs w:val="18"/>
              </w:rPr>
            </w:pPr>
            <w:r w:rsidRPr="00A84A3F">
              <w:rPr>
                <w:rFonts w:ascii="Noto Sans" w:hAnsi="Noto Sans" w:cs="Noto Sans"/>
                <w:sz w:val="18"/>
                <w:szCs w:val="18"/>
              </w:rPr>
              <w:t>ESTRATIFICACIÓN</w:t>
            </w:r>
            <w:r w:rsidR="00F16526" w:rsidRPr="00A84A3F">
              <w:rPr>
                <w:rFonts w:ascii="Noto Sans" w:hAnsi="Noto Sans" w:cs="Noto Sans"/>
                <w:sz w:val="18"/>
                <w:szCs w:val="18"/>
              </w:rPr>
              <w:t xml:space="preserve">. </w:t>
            </w:r>
          </w:p>
        </w:tc>
      </w:tr>
      <w:tr w:rsidR="00265838" w:rsidRPr="00A84A3F" w14:paraId="1E111349" w14:textId="77777777" w:rsidTr="003B452E">
        <w:tc>
          <w:tcPr>
            <w:tcW w:w="1276" w:type="dxa"/>
            <w:vAlign w:val="center"/>
          </w:tcPr>
          <w:p w14:paraId="1E111346" w14:textId="77777777" w:rsidR="00265838" w:rsidRPr="00A84A3F" w:rsidRDefault="00265838" w:rsidP="003C5FC9">
            <w:pPr>
              <w:spacing w:before="100" w:after="100" w:line="288" w:lineRule="auto"/>
              <w:jc w:val="center"/>
              <w:rPr>
                <w:rFonts w:ascii="Noto Sans" w:hAnsi="Noto Sans" w:cs="Noto Sans"/>
                <w:b/>
                <w:sz w:val="18"/>
                <w:szCs w:val="18"/>
              </w:rPr>
            </w:pPr>
            <w:r w:rsidRPr="00A84A3F">
              <w:rPr>
                <w:rFonts w:ascii="Noto Sans" w:hAnsi="Noto Sans" w:cs="Noto Sans"/>
                <w:b/>
                <w:sz w:val="18"/>
                <w:szCs w:val="18"/>
              </w:rPr>
              <w:t>ANEXO 9</w:t>
            </w:r>
          </w:p>
        </w:tc>
        <w:tc>
          <w:tcPr>
            <w:tcW w:w="8080" w:type="dxa"/>
          </w:tcPr>
          <w:p w14:paraId="1E111348" w14:textId="496129CA" w:rsidR="00265838" w:rsidRPr="00A84A3F" w:rsidRDefault="00265838" w:rsidP="003C5FC9">
            <w:pPr>
              <w:spacing w:before="100" w:after="100" w:line="288" w:lineRule="auto"/>
              <w:jc w:val="left"/>
              <w:rPr>
                <w:rFonts w:ascii="Noto Sans" w:hAnsi="Noto Sans" w:cs="Noto Sans"/>
                <w:sz w:val="18"/>
                <w:szCs w:val="18"/>
              </w:rPr>
            </w:pPr>
            <w:r w:rsidRPr="00A84A3F">
              <w:rPr>
                <w:rFonts w:ascii="Noto Sans" w:hAnsi="Noto Sans" w:cs="Noto Sans"/>
                <w:sz w:val="18"/>
                <w:szCs w:val="18"/>
              </w:rPr>
              <w:t xml:space="preserve">VISITA A LAS INSTALACIONES DE LA </w:t>
            </w:r>
            <w:r w:rsidR="00F050F9" w:rsidRPr="00A84A3F">
              <w:rPr>
                <w:rFonts w:ascii="Noto Sans" w:hAnsi="Noto Sans" w:cs="Noto Sans"/>
                <w:b/>
                <w:bCs/>
                <w:sz w:val="18"/>
                <w:szCs w:val="18"/>
              </w:rPr>
              <w:t>CONVOCANTE</w:t>
            </w:r>
            <w:r w:rsidR="00AE56EB" w:rsidRPr="00A84A3F">
              <w:rPr>
                <w:rFonts w:ascii="Noto Sans" w:hAnsi="Noto Sans" w:cs="Noto Sans"/>
                <w:sz w:val="18"/>
                <w:szCs w:val="18"/>
              </w:rPr>
              <w:t xml:space="preserve">. </w:t>
            </w:r>
          </w:p>
        </w:tc>
      </w:tr>
      <w:tr w:rsidR="00265838" w:rsidRPr="00A84A3F" w14:paraId="1E11134C" w14:textId="77777777" w:rsidTr="003B452E">
        <w:tc>
          <w:tcPr>
            <w:tcW w:w="1276" w:type="dxa"/>
            <w:vAlign w:val="center"/>
          </w:tcPr>
          <w:p w14:paraId="1E11134A" w14:textId="77777777" w:rsidR="00265838" w:rsidRPr="00A84A3F" w:rsidRDefault="00265838" w:rsidP="003C5FC9">
            <w:pPr>
              <w:spacing w:before="100" w:after="100" w:line="288" w:lineRule="auto"/>
              <w:jc w:val="center"/>
              <w:rPr>
                <w:rFonts w:ascii="Noto Sans" w:hAnsi="Noto Sans" w:cs="Noto Sans"/>
                <w:b/>
                <w:sz w:val="18"/>
                <w:szCs w:val="18"/>
              </w:rPr>
            </w:pPr>
            <w:r w:rsidRPr="00A84A3F">
              <w:rPr>
                <w:rFonts w:ascii="Noto Sans" w:hAnsi="Noto Sans" w:cs="Noto Sans"/>
                <w:b/>
                <w:sz w:val="18"/>
                <w:szCs w:val="18"/>
              </w:rPr>
              <w:t>ANEXO 10</w:t>
            </w:r>
          </w:p>
        </w:tc>
        <w:tc>
          <w:tcPr>
            <w:tcW w:w="8080" w:type="dxa"/>
          </w:tcPr>
          <w:p w14:paraId="1E11134B" w14:textId="77777777" w:rsidR="00265838" w:rsidRPr="00A84A3F" w:rsidRDefault="00265838" w:rsidP="003C5FC9">
            <w:pPr>
              <w:spacing w:before="100" w:after="100" w:line="288" w:lineRule="auto"/>
              <w:rPr>
                <w:rFonts w:ascii="Noto Sans" w:hAnsi="Noto Sans" w:cs="Noto Sans"/>
                <w:sz w:val="18"/>
                <w:szCs w:val="18"/>
              </w:rPr>
            </w:pPr>
            <w:r w:rsidRPr="00A84A3F">
              <w:rPr>
                <w:rFonts w:ascii="Noto Sans" w:hAnsi="Noto Sans" w:cs="Noto Sans"/>
                <w:sz w:val="18"/>
                <w:szCs w:val="18"/>
              </w:rPr>
              <w:t xml:space="preserve">FORMATO PARA EVALUACIÓN. </w:t>
            </w:r>
          </w:p>
        </w:tc>
      </w:tr>
      <w:tr w:rsidR="00265838" w:rsidRPr="00A84A3F" w14:paraId="1E11134F" w14:textId="77777777" w:rsidTr="003B452E">
        <w:tc>
          <w:tcPr>
            <w:tcW w:w="1276" w:type="dxa"/>
            <w:vAlign w:val="center"/>
          </w:tcPr>
          <w:p w14:paraId="1E11134D" w14:textId="77777777" w:rsidR="00265838" w:rsidRPr="00A84A3F" w:rsidRDefault="00265838" w:rsidP="003C5FC9">
            <w:pPr>
              <w:spacing w:before="100" w:after="100" w:line="288" w:lineRule="auto"/>
              <w:jc w:val="center"/>
              <w:rPr>
                <w:rFonts w:ascii="Noto Sans" w:hAnsi="Noto Sans" w:cs="Noto Sans"/>
                <w:b/>
                <w:sz w:val="18"/>
                <w:szCs w:val="18"/>
              </w:rPr>
            </w:pPr>
            <w:r w:rsidRPr="00A84A3F">
              <w:rPr>
                <w:rFonts w:ascii="Noto Sans" w:hAnsi="Noto Sans" w:cs="Noto Sans"/>
                <w:b/>
                <w:sz w:val="18"/>
                <w:szCs w:val="18"/>
              </w:rPr>
              <w:t>ANEXO 11</w:t>
            </w:r>
          </w:p>
        </w:tc>
        <w:tc>
          <w:tcPr>
            <w:tcW w:w="8080" w:type="dxa"/>
          </w:tcPr>
          <w:p w14:paraId="1E11134E" w14:textId="730F7A09" w:rsidR="00265838" w:rsidRPr="00A84A3F" w:rsidRDefault="00265838" w:rsidP="003C5FC9">
            <w:pPr>
              <w:spacing w:before="100" w:after="100" w:line="288" w:lineRule="auto"/>
              <w:rPr>
                <w:rFonts w:ascii="Noto Sans" w:hAnsi="Noto Sans" w:cs="Noto Sans"/>
                <w:sz w:val="18"/>
                <w:szCs w:val="18"/>
              </w:rPr>
            </w:pPr>
            <w:r w:rsidRPr="00A84A3F">
              <w:rPr>
                <w:rFonts w:ascii="Noto Sans" w:hAnsi="Noto Sans" w:cs="Noto Sans"/>
                <w:sz w:val="18"/>
                <w:szCs w:val="18"/>
              </w:rPr>
              <w:t xml:space="preserve">MODELO DE PROPOSICIÓN ECONÓMICA. </w:t>
            </w:r>
          </w:p>
        </w:tc>
      </w:tr>
      <w:tr w:rsidR="00265838" w:rsidRPr="00A84A3F" w14:paraId="1E111352" w14:textId="77777777" w:rsidTr="003B452E">
        <w:tc>
          <w:tcPr>
            <w:tcW w:w="1276" w:type="dxa"/>
            <w:vAlign w:val="center"/>
          </w:tcPr>
          <w:p w14:paraId="1E111350" w14:textId="77777777" w:rsidR="00265838" w:rsidRPr="00A84A3F" w:rsidRDefault="00265838" w:rsidP="003C5FC9">
            <w:pPr>
              <w:spacing w:before="100" w:after="100" w:line="288" w:lineRule="auto"/>
              <w:jc w:val="center"/>
              <w:rPr>
                <w:rFonts w:ascii="Noto Sans" w:hAnsi="Noto Sans" w:cs="Noto Sans"/>
                <w:b/>
                <w:sz w:val="18"/>
                <w:szCs w:val="18"/>
              </w:rPr>
            </w:pPr>
            <w:r w:rsidRPr="00A84A3F">
              <w:rPr>
                <w:rFonts w:ascii="Noto Sans" w:hAnsi="Noto Sans" w:cs="Noto Sans"/>
                <w:b/>
                <w:sz w:val="18"/>
                <w:szCs w:val="18"/>
              </w:rPr>
              <w:t>ANEXO 12</w:t>
            </w:r>
          </w:p>
        </w:tc>
        <w:tc>
          <w:tcPr>
            <w:tcW w:w="8080" w:type="dxa"/>
          </w:tcPr>
          <w:p w14:paraId="1E111351" w14:textId="18F69C8C" w:rsidR="00265838" w:rsidRPr="00A84A3F" w:rsidRDefault="00265838" w:rsidP="003C5FC9">
            <w:pPr>
              <w:spacing w:before="100" w:after="100" w:line="288" w:lineRule="auto"/>
              <w:rPr>
                <w:rFonts w:ascii="Noto Sans" w:hAnsi="Noto Sans" w:cs="Noto Sans"/>
                <w:sz w:val="18"/>
                <w:szCs w:val="18"/>
              </w:rPr>
            </w:pPr>
            <w:r w:rsidRPr="00A84A3F">
              <w:rPr>
                <w:rFonts w:ascii="Noto Sans" w:hAnsi="Noto Sans" w:cs="Noto Sans"/>
                <w:sz w:val="18"/>
                <w:szCs w:val="18"/>
              </w:rPr>
              <w:t xml:space="preserve">MODELO DE CONTRATO. </w:t>
            </w:r>
          </w:p>
        </w:tc>
      </w:tr>
      <w:tr w:rsidR="00265838" w:rsidRPr="00A84A3F" w14:paraId="1E111355" w14:textId="77777777" w:rsidTr="003B452E">
        <w:tc>
          <w:tcPr>
            <w:tcW w:w="1276" w:type="dxa"/>
            <w:vAlign w:val="center"/>
          </w:tcPr>
          <w:p w14:paraId="1E111353" w14:textId="77777777" w:rsidR="00265838" w:rsidRPr="00A84A3F" w:rsidRDefault="00265838" w:rsidP="003C5FC9">
            <w:pPr>
              <w:spacing w:before="100" w:after="100" w:line="288" w:lineRule="auto"/>
              <w:jc w:val="center"/>
              <w:rPr>
                <w:rFonts w:ascii="Noto Sans" w:hAnsi="Noto Sans" w:cs="Noto Sans"/>
                <w:b/>
                <w:sz w:val="18"/>
                <w:szCs w:val="18"/>
              </w:rPr>
            </w:pPr>
            <w:r w:rsidRPr="00A84A3F">
              <w:rPr>
                <w:rFonts w:ascii="Noto Sans" w:hAnsi="Noto Sans" w:cs="Noto Sans"/>
                <w:b/>
                <w:sz w:val="18"/>
                <w:szCs w:val="18"/>
              </w:rPr>
              <w:t>ANEXO 13</w:t>
            </w:r>
          </w:p>
        </w:tc>
        <w:tc>
          <w:tcPr>
            <w:tcW w:w="8080" w:type="dxa"/>
          </w:tcPr>
          <w:p w14:paraId="1E111354" w14:textId="1496505E" w:rsidR="00265838" w:rsidRPr="00A84A3F" w:rsidRDefault="00FD498D" w:rsidP="003C5FC9">
            <w:pPr>
              <w:spacing w:before="100" w:after="100" w:line="288" w:lineRule="auto"/>
              <w:rPr>
                <w:rFonts w:ascii="Noto Sans" w:hAnsi="Noto Sans" w:cs="Noto Sans"/>
                <w:b/>
                <w:sz w:val="18"/>
                <w:szCs w:val="18"/>
              </w:rPr>
            </w:pPr>
            <w:r w:rsidRPr="00A84A3F">
              <w:rPr>
                <w:rFonts w:ascii="Noto Sans" w:hAnsi="Noto Sans" w:cs="Noto Sans"/>
                <w:sz w:val="18"/>
                <w:szCs w:val="18"/>
              </w:rPr>
              <w:t>MODELO DE FIANZA DE GARANTÍA DE CUMPLIMIENTO AL CONTRATO Y MODELO DE PÓLIZA DE FIANZA REQUERIDA PARA RESPONDER DE LOS DEFECTOS Y VICIOS OCULTOS DE LA CALIDAD DE LOS SERVICIOS, ASÍ COMO DE CUALQUIER OTRA RESPONSABILIDAD EN CONTRATOS DE ADQUISICIONES, ARRENDAMIENTOS O SERVICIOS, ANTE EL INSTITUTO NACIONAL DE NEUROLOGÍA Y NEUROCIRUGÍA MANUEL VELASCO SUÁREZ.</w:t>
            </w:r>
          </w:p>
        </w:tc>
      </w:tr>
      <w:tr w:rsidR="00265838" w:rsidRPr="00A84A3F" w14:paraId="1E111358" w14:textId="77777777" w:rsidTr="003B452E">
        <w:tc>
          <w:tcPr>
            <w:tcW w:w="1276" w:type="dxa"/>
            <w:vAlign w:val="center"/>
          </w:tcPr>
          <w:p w14:paraId="1E111356" w14:textId="77777777" w:rsidR="00265838" w:rsidRPr="00A84A3F" w:rsidRDefault="00265838" w:rsidP="003C5FC9">
            <w:pPr>
              <w:spacing w:before="100" w:after="100" w:line="288" w:lineRule="auto"/>
              <w:jc w:val="center"/>
              <w:rPr>
                <w:rFonts w:ascii="Noto Sans" w:hAnsi="Noto Sans" w:cs="Noto Sans"/>
                <w:b/>
                <w:sz w:val="18"/>
                <w:szCs w:val="18"/>
              </w:rPr>
            </w:pPr>
            <w:r w:rsidRPr="00A84A3F">
              <w:rPr>
                <w:rFonts w:ascii="Noto Sans" w:hAnsi="Noto Sans" w:cs="Noto Sans"/>
                <w:b/>
                <w:sz w:val="18"/>
                <w:szCs w:val="18"/>
              </w:rPr>
              <w:t>ANEXO 14</w:t>
            </w:r>
          </w:p>
        </w:tc>
        <w:tc>
          <w:tcPr>
            <w:tcW w:w="8080" w:type="dxa"/>
          </w:tcPr>
          <w:p w14:paraId="1E111357" w14:textId="671F3CE5" w:rsidR="00265838" w:rsidRPr="00A84A3F" w:rsidRDefault="00265838" w:rsidP="003C5FC9">
            <w:pPr>
              <w:spacing w:before="100" w:after="100" w:line="288" w:lineRule="auto"/>
              <w:rPr>
                <w:rFonts w:ascii="Noto Sans" w:hAnsi="Noto Sans" w:cs="Noto Sans"/>
                <w:sz w:val="18"/>
                <w:szCs w:val="18"/>
              </w:rPr>
            </w:pPr>
            <w:r w:rsidRPr="00A84A3F">
              <w:rPr>
                <w:rFonts w:ascii="Noto Sans" w:hAnsi="Noto Sans" w:cs="Noto Sans"/>
                <w:sz w:val="18"/>
                <w:szCs w:val="18"/>
              </w:rPr>
              <w:t xml:space="preserve">NOTA INFORMATIVA OCDE. </w:t>
            </w:r>
          </w:p>
        </w:tc>
      </w:tr>
      <w:tr w:rsidR="00265838" w:rsidRPr="00A84A3F" w14:paraId="1E11135B" w14:textId="77777777" w:rsidTr="003B452E">
        <w:tc>
          <w:tcPr>
            <w:tcW w:w="1276" w:type="dxa"/>
            <w:vAlign w:val="center"/>
          </w:tcPr>
          <w:p w14:paraId="1E111359" w14:textId="77777777" w:rsidR="00265838" w:rsidRPr="00A84A3F" w:rsidRDefault="00265838" w:rsidP="003C5FC9">
            <w:pPr>
              <w:spacing w:before="100" w:after="100" w:line="288" w:lineRule="auto"/>
              <w:jc w:val="center"/>
              <w:rPr>
                <w:rFonts w:ascii="Noto Sans" w:hAnsi="Noto Sans" w:cs="Noto Sans"/>
                <w:b/>
                <w:sz w:val="18"/>
                <w:szCs w:val="18"/>
              </w:rPr>
            </w:pPr>
            <w:r w:rsidRPr="00A84A3F">
              <w:rPr>
                <w:rFonts w:ascii="Noto Sans" w:hAnsi="Noto Sans" w:cs="Noto Sans"/>
                <w:b/>
                <w:sz w:val="18"/>
                <w:szCs w:val="18"/>
              </w:rPr>
              <w:t>ANEXO 15</w:t>
            </w:r>
          </w:p>
        </w:tc>
        <w:tc>
          <w:tcPr>
            <w:tcW w:w="8080" w:type="dxa"/>
          </w:tcPr>
          <w:p w14:paraId="1E11135A" w14:textId="3FB4A0E4" w:rsidR="00265838" w:rsidRPr="00A84A3F" w:rsidRDefault="00265838" w:rsidP="003C5FC9">
            <w:pPr>
              <w:spacing w:before="100" w:after="100" w:line="288" w:lineRule="auto"/>
              <w:rPr>
                <w:rFonts w:ascii="Noto Sans" w:hAnsi="Noto Sans" w:cs="Noto Sans"/>
                <w:sz w:val="18"/>
                <w:szCs w:val="18"/>
              </w:rPr>
            </w:pPr>
            <w:r w:rsidRPr="00A84A3F">
              <w:rPr>
                <w:rFonts w:ascii="Noto Sans" w:hAnsi="Noto Sans" w:cs="Noto Sans"/>
                <w:sz w:val="18"/>
                <w:szCs w:val="18"/>
              </w:rPr>
              <w:t xml:space="preserve">AFILIACIÓN AL PROGRAMA DE CADENAS PRODUCTIVAS DEL GOBIERNO FEDERAL. </w:t>
            </w:r>
          </w:p>
        </w:tc>
      </w:tr>
      <w:tr w:rsidR="00265838" w:rsidRPr="00A84A3F" w14:paraId="1E11135E" w14:textId="77777777" w:rsidTr="003B452E">
        <w:tc>
          <w:tcPr>
            <w:tcW w:w="1276" w:type="dxa"/>
            <w:vAlign w:val="center"/>
          </w:tcPr>
          <w:p w14:paraId="1E11135C" w14:textId="77777777" w:rsidR="00265838" w:rsidRPr="00A84A3F" w:rsidRDefault="00265838" w:rsidP="003C5FC9">
            <w:pPr>
              <w:spacing w:before="100" w:after="100" w:line="288" w:lineRule="auto"/>
              <w:jc w:val="center"/>
              <w:rPr>
                <w:rFonts w:ascii="Noto Sans" w:hAnsi="Noto Sans" w:cs="Noto Sans"/>
                <w:b/>
                <w:sz w:val="18"/>
                <w:szCs w:val="18"/>
              </w:rPr>
            </w:pPr>
            <w:r w:rsidRPr="00A84A3F">
              <w:rPr>
                <w:rFonts w:ascii="Noto Sans" w:hAnsi="Noto Sans" w:cs="Noto Sans"/>
                <w:b/>
                <w:sz w:val="18"/>
                <w:szCs w:val="18"/>
              </w:rPr>
              <w:t>ANEXO 16</w:t>
            </w:r>
          </w:p>
        </w:tc>
        <w:tc>
          <w:tcPr>
            <w:tcW w:w="8080" w:type="dxa"/>
          </w:tcPr>
          <w:p w14:paraId="1E11135D" w14:textId="55D6BC0E" w:rsidR="00265838" w:rsidRPr="00A84A3F" w:rsidRDefault="00265838" w:rsidP="003C5FC9">
            <w:pPr>
              <w:spacing w:before="100" w:after="100" w:line="288" w:lineRule="auto"/>
              <w:rPr>
                <w:rFonts w:ascii="Noto Sans" w:hAnsi="Noto Sans" w:cs="Noto Sans"/>
                <w:sz w:val="18"/>
                <w:szCs w:val="18"/>
              </w:rPr>
            </w:pPr>
            <w:r w:rsidRPr="00A84A3F">
              <w:rPr>
                <w:rFonts w:ascii="Noto Sans" w:hAnsi="Noto Sans" w:cs="Noto Sans"/>
                <w:sz w:val="18"/>
                <w:szCs w:val="18"/>
              </w:rPr>
              <w:t xml:space="preserve">ENCUESTA DE TRANSPARENCIA. </w:t>
            </w:r>
          </w:p>
        </w:tc>
      </w:tr>
      <w:tr w:rsidR="00052755" w:rsidRPr="00A84A3F" w14:paraId="7257EFBD" w14:textId="77777777" w:rsidTr="003B452E">
        <w:tc>
          <w:tcPr>
            <w:tcW w:w="1276" w:type="dxa"/>
            <w:vAlign w:val="center"/>
          </w:tcPr>
          <w:p w14:paraId="499F23FE" w14:textId="65257C1D" w:rsidR="00052755" w:rsidRPr="00A84A3F" w:rsidRDefault="00052755" w:rsidP="003C5FC9">
            <w:pPr>
              <w:spacing w:before="100" w:after="100" w:line="288" w:lineRule="auto"/>
              <w:jc w:val="center"/>
              <w:rPr>
                <w:rFonts w:ascii="Noto Sans" w:hAnsi="Noto Sans" w:cs="Noto Sans"/>
                <w:b/>
                <w:sz w:val="18"/>
                <w:szCs w:val="18"/>
              </w:rPr>
            </w:pPr>
            <w:r w:rsidRPr="00A84A3F">
              <w:rPr>
                <w:rFonts w:ascii="Noto Sans" w:hAnsi="Noto Sans" w:cs="Noto Sans"/>
                <w:b/>
                <w:sz w:val="18"/>
                <w:szCs w:val="18"/>
              </w:rPr>
              <w:t>ANEXO TÉCNICO</w:t>
            </w:r>
          </w:p>
        </w:tc>
        <w:tc>
          <w:tcPr>
            <w:tcW w:w="8080" w:type="dxa"/>
          </w:tcPr>
          <w:p w14:paraId="79349C2A" w14:textId="58426454" w:rsidR="00052755" w:rsidRPr="00A84A3F" w:rsidRDefault="0087445B" w:rsidP="003C5FC9">
            <w:pPr>
              <w:spacing w:before="100" w:after="100" w:line="288" w:lineRule="auto"/>
              <w:rPr>
                <w:rFonts w:ascii="Noto Sans" w:hAnsi="Noto Sans" w:cs="Noto Sans"/>
                <w:bCs/>
                <w:color w:val="000000" w:themeColor="text1"/>
                <w:sz w:val="18"/>
                <w:szCs w:val="18"/>
              </w:rPr>
            </w:pPr>
            <w:r w:rsidRPr="00A84A3F">
              <w:rPr>
                <w:rFonts w:ascii="Noto Sans" w:hAnsi="Noto Sans" w:cs="Noto Sans"/>
                <w:bCs/>
                <w:color w:val="000000" w:themeColor="text1"/>
                <w:sz w:val="18"/>
                <w:szCs w:val="18"/>
              </w:rPr>
              <w:t>CARACTERÍSTICAS</w:t>
            </w:r>
            <w:r w:rsidR="00052755" w:rsidRPr="00A84A3F">
              <w:rPr>
                <w:rFonts w:ascii="Noto Sans" w:hAnsi="Noto Sans" w:cs="Noto Sans"/>
                <w:bCs/>
                <w:color w:val="000000" w:themeColor="text1"/>
                <w:sz w:val="18"/>
                <w:szCs w:val="18"/>
              </w:rPr>
              <w:t xml:space="preserve"> DEL ARRENDAMIENTO O SERVICIO E</w:t>
            </w:r>
            <w:r w:rsidR="00F00CBB" w:rsidRPr="00A84A3F">
              <w:rPr>
                <w:rFonts w:ascii="Noto Sans" w:hAnsi="Noto Sans" w:cs="Noto Sans"/>
                <w:bCs/>
                <w:color w:val="000000" w:themeColor="text1"/>
                <w:sz w:val="18"/>
                <w:szCs w:val="18"/>
              </w:rPr>
              <w:t xml:space="preserve">STABLECIDAS POR EL ÁREA TÉCNICA Y </w:t>
            </w:r>
            <w:r w:rsidR="00052755" w:rsidRPr="00A84A3F">
              <w:rPr>
                <w:rFonts w:ascii="Noto Sans" w:hAnsi="Noto Sans" w:cs="Noto Sans"/>
                <w:bCs/>
                <w:color w:val="000000" w:themeColor="text1"/>
                <w:sz w:val="18"/>
                <w:szCs w:val="18"/>
              </w:rPr>
              <w:t>REQUIRENTE.</w:t>
            </w:r>
          </w:p>
        </w:tc>
      </w:tr>
    </w:tbl>
    <w:p w14:paraId="253D0AE0" w14:textId="77777777" w:rsidR="003C5FC9" w:rsidRPr="00A84A3F" w:rsidRDefault="003C5FC9" w:rsidP="003C5FC9">
      <w:pPr>
        <w:spacing w:before="600" w:line="288" w:lineRule="auto"/>
        <w:rPr>
          <w:rFonts w:ascii="Noto Sans" w:hAnsi="Noto Sans" w:cs="Noto Sans"/>
          <w:b/>
          <w:i/>
          <w:color w:val="FF0000"/>
        </w:rPr>
        <w:sectPr w:rsidR="003C5FC9" w:rsidRPr="00A84A3F" w:rsidSect="005B18F6">
          <w:headerReference w:type="default" r:id="rId14"/>
          <w:pgSz w:w="12242" w:h="15842" w:code="1"/>
          <w:pgMar w:top="1134" w:right="1418" w:bottom="1134" w:left="1418" w:header="567" w:footer="624" w:gutter="0"/>
          <w:pgNumType w:start="4"/>
          <w:cols w:space="708"/>
          <w:docGrid w:linePitch="360"/>
        </w:sectPr>
      </w:pPr>
    </w:p>
    <w:p w14:paraId="1496B5C7" w14:textId="77777777" w:rsidR="00C72CEA" w:rsidRPr="00A84A3F" w:rsidRDefault="00A87F30" w:rsidP="00DF1F96">
      <w:pPr>
        <w:pStyle w:val="Estilo2"/>
        <w:spacing w:line="288" w:lineRule="auto"/>
        <w:jc w:val="center"/>
        <w:rPr>
          <w:rFonts w:ascii="Noto Sans" w:hAnsi="Noto Sans" w:cs="Noto Sans"/>
          <w:spacing w:val="100"/>
        </w:rPr>
      </w:pPr>
      <w:bookmarkStart w:id="11" w:name="_Toc25250128"/>
      <w:r w:rsidRPr="00A84A3F">
        <w:rPr>
          <w:rFonts w:ascii="Noto Sans" w:hAnsi="Noto Sans" w:cs="Noto Sans"/>
          <w:spacing w:val="100"/>
        </w:rPr>
        <w:t xml:space="preserve">SECCIÓN </w:t>
      </w:r>
      <w:bookmarkStart w:id="12" w:name="_Toc25241243"/>
      <w:r w:rsidR="006536FB" w:rsidRPr="00A84A3F">
        <w:rPr>
          <w:rFonts w:ascii="Noto Sans" w:hAnsi="Noto Sans" w:cs="Noto Sans"/>
          <w:spacing w:val="100"/>
        </w:rPr>
        <w:t>I</w:t>
      </w:r>
      <w:bookmarkEnd w:id="11"/>
      <w:r w:rsidR="006536FB" w:rsidRPr="00A84A3F">
        <w:rPr>
          <w:rFonts w:ascii="Noto Sans" w:hAnsi="Noto Sans" w:cs="Noto Sans"/>
          <w:spacing w:val="100"/>
        </w:rPr>
        <w:t xml:space="preserve"> </w:t>
      </w:r>
    </w:p>
    <w:p w14:paraId="238642FC" w14:textId="317598FE" w:rsidR="006536FB" w:rsidRPr="00A84A3F" w:rsidRDefault="006536FB" w:rsidP="00A24902">
      <w:pPr>
        <w:pStyle w:val="Subttulo"/>
        <w:spacing w:before="120" w:line="288" w:lineRule="auto"/>
        <w:jc w:val="center"/>
        <w:rPr>
          <w:rFonts w:ascii="Noto Sans" w:hAnsi="Noto Sans" w:cs="Noto Sans"/>
          <w:b/>
          <w:bCs/>
          <w:color w:val="000000" w:themeColor="text1"/>
          <w:spacing w:val="0"/>
          <w:sz w:val="20"/>
          <w:szCs w:val="20"/>
        </w:rPr>
      </w:pPr>
      <w:r w:rsidRPr="00A84A3F">
        <w:rPr>
          <w:rFonts w:ascii="Noto Sans" w:hAnsi="Noto Sans" w:cs="Noto Sans"/>
          <w:b/>
          <w:bCs/>
          <w:color w:val="000000" w:themeColor="text1"/>
          <w:spacing w:val="0"/>
          <w:sz w:val="20"/>
          <w:szCs w:val="20"/>
        </w:rPr>
        <w:t xml:space="preserve">DATOS GENERALES O DE IDENTIFICACIÓN </w:t>
      </w:r>
      <w:r w:rsidR="00A7396A" w:rsidRPr="00A84A3F">
        <w:rPr>
          <w:rFonts w:ascii="Noto Sans" w:hAnsi="Noto Sans" w:cs="Noto Sans"/>
          <w:b/>
          <w:color w:val="000000" w:themeColor="text1"/>
          <w:spacing w:val="0"/>
          <w:sz w:val="20"/>
          <w:szCs w:val="20"/>
        </w:rPr>
        <w:t>DE LA</w:t>
      </w:r>
      <w:r w:rsidRPr="00A84A3F">
        <w:rPr>
          <w:rFonts w:ascii="Noto Sans" w:hAnsi="Noto Sans" w:cs="Noto Sans"/>
          <w:b/>
          <w:bCs/>
          <w:color w:val="000000" w:themeColor="text1"/>
          <w:spacing w:val="0"/>
          <w:sz w:val="20"/>
          <w:szCs w:val="20"/>
        </w:rPr>
        <w:t xml:space="preserve"> LICITACIÓN</w:t>
      </w:r>
      <w:bookmarkEnd w:id="12"/>
      <w:r w:rsidR="0048583A" w:rsidRPr="00A84A3F">
        <w:rPr>
          <w:rFonts w:ascii="Noto Sans" w:hAnsi="Noto Sans" w:cs="Noto Sans"/>
          <w:b/>
          <w:bCs/>
          <w:color w:val="000000" w:themeColor="text1"/>
          <w:spacing w:val="0"/>
          <w:sz w:val="20"/>
          <w:szCs w:val="20"/>
        </w:rPr>
        <w:t xml:space="preserve"> PÚBLICA</w:t>
      </w:r>
    </w:p>
    <w:p w14:paraId="1E111374" w14:textId="51074372" w:rsidR="00A87F30" w:rsidRPr="00A84A3F" w:rsidRDefault="00F050F9" w:rsidP="00DF1F96">
      <w:pPr>
        <w:pStyle w:val="Texto"/>
        <w:numPr>
          <w:ilvl w:val="0"/>
          <w:numId w:val="1"/>
        </w:numPr>
        <w:tabs>
          <w:tab w:val="clear" w:pos="360"/>
        </w:tabs>
        <w:spacing w:before="240" w:after="0" w:line="288" w:lineRule="auto"/>
        <w:ind w:left="426" w:hanging="426"/>
        <w:rPr>
          <w:rFonts w:ascii="Noto Sans" w:hAnsi="Noto Sans" w:cs="Noto Sans"/>
          <w:b/>
          <w:sz w:val="20"/>
          <w:lang w:val="es-MX"/>
        </w:rPr>
      </w:pPr>
      <w:bookmarkStart w:id="13" w:name="_Hlk32597068"/>
      <w:r w:rsidRPr="00A84A3F">
        <w:rPr>
          <w:rFonts w:ascii="Noto Sans" w:hAnsi="Noto Sans" w:cs="Noto Sans"/>
          <w:b/>
          <w:bCs/>
          <w:sz w:val="20"/>
          <w:lang w:val="es-MX"/>
        </w:rPr>
        <w:t>Convocante</w:t>
      </w:r>
      <w:r w:rsidR="00760B11" w:rsidRPr="00A84A3F">
        <w:rPr>
          <w:rFonts w:ascii="Noto Sans" w:hAnsi="Noto Sans" w:cs="Noto Sans"/>
          <w:b/>
          <w:sz w:val="20"/>
          <w:lang w:val="es-MX"/>
        </w:rPr>
        <w:t xml:space="preserve">, </w:t>
      </w:r>
      <w:r w:rsidR="007411A6" w:rsidRPr="00A84A3F">
        <w:rPr>
          <w:rFonts w:ascii="Noto Sans" w:hAnsi="Noto Sans" w:cs="Noto Sans"/>
          <w:b/>
          <w:sz w:val="20"/>
          <w:lang w:val="es-MX"/>
        </w:rPr>
        <w:t xml:space="preserve">área contratante, requirente, técnica </w:t>
      </w:r>
      <w:bookmarkEnd w:id="13"/>
      <w:r w:rsidR="007411A6" w:rsidRPr="00A84A3F">
        <w:rPr>
          <w:rFonts w:ascii="Noto Sans" w:hAnsi="Noto Sans" w:cs="Noto Sans"/>
          <w:b/>
          <w:sz w:val="20"/>
          <w:lang w:val="es-MX"/>
        </w:rPr>
        <w:t>y domicilio</w:t>
      </w:r>
      <w:r w:rsidR="0080474D" w:rsidRPr="00A84A3F">
        <w:rPr>
          <w:rFonts w:ascii="Noto Sans" w:hAnsi="Noto Sans" w:cs="Noto Sans"/>
          <w:b/>
          <w:sz w:val="20"/>
          <w:lang w:val="es-MX"/>
        </w:rPr>
        <w:t>.</w:t>
      </w:r>
    </w:p>
    <w:p w14:paraId="5498D8EB" w14:textId="00E7AB80" w:rsidR="0080474D" w:rsidRPr="00A84A3F" w:rsidRDefault="0080474D" w:rsidP="00DF1F96">
      <w:pPr>
        <w:pStyle w:val="Texto"/>
        <w:spacing w:before="120" w:after="0" w:line="288" w:lineRule="auto"/>
        <w:ind w:left="426" w:firstLine="0"/>
        <w:rPr>
          <w:rFonts w:ascii="Noto Sans" w:hAnsi="Noto Sans" w:cs="Noto Sans"/>
          <w:sz w:val="20"/>
          <w:lang w:val="es-MX"/>
        </w:rPr>
      </w:pPr>
      <w:r w:rsidRPr="00A84A3F">
        <w:rPr>
          <w:rFonts w:ascii="Noto Sans" w:hAnsi="Noto Sans" w:cs="Noto Sans"/>
          <w:sz w:val="20"/>
          <w:lang w:val="es-MX"/>
        </w:rPr>
        <w:t xml:space="preserve">La </w:t>
      </w:r>
      <w:r w:rsidR="00AC5159" w:rsidRPr="00A84A3F">
        <w:rPr>
          <w:rFonts w:ascii="Noto Sans" w:hAnsi="Noto Sans" w:cs="Noto Sans"/>
          <w:b/>
          <w:bCs/>
          <w:sz w:val="20"/>
          <w:lang w:val="es-MX"/>
        </w:rPr>
        <w:t>C</w:t>
      </w:r>
      <w:r w:rsidR="00F050F9" w:rsidRPr="00A84A3F">
        <w:rPr>
          <w:rFonts w:ascii="Noto Sans" w:hAnsi="Noto Sans" w:cs="Noto Sans"/>
          <w:b/>
          <w:bCs/>
          <w:sz w:val="20"/>
          <w:lang w:val="es-MX"/>
        </w:rPr>
        <w:t>onvocante</w:t>
      </w:r>
      <w:r w:rsidR="007411A6" w:rsidRPr="00A84A3F">
        <w:rPr>
          <w:rFonts w:ascii="Noto Sans" w:hAnsi="Noto Sans" w:cs="Noto Sans"/>
          <w:b/>
          <w:sz w:val="20"/>
          <w:lang w:val="es-MX"/>
        </w:rPr>
        <w:t xml:space="preserve"> </w:t>
      </w:r>
      <w:r w:rsidRPr="00A84A3F">
        <w:rPr>
          <w:rFonts w:ascii="Noto Sans" w:hAnsi="Noto Sans" w:cs="Noto Sans"/>
          <w:sz w:val="20"/>
          <w:lang w:val="es-MX"/>
        </w:rPr>
        <w:t xml:space="preserve">es el </w:t>
      </w:r>
      <w:r w:rsidR="005E3D72">
        <w:rPr>
          <w:rFonts w:ascii="Noto Sans" w:hAnsi="Noto Sans" w:cs="Noto Sans"/>
          <w:sz w:val="20"/>
          <w:lang w:val="es-MX"/>
        </w:rPr>
        <w:t>Instituto Nacional de Neurología y Neurocirugía Manuel Velasco Suárez</w:t>
      </w:r>
      <w:r w:rsidRPr="00A84A3F">
        <w:rPr>
          <w:rFonts w:ascii="Noto Sans" w:hAnsi="Noto Sans" w:cs="Noto Sans"/>
          <w:sz w:val="20"/>
          <w:lang w:val="es-MX"/>
        </w:rPr>
        <w:t xml:space="preserve"> por conducto de la Dirección de Administración</w:t>
      </w:r>
      <w:r w:rsidR="00E32B1D" w:rsidRPr="00A84A3F">
        <w:rPr>
          <w:rFonts w:ascii="Noto Sans" w:hAnsi="Noto Sans" w:cs="Noto Sans"/>
          <w:sz w:val="20"/>
          <w:lang w:val="es-MX"/>
        </w:rPr>
        <w:t>,</w:t>
      </w:r>
      <w:r w:rsidRPr="00A84A3F">
        <w:rPr>
          <w:rFonts w:ascii="Noto Sans" w:hAnsi="Noto Sans" w:cs="Noto Sans"/>
          <w:sz w:val="20"/>
          <w:lang w:val="es-MX"/>
        </w:rPr>
        <w:t xml:space="preserve"> y a través de su </w:t>
      </w:r>
      <w:r w:rsidR="007411A6" w:rsidRPr="00A84A3F">
        <w:rPr>
          <w:rFonts w:ascii="Noto Sans" w:hAnsi="Noto Sans" w:cs="Noto Sans"/>
          <w:b/>
          <w:bCs/>
          <w:sz w:val="20"/>
          <w:lang w:val="es-MX"/>
        </w:rPr>
        <w:t>área contratante</w:t>
      </w:r>
      <w:r w:rsidRPr="00A84A3F">
        <w:rPr>
          <w:rFonts w:ascii="Noto Sans" w:hAnsi="Noto Sans" w:cs="Noto Sans"/>
          <w:sz w:val="20"/>
          <w:lang w:val="es-MX"/>
        </w:rPr>
        <w:t xml:space="preserve">, en este caso la </w:t>
      </w:r>
      <w:r w:rsidRPr="00A84A3F">
        <w:rPr>
          <w:rFonts w:ascii="Noto Sans" w:hAnsi="Noto Sans" w:cs="Noto Sans"/>
          <w:b/>
          <w:bCs/>
          <w:sz w:val="20"/>
          <w:lang w:val="es-MX"/>
        </w:rPr>
        <w:t>Subdirección de Servicios Generales</w:t>
      </w:r>
      <w:r w:rsidRPr="00A84A3F">
        <w:rPr>
          <w:rFonts w:ascii="Noto Sans" w:hAnsi="Noto Sans" w:cs="Noto Sans"/>
          <w:sz w:val="20"/>
          <w:lang w:val="es-MX"/>
        </w:rPr>
        <w:t>.</w:t>
      </w:r>
    </w:p>
    <w:p w14:paraId="5BC9F4C4" w14:textId="02772959" w:rsidR="00B63A68" w:rsidRPr="00A84A3F" w:rsidRDefault="00B63A68" w:rsidP="00B63A68">
      <w:pPr>
        <w:pStyle w:val="Texto"/>
        <w:spacing w:before="120" w:after="0" w:line="288" w:lineRule="auto"/>
        <w:ind w:left="426" w:firstLine="0"/>
        <w:rPr>
          <w:rFonts w:ascii="Noto Sans" w:hAnsi="Noto Sans" w:cs="Noto Sans"/>
          <w:color w:val="000000" w:themeColor="text1"/>
          <w:sz w:val="20"/>
          <w:lang w:val="es-MX"/>
        </w:rPr>
      </w:pPr>
      <w:r w:rsidRPr="00A84A3F">
        <w:rPr>
          <w:rFonts w:ascii="Noto Sans" w:hAnsi="Noto Sans" w:cs="Noto Sans"/>
          <w:sz w:val="20"/>
          <w:lang w:val="es-MX"/>
        </w:rPr>
        <w:t xml:space="preserve">El </w:t>
      </w:r>
      <w:r w:rsidRPr="00A84A3F">
        <w:rPr>
          <w:rFonts w:ascii="Noto Sans" w:hAnsi="Noto Sans" w:cs="Noto Sans"/>
          <w:color w:val="000000" w:themeColor="text1"/>
          <w:sz w:val="20"/>
          <w:lang w:val="es-MX"/>
        </w:rPr>
        <w:t xml:space="preserve">domicilio de la </w:t>
      </w:r>
      <w:r w:rsidR="005E3D72" w:rsidRPr="00A84A3F">
        <w:rPr>
          <w:rFonts w:ascii="Noto Sans" w:hAnsi="Noto Sans" w:cs="Noto Sans"/>
          <w:b/>
          <w:bCs/>
          <w:color w:val="000000" w:themeColor="text1"/>
          <w:sz w:val="20"/>
          <w:lang w:val="es-MX"/>
        </w:rPr>
        <w:t>Convocante</w:t>
      </w:r>
      <w:r w:rsidRPr="00A84A3F">
        <w:rPr>
          <w:rFonts w:ascii="Noto Sans" w:hAnsi="Noto Sans" w:cs="Noto Sans"/>
          <w:color w:val="000000" w:themeColor="text1"/>
          <w:sz w:val="20"/>
          <w:lang w:val="es-MX"/>
        </w:rPr>
        <w:t xml:space="preserve">, </w:t>
      </w:r>
      <w:r w:rsidR="004C785C" w:rsidRPr="00A84A3F">
        <w:rPr>
          <w:rFonts w:ascii="Noto Sans" w:hAnsi="Noto Sans" w:cs="Noto Sans"/>
          <w:color w:val="000000" w:themeColor="text1"/>
          <w:sz w:val="20"/>
          <w:lang w:val="es-MX"/>
        </w:rPr>
        <w:t>y de</w:t>
      </w:r>
      <w:r w:rsidRPr="00A84A3F">
        <w:rPr>
          <w:rFonts w:ascii="Noto Sans" w:hAnsi="Noto Sans" w:cs="Noto Sans"/>
          <w:color w:val="000000" w:themeColor="text1"/>
          <w:sz w:val="20"/>
          <w:lang w:val="es-MX"/>
        </w:rPr>
        <w:t xml:space="preserve"> las </w:t>
      </w:r>
      <w:r w:rsidR="00D54218" w:rsidRPr="00A84A3F">
        <w:rPr>
          <w:rFonts w:ascii="Noto Sans" w:hAnsi="Noto Sans" w:cs="Noto Sans"/>
          <w:color w:val="000000" w:themeColor="text1"/>
          <w:sz w:val="20"/>
          <w:lang w:val="es-MX"/>
        </w:rPr>
        <w:t xml:space="preserve">áreas </w:t>
      </w:r>
      <w:r w:rsidR="0087445B" w:rsidRPr="00A84A3F">
        <w:rPr>
          <w:rFonts w:ascii="Noto Sans" w:hAnsi="Noto Sans" w:cs="Noto Sans"/>
          <w:color w:val="000000" w:themeColor="text1"/>
          <w:sz w:val="20"/>
          <w:lang w:val="es-MX"/>
        </w:rPr>
        <w:t>mencionadas</w:t>
      </w:r>
      <w:r w:rsidR="00D54218" w:rsidRPr="00A84A3F">
        <w:rPr>
          <w:rFonts w:ascii="Noto Sans" w:hAnsi="Noto Sans" w:cs="Noto Sans"/>
          <w:color w:val="000000" w:themeColor="text1"/>
          <w:sz w:val="20"/>
          <w:lang w:val="es-MX"/>
        </w:rPr>
        <w:t xml:space="preserve"> </w:t>
      </w:r>
      <w:r w:rsidR="004978C6" w:rsidRPr="00A84A3F">
        <w:rPr>
          <w:rFonts w:ascii="Noto Sans" w:hAnsi="Noto Sans" w:cs="Noto Sans"/>
          <w:color w:val="000000" w:themeColor="text1"/>
          <w:sz w:val="20"/>
          <w:lang w:val="es-MX"/>
        </w:rPr>
        <w:t xml:space="preserve">en </w:t>
      </w:r>
      <w:r w:rsidR="00D54218" w:rsidRPr="00A84A3F">
        <w:rPr>
          <w:rFonts w:ascii="Noto Sans" w:hAnsi="Noto Sans" w:cs="Noto Sans"/>
          <w:color w:val="000000" w:themeColor="text1"/>
          <w:sz w:val="20"/>
          <w:lang w:val="es-MX"/>
        </w:rPr>
        <w:t xml:space="preserve">la presente </w:t>
      </w:r>
      <w:r w:rsidR="007411A6" w:rsidRPr="00A84A3F">
        <w:rPr>
          <w:rFonts w:ascii="Noto Sans" w:hAnsi="Noto Sans" w:cs="Noto Sans"/>
          <w:b/>
          <w:color w:val="000000" w:themeColor="text1"/>
          <w:sz w:val="20"/>
          <w:lang w:val="es-MX"/>
        </w:rPr>
        <w:t>convocatoria</w:t>
      </w:r>
      <w:r w:rsidR="007411A6" w:rsidRPr="00A84A3F">
        <w:rPr>
          <w:rFonts w:ascii="Noto Sans" w:hAnsi="Noto Sans" w:cs="Noto Sans"/>
          <w:color w:val="000000" w:themeColor="text1"/>
          <w:sz w:val="20"/>
          <w:lang w:val="es-MX"/>
        </w:rPr>
        <w:t xml:space="preserve"> </w:t>
      </w:r>
      <w:r w:rsidR="0087445B" w:rsidRPr="00A84A3F">
        <w:rPr>
          <w:rFonts w:ascii="Noto Sans" w:hAnsi="Noto Sans" w:cs="Noto Sans"/>
          <w:color w:val="000000" w:themeColor="text1"/>
          <w:sz w:val="20"/>
          <w:lang w:val="es-MX"/>
        </w:rPr>
        <w:t>es</w:t>
      </w:r>
      <w:r w:rsidRPr="00A84A3F">
        <w:rPr>
          <w:rFonts w:ascii="Noto Sans" w:hAnsi="Noto Sans" w:cs="Noto Sans"/>
          <w:color w:val="000000" w:themeColor="text1"/>
          <w:sz w:val="20"/>
          <w:lang w:val="es-MX"/>
        </w:rPr>
        <w:t xml:space="preserve"> el ubicado en Avenida Insurgentes Sur No. 3877, Col. La Fama, C.P. 14269, Alcaldía Tlalpan, Ciudad de México.</w:t>
      </w:r>
    </w:p>
    <w:p w14:paraId="06C68A56" w14:textId="44E77989" w:rsidR="0080474D" w:rsidRPr="00A84A3F" w:rsidRDefault="0080474D" w:rsidP="00DF1F96">
      <w:pPr>
        <w:pStyle w:val="Texto"/>
        <w:spacing w:before="120" w:after="0" w:line="288" w:lineRule="auto"/>
        <w:ind w:left="426" w:firstLine="0"/>
        <w:rPr>
          <w:rFonts w:ascii="Noto Sans" w:hAnsi="Noto Sans" w:cs="Noto Sans"/>
          <w:color w:val="000000" w:themeColor="text1"/>
          <w:sz w:val="20"/>
          <w:lang w:val="es-MX"/>
        </w:rPr>
      </w:pPr>
      <w:r w:rsidRPr="00A84A3F">
        <w:rPr>
          <w:rFonts w:ascii="Noto Sans" w:hAnsi="Noto Sans" w:cs="Noto Sans"/>
          <w:color w:val="000000" w:themeColor="text1"/>
          <w:sz w:val="20"/>
          <w:lang w:val="es-MX"/>
        </w:rPr>
        <w:t xml:space="preserve">El </w:t>
      </w:r>
      <w:r w:rsidR="007411A6" w:rsidRPr="00A84A3F">
        <w:rPr>
          <w:rFonts w:ascii="Noto Sans" w:hAnsi="Noto Sans" w:cs="Noto Sans"/>
          <w:b/>
          <w:color w:val="000000" w:themeColor="text1"/>
          <w:sz w:val="20"/>
          <w:lang w:val="es-MX"/>
        </w:rPr>
        <w:t>área requirente y técnica</w:t>
      </w:r>
      <w:r w:rsidR="0087278C" w:rsidRPr="00A84A3F">
        <w:rPr>
          <w:rFonts w:ascii="Noto Sans" w:hAnsi="Noto Sans" w:cs="Noto Sans"/>
          <w:b/>
          <w:color w:val="000000" w:themeColor="text1"/>
          <w:sz w:val="20"/>
          <w:lang w:val="es-MX"/>
        </w:rPr>
        <w:t xml:space="preserve"> </w:t>
      </w:r>
      <w:r w:rsidR="00236BA9" w:rsidRPr="00A84A3F">
        <w:rPr>
          <w:rFonts w:ascii="Noto Sans" w:hAnsi="Noto Sans" w:cs="Noto Sans"/>
          <w:b/>
          <w:color w:val="000000" w:themeColor="text1"/>
          <w:sz w:val="20"/>
          <w:lang w:val="es-MX"/>
        </w:rPr>
        <w:t xml:space="preserve">es </w:t>
      </w:r>
      <w:r w:rsidR="004133EC" w:rsidRPr="00A84A3F">
        <w:rPr>
          <w:rFonts w:ascii="Noto Sans" w:hAnsi="Noto Sans" w:cs="Noto Sans"/>
          <w:b/>
          <w:color w:val="000000" w:themeColor="text1"/>
          <w:sz w:val="20"/>
          <w:lang w:val="es-MX"/>
        </w:rPr>
        <w:t xml:space="preserve">el </w:t>
      </w:r>
      <w:r w:rsidR="001C7C94" w:rsidRPr="00A84A3F">
        <w:rPr>
          <w:rFonts w:ascii="Noto Sans" w:hAnsi="Noto Sans" w:cs="Noto Sans"/>
          <w:b/>
          <w:bCs/>
          <w:color w:val="000000" w:themeColor="text1"/>
          <w:sz w:val="20"/>
          <w:lang w:val="es-MX"/>
        </w:rPr>
        <w:t xml:space="preserve">Departamento de </w:t>
      </w:r>
      <w:r w:rsidR="00016ABA" w:rsidRPr="00A84A3F">
        <w:rPr>
          <w:rFonts w:ascii="Noto Sans" w:hAnsi="Noto Sans" w:cs="Noto Sans"/>
          <w:b/>
          <w:bCs/>
          <w:color w:val="000000" w:themeColor="text1"/>
          <w:sz w:val="20"/>
          <w:lang w:val="es-MX"/>
        </w:rPr>
        <w:t>Infraestructura Hospitalaria</w:t>
      </w:r>
      <w:r w:rsidRPr="00A84A3F">
        <w:rPr>
          <w:rFonts w:ascii="Noto Sans" w:hAnsi="Noto Sans" w:cs="Noto Sans"/>
          <w:color w:val="000000" w:themeColor="text1"/>
          <w:sz w:val="20"/>
          <w:lang w:val="es-MX"/>
        </w:rPr>
        <w:t xml:space="preserve">, </w:t>
      </w:r>
      <w:r w:rsidR="00B861E7" w:rsidRPr="00A84A3F">
        <w:rPr>
          <w:rFonts w:ascii="Noto Sans" w:hAnsi="Noto Sans" w:cs="Noto Sans"/>
          <w:color w:val="000000" w:themeColor="text1"/>
          <w:sz w:val="20"/>
          <w:lang w:val="es-MX"/>
        </w:rPr>
        <w:t>la</w:t>
      </w:r>
      <w:r w:rsidR="004133EC" w:rsidRPr="00A84A3F">
        <w:rPr>
          <w:rFonts w:ascii="Noto Sans" w:hAnsi="Noto Sans" w:cs="Noto Sans"/>
          <w:color w:val="000000" w:themeColor="text1"/>
          <w:sz w:val="20"/>
          <w:lang w:val="es-MX"/>
        </w:rPr>
        <w:t xml:space="preserve"> cual</w:t>
      </w:r>
      <w:r w:rsidR="00236BA9" w:rsidRPr="00A84A3F">
        <w:rPr>
          <w:rFonts w:ascii="Noto Sans" w:hAnsi="Noto Sans" w:cs="Noto Sans"/>
          <w:color w:val="000000" w:themeColor="text1"/>
          <w:sz w:val="20"/>
          <w:lang w:val="es-MX"/>
        </w:rPr>
        <w:t xml:space="preserve"> </w:t>
      </w:r>
      <w:r w:rsidR="00C11802" w:rsidRPr="00A84A3F">
        <w:rPr>
          <w:rFonts w:ascii="Noto Sans" w:hAnsi="Noto Sans" w:cs="Noto Sans"/>
          <w:color w:val="000000" w:themeColor="text1"/>
          <w:sz w:val="20"/>
          <w:lang w:val="es-MX"/>
        </w:rPr>
        <w:t>elaboró</w:t>
      </w:r>
      <w:r w:rsidR="001A3946" w:rsidRPr="00A84A3F">
        <w:rPr>
          <w:rFonts w:ascii="Noto Sans" w:hAnsi="Noto Sans" w:cs="Noto Sans"/>
          <w:color w:val="000000" w:themeColor="text1"/>
          <w:sz w:val="20"/>
          <w:lang w:val="es-MX"/>
        </w:rPr>
        <w:t xml:space="preserve"> </w:t>
      </w:r>
      <w:r w:rsidR="00376A4D" w:rsidRPr="00A84A3F">
        <w:rPr>
          <w:rFonts w:ascii="Noto Sans" w:hAnsi="Noto Sans" w:cs="Noto Sans"/>
          <w:color w:val="000000" w:themeColor="text1"/>
          <w:sz w:val="20"/>
          <w:lang w:val="es-MX"/>
        </w:rPr>
        <w:t>el</w:t>
      </w:r>
      <w:r w:rsidRPr="00A84A3F">
        <w:rPr>
          <w:rFonts w:ascii="Noto Sans" w:hAnsi="Noto Sans" w:cs="Noto Sans"/>
          <w:color w:val="000000" w:themeColor="text1"/>
          <w:sz w:val="20"/>
          <w:lang w:val="es-MX"/>
        </w:rPr>
        <w:t xml:space="preserve"> </w:t>
      </w:r>
      <w:r w:rsidR="005E3D72" w:rsidRPr="00A84A3F">
        <w:rPr>
          <w:rFonts w:ascii="Noto Sans" w:hAnsi="Noto Sans" w:cs="Noto Sans"/>
          <w:b/>
          <w:color w:val="000000" w:themeColor="text1"/>
          <w:sz w:val="20"/>
          <w:lang w:val="es-MX"/>
        </w:rPr>
        <w:t>anexo técnico</w:t>
      </w:r>
      <w:r w:rsidRPr="00A84A3F">
        <w:rPr>
          <w:rFonts w:ascii="Noto Sans" w:hAnsi="Noto Sans" w:cs="Noto Sans"/>
          <w:color w:val="000000" w:themeColor="text1"/>
          <w:sz w:val="20"/>
          <w:lang w:val="es-MX"/>
        </w:rPr>
        <w:t>,</w:t>
      </w:r>
      <w:r w:rsidR="00E21F00" w:rsidRPr="00A84A3F">
        <w:rPr>
          <w:rFonts w:ascii="Noto Sans" w:hAnsi="Noto Sans" w:cs="Noto Sans"/>
          <w:color w:val="000000" w:themeColor="text1"/>
          <w:sz w:val="20"/>
          <w:lang w:val="es-MX"/>
        </w:rPr>
        <w:t xml:space="preserve"> </w:t>
      </w:r>
      <w:r w:rsidR="007411A6" w:rsidRPr="00A84A3F">
        <w:rPr>
          <w:rFonts w:ascii="Noto Sans" w:hAnsi="Noto Sans" w:cs="Noto Sans"/>
          <w:color w:val="000000" w:themeColor="text1"/>
          <w:sz w:val="20"/>
          <w:lang w:val="es-MX"/>
        </w:rPr>
        <w:t>realizará la evaluación de la(s) proposición(es) técnica(s) presentada(s) por el</w:t>
      </w:r>
      <w:r w:rsidR="008309B2" w:rsidRPr="00A84A3F">
        <w:rPr>
          <w:rFonts w:ascii="Noto Sans" w:hAnsi="Noto Sans" w:cs="Noto Sans"/>
          <w:color w:val="000000" w:themeColor="text1"/>
          <w:sz w:val="20"/>
          <w:lang w:val="es-MX"/>
        </w:rPr>
        <w:t>(</w:t>
      </w:r>
      <w:r w:rsidR="007411A6" w:rsidRPr="00A84A3F">
        <w:rPr>
          <w:rFonts w:ascii="Noto Sans" w:hAnsi="Noto Sans" w:cs="Noto Sans"/>
          <w:color w:val="000000" w:themeColor="text1"/>
          <w:sz w:val="20"/>
          <w:lang w:val="es-MX"/>
        </w:rPr>
        <w:t>los</w:t>
      </w:r>
      <w:r w:rsidR="008309B2" w:rsidRPr="00A84A3F">
        <w:rPr>
          <w:rFonts w:ascii="Noto Sans" w:hAnsi="Noto Sans" w:cs="Noto Sans"/>
          <w:color w:val="000000" w:themeColor="text1"/>
          <w:sz w:val="20"/>
          <w:lang w:val="es-MX"/>
        </w:rPr>
        <w:t>)</w:t>
      </w:r>
      <w:r w:rsidR="007411A6" w:rsidRPr="00A84A3F">
        <w:rPr>
          <w:rFonts w:ascii="Noto Sans" w:hAnsi="Noto Sans" w:cs="Noto Sans"/>
          <w:color w:val="000000" w:themeColor="text1"/>
          <w:sz w:val="20"/>
          <w:lang w:val="es-MX"/>
        </w:rPr>
        <w:t xml:space="preserve"> </w:t>
      </w:r>
      <w:r w:rsidR="007411A6" w:rsidRPr="00A84A3F">
        <w:rPr>
          <w:rFonts w:ascii="Noto Sans" w:hAnsi="Noto Sans" w:cs="Noto Sans"/>
          <w:b/>
          <w:bCs/>
          <w:color w:val="000000" w:themeColor="text1"/>
          <w:sz w:val="20"/>
          <w:lang w:val="es-MX"/>
        </w:rPr>
        <w:t>licitante(s)</w:t>
      </w:r>
      <w:r w:rsidR="007411A6" w:rsidRPr="00A84A3F">
        <w:rPr>
          <w:rFonts w:ascii="Noto Sans" w:hAnsi="Noto Sans" w:cs="Noto Sans"/>
          <w:color w:val="000000" w:themeColor="text1"/>
          <w:sz w:val="20"/>
          <w:lang w:val="es-MX"/>
        </w:rPr>
        <w:t xml:space="preserve"> y responderá las preguntas en la(s) junta(s) de aclaraciones</w:t>
      </w:r>
      <w:r w:rsidR="00A7396A" w:rsidRPr="00A84A3F">
        <w:rPr>
          <w:rFonts w:ascii="Noto Sans" w:hAnsi="Noto Sans" w:cs="Noto Sans"/>
          <w:color w:val="000000" w:themeColor="text1"/>
          <w:sz w:val="20"/>
          <w:lang w:val="es-MX"/>
        </w:rPr>
        <w:t xml:space="preserve">. </w:t>
      </w:r>
    </w:p>
    <w:p w14:paraId="1E111379" w14:textId="1E35FFEE" w:rsidR="00A87F30" w:rsidRPr="00A84A3F" w:rsidRDefault="00A87F30" w:rsidP="00DF1F96">
      <w:pPr>
        <w:pStyle w:val="Texto"/>
        <w:numPr>
          <w:ilvl w:val="0"/>
          <w:numId w:val="1"/>
        </w:numPr>
        <w:tabs>
          <w:tab w:val="clear" w:pos="360"/>
        </w:tabs>
        <w:spacing w:before="120" w:after="0" w:line="288" w:lineRule="auto"/>
        <w:ind w:left="426" w:hanging="426"/>
        <w:rPr>
          <w:rFonts w:ascii="Noto Sans" w:hAnsi="Noto Sans" w:cs="Noto Sans"/>
          <w:b/>
          <w:color w:val="000000" w:themeColor="text1"/>
          <w:sz w:val="20"/>
          <w:lang w:val="es-MX"/>
        </w:rPr>
      </w:pPr>
      <w:r w:rsidRPr="00A84A3F">
        <w:rPr>
          <w:rFonts w:ascii="Noto Sans" w:hAnsi="Noto Sans" w:cs="Noto Sans"/>
          <w:b/>
          <w:color w:val="000000" w:themeColor="text1"/>
          <w:sz w:val="20"/>
          <w:lang w:val="es-MX"/>
        </w:rPr>
        <w:t xml:space="preserve">Medio </w:t>
      </w:r>
      <w:r w:rsidR="007411A6" w:rsidRPr="00A84A3F">
        <w:rPr>
          <w:rFonts w:ascii="Noto Sans" w:hAnsi="Noto Sans" w:cs="Noto Sans"/>
          <w:b/>
          <w:color w:val="000000" w:themeColor="text1"/>
          <w:sz w:val="20"/>
          <w:lang w:val="es-MX"/>
        </w:rPr>
        <w:t>de participación y carácter de la licitación</w:t>
      </w:r>
      <w:r w:rsidRPr="00A84A3F">
        <w:rPr>
          <w:rFonts w:ascii="Noto Sans" w:hAnsi="Noto Sans" w:cs="Noto Sans"/>
          <w:b/>
          <w:color w:val="000000" w:themeColor="text1"/>
          <w:sz w:val="20"/>
          <w:lang w:val="es-MX"/>
        </w:rPr>
        <w:t xml:space="preserve">. </w:t>
      </w:r>
    </w:p>
    <w:p w14:paraId="6E1C46C0" w14:textId="4D65FB71" w:rsidR="00B63A68" w:rsidRPr="00A84A3F" w:rsidRDefault="00B63A68" w:rsidP="00776D33">
      <w:pPr>
        <w:pStyle w:val="Texto"/>
        <w:spacing w:before="120" w:after="0" w:line="288" w:lineRule="auto"/>
        <w:ind w:left="567" w:hanging="142"/>
        <w:rPr>
          <w:rFonts w:ascii="Noto Sans" w:hAnsi="Noto Sans" w:cs="Noto Sans"/>
          <w:b/>
          <w:sz w:val="20"/>
          <w:lang w:val="es-MX"/>
        </w:rPr>
      </w:pPr>
      <w:r w:rsidRPr="00A84A3F">
        <w:rPr>
          <w:rFonts w:ascii="Noto Sans" w:hAnsi="Noto Sans" w:cs="Noto Sans"/>
          <w:b/>
          <w:sz w:val="20"/>
          <w:lang w:val="es-MX"/>
        </w:rPr>
        <w:t>2.1</w:t>
      </w:r>
      <w:r w:rsidR="0087445B" w:rsidRPr="00A84A3F">
        <w:rPr>
          <w:rFonts w:ascii="Noto Sans" w:hAnsi="Noto Sans" w:cs="Noto Sans"/>
          <w:b/>
          <w:sz w:val="20"/>
          <w:lang w:val="es-MX"/>
        </w:rPr>
        <w:tab/>
        <w:t>. -</w:t>
      </w:r>
      <w:r w:rsidRPr="00A84A3F">
        <w:rPr>
          <w:rFonts w:ascii="Noto Sans" w:hAnsi="Noto Sans" w:cs="Noto Sans"/>
          <w:b/>
          <w:sz w:val="20"/>
          <w:lang w:val="es-MX"/>
        </w:rPr>
        <w:t xml:space="preserve"> </w:t>
      </w:r>
      <w:r w:rsidR="007411A6" w:rsidRPr="00A84A3F">
        <w:rPr>
          <w:rFonts w:ascii="Noto Sans" w:hAnsi="Noto Sans" w:cs="Noto Sans"/>
          <w:b/>
          <w:sz w:val="20"/>
          <w:lang w:val="es-MX"/>
        </w:rPr>
        <w:t>medio de participación</w:t>
      </w:r>
      <w:r w:rsidRPr="00A84A3F">
        <w:rPr>
          <w:rFonts w:ascii="Noto Sans" w:hAnsi="Noto Sans" w:cs="Noto Sans"/>
          <w:b/>
          <w:sz w:val="20"/>
          <w:lang w:val="es-MX"/>
        </w:rPr>
        <w:t xml:space="preserve">. </w:t>
      </w:r>
    </w:p>
    <w:p w14:paraId="1E11137A" w14:textId="38DCEBB2" w:rsidR="00A87F30" w:rsidRPr="00A84A3F" w:rsidRDefault="00E12E4F" w:rsidP="00DF1F96">
      <w:pPr>
        <w:pStyle w:val="Texto"/>
        <w:spacing w:before="120" w:after="0" w:line="288" w:lineRule="auto"/>
        <w:ind w:left="426" w:firstLine="0"/>
        <w:rPr>
          <w:rFonts w:ascii="Noto Sans" w:hAnsi="Noto Sans" w:cs="Noto Sans"/>
          <w:sz w:val="20"/>
          <w:lang w:val="es-MX"/>
        </w:rPr>
      </w:pPr>
      <w:r w:rsidRPr="00A84A3F">
        <w:rPr>
          <w:rFonts w:ascii="Noto Sans" w:hAnsi="Noto Sans" w:cs="Noto Sans"/>
          <w:sz w:val="20"/>
          <w:lang w:val="es-MX"/>
        </w:rPr>
        <w:t xml:space="preserve">La </w:t>
      </w:r>
      <w:r w:rsidR="00A87F30" w:rsidRPr="00A84A3F">
        <w:rPr>
          <w:rFonts w:ascii="Noto Sans" w:hAnsi="Noto Sans" w:cs="Noto Sans"/>
          <w:sz w:val="20"/>
          <w:lang w:val="es-MX"/>
        </w:rPr>
        <w:t xml:space="preserve">presente </w:t>
      </w:r>
      <w:r w:rsidR="001F0095" w:rsidRPr="00A84A3F">
        <w:rPr>
          <w:rFonts w:ascii="Noto Sans" w:hAnsi="Noto Sans" w:cs="Noto Sans"/>
          <w:b/>
          <w:sz w:val="20"/>
          <w:lang w:val="es-MX"/>
        </w:rPr>
        <w:t>licitación</w:t>
      </w:r>
      <w:r w:rsidR="001F0095" w:rsidRPr="00A84A3F">
        <w:rPr>
          <w:rFonts w:ascii="Noto Sans" w:hAnsi="Noto Sans" w:cs="Noto Sans"/>
          <w:sz w:val="20"/>
          <w:lang w:val="es-MX"/>
        </w:rPr>
        <w:t xml:space="preserve"> </w:t>
      </w:r>
      <w:r w:rsidR="001F0095" w:rsidRPr="00A84A3F">
        <w:rPr>
          <w:rFonts w:ascii="Noto Sans" w:hAnsi="Noto Sans" w:cs="Noto Sans"/>
          <w:b/>
          <w:sz w:val="20"/>
          <w:lang w:val="es-MX"/>
        </w:rPr>
        <w:t>pública es</w:t>
      </w:r>
      <w:r w:rsidR="001F0095" w:rsidRPr="00A84A3F">
        <w:rPr>
          <w:rFonts w:ascii="Noto Sans" w:hAnsi="Noto Sans" w:cs="Noto Sans"/>
          <w:sz w:val="20"/>
          <w:lang w:val="es-MX"/>
        </w:rPr>
        <w:t xml:space="preserve"> </w:t>
      </w:r>
      <w:r w:rsidR="001F0095" w:rsidRPr="00A84A3F">
        <w:rPr>
          <w:rFonts w:ascii="Noto Sans" w:hAnsi="Noto Sans" w:cs="Noto Sans"/>
          <w:b/>
          <w:sz w:val="20"/>
          <w:lang w:val="es-MX"/>
        </w:rPr>
        <w:t>electrónica</w:t>
      </w:r>
      <w:r w:rsidR="001F0095" w:rsidRPr="00A84A3F">
        <w:rPr>
          <w:rFonts w:ascii="Noto Sans" w:hAnsi="Noto Sans" w:cs="Noto Sans"/>
          <w:sz w:val="20"/>
          <w:lang w:val="es-MX"/>
        </w:rPr>
        <w:t xml:space="preserve">, en la cual exclusivamente se permitirá la participación de los </w:t>
      </w:r>
      <w:r w:rsidR="001F0095" w:rsidRPr="00A84A3F">
        <w:rPr>
          <w:rFonts w:ascii="Noto Sans" w:hAnsi="Noto Sans" w:cs="Noto Sans"/>
          <w:b/>
          <w:sz w:val="20"/>
          <w:lang w:val="es-MX"/>
        </w:rPr>
        <w:t>licitantes</w:t>
      </w:r>
      <w:r w:rsidR="001F0095" w:rsidRPr="00A84A3F">
        <w:rPr>
          <w:rFonts w:ascii="Noto Sans" w:hAnsi="Noto Sans" w:cs="Noto Sans"/>
          <w:sz w:val="20"/>
          <w:lang w:val="es-MX"/>
        </w:rPr>
        <w:t xml:space="preserve"> </w:t>
      </w:r>
      <w:r w:rsidR="00A87F30" w:rsidRPr="00A84A3F">
        <w:rPr>
          <w:rFonts w:ascii="Noto Sans" w:hAnsi="Noto Sans" w:cs="Noto Sans"/>
          <w:sz w:val="20"/>
          <w:lang w:val="es-MX"/>
        </w:rPr>
        <w:t>a través de</w:t>
      </w:r>
      <w:r w:rsidR="007660FA" w:rsidRPr="00A84A3F">
        <w:rPr>
          <w:rFonts w:ascii="Noto Sans" w:hAnsi="Noto Sans" w:cs="Noto Sans"/>
          <w:sz w:val="20"/>
          <w:lang w:val="es-MX"/>
        </w:rPr>
        <w:t xml:space="preserve"> la plataforma</w:t>
      </w:r>
      <w:r w:rsidR="00A87F30" w:rsidRPr="00A84A3F">
        <w:rPr>
          <w:rFonts w:ascii="Noto Sans" w:hAnsi="Noto Sans" w:cs="Noto Sans"/>
          <w:sz w:val="20"/>
          <w:lang w:val="es-MX"/>
        </w:rPr>
        <w:t xml:space="preserve"> </w:t>
      </w:r>
      <w:r w:rsidR="00F67DF8" w:rsidRPr="00A84A3F">
        <w:rPr>
          <w:rFonts w:ascii="Noto Sans" w:hAnsi="Noto Sans" w:cs="Noto Sans"/>
          <w:b/>
          <w:sz w:val="20"/>
          <w:lang w:val="es-MX"/>
        </w:rPr>
        <w:t>Compras MX</w:t>
      </w:r>
      <w:r w:rsidR="00A87F30" w:rsidRPr="00A84A3F">
        <w:rPr>
          <w:rFonts w:ascii="Noto Sans" w:hAnsi="Noto Sans" w:cs="Noto Sans"/>
          <w:sz w:val="20"/>
          <w:lang w:val="es-MX"/>
        </w:rPr>
        <w:t>, se utilizarán medios de identificación electrónica</w:t>
      </w:r>
      <w:r w:rsidR="00AF6872" w:rsidRPr="00A84A3F">
        <w:rPr>
          <w:rFonts w:ascii="Noto Sans" w:hAnsi="Noto Sans" w:cs="Noto Sans"/>
          <w:sz w:val="20"/>
          <w:lang w:val="es-MX"/>
        </w:rPr>
        <w:t xml:space="preserve"> y</w:t>
      </w:r>
      <w:r w:rsidR="00A87F30" w:rsidRPr="00A84A3F">
        <w:rPr>
          <w:rFonts w:ascii="Noto Sans" w:hAnsi="Noto Sans" w:cs="Noto Sans"/>
          <w:sz w:val="20"/>
          <w:lang w:val="es-MX"/>
        </w:rPr>
        <w:t xml:space="preserve"> l</w:t>
      </w:r>
      <w:r w:rsidR="00091E47" w:rsidRPr="00A84A3F">
        <w:rPr>
          <w:rFonts w:ascii="Noto Sans" w:hAnsi="Noto Sans" w:cs="Noto Sans"/>
          <w:sz w:val="20"/>
          <w:lang w:val="es-MX"/>
        </w:rPr>
        <w:t>os medios remotos de</w:t>
      </w:r>
      <w:r w:rsidR="00A87F30" w:rsidRPr="00A84A3F">
        <w:rPr>
          <w:rFonts w:ascii="Noto Sans" w:hAnsi="Noto Sans" w:cs="Noto Sans"/>
          <w:sz w:val="20"/>
          <w:lang w:val="es-MX"/>
        </w:rPr>
        <w:t xml:space="preserve"> </w:t>
      </w:r>
      <w:r w:rsidR="00D84CFC" w:rsidRPr="00A84A3F">
        <w:rPr>
          <w:rFonts w:ascii="Noto Sans" w:hAnsi="Noto Sans" w:cs="Noto Sans"/>
          <w:sz w:val="20"/>
          <w:lang w:val="es-MX"/>
        </w:rPr>
        <w:t>comunicación</w:t>
      </w:r>
      <w:r w:rsidR="00A87F30" w:rsidRPr="00A84A3F">
        <w:rPr>
          <w:rFonts w:ascii="Noto Sans" w:hAnsi="Noto Sans" w:cs="Noto Sans"/>
          <w:sz w:val="20"/>
          <w:lang w:val="es-MX"/>
        </w:rPr>
        <w:t xml:space="preserve"> </w:t>
      </w:r>
      <w:r w:rsidR="00091E47" w:rsidRPr="00A84A3F">
        <w:rPr>
          <w:rFonts w:ascii="Noto Sans" w:hAnsi="Noto Sans" w:cs="Noto Sans"/>
          <w:sz w:val="20"/>
          <w:lang w:val="es-MX"/>
        </w:rPr>
        <w:t>conforme a lo</w:t>
      </w:r>
      <w:r w:rsidR="00A87F30" w:rsidRPr="00A84A3F">
        <w:rPr>
          <w:rFonts w:ascii="Noto Sans" w:hAnsi="Noto Sans" w:cs="Noto Sans"/>
          <w:sz w:val="20"/>
          <w:lang w:val="es-MX"/>
        </w:rPr>
        <w:t xml:space="preserve"> señala</w:t>
      </w:r>
      <w:r w:rsidR="00091E47" w:rsidRPr="00A84A3F">
        <w:rPr>
          <w:rFonts w:ascii="Noto Sans" w:hAnsi="Noto Sans" w:cs="Noto Sans"/>
          <w:sz w:val="20"/>
          <w:lang w:val="es-MX"/>
        </w:rPr>
        <w:t>do en</w:t>
      </w:r>
      <w:r w:rsidR="00A87F30" w:rsidRPr="00A84A3F">
        <w:rPr>
          <w:rFonts w:ascii="Noto Sans" w:hAnsi="Noto Sans" w:cs="Noto Sans"/>
          <w:sz w:val="20"/>
          <w:lang w:val="es-MX"/>
        </w:rPr>
        <w:t xml:space="preserve"> </w:t>
      </w:r>
      <w:r w:rsidR="00D14097" w:rsidRPr="00A84A3F">
        <w:rPr>
          <w:rFonts w:ascii="Noto Sans" w:hAnsi="Noto Sans" w:cs="Noto Sans"/>
          <w:sz w:val="20"/>
          <w:lang w:val="es-MX"/>
        </w:rPr>
        <w:t>los</w:t>
      </w:r>
      <w:r w:rsidR="00A87F30" w:rsidRPr="00A84A3F">
        <w:rPr>
          <w:rFonts w:ascii="Noto Sans" w:hAnsi="Noto Sans" w:cs="Noto Sans"/>
          <w:sz w:val="20"/>
          <w:lang w:val="es-MX"/>
        </w:rPr>
        <w:t xml:space="preserve"> </w:t>
      </w:r>
      <w:r w:rsidR="00D14097" w:rsidRPr="00A84A3F">
        <w:rPr>
          <w:rFonts w:ascii="Noto Sans" w:hAnsi="Noto Sans" w:cs="Noto Sans"/>
          <w:b/>
          <w:sz w:val="20"/>
          <w:lang w:val="es-MX"/>
        </w:rPr>
        <w:t>a</w:t>
      </w:r>
      <w:r w:rsidR="00A87F30" w:rsidRPr="00A84A3F">
        <w:rPr>
          <w:rFonts w:ascii="Noto Sans" w:hAnsi="Noto Sans" w:cs="Noto Sans"/>
          <w:b/>
          <w:sz w:val="20"/>
          <w:lang w:val="es-MX"/>
        </w:rPr>
        <w:t>rtículo</w:t>
      </w:r>
      <w:r w:rsidR="00D14097" w:rsidRPr="00A84A3F">
        <w:rPr>
          <w:rFonts w:ascii="Noto Sans" w:hAnsi="Noto Sans" w:cs="Noto Sans"/>
          <w:b/>
          <w:sz w:val="20"/>
          <w:lang w:val="es-MX"/>
        </w:rPr>
        <w:t>s</w:t>
      </w:r>
      <w:r w:rsidR="00A87F30" w:rsidRPr="00A84A3F">
        <w:rPr>
          <w:rFonts w:ascii="Noto Sans" w:hAnsi="Noto Sans" w:cs="Noto Sans"/>
          <w:sz w:val="20"/>
          <w:lang w:val="es-MX"/>
        </w:rPr>
        <w:t xml:space="preserve"> </w:t>
      </w:r>
      <w:r w:rsidR="00D14097" w:rsidRPr="00A84A3F">
        <w:rPr>
          <w:rFonts w:ascii="Noto Sans" w:hAnsi="Noto Sans" w:cs="Noto Sans"/>
          <w:b/>
          <w:bCs/>
          <w:sz w:val="20"/>
          <w:lang w:val="es-MX"/>
        </w:rPr>
        <w:t xml:space="preserve">36 y </w:t>
      </w:r>
      <w:r w:rsidR="00C830F0" w:rsidRPr="00A84A3F">
        <w:rPr>
          <w:rFonts w:ascii="Noto Sans" w:hAnsi="Noto Sans" w:cs="Noto Sans"/>
          <w:b/>
          <w:sz w:val="20"/>
          <w:lang w:val="es-MX"/>
        </w:rPr>
        <w:t>37</w:t>
      </w:r>
      <w:r w:rsidR="00A87F30" w:rsidRPr="00A84A3F">
        <w:rPr>
          <w:rFonts w:ascii="Noto Sans" w:hAnsi="Noto Sans" w:cs="Noto Sans"/>
          <w:sz w:val="20"/>
          <w:lang w:val="es-MX"/>
        </w:rPr>
        <w:t xml:space="preserve"> de </w:t>
      </w:r>
      <w:r w:rsidR="004C785C" w:rsidRPr="00A84A3F">
        <w:rPr>
          <w:rFonts w:ascii="Noto Sans" w:hAnsi="Noto Sans" w:cs="Noto Sans"/>
          <w:sz w:val="20"/>
          <w:lang w:val="es-MX"/>
        </w:rPr>
        <w:t>la</w:t>
      </w:r>
      <w:r w:rsidR="00A87F30" w:rsidRPr="00A84A3F">
        <w:rPr>
          <w:rFonts w:ascii="Noto Sans" w:hAnsi="Noto Sans" w:cs="Noto Sans"/>
          <w:sz w:val="20"/>
          <w:lang w:val="es-MX"/>
        </w:rPr>
        <w:t xml:space="preserve"> </w:t>
      </w:r>
      <w:r w:rsidR="00A87F30" w:rsidRPr="00A84A3F">
        <w:rPr>
          <w:rFonts w:ascii="Noto Sans" w:hAnsi="Noto Sans" w:cs="Noto Sans"/>
          <w:b/>
          <w:sz w:val="20"/>
          <w:lang w:val="es-MX"/>
        </w:rPr>
        <w:t>Ley</w:t>
      </w:r>
      <w:r w:rsidR="00A87F30" w:rsidRPr="00A84A3F">
        <w:rPr>
          <w:rFonts w:ascii="Noto Sans" w:hAnsi="Noto Sans" w:cs="Noto Sans"/>
          <w:sz w:val="20"/>
          <w:lang w:val="es-MX"/>
        </w:rPr>
        <w:t xml:space="preserve">, en la o las </w:t>
      </w:r>
      <w:r w:rsidR="00491507" w:rsidRPr="00A84A3F">
        <w:rPr>
          <w:rFonts w:ascii="Noto Sans" w:hAnsi="Noto Sans" w:cs="Noto Sans"/>
          <w:sz w:val="20"/>
          <w:lang w:val="es-MX"/>
        </w:rPr>
        <w:t>juntas de aclaraciones, el acto de presentación y apertura de proposiciones y el acto de fallo</w:t>
      </w:r>
      <w:r w:rsidR="00032861" w:rsidRPr="00A84A3F">
        <w:rPr>
          <w:rFonts w:ascii="Noto Sans" w:hAnsi="Noto Sans" w:cs="Noto Sans"/>
          <w:sz w:val="20"/>
          <w:lang w:val="es-MX"/>
        </w:rPr>
        <w:t xml:space="preserve">, sin la presencia de los </w:t>
      </w:r>
      <w:r w:rsidR="00032861" w:rsidRPr="00A84A3F">
        <w:rPr>
          <w:rFonts w:ascii="Noto Sans" w:hAnsi="Noto Sans" w:cs="Noto Sans"/>
          <w:b/>
          <w:sz w:val="20"/>
          <w:lang w:val="es-MX"/>
        </w:rPr>
        <w:t>Licitantes</w:t>
      </w:r>
      <w:r w:rsidR="00A87F30" w:rsidRPr="00A84A3F">
        <w:rPr>
          <w:rFonts w:ascii="Noto Sans" w:hAnsi="Noto Sans" w:cs="Noto Sans"/>
          <w:sz w:val="20"/>
          <w:lang w:val="es-MX"/>
        </w:rPr>
        <w:t xml:space="preserve">. </w:t>
      </w:r>
    </w:p>
    <w:p w14:paraId="5F701382" w14:textId="7893C2FD" w:rsidR="0064141F" w:rsidRPr="00A84A3F" w:rsidRDefault="0064141F" w:rsidP="0064141F">
      <w:pPr>
        <w:pStyle w:val="Texto"/>
        <w:spacing w:before="120" w:after="0" w:line="288" w:lineRule="auto"/>
        <w:ind w:left="426" w:firstLine="0"/>
        <w:rPr>
          <w:rFonts w:ascii="Noto Sans" w:hAnsi="Noto Sans" w:cs="Noto Sans"/>
          <w:sz w:val="20"/>
          <w:lang w:val="es-MX"/>
        </w:rPr>
      </w:pPr>
      <w:r w:rsidRPr="00A84A3F">
        <w:rPr>
          <w:rFonts w:ascii="Noto Sans" w:hAnsi="Noto Sans" w:cs="Noto Sans"/>
          <w:sz w:val="20"/>
          <w:lang w:val="es-MX"/>
        </w:rPr>
        <w:t>Las proposiciones presentadas a través de la Plataforma</w:t>
      </w:r>
      <w:r w:rsidR="00D14097" w:rsidRPr="00A84A3F">
        <w:rPr>
          <w:rFonts w:ascii="Noto Sans" w:hAnsi="Noto Sans" w:cs="Noto Sans"/>
          <w:sz w:val="20"/>
          <w:lang w:val="es-MX"/>
        </w:rPr>
        <w:t xml:space="preserve"> </w:t>
      </w:r>
      <w:r w:rsidR="00D14097" w:rsidRPr="00A84A3F">
        <w:rPr>
          <w:rFonts w:ascii="Noto Sans" w:hAnsi="Noto Sans" w:cs="Noto Sans"/>
          <w:b/>
          <w:bCs/>
          <w:sz w:val="20"/>
          <w:lang w:val="es-MX"/>
        </w:rPr>
        <w:t>Compras MX</w:t>
      </w:r>
      <w:r w:rsidRPr="00A84A3F">
        <w:rPr>
          <w:rFonts w:ascii="Noto Sans" w:hAnsi="Noto Sans" w:cs="Noto Sans"/>
          <w:sz w:val="20"/>
          <w:lang w:val="es-MX"/>
        </w:rPr>
        <w:t xml:space="preserve"> deberán ser firmadas por los licitantes o sus apoderados, empleando para tal efecto los medios de identificación electrónica</w:t>
      </w:r>
      <w:r w:rsidR="00D14097" w:rsidRPr="00A84A3F">
        <w:rPr>
          <w:rFonts w:ascii="Noto Sans" w:hAnsi="Noto Sans" w:cs="Noto Sans"/>
          <w:sz w:val="20"/>
          <w:lang w:val="es-MX"/>
        </w:rPr>
        <w:t xml:space="preserve"> autorizados</w:t>
      </w:r>
      <w:r w:rsidRPr="00A84A3F">
        <w:rPr>
          <w:rFonts w:ascii="Noto Sans" w:hAnsi="Noto Sans" w:cs="Noto Sans"/>
          <w:sz w:val="20"/>
          <w:lang w:val="es-MX"/>
        </w:rPr>
        <w:t>; los cuales producirán los mismos efectos que las leyes otorgan a los documentos firmados autógrafamente y, en consecuencia, tendrán el mismo valor probatorio</w:t>
      </w:r>
      <w:r w:rsidR="00D14097" w:rsidRPr="00A84A3F">
        <w:rPr>
          <w:rFonts w:ascii="Noto Sans" w:hAnsi="Noto Sans" w:cs="Noto Sans"/>
          <w:sz w:val="20"/>
          <w:lang w:val="es-MX"/>
        </w:rPr>
        <w:t xml:space="preserve">, de conformidad con lo indicado en el artículo </w:t>
      </w:r>
      <w:r w:rsidR="00D14097" w:rsidRPr="00A84A3F">
        <w:rPr>
          <w:rFonts w:ascii="Noto Sans" w:hAnsi="Noto Sans" w:cs="Noto Sans"/>
          <w:b/>
          <w:bCs/>
          <w:sz w:val="20"/>
          <w:lang w:val="es-MX"/>
        </w:rPr>
        <w:t xml:space="preserve">37 </w:t>
      </w:r>
      <w:r w:rsidR="00D14097" w:rsidRPr="00A84A3F">
        <w:rPr>
          <w:rFonts w:ascii="Noto Sans" w:hAnsi="Noto Sans" w:cs="Noto Sans"/>
          <w:sz w:val="20"/>
          <w:lang w:val="es-MX"/>
        </w:rPr>
        <w:t xml:space="preserve">de la </w:t>
      </w:r>
      <w:r w:rsidR="00D14097" w:rsidRPr="00A84A3F">
        <w:rPr>
          <w:rFonts w:ascii="Noto Sans" w:hAnsi="Noto Sans" w:cs="Noto Sans"/>
          <w:b/>
          <w:bCs/>
          <w:sz w:val="20"/>
          <w:lang w:val="es-MX"/>
        </w:rPr>
        <w:t>Ley</w:t>
      </w:r>
      <w:r w:rsidRPr="00A84A3F">
        <w:rPr>
          <w:rFonts w:ascii="Noto Sans" w:hAnsi="Noto Sans" w:cs="Noto Sans"/>
          <w:sz w:val="20"/>
          <w:lang w:val="es-MX"/>
        </w:rPr>
        <w:t>.</w:t>
      </w:r>
    </w:p>
    <w:p w14:paraId="1E11137C" w14:textId="31B83125" w:rsidR="00A87F30" w:rsidRPr="00A84A3F" w:rsidRDefault="00A7396A" w:rsidP="00DF1F96">
      <w:pPr>
        <w:spacing w:before="120" w:line="288" w:lineRule="auto"/>
        <w:ind w:left="426"/>
        <w:rPr>
          <w:rFonts w:ascii="Noto Sans" w:hAnsi="Noto Sans" w:cs="Noto Sans"/>
        </w:rPr>
      </w:pPr>
      <w:r w:rsidRPr="00A84A3F">
        <w:rPr>
          <w:rFonts w:ascii="Noto Sans" w:hAnsi="Noto Sans" w:cs="Noto Sans"/>
          <w:b/>
        </w:rPr>
        <w:t>La entrega de las proposiciones se realizará únicamente por</w:t>
      </w:r>
      <w:r w:rsidRPr="00A84A3F">
        <w:rPr>
          <w:rFonts w:ascii="Noto Sans" w:hAnsi="Noto Sans" w:cs="Noto Sans"/>
        </w:rPr>
        <w:t xml:space="preserve"> </w:t>
      </w:r>
      <w:r w:rsidR="00F67DF8" w:rsidRPr="00A84A3F">
        <w:rPr>
          <w:rFonts w:ascii="Noto Sans" w:hAnsi="Noto Sans" w:cs="Noto Sans"/>
          <w:b/>
        </w:rPr>
        <w:t>Compras MX</w:t>
      </w:r>
      <w:r w:rsidRPr="00A84A3F">
        <w:rPr>
          <w:rFonts w:ascii="Noto Sans" w:hAnsi="Noto Sans" w:cs="Noto Sans"/>
        </w:rPr>
        <w:t xml:space="preserve">, por lo cual, </w:t>
      </w:r>
      <w:r w:rsidR="004C785C" w:rsidRPr="00A84A3F">
        <w:rPr>
          <w:rFonts w:ascii="Noto Sans" w:hAnsi="Noto Sans" w:cs="Noto Sans"/>
        </w:rPr>
        <w:t>(el)l</w:t>
      </w:r>
      <w:r w:rsidR="00A87F30" w:rsidRPr="00A84A3F">
        <w:rPr>
          <w:rFonts w:ascii="Noto Sans" w:hAnsi="Noto Sans" w:cs="Noto Sans"/>
        </w:rPr>
        <w:t xml:space="preserve">os </w:t>
      </w:r>
      <w:r w:rsidR="00032861" w:rsidRPr="00A84A3F">
        <w:rPr>
          <w:rFonts w:ascii="Noto Sans" w:hAnsi="Noto Sans" w:cs="Noto Sans"/>
          <w:b/>
        </w:rPr>
        <w:t>Licitante</w:t>
      </w:r>
      <w:r w:rsidR="003337C6" w:rsidRPr="00A84A3F">
        <w:rPr>
          <w:rFonts w:ascii="Noto Sans" w:hAnsi="Noto Sans" w:cs="Noto Sans"/>
          <w:b/>
        </w:rPr>
        <w:t>(</w:t>
      </w:r>
      <w:r w:rsidR="00032861" w:rsidRPr="00A84A3F">
        <w:rPr>
          <w:rFonts w:ascii="Noto Sans" w:hAnsi="Noto Sans" w:cs="Noto Sans"/>
          <w:b/>
        </w:rPr>
        <w:t>s</w:t>
      </w:r>
      <w:r w:rsidR="003337C6" w:rsidRPr="00A84A3F">
        <w:rPr>
          <w:rFonts w:ascii="Noto Sans" w:hAnsi="Noto Sans" w:cs="Noto Sans"/>
          <w:b/>
        </w:rPr>
        <w:t>)</w:t>
      </w:r>
      <w:r w:rsidR="00A87F30" w:rsidRPr="00A84A3F">
        <w:rPr>
          <w:rFonts w:ascii="Noto Sans" w:hAnsi="Noto Sans" w:cs="Noto Sans"/>
        </w:rPr>
        <w:t xml:space="preserve"> deberá</w:t>
      </w:r>
      <w:r w:rsidR="00376A4D" w:rsidRPr="00A84A3F">
        <w:rPr>
          <w:rFonts w:ascii="Noto Sans" w:hAnsi="Noto Sans" w:cs="Noto Sans"/>
        </w:rPr>
        <w:t>(</w:t>
      </w:r>
      <w:r w:rsidR="00A87F30" w:rsidRPr="00A84A3F">
        <w:rPr>
          <w:rFonts w:ascii="Noto Sans" w:hAnsi="Noto Sans" w:cs="Noto Sans"/>
        </w:rPr>
        <w:t>n</w:t>
      </w:r>
      <w:r w:rsidR="00376A4D" w:rsidRPr="00A84A3F">
        <w:rPr>
          <w:rFonts w:ascii="Noto Sans" w:hAnsi="Noto Sans" w:cs="Noto Sans"/>
        </w:rPr>
        <w:t>)</w:t>
      </w:r>
      <w:r w:rsidR="00A87F30" w:rsidRPr="00A84A3F">
        <w:rPr>
          <w:rFonts w:ascii="Noto Sans" w:hAnsi="Noto Sans" w:cs="Noto Sans"/>
        </w:rPr>
        <w:t xml:space="preserve"> enviar sus proposiciones a través de medios remotos de comunicación electrónica, </w:t>
      </w:r>
      <w:r w:rsidR="00A87F30" w:rsidRPr="00A84A3F">
        <w:rPr>
          <w:rFonts w:ascii="Noto Sans" w:hAnsi="Noto Sans" w:cs="Noto Sans"/>
          <w:bCs/>
        </w:rPr>
        <w:t xml:space="preserve">en la dirección electrónica </w:t>
      </w:r>
      <w:hyperlink r:id="rId15" w:history="1">
        <w:r w:rsidR="001F0095" w:rsidRPr="00A84A3F">
          <w:rPr>
            <w:rStyle w:val="Hipervnculo"/>
            <w:rFonts w:ascii="Noto Sans" w:hAnsi="Noto Sans" w:cs="Noto Sans"/>
            <w:b/>
          </w:rPr>
          <w:t>https://comprasmx.buengobierno.gob.mx/compras-mx</w:t>
        </w:r>
      </w:hyperlink>
      <w:r w:rsidR="00E12E4F" w:rsidRPr="00A84A3F">
        <w:rPr>
          <w:rFonts w:ascii="Noto Sans" w:hAnsi="Noto Sans" w:cs="Noto Sans"/>
          <w:b/>
        </w:rPr>
        <w:t>.</w:t>
      </w:r>
    </w:p>
    <w:p w14:paraId="73348D31" w14:textId="711A1F2C" w:rsidR="00613CF5" w:rsidRPr="00A84A3F" w:rsidRDefault="00613CF5" w:rsidP="00DF1F96">
      <w:pPr>
        <w:spacing w:before="120" w:line="288" w:lineRule="auto"/>
        <w:ind w:left="426"/>
        <w:rPr>
          <w:rFonts w:ascii="Noto Sans" w:hAnsi="Noto Sans" w:cs="Noto Sans"/>
        </w:rPr>
      </w:pPr>
      <w:r w:rsidRPr="00A84A3F">
        <w:rPr>
          <w:rFonts w:ascii="Noto Sans" w:hAnsi="Noto Sans" w:cs="Noto Sans"/>
        </w:rPr>
        <w:t xml:space="preserve">Por lo anterior, los </w:t>
      </w:r>
      <w:r w:rsidR="001F0095" w:rsidRPr="00A84A3F">
        <w:rPr>
          <w:rFonts w:ascii="Noto Sans" w:hAnsi="Noto Sans" w:cs="Noto Sans"/>
          <w:b/>
        </w:rPr>
        <w:t>licitantes</w:t>
      </w:r>
      <w:r w:rsidR="001F0095" w:rsidRPr="00A84A3F">
        <w:rPr>
          <w:rFonts w:ascii="Noto Sans" w:hAnsi="Noto Sans" w:cs="Noto Sans"/>
        </w:rPr>
        <w:t xml:space="preserve"> </w:t>
      </w:r>
      <w:r w:rsidRPr="00A84A3F">
        <w:rPr>
          <w:rFonts w:ascii="Noto Sans" w:hAnsi="Noto Sans" w:cs="Noto Sans"/>
        </w:rPr>
        <w:t>deberán:</w:t>
      </w:r>
    </w:p>
    <w:p w14:paraId="1E11137D" w14:textId="150541FA" w:rsidR="00A87F30" w:rsidRPr="00A84A3F" w:rsidRDefault="00A87F30" w:rsidP="00DF1F96">
      <w:pPr>
        <w:numPr>
          <w:ilvl w:val="0"/>
          <w:numId w:val="2"/>
        </w:numPr>
        <w:spacing w:before="120" w:line="288" w:lineRule="auto"/>
        <w:ind w:left="709" w:hanging="284"/>
        <w:rPr>
          <w:rFonts w:ascii="Noto Sans" w:hAnsi="Noto Sans" w:cs="Noto Sans"/>
        </w:rPr>
      </w:pPr>
      <w:r w:rsidRPr="00A84A3F">
        <w:rPr>
          <w:rFonts w:ascii="Noto Sans" w:hAnsi="Noto Sans" w:cs="Noto Sans"/>
        </w:rPr>
        <w:t xml:space="preserve">Obtener su registro, a través de los formatos que genera </w:t>
      </w:r>
      <w:r w:rsidR="00F67DF8" w:rsidRPr="00A84A3F">
        <w:rPr>
          <w:rFonts w:ascii="Noto Sans" w:hAnsi="Noto Sans" w:cs="Noto Sans"/>
          <w:b/>
        </w:rPr>
        <w:t>Compras MX</w:t>
      </w:r>
      <w:r w:rsidRPr="00A84A3F">
        <w:rPr>
          <w:rFonts w:ascii="Noto Sans" w:hAnsi="Noto Sans" w:cs="Noto Sans"/>
        </w:rPr>
        <w:t xml:space="preserve">. </w:t>
      </w:r>
    </w:p>
    <w:p w14:paraId="1E11137E" w14:textId="33549967" w:rsidR="00A87F30" w:rsidRPr="00A84A3F" w:rsidRDefault="00A87F30" w:rsidP="00F22930">
      <w:pPr>
        <w:numPr>
          <w:ilvl w:val="0"/>
          <w:numId w:val="2"/>
        </w:numPr>
        <w:spacing w:before="120" w:line="288" w:lineRule="auto"/>
        <w:rPr>
          <w:rFonts w:ascii="Noto Sans" w:hAnsi="Noto Sans" w:cs="Noto Sans"/>
        </w:rPr>
      </w:pPr>
      <w:r w:rsidRPr="00A84A3F">
        <w:rPr>
          <w:rFonts w:ascii="Noto Sans" w:hAnsi="Noto Sans" w:cs="Noto Sans"/>
        </w:rPr>
        <w:t xml:space="preserve">Generar las proposiciones mediante </w:t>
      </w:r>
      <w:r w:rsidR="00F67DF8" w:rsidRPr="00A84A3F">
        <w:rPr>
          <w:rFonts w:ascii="Noto Sans" w:hAnsi="Noto Sans" w:cs="Noto Sans"/>
          <w:b/>
        </w:rPr>
        <w:t>Compras MX</w:t>
      </w:r>
      <w:r w:rsidRPr="00A84A3F">
        <w:rPr>
          <w:rFonts w:ascii="Noto Sans" w:hAnsi="Noto Sans" w:cs="Noto Sans"/>
        </w:rPr>
        <w:t xml:space="preserve"> disponible en la página </w:t>
      </w:r>
      <w:hyperlink r:id="rId16" w:history="1">
        <w:r w:rsidR="00F050F9" w:rsidRPr="00A84A3F">
          <w:rPr>
            <w:rStyle w:val="Hipervnculo"/>
            <w:rFonts w:ascii="Noto Sans" w:hAnsi="Noto Sans" w:cs="Noto Sans"/>
            <w:b/>
          </w:rPr>
          <w:t>https://comprasmx.buengobierno.gob.mx/compras-mx</w:t>
        </w:r>
      </w:hyperlink>
      <w:r w:rsidRPr="00A84A3F">
        <w:rPr>
          <w:rFonts w:ascii="Noto Sans" w:hAnsi="Noto Sans" w:cs="Noto Sans"/>
        </w:rPr>
        <w:t xml:space="preserve">. </w:t>
      </w:r>
    </w:p>
    <w:p w14:paraId="031BF8AD" w14:textId="6C023807" w:rsidR="00356865" w:rsidRPr="00A84A3F" w:rsidRDefault="00356865" w:rsidP="00DF1F96">
      <w:pPr>
        <w:numPr>
          <w:ilvl w:val="0"/>
          <w:numId w:val="2"/>
        </w:numPr>
        <w:spacing w:before="120" w:line="288" w:lineRule="auto"/>
        <w:ind w:left="709" w:hanging="284"/>
        <w:rPr>
          <w:rFonts w:ascii="Noto Sans" w:hAnsi="Noto Sans" w:cs="Noto Sans"/>
        </w:rPr>
      </w:pPr>
      <w:r w:rsidRPr="00A84A3F">
        <w:rPr>
          <w:rFonts w:ascii="Noto Sans" w:hAnsi="Noto Sans" w:cs="Noto Sans"/>
        </w:rPr>
        <w:t xml:space="preserve">Las </w:t>
      </w:r>
      <w:r w:rsidR="007A09A7" w:rsidRPr="00A84A3F">
        <w:rPr>
          <w:rFonts w:ascii="Noto Sans" w:hAnsi="Noto Sans" w:cs="Noto Sans"/>
          <w:b/>
          <w:bCs/>
        </w:rPr>
        <w:t>Proposiciones</w:t>
      </w:r>
      <w:r w:rsidR="007A09A7" w:rsidRPr="00A84A3F">
        <w:rPr>
          <w:rFonts w:ascii="Noto Sans" w:hAnsi="Noto Sans" w:cs="Noto Sans"/>
        </w:rPr>
        <w:t xml:space="preserve"> </w:t>
      </w:r>
      <w:r w:rsidRPr="00A84A3F">
        <w:rPr>
          <w:rFonts w:ascii="Noto Sans" w:hAnsi="Noto Sans" w:cs="Noto Sans"/>
        </w:rPr>
        <w:t xml:space="preserve">y la documentación distinta a estas, serán resguardadas en la bóveda virtual de </w:t>
      </w:r>
      <w:r w:rsidR="00F67DF8" w:rsidRPr="00A84A3F">
        <w:rPr>
          <w:rFonts w:ascii="Noto Sans" w:hAnsi="Noto Sans" w:cs="Noto Sans"/>
          <w:b/>
        </w:rPr>
        <w:t>Compras MX</w:t>
      </w:r>
      <w:r w:rsidRPr="00A84A3F">
        <w:rPr>
          <w:rFonts w:ascii="Noto Sans" w:hAnsi="Noto Sans" w:cs="Noto Sans"/>
        </w:rPr>
        <w:t>, de tal forma que la confidencialidad de la información sea inviolable.</w:t>
      </w:r>
      <w:r w:rsidR="00747F08" w:rsidRPr="00A84A3F">
        <w:rPr>
          <w:rFonts w:ascii="Noto Sans" w:hAnsi="Noto Sans" w:cs="Noto Sans"/>
        </w:rPr>
        <w:t xml:space="preserve"> </w:t>
      </w:r>
    </w:p>
    <w:p w14:paraId="1753BE0F" w14:textId="3B89C2EF" w:rsidR="0080474D" w:rsidRPr="00A84A3F" w:rsidRDefault="0080474D" w:rsidP="00DF1F96">
      <w:pPr>
        <w:numPr>
          <w:ilvl w:val="0"/>
          <w:numId w:val="2"/>
        </w:numPr>
        <w:spacing w:before="120" w:line="288" w:lineRule="auto"/>
        <w:ind w:left="709" w:hanging="284"/>
        <w:rPr>
          <w:rFonts w:ascii="Noto Sans" w:hAnsi="Noto Sans" w:cs="Noto Sans"/>
        </w:rPr>
      </w:pPr>
      <w:r w:rsidRPr="00A84A3F">
        <w:rPr>
          <w:rFonts w:ascii="Noto Sans" w:hAnsi="Noto Sans" w:cs="Noto Sans"/>
        </w:rPr>
        <w:t xml:space="preserve">Deberán concluir el envío de sus proposiciones </w:t>
      </w:r>
      <w:r w:rsidR="008F0471" w:rsidRPr="00A84A3F">
        <w:rPr>
          <w:rFonts w:ascii="Noto Sans" w:hAnsi="Noto Sans" w:cs="Noto Sans"/>
        </w:rPr>
        <w:t>a través</w:t>
      </w:r>
      <w:r w:rsidRPr="00A84A3F">
        <w:rPr>
          <w:rFonts w:ascii="Noto Sans" w:hAnsi="Noto Sans" w:cs="Noto Sans"/>
        </w:rPr>
        <w:t xml:space="preserve"> </w:t>
      </w:r>
      <w:r w:rsidR="00F67DF8" w:rsidRPr="00A84A3F">
        <w:rPr>
          <w:rFonts w:ascii="Noto Sans" w:hAnsi="Noto Sans" w:cs="Noto Sans"/>
          <w:b/>
        </w:rPr>
        <w:t>Compras MX</w:t>
      </w:r>
      <w:r w:rsidR="00F22930" w:rsidRPr="00A84A3F">
        <w:rPr>
          <w:rFonts w:ascii="Noto Sans" w:hAnsi="Noto Sans" w:cs="Noto Sans"/>
        </w:rPr>
        <w:t xml:space="preserve">, </w:t>
      </w:r>
      <w:r w:rsidRPr="00A84A3F">
        <w:rPr>
          <w:rFonts w:ascii="Noto Sans" w:hAnsi="Noto Sans" w:cs="Noto Sans"/>
        </w:rPr>
        <w:t>y contar con acuse de transmisión exitosa de acuerdo con las disposiciones que para tal efecto se establecen.</w:t>
      </w:r>
    </w:p>
    <w:p w14:paraId="08A18337" w14:textId="7605D928" w:rsidR="0080474D" w:rsidRPr="00A84A3F" w:rsidRDefault="0080474D" w:rsidP="00DF1F96">
      <w:pPr>
        <w:numPr>
          <w:ilvl w:val="0"/>
          <w:numId w:val="2"/>
        </w:numPr>
        <w:spacing w:before="120" w:line="288" w:lineRule="auto"/>
        <w:ind w:left="709" w:hanging="284"/>
        <w:rPr>
          <w:rFonts w:ascii="Noto Sans" w:hAnsi="Noto Sans" w:cs="Noto Sans"/>
        </w:rPr>
      </w:pPr>
      <w:r w:rsidRPr="00A84A3F">
        <w:rPr>
          <w:rFonts w:ascii="Noto Sans" w:hAnsi="Noto Sans" w:cs="Noto Sans"/>
        </w:rPr>
        <w:t xml:space="preserve">En el supuesto de que se suspenda el </w:t>
      </w:r>
      <w:r w:rsidR="00025E29" w:rsidRPr="00A84A3F">
        <w:rPr>
          <w:rFonts w:ascii="Noto Sans" w:hAnsi="Noto Sans" w:cs="Noto Sans"/>
        </w:rPr>
        <w:t>a</w:t>
      </w:r>
      <w:r w:rsidRPr="00A84A3F">
        <w:rPr>
          <w:rFonts w:ascii="Noto Sans" w:hAnsi="Noto Sans" w:cs="Noto Sans"/>
        </w:rPr>
        <w:t xml:space="preserve">cto de </w:t>
      </w:r>
      <w:r w:rsidR="00025E29" w:rsidRPr="00A84A3F">
        <w:rPr>
          <w:rFonts w:ascii="Noto Sans" w:hAnsi="Noto Sans" w:cs="Noto Sans"/>
        </w:rPr>
        <w:t>p</w:t>
      </w:r>
      <w:r w:rsidRPr="00A84A3F">
        <w:rPr>
          <w:rFonts w:ascii="Noto Sans" w:hAnsi="Noto Sans" w:cs="Noto Sans"/>
        </w:rPr>
        <w:t xml:space="preserve">resentación y </w:t>
      </w:r>
      <w:r w:rsidR="00025E29" w:rsidRPr="00A84A3F">
        <w:rPr>
          <w:rFonts w:ascii="Noto Sans" w:hAnsi="Noto Sans" w:cs="Noto Sans"/>
        </w:rPr>
        <w:t>a</w:t>
      </w:r>
      <w:r w:rsidRPr="00A84A3F">
        <w:rPr>
          <w:rFonts w:ascii="Noto Sans" w:hAnsi="Noto Sans" w:cs="Noto Sans"/>
        </w:rPr>
        <w:t xml:space="preserve">pertura de </w:t>
      </w:r>
      <w:r w:rsidR="00025E29" w:rsidRPr="00A84A3F">
        <w:rPr>
          <w:rFonts w:ascii="Noto Sans" w:hAnsi="Noto Sans" w:cs="Noto Sans"/>
        </w:rPr>
        <w:t>p</w:t>
      </w:r>
      <w:r w:rsidRPr="00A84A3F">
        <w:rPr>
          <w:rFonts w:ascii="Noto Sans" w:hAnsi="Noto Sans" w:cs="Noto Sans"/>
        </w:rPr>
        <w:t xml:space="preserve">roposiciones, por causas ajenas a la voluntad </w:t>
      </w:r>
      <w:r w:rsidR="008F0471" w:rsidRPr="00A84A3F">
        <w:rPr>
          <w:rFonts w:ascii="Noto Sans" w:hAnsi="Noto Sans" w:cs="Noto Sans"/>
        </w:rPr>
        <w:t xml:space="preserve">de </w:t>
      </w:r>
      <w:r w:rsidR="00F67DF8" w:rsidRPr="00A84A3F">
        <w:rPr>
          <w:rFonts w:ascii="Noto Sans" w:hAnsi="Noto Sans" w:cs="Noto Sans"/>
          <w:b/>
        </w:rPr>
        <w:t>Compras MX</w:t>
      </w:r>
      <w:r w:rsidR="008F0471" w:rsidRPr="00A84A3F">
        <w:rPr>
          <w:rFonts w:ascii="Noto Sans" w:hAnsi="Noto Sans" w:cs="Noto Sans"/>
        </w:rPr>
        <w:t xml:space="preserve"> </w:t>
      </w:r>
      <w:r w:rsidRPr="00A84A3F">
        <w:rPr>
          <w:rFonts w:ascii="Noto Sans" w:hAnsi="Noto Sans" w:cs="Noto Sans"/>
        </w:rPr>
        <w:t xml:space="preserve">y/o de la </w:t>
      </w:r>
      <w:r w:rsidR="00F050F9" w:rsidRPr="00A84A3F">
        <w:rPr>
          <w:rFonts w:ascii="Noto Sans" w:hAnsi="Noto Sans" w:cs="Noto Sans"/>
          <w:b/>
          <w:bCs/>
        </w:rPr>
        <w:t>Convocante</w:t>
      </w:r>
      <w:r w:rsidRPr="00A84A3F">
        <w:rPr>
          <w:rFonts w:ascii="Noto Sans" w:hAnsi="Noto Sans" w:cs="Noto Sans"/>
        </w:rPr>
        <w:t xml:space="preserve">, el acto se reanudará a partir de que se restablezcan las condiciones que dieron origen a la interrupción. </w:t>
      </w:r>
    </w:p>
    <w:p w14:paraId="40306C11" w14:textId="50271395" w:rsidR="0080474D" w:rsidRPr="00A84A3F" w:rsidRDefault="0080474D" w:rsidP="00DF1F96">
      <w:pPr>
        <w:numPr>
          <w:ilvl w:val="0"/>
          <w:numId w:val="2"/>
        </w:numPr>
        <w:spacing w:before="120" w:line="288" w:lineRule="auto"/>
        <w:ind w:left="709" w:hanging="284"/>
        <w:rPr>
          <w:rFonts w:ascii="Noto Sans" w:hAnsi="Noto Sans" w:cs="Noto Sans"/>
        </w:rPr>
      </w:pPr>
      <w:bookmarkStart w:id="14" w:name="_Hlk514951362"/>
      <w:r w:rsidRPr="00A84A3F">
        <w:rPr>
          <w:rFonts w:ascii="Noto Sans" w:hAnsi="Noto Sans" w:cs="Noto Sans"/>
        </w:rPr>
        <w:t xml:space="preserve">En el supuesto de que, durante el </w:t>
      </w:r>
      <w:r w:rsidR="00025E29" w:rsidRPr="00A84A3F">
        <w:rPr>
          <w:rFonts w:ascii="Noto Sans" w:hAnsi="Noto Sans" w:cs="Noto Sans"/>
        </w:rPr>
        <w:t>a</w:t>
      </w:r>
      <w:r w:rsidRPr="00A84A3F">
        <w:rPr>
          <w:rFonts w:ascii="Noto Sans" w:hAnsi="Noto Sans" w:cs="Noto Sans"/>
        </w:rPr>
        <w:t xml:space="preserve">cto de </w:t>
      </w:r>
      <w:r w:rsidR="00025E29" w:rsidRPr="00A84A3F">
        <w:rPr>
          <w:rFonts w:ascii="Noto Sans" w:hAnsi="Noto Sans" w:cs="Noto Sans"/>
        </w:rPr>
        <w:t>p</w:t>
      </w:r>
      <w:r w:rsidRPr="00A84A3F">
        <w:rPr>
          <w:rFonts w:ascii="Noto Sans" w:hAnsi="Noto Sans" w:cs="Noto Sans"/>
        </w:rPr>
        <w:t xml:space="preserve">resentación y </w:t>
      </w:r>
      <w:r w:rsidR="00025E29" w:rsidRPr="00A84A3F">
        <w:rPr>
          <w:rFonts w:ascii="Noto Sans" w:hAnsi="Noto Sans" w:cs="Noto Sans"/>
        </w:rPr>
        <w:t>a</w:t>
      </w:r>
      <w:r w:rsidRPr="00A84A3F">
        <w:rPr>
          <w:rFonts w:ascii="Noto Sans" w:hAnsi="Noto Sans" w:cs="Noto Sans"/>
        </w:rPr>
        <w:t xml:space="preserve">pertura de proposiciones, por causas ajenas a la voluntad de </w:t>
      </w:r>
      <w:r w:rsidR="00F67DF8" w:rsidRPr="00A84A3F">
        <w:rPr>
          <w:rFonts w:ascii="Noto Sans" w:hAnsi="Noto Sans" w:cs="Noto Sans"/>
          <w:b/>
        </w:rPr>
        <w:t>Compras MX</w:t>
      </w:r>
      <w:r w:rsidR="008F0471" w:rsidRPr="00A84A3F">
        <w:rPr>
          <w:rFonts w:ascii="Noto Sans" w:hAnsi="Noto Sans" w:cs="Noto Sans"/>
        </w:rPr>
        <w:t xml:space="preserve"> </w:t>
      </w:r>
      <w:r w:rsidRPr="00A84A3F">
        <w:rPr>
          <w:rFonts w:ascii="Noto Sans" w:hAnsi="Noto Sans" w:cs="Noto Sans"/>
        </w:rPr>
        <w:t xml:space="preserve">y/o </w:t>
      </w:r>
      <w:r w:rsidR="00F050F9" w:rsidRPr="00A84A3F">
        <w:rPr>
          <w:rFonts w:ascii="Noto Sans" w:hAnsi="Noto Sans" w:cs="Noto Sans"/>
        </w:rPr>
        <w:t xml:space="preserve">la </w:t>
      </w:r>
      <w:r w:rsidR="00F050F9" w:rsidRPr="00A84A3F">
        <w:rPr>
          <w:rFonts w:ascii="Noto Sans" w:hAnsi="Noto Sans" w:cs="Noto Sans"/>
          <w:b/>
          <w:bCs/>
        </w:rPr>
        <w:t>Convocante</w:t>
      </w:r>
      <w:r w:rsidRPr="00A84A3F">
        <w:rPr>
          <w:rFonts w:ascii="Noto Sans" w:hAnsi="Noto Sans" w:cs="Noto Sans"/>
          <w:b/>
          <w:bCs/>
        </w:rPr>
        <w:t xml:space="preserve"> </w:t>
      </w:r>
      <w:r w:rsidRPr="00A84A3F">
        <w:rPr>
          <w:rFonts w:ascii="Noto Sans" w:hAnsi="Noto Sans" w:cs="Noto Sans"/>
        </w:rPr>
        <w:t xml:space="preserve">no sea posible abrir los archivos que contengan las proposiciones enviadas, éstas se tendrán por no presentadas. </w:t>
      </w:r>
    </w:p>
    <w:p w14:paraId="5223239C" w14:textId="4920FC0D" w:rsidR="00735C9C" w:rsidRPr="00A84A3F" w:rsidRDefault="00A87F30" w:rsidP="00DF1F96">
      <w:pPr>
        <w:numPr>
          <w:ilvl w:val="0"/>
          <w:numId w:val="2"/>
        </w:numPr>
        <w:spacing w:before="120" w:line="288" w:lineRule="auto"/>
        <w:ind w:left="709" w:hanging="284"/>
        <w:rPr>
          <w:rFonts w:ascii="Noto Sans" w:hAnsi="Noto Sans" w:cs="Noto Sans"/>
        </w:rPr>
      </w:pPr>
      <w:r w:rsidRPr="00A84A3F">
        <w:rPr>
          <w:rFonts w:ascii="Noto Sans" w:hAnsi="Noto Sans" w:cs="Noto Sans"/>
        </w:rPr>
        <w:t xml:space="preserve">Toda la documentación </w:t>
      </w:r>
      <w:bookmarkEnd w:id="14"/>
      <w:r w:rsidR="00E21F00" w:rsidRPr="00A84A3F">
        <w:rPr>
          <w:rFonts w:ascii="Noto Sans" w:hAnsi="Noto Sans" w:cs="Noto Sans"/>
        </w:rPr>
        <w:t xml:space="preserve">que </w:t>
      </w:r>
      <w:r w:rsidR="00735C9C" w:rsidRPr="00A84A3F">
        <w:rPr>
          <w:rFonts w:ascii="Noto Sans" w:hAnsi="Noto Sans" w:cs="Noto Sans"/>
        </w:rPr>
        <w:t xml:space="preserve">integra las </w:t>
      </w:r>
      <w:r w:rsidR="00735C9C" w:rsidRPr="00A84A3F">
        <w:rPr>
          <w:rFonts w:ascii="Noto Sans" w:hAnsi="Noto Sans" w:cs="Noto Sans"/>
          <w:b/>
          <w:bCs/>
        </w:rPr>
        <w:t>Proposiciones</w:t>
      </w:r>
      <w:r w:rsidR="00735C9C" w:rsidRPr="00A84A3F">
        <w:rPr>
          <w:rFonts w:ascii="Noto Sans" w:hAnsi="Noto Sans" w:cs="Noto Sans"/>
        </w:rPr>
        <w:t xml:space="preserve"> presentadas por </w:t>
      </w:r>
      <w:r w:rsidR="003337C6" w:rsidRPr="00A84A3F">
        <w:rPr>
          <w:rFonts w:ascii="Noto Sans" w:hAnsi="Noto Sans" w:cs="Noto Sans"/>
        </w:rPr>
        <w:t>el(</w:t>
      </w:r>
      <w:r w:rsidR="00735C9C" w:rsidRPr="00A84A3F">
        <w:rPr>
          <w:rFonts w:ascii="Noto Sans" w:hAnsi="Noto Sans" w:cs="Noto Sans"/>
        </w:rPr>
        <w:t>los</w:t>
      </w:r>
      <w:r w:rsidR="003337C6" w:rsidRPr="00A84A3F">
        <w:rPr>
          <w:rFonts w:ascii="Noto Sans" w:hAnsi="Noto Sans" w:cs="Noto Sans"/>
        </w:rPr>
        <w:t>)</w:t>
      </w:r>
      <w:r w:rsidR="00735C9C" w:rsidRPr="00A84A3F">
        <w:rPr>
          <w:rFonts w:ascii="Noto Sans" w:hAnsi="Noto Sans" w:cs="Noto Sans"/>
        </w:rPr>
        <w:t xml:space="preserve"> </w:t>
      </w:r>
      <w:r w:rsidR="00735C9C" w:rsidRPr="00A84A3F">
        <w:rPr>
          <w:rFonts w:ascii="Noto Sans" w:hAnsi="Noto Sans" w:cs="Noto Sans"/>
          <w:b/>
          <w:bCs/>
        </w:rPr>
        <w:t>Licitante</w:t>
      </w:r>
      <w:r w:rsidR="003337C6" w:rsidRPr="00A84A3F">
        <w:rPr>
          <w:rFonts w:ascii="Noto Sans" w:hAnsi="Noto Sans" w:cs="Noto Sans"/>
          <w:b/>
          <w:bCs/>
        </w:rPr>
        <w:t>(</w:t>
      </w:r>
      <w:r w:rsidR="00735C9C" w:rsidRPr="00A84A3F">
        <w:rPr>
          <w:rFonts w:ascii="Noto Sans" w:hAnsi="Noto Sans" w:cs="Noto Sans"/>
          <w:b/>
          <w:bCs/>
        </w:rPr>
        <w:t>s</w:t>
      </w:r>
      <w:r w:rsidR="003337C6" w:rsidRPr="00A84A3F">
        <w:rPr>
          <w:rFonts w:ascii="Noto Sans" w:hAnsi="Noto Sans" w:cs="Noto Sans"/>
          <w:b/>
          <w:bCs/>
        </w:rPr>
        <w:t>)</w:t>
      </w:r>
      <w:r w:rsidR="00735C9C" w:rsidRPr="00A84A3F">
        <w:rPr>
          <w:rFonts w:ascii="Noto Sans" w:hAnsi="Noto Sans" w:cs="Noto Sans"/>
        </w:rPr>
        <w:t xml:space="preserve">, </w:t>
      </w:r>
      <w:r w:rsidR="00735C9C" w:rsidRPr="00A84A3F">
        <w:rPr>
          <w:rFonts w:ascii="Noto Sans" w:hAnsi="Noto Sans" w:cs="Noto Sans"/>
          <w:b/>
        </w:rPr>
        <w:t>deberá ser</w:t>
      </w:r>
      <w:r w:rsidR="00735C9C" w:rsidRPr="00A84A3F">
        <w:rPr>
          <w:rFonts w:ascii="Noto Sans" w:hAnsi="Noto Sans" w:cs="Noto Sans"/>
        </w:rPr>
        <w:t xml:space="preserve"> </w:t>
      </w:r>
      <w:bookmarkStart w:id="15" w:name="_Hlk515608240"/>
      <w:r w:rsidR="00735C9C" w:rsidRPr="00A84A3F">
        <w:rPr>
          <w:rFonts w:ascii="Noto Sans" w:hAnsi="Noto Sans" w:cs="Noto Sans"/>
          <w:b/>
        </w:rPr>
        <w:t>firmada electrónicamente empleando los medios de identificación establecidos para tal propósito por las autoridades correspondientes</w:t>
      </w:r>
      <w:bookmarkEnd w:id="15"/>
      <w:r w:rsidR="00735C9C" w:rsidRPr="00A84A3F">
        <w:rPr>
          <w:rFonts w:ascii="Noto Sans" w:hAnsi="Noto Sans" w:cs="Noto Sans"/>
          <w:b/>
        </w:rPr>
        <w:t>.</w:t>
      </w:r>
    </w:p>
    <w:p w14:paraId="1E111384" w14:textId="3A783D72" w:rsidR="00A87F30" w:rsidRPr="00A84A3F" w:rsidRDefault="00613CF5" w:rsidP="00DF1F96">
      <w:pPr>
        <w:spacing w:before="120" w:line="288" w:lineRule="auto"/>
        <w:ind w:left="426"/>
        <w:rPr>
          <w:rFonts w:ascii="Noto Sans" w:hAnsi="Noto Sans" w:cs="Noto Sans"/>
        </w:rPr>
      </w:pPr>
      <w:r w:rsidRPr="00A84A3F">
        <w:rPr>
          <w:rFonts w:ascii="Noto Sans" w:hAnsi="Noto Sans" w:cs="Noto Sans"/>
          <w:b/>
        </w:rPr>
        <w:t>NO SE RECIBIRÁN PROPOSICIONES ENVIADAS A TRAVÉS DEL SERVICIO POSTAL</w:t>
      </w:r>
      <w:r w:rsidR="002055AB" w:rsidRPr="00A84A3F">
        <w:rPr>
          <w:rFonts w:ascii="Noto Sans" w:hAnsi="Noto Sans" w:cs="Noto Sans"/>
          <w:b/>
        </w:rPr>
        <w:t>,</w:t>
      </w:r>
      <w:r w:rsidRPr="00A84A3F">
        <w:rPr>
          <w:rFonts w:ascii="Noto Sans" w:hAnsi="Noto Sans" w:cs="Noto Sans"/>
          <w:b/>
        </w:rPr>
        <w:t xml:space="preserve"> MENSAJERÍA</w:t>
      </w:r>
      <w:r w:rsidR="002055AB" w:rsidRPr="00A84A3F">
        <w:rPr>
          <w:rFonts w:ascii="Noto Sans" w:hAnsi="Noto Sans" w:cs="Noto Sans"/>
          <w:b/>
        </w:rPr>
        <w:t xml:space="preserve"> O CORREO ELECTRÓNICO</w:t>
      </w:r>
      <w:r w:rsidRPr="00A84A3F">
        <w:rPr>
          <w:rFonts w:ascii="Noto Sans" w:hAnsi="Noto Sans" w:cs="Noto Sans"/>
        </w:rPr>
        <w:t xml:space="preserve">. </w:t>
      </w:r>
    </w:p>
    <w:p w14:paraId="76AA316A" w14:textId="4822BEDD" w:rsidR="00B63A68" w:rsidRPr="00A84A3F" w:rsidRDefault="00B63A68" w:rsidP="00776D33">
      <w:pPr>
        <w:pStyle w:val="Texto"/>
        <w:spacing w:before="120" w:after="0" w:line="288" w:lineRule="auto"/>
        <w:ind w:left="567" w:hanging="142"/>
        <w:rPr>
          <w:rFonts w:ascii="Noto Sans" w:hAnsi="Noto Sans" w:cs="Noto Sans"/>
          <w:b/>
          <w:sz w:val="20"/>
          <w:lang w:val="es-MX"/>
        </w:rPr>
      </w:pPr>
      <w:r w:rsidRPr="00A84A3F">
        <w:rPr>
          <w:rFonts w:ascii="Noto Sans" w:hAnsi="Noto Sans" w:cs="Noto Sans"/>
          <w:b/>
          <w:sz w:val="20"/>
          <w:lang w:val="es-MX"/>
        </w:rPr>
        <w:t>2.</w:t>
      </w:r>
      <w:r w:rsidR="00CD5BBC" w:rsidRPr="00A84A3F">
        <w:rPr>
          <w:rFonts w:ascii="Noto Sans" w:hAnsi="Noto Sans" w:cs="Noto Sans"/>
          <w:b/>
          <w:sz w:val="20"/>
          <w:lang w:val="es-MX"/>
        </w:rPr>
        <w:t>2</w:t>
      </w:r>
      <w:r w:rsidR="0087445B" w:rsidRPr="00A84A3F">
        <w:rPr>
          <w:rFonts w:ascii="Noto Sans" w:hAnsi="Noto Sans" w:cs="Noto Sans"/>
          <w:b/>
          <w:sz w:val="20"/>
          <w:lang w:val="es-MX"/>
        </w:rPr>
        <w:tab/>
        <w:t>. -</w:t>
      </w:r>
      <w:r w:rsidRPr="00A84A3F">
        <w:rPr>
          <w:rFonts w:ascii="Noto Sans" w:hAnsi="Noto Sans" w:cs="Noto Sans"/>
          <w:b/>
          <w:sz w:val="20"/>
          <w:lang w:val="es-MX"/>
        </w:rPr>
        <w:t xml:space="preserve"> Carácter de la Convocatoria. </w:t>
      </w:r>
    </w:p>
    <w:p w14:paraId="1E111385" w14:textId="776C7888" w:rsidR="00A87F30" w:rsidRPr="00A84A3F" w:rsidRDefault="00A87F30" w:rsidP="00B63A68">
      <w:pPr>
        <w:spacing w:before="120" w:line="288" w:lineRule="auto"/>
        <w:ind w:left="426"/>
        <w:rPr>
          <w:rFonts w:ascii="Noto Sans" w:hAnsi="Noto Sans" w:cs="Noto Sans"/>
        </w:rPr>
      </w:pPr>
      <w:r w:rsidRPr="00A84A3F">
        <w:rPr>
          <w:rFonts w:ascii="Noto Sans" w:hAnsi="Noto Sans" w:cs="Noto Sans"/>
        </w:rPr>
        <w:t xml:space="preserve">De </w:t>
      </w:r>
      <w:bookmarkStart w:id="16" w:name="_Hlk514951431"/>
      <w:r w:rsidRPr="00A84A3F">
        <w:rPr>
          <w:rFonts w:ascii="Noto Sans" w:hAnsi="Noto Sans" w:cs="Noto Sans"/>
        </w:rPr>
        <w:t xml:space="preserve">acuerdo con lo establecido en el </w:t>
      </w:r>
      <w:r w:rsidRPr="00A84A3F">
        <w:rPr>
          <w:rFonts w:ascii="Noto Sans" w:hAnsi="Noto Sans" w:cs="Noto Sans"/>
          <w:b/>
        </w:rPr>
        <w:t>Artículo</w:t>
      </w:r>
      <w:r w:rsidRPr="00A84A3F">
        <w:rPr>
          <w:rFonts w:ascii="Noto Sans" w:hAnsi="Noto Sans" w:cs="Noto Sans"/>
        </w:rPr>
        <w:t xml:space="preserve"> </w:t>
      </w:r>
      <w:r w:rsidR="002055AB" w:rsidRPr="00A84A3F">
        <w:rPr>
          <w:rFonts w:ascii="Noto Sans" w:hAnsi="Noto Sans" w:cs="Noto Sans"/>
          <w:b/>
        </w:rPr>
        <w:t>39</w:t>
      </w:r>
      <w:r w:rsidRPr="00A84A3F">
        <w:rPr>
          <w:rFonts w:ascii="Noto Sans" w:hAnsi="Noto Sans" w:cs="Noto Sans"/>
        </w:rPr>
        <w:t xml:space="preserve"> </w:t>
      </w:r>
      <w:r w:rsidRPr="00A84A3F">
        <w:rPr>
          <w:rFonts w:ascii="Noto Sans" w:hAnsi="Noto Sans" w:cs="Noto Sans"/>
          <w:b/>
        </w:rPr>
        <w:t>fracción I</w:t>
      </w:r>
      <w:r w:rsidRPr="00A84A3F">
        <w:rPr>
          <w:rFonts w:ascii="Noto Sans" w:hAnsi="Noto Sans" w:cs="Noto Sans"/>
        </w:rPr>
        <w:t xml:space="preserve"> de la </w:t>
      </w:r>
      <w:r w:rsidRPr="00A84A3F">
        <w:rPr>
          <w:rFonts w:ascii="Noto Sans" w:hAnsi="Noto Sans" w:cs="Noto Sans"/>
          <w:b/>
        </w:rPr>
        <w:t>Ley</w:t>
      </w:r>
      <w:r w:rsidRPr="00A84A3F">
        <w:rPr>
          <w:rFonts w:ascii="Noto Sans" w:hAnsi="Noto Sans" w:cs="Noto Sans"/>
        </w:rPr>
        <w:t xml:space="preserve">, el carácter de la </w:t>
      </w:r>
      <w:r w:rsidR="00076D44" w:rsidRPr="00A84A3F">
        <w:rPr>
          <w:rFonts w:ascii="Noto Sans" w:hAnsi="Noto Sans" w:cs="Noto Sans"/>
          <w:b/>
        </w:rPr>
        <w:t>Convocatoria</w:t>
      </w:r>
      <w:r w:rsidRPr="00A84A3F">
        <w:rPr>
          <w:rFonts w:ascii="Noto Sans" w:hAnsi="Noto Sans" w:cs="Noto Sans"/>
        </w:rPr>
        <w:t xml:space="preserve"> es </w:t>
      </w:r>
      <w:r w:rsidRPr="00A84A3F">
        <w:rPr>
          <w:rFonts w:ascii="Noto Sans" w:hAnsi="Noto Sans" w:cs="Noto Sans"/>
          <w:b/>
        </w:rPr>
        <w:t>Nacional</w:t>
      </w:r>
      <w:r w:rsidRPr="00A84A3F">
        <w:rPr>
          <w:rFonts w:ascii="Noto Sans" w:hAnsi="Noto Sans" w:cs="Noto Sans"/>
        </w:rPr>
        <w:t>, en el cua</w:t>
      </w:r>
      <w:r w:rsidR="002055AB" w:rsidRPr="00A84A3F">
        <w:rPr>
          <w:rFonts w:ascii="Noto Sans" w:hAnsi="Noto Sans" w:cs="Noto Sans"/>
        </w:rPr>
        <w:t xml:space="preserve">l únicamente </w:t>
      </w:r>
      <w:r w:rsidRPr="00A84A3F">
        <w:rPr>
          <w:rFonts w:ascii="Noto Sans" w:hAnsi="Noto Sans" w:cs="Noto Sans"/>
        </w:rPr>
        <w:t>p</w:t>
      </w:r>
      <w:r w:rsidRPr="00A84A3F">
        <w:rPr>
          <w:rFonts w:ascii="Noto Sans" w:hAnsi="Noto Sans" w:cs="Noto Sans"/>
          <w:bCs/>
        </w:rPr>
        <w:t xml:space="preserve">odrán participar </w:t>
      </w:r>
      <w:r w:rsidR="00A47326" w:rsidRPr="00A84A3F">
        <w:rPr>
          <w:rFonts w:ascii="Noto Sans" w:hAnsi="Noto Sans" w:cs="Noto Sans"/>
          <w:bCs/>
        </w:rPr>
        <w:t xml:space="preserve">las </w:t>
      </w:r>
      <w:r w:rsidR="00F050F9" w:rsidRPr="00A84A3F">
        <w:rPr>
          <w:rFonts w:ascii="Noto Sans" w:hAnsi="Noto Sans" w:cs="Noto Sans"/>
          <w:bCs/>
        </w:rPr>
        <w:t xml:space="preserve">personas físicas o morales </w:t>
      </w:r>
      <w:r w:rsidRPr="00A84A3F">
        <w:rPr>
          <w:rFonts w:ascii="Noto Sans" w:hAnsi="Noto Sans" w:cs="Noto Sans"/>
          <w:bCs/>
        </w:rPr>
        <w:t xml:space="preserve">de </w:t>
      </w:r>
      <w:r w:rsidR="00F050F9" w:rsidRPr="00A84A3F">
        <w:rPr>
          <w:rFonts w:ascii="Noto Sans" w:hAnsi="Noto Sans" w:cs="Noto Sans"/>
          <w:bCs/>
        </w:rPr>
        <w:t xml:space="preserve">nacionalidad mexicana </w:t>
      </w:r>
      <w:r w:rsidRPr="00A84A3F">
        <w:rPr>
          <w:rFonts w:ascii="Noto Sans" w:hAnsi="Noto Sans" w:cs="Noto Sans"/>
          <w:bCs/>
        </w:rPr>
        <w:t>con plena capacidad jurídica para c</w:t>
      </w:r>
      <w:r w:rsidR="00F249C3" w:rsidRPr="00A84A3F">
        <w:rPr>
          <w:rFonts w:ascii="Noto Sans" w:hAnsi="Noto Sans" w:cs="Noto Sans"/>
          <w:bCs/>
        </w:rPr>
        <w:t>ontratar y obligarse a prestar el s</w:t>
      </w:r>
      <w:r w:rsidR="00F249C3" w:rsidRPr="00A84A3F">
        <w:rPr>
          <w:rFonts w:ascii="Noto Sans" w:hAnsi="Noto Sans" w:cs="Noto Sans"/>
        </w:rPr>
        <w:t xml:space="preserve">ervicio </w:t>
      </w:r>
      <w:r w:rsidR="008D630D" w:rsidRPr="00A84A3F">
        <w:rPr>
          <w:rFonts w:ascii="Noto Sans" w:hAnsi="Noto Sans" w:cs="Noto Sans"/>
        </w:rPr>
        <w:t>que se oferte</w:t>
      </w:r>
      <w:r w:rsidRPr="00A84A3F">
        <w:rPr>
          <w:rFonts w:ascii="Noto Sans" w:hAnsi="Noto Sans" w:cs="Noto Sans"/>
        </w:rPr>
        <w:t>.</w:t>
      </w:r>
      <w:bookmarkEnd w:id="16"/>
    </w:p>
    <w:p w14:paraId="1E111386" w14:textId="53940751" w:rsidR="00A87F30" w:rsidRPr="00A84A3F" w:rsidRDefault="00AF7DD3" w:rsidP="00B63A68">
      <w:pPr>
        <w:spacing w:before="120" w:line="288" w:lineRule="auto"/>
        <w:ind w:left="426"/>
        <w:rPr>
          <w:rFonts w:ascii="Noto Sans" w:hAnsi="Noto Sans" w:cs="Noto Sans"/>
        </w:rPr>
      </w:pPr>
      <w:r w:rsidRPr="00A84A3F">
        <w:rPr>
          <w:rFonts w:ascii="Noto Sans" w:hAnsi="Noto Sans" w:cs="Noto Sans"/>
        </w:rPr>
        <w:t>Conforme</w:t>
      </w:r>
      <w:r w:rsidR="00A87F30" w:rsidRPr="00A84A3F">
        <w:rPr>
          <w:rFonts w:ascii="Noto Sans" w:hAnsi="Noto Sans" w:cs="Noto Sans"/>
        </w:rPr>
        <w:t xml:space="preserve"> el </w:t>
      </w:r>
      <w:r w:rsidR="00A87F30" w:rsidRPr="00A84A3F">
        <w:rPr>
          <w:rFonts w:ascii="Noto Sans" w:hAnsi="Noto Sans" w:cs="Noto Sans"/>
          <w:b/>
        </w:rPr>
        <w:t>Artículo</w:t>
      </w:r>
      <w:r w:rsidR="00A87F30" w:rsidRPr="00A84A3F">
        <w:rPr>
          <w:rFonts w:ascii="Noto Sans" w:hAnsi="Noto Sans" w:cs="Noto Sans"/>
        </w:rPr>
        <w:t xml:space="preserve"> </w:t>
      </w:r>
      <w:r w:rsidR="002055AB" w:rsidRPr="00A84A3F">
        <w:rPr>
          <w:rFonts w:ascii="Noto Sans" w:hAnsi="Noto Sans" w:cs="Noto Sans"/>
          <w:b/>
        </w:rPr>
        <w:t>41</w:t>
      </w:r>
      <w:r w:rsidR="00543F3A" w:rsidRPr="00A84A3F">
        <w:rPr>
          <w:rFonts w:ascii="Noto Sans" w:hAnsi="Noto Sans" w:cs="Noto Sans"/>
        </w:rPr>
        <w:t xml:space="preserve"> de la </w:t>
      </w:r>
      <w:r w:rsidR="00543F3A" w:rsidRPr="00A84A3F">
        <w:rPr>
          <w:rFonts w:ascii="Noto Sans" w:hAnsi="Noto Sans" w:cs="Noto Sans"/>
          <w:b/>
        </w:rPr>
        <w:t>Ley</w:t>
      </w:r>
      <w:r w:rsidR="00543F3A" w:rsidRPr="00A84A3F">
        <w:rPr>
          <w:rFonts w:ascii="Noto Sans" w:hAnsi="Noto Sans" w:cs="Noto Sans"/>
        </w:rPr>
        <w:t xml:space="preserve"> la publicación se realizará </w:t>
      </w:r>
      <w:r w:rsidR="008F0471" w:rsidRPr="00A84A3F">
        <w:rPr>
          <w:rFonts w:ascii="Noto Sans" w:hAnsi="Noto Sans" w:cs="Noto Sans"/>
        </w:rPr>
        <w:t>mediante</w:t>
      </w:r>
      <w:r w:rsidR="00543F3A" w:rsidRPr="00A84A3F">
        <w:rPr>
          <w:rFonts w:ascii="Noto Sans" w:hAnsi="Noto Sans" w:cs="Noto Sans"/>
        </w:rPr>
        <w:t xml:space="preserve"> </w:t>
      </w:r>
      <w:r w:rsidR="00F67DF8" w:rsidRPr="00A84A3F">
        <w:rPr>
          <w:rFonts w:ascii="Noto Sans" w:hAnsi="Noto Sans" w:cs="Noto Sans"/>
          <w:b/>
        </w:rPr>
        <w:t>Compras MX</w:t>
      </w:r>
      <w:r w:rsidR="00A87F30" w:rsidRPr="00A84A3F">
        <w:rPr>
          <w:rFonts w:ascii="Noto Sans" w:hAnsi="Noto Sans" w:cs="Noto Sans"/>
        </w:rPr>
        <w:t xml:space="preserve"> </w:t>
      </w:r>
      <w:r w:rsidR="000112DF" w:rsidRPr="00A84A3F">
        <w:rPr>
          <w:rFonts w:ascii="Noto Sans" w:hAnsi="Noto Sans" w:cs="Noto Sans"/>
        </w:rPr>
        <w:t xml:space="preserve">a través de la URL </w:t>
      </w:r>
      <w:hyperlink r:id="rId17" w:history="1">
        <w:r w:rsidR="00F050F9" w:rsidRPr="00A84A3F">
          <w:rPr>
            <w:rStyle w:val="Hipervnculo"/>
            <w:rFonts w:ascii="Noto Sans" w:hAnsi="Noto Sans" w:cs="Noto Sans"/>
            <w:b/>
          </w:rPr>
          <w:t>https://comprasmx.buengobierno.gob.mx/compras-mx</w:t>
        </w:r>
      </w:hyperlink>
      <w:r w:rsidR="00776D33" w:rsidRPr="00A84A3F">
        <w:rPr>
          <w:rFonts w:ascii="Noto Sans" w:hAnsi="Noto Sans" w:cs="Noto Sans"/>
        </w:rPr>
        <w:t xml:space="preserve"> </w:t>
      </w:r>
      <w:r w:rsidR="001D1F6C" w:rsidRPr="00A84A3F">
        <w:rPr>
          <w:rFonts w:ascii="Noto Sans" w:hAnsi="Noto Sans" w:cs="Noto Sans"/>
        </w:rPr>
        <w:t>y su obtención será gratuita;</w:t>
      </w:r>
      <w:r w:rsidRPr="00A84A3F">
        <w:rPr>
          <w:rFonts w:ascii="Noto Sans" w:hAnsi="Noto Sans" w:cs="Noto Sans"/>
        </w:rPr>
        <w:t xml:space="preserve"> </w:t>
      </w:r>
      <w:r w:rsidR="00376A4D" w:rsidRPr="00A84A3F">
        <w:rPr>
          <w:rFonts w:ascii="Noto Sans" w:hAnsi="Noto Sans" w:cs="Noto Sans"/>
        </w:rPr>
        <w:t>a</w:t>
      </w:r>
      <w:r w:rsidRPr="00A84A3F">
        <w:rPr>
          <w:rFonts w:ascii="Noto Sans" w:hAnsi="Noto Sans" w:cs="Noto Sans"/>
        </w:rPr>
        <w:t xml:space="preserve">demás simultáneamente se enviará para su publicación en el Diario Oficial de la Federación. </w:t>
      </w:r>
    </w:p>
    <w:p w14:paraId="5086A084" w14:textId="7030FC1D" w:rsidR="000B48B4" w:rsidRPr="00A84A3F" w:rsidRDefault="000B48B4" w:rsidP="00B63A68">
      <w:pPr>
        <w:spacing w:before="120" w:line="288" w:lineRule="auto"/>
        <w:ind w:left="426"/>
        <w:rPr>
          <w:rFonts w:ascii="Noto Sans" w:hAnsi="Noto Sans" w:cs="Noto Sans"/>
        </w:rPr>
      </w:pPr>
      <w:r w:rsidRPr="00A84A3F">
        <w:rPr>
          <w:rFonts w:ascii="Noto Sans" w:hAnsi="Noto Sans" w:cs="Noto Sans"/>
        </w:rPr>
        <w:t xml:space="preserve">Asimismo, en atención al </w:t>
      </w:r>
      <w:r w:rsidRPr="00A84A3F">
        <w:rPr>
          <w:rFonts w:ascii="Noto Sans" w:hAnsi="Noto Sans" w:cs="Noto Sans"/>
          <w:b/>
          <w:bCs/>
        </w:rPr>
        <w:t xml:space="preserve">Artículo </w:t>
      </w:r>
      <w:r w:rsidR="00F67C0A" w:rsidRPr="00A84A3F">
        <w:rPr>
          <w:rFonts w:ascii="Noto Sans" w:hAnsi="Noto Sans" w:cs="Noto Sans"/>
          <w:b/>
          <w:bCs/>
        </w:rPr>
        <w:t>86</w:t>
      </w:r>
      <w:r w:rsidRPr="00A84A3F">
        <w:rPr>
          <w:rFonts w:ascii="Noto Sans" w:hAnsi="Noto Sans" w:cs="Noto Sans"/>
          <w:b/>
          <w:bCs/>
        </w:rPr>
        <w:t xml:space="preserve"> </w:t>
      </w:r>
      <w:r w:rsidRPr="00A84A3F">
        <w:rPr>
          <w:rFonts w:ascii="Noto Sans" w:hAnsi="Noto Sans" w:cs="Noto Sans"/>
        </w:rPr>
        <w:t xml:space="preserve">del </w:t>
      </w:r>
      <w:r w:rsidRPr="00A84A3F">
        <w:rPr>
          <w:rFonts w:ascii="Noto Sans" w:hAnsi="Noto Sans" w:cs="Noto Sans"/>
          <w:b/>
          <w:bCs/>
        </w:rPr>
        <w:t xml:space="preserve">Reglamento </w:t>
      </w:r>
      <w:r w:rsidRPr="00A84A3F">
        <w:rPr>
          <w:rFonts w:ascii="Noto Sans" w:hAnsi="Noto Sans" w:cs="Noto Sans"/>
        </w:rPr>
        <w:t xml:space="preserve">de la </w:t>
      </w:r>
      <w:r w:rsidRPr="00A84A3F">
        <w:rPr>
          <w:rFonts w:ascii="Noto Sans" w:hAnsi="Noto Sans" w:cs="Noto Sans"/>
          <w:b/>
          <w:bCs/>
        </w:rPr>
        <w:t>Ley</w:t>
      </w:r>
      <w:r w:rsidRPr="00A84A3F">
        <w:rPr>
          <w:rFonts w:ascii="Noto Sans" w:hAnsi="Noto Sans" w:cs="Noto Sans"/>
        </w:rPr>
        <w:t xml:space="preserve">, el día de publicación en </w:t>
      </w:r>
      <w:r w:rsidRPr="00A84A3F">
        <w:rPr>
          <w:rFonts w:ascii="Noto Sans" w:hAnsi="Noto Sans" w:cs="Noto Sans"/>
          <w:b/>
          <w:bCs/>
        </w:rPr>
        <w:t>Compras MX</w:t>
      </w:r>
      <w:r w:rsidRPr="00A84A3F">
        <w:rPr>
          <w:rFonts w:ascii="Noto Sans" w:hAnsi="Noto Sans" w:cs="Noto Sans"/>
        </w:rPr>
        <w:t>, será el primer día para cómputo de plazo para la presentación y apertura de proposiciones, y el día anterior a este acto, será el último día en que contabilizará para determinar los plazos.</w:t>
      </w:r>
    </w:p>
    <w:p w14:paraId="352A0265" w14:textId="5B57F75B" w:rsidR="00076D44" w:rsidRPr="00A84A3F" w:rsidRDefault="0087445B" w:rsidP="00DF1F96">
      <w:pPr>
        <w:spacing w:before="120" w:line="288" w:lineRule="auto"/>
        <w:ind w:left="426"/>
        <w:rPr>
          <w:rFonts w:ascii="Noto Sans" w:hAnsi="Noto Sans" w:cs="Noto Sans"/>
          <w:bCs/>
        </w:rPr>
      </w:pPr>
      <w:r w:rsidRPr="00A84A3F">
        <w:rPr>
          <w:rFonts w:ascii="Noto Sans" w:hAnsi="Noto Sans" w:cs="Noto Sans"/>
          <w:bCs/>
        </w:rPr>
        <w:t>También</w:t>
      </w:r>
      <w:r w:rsidR="00076D44" w:rsidRPr="00A84A3F">
        <w:rPr>
          <w:rFonts w:ascii="Noto Sans" w:hAnsi="Noto Sans" w:cs="Noto Sans"/>
          <w:bCs/>
        </w:rPr>
        <w:t xml:space="preserve"> se publicará en la página electrónica de la </w:t>
      </w:r>
      <w:r w:rsidR="00F050F9" w:rsidRPr="00A84A3F">
        <w:rPr>
          <w:rFonts w:ascii="Noto Sans" w:hAnsi="Noto Sans" w:cs="Noto Sans"/>
          <w:b/>
          <w:bCs/>
        </w:rPr>
        <w:t>Convocante</w:t>
      </w:r>
      <w:r w:rsidR="00076D44" w:rsidRPr="00A84A3F">
        <w:rPr>
          <w:rFonts w:ascii="Noto Sans" w:hAnsi="Noto Sans" w:cs="Noto Sans"/>
          <w:bCs/>
        </w:rPr>
        <w:t xml:space="preserve">; con objeto de tener mayor </w:t>
      </w:r>
      <w:r w:rsidR="00807EE5" w:rsidRPr="00A84A3F">
        <w:rPr>
          <w:rFonts w:ascii="Noto Sans" w:hAnsi="Noto Sans" w:cs="Noto Sans"/>
          <w:bCs/>
        </w:rPr>
        <w:t>difusión</w:t>
      </w:r>
      <w:r w:rsidR="00076D44" w:rsidRPr="00A84A3F">
        <w:rPr>
          <w:rFonts w:ascii="Noto Sans" w:hAnsi="Noto Sans" w:cs="Noto Sans"/>
          <w:bCs/>
        </w:rPr>
        <w:t>, siendo oportuna, accesible y así obtener las mejores condiciones</w:t>
      </w:r>
      <w:r w:rsidR="004908BA" w:rsidRPr="00A84A3F">
        <w:rPr>
          <w:rFonts w:ascii="Noto Sans" w:hAnsi="Noto Sans" w:cs="Noto Sans"/>
          <w:bCs/>
        </w:rPr>
        <w:t xml:space="preserve"> para esta</w:t>
      </w:r>
      <w:r w:rsidR="00076D44" w:rsidRPr="00A84A3F">
        <w:rPr>
          <w:rFonts w:ascii="Noto Sans" w:hAnsi="Noto Sans" w:cs="Noto Sans"/>
          <w:bCs/>
        </w:rPr>
        <w:t>.</w:t>
      </w:r>
    </w:p>
    <w:p w14:paraId="1E111387" w14:textId="566E1F24" w:rsidR="00A87F30" w:rsidRPr="00A84A3F" w:rsidRDefault="00A87F30" w:rsidP="00A24902">
      <w:pPr>
        <w:pStyle w:val="Texto"/>
        <w:numPr>
          <w:ilvl w:val="0"/>
          <w:numId w:val="1"/>
        </w:numPr>
        <w:spacing w:before="120" w:after="0" w:line="288" w:lineRule="auto"/>
        <w:ind w:left="0" w:firstLine="0"/>
        <w:rPr>
          <w:rFonts w:ascii="Noto Sans" w:hAnsi="Noto Sans" w:cs="Noto Sans"/>
          <w:b/>
          <w:sz w:val="20"/>
          <w:lang w:val="es-MX"/>
        </w:rPr>
      </w:pPr>
      <w:r w:rsidRPr="00A84A3F">
        <w:rPr>
          <w:rFonts w:ascii="Noto Sans" w:hAnsi="Noto Sans" w:cs="Noto Sans"/>
          <w:b/>
          <w:sz w:val="20"/>
          <w:lang w:val="es-MX"/>
        </w:rPr>
        <w:t xml:space="preserve">Número de Identificación </w:t>
      </w:r>
      <w:r w:rsidR="0036239B" w:rsidRPr="00A84A3F">
        <w:rPr>
          <w:rFonts w:ascii="Noto Sans" w:hAnsi="Noto Sans" w:cs="Noto Sans"/>
          <w:b/>
          <w:sz w:val="20"/>
          <w:lang w:val="es-MX"/>
        </w:rPr>
        <w:t>de la</w:t>
      </w:r>
      <w:r w:rsidR="0036239B" w:rsidRPr="00A84A3F">
        <w:rPr>
          <w:rFonts w:ascii="Noto Sans" w:hAnsi="Noto Sans" w:cs="Noto Sans"/>
          <w:sz w:val="20"/>
          <w:lang w:val="es-MX"/>
        </w:rPr>
        <w:t xml:space="preserve"> </w:t>
      </w:r>
      <w:r w:rsidR="00543F3A" w:rsidRPr="00A84A3F">
        <w:rPr>
          <w:rFonts w:ascii="Noto Sans" w:hAnsi="Noto Sans" w:cs="Noto Sans"/>
          <w:b/>
          <w:sz w:val="20"/>
          <w:lang w:val="es-MX"/>
        </w:rPr>
        <w:t>Licitación</w:t>
      </w:r>
      <w:r w:rsidRPr="00A84A3F">
        <w:rPr>
          <w:rFonts w:ascii="Noto Sans" w:hAnsi="Noto Sans" w:cs="Noto Sans"/>
          <w:b/>
          <w:sz w:val="20"/>
          <w:lang w:val="es-MX"/>
        </w:rPr>
        <w:t xml:space="preserve">. </w:t>
      </w:r>
    </w:p>
    <w:p w14:paraId="2FCECFCE" w14:textId="2EE6675A" w:rsidR="00A24902" w:rsidRPr="00A84A3F" w:rsidRDefault="00CA5BCE" w:rsidP="00A24902">
      <w:pPr>
        <w:pStyle w:val="Texto"/>
        <w:spacing w:before="120" w:after="0" w:line="288" w:lineRule="auto"/>
        <w:ind w:left="426" w:firstLine="0"/>
        <w:rPr>
          <w:rFonts w:ascii="Noto Sans" w:hAnsi="Noto Sans" w:cs="Noto Sans"/>
          <w:b/>
          <w:bCs/>
          <w:sz w:val="20"/>
          <w:lang w:val="es-MX"/>
        </w:rPr>
      </w:pPr>
      <w:r w:rsidRPr="00A84A3F">
        <w:rPr>
          <w:rFonts w:ascii="Noto Sans" w:hAnsi="Noto Sans" w:cs="Noto Sans"/>
          <w:sz w:val="20"/>
          <w:lang w:val="es-MX"/>
        </w:rPr>
        <w:t>La presente</w:t>
      </w:r>
      <w:r w:rsidR="00A87F30" w:rsidRPr="00A84A3F">
        <w:rPr>
          <w:rFonts w:ascii="Noto Sans" w:hAnsi="Noto Sans" w:cs="Noto Sans"/>
          <w:sz w:val="20"/>
          <w:lang w:val="es-MX"/>
        </w:rPr>
        <w:t xml:space="preserve"> </w:t>
      </w:r>
      <w:r w:rsidR="00543F3A" w:rsidRPr="00A84A3F">
        <w:rPr>
          <w:rFonts w:ascii="Noto Sans" w:hAnsi="Noto Sans" w:cs="Noto Sans"/>
          <w:b/>
          <w:sz w:val="20"/>
          <w:lang w:val="es-MX"/>
        </w:rPr>
        <w:t>Licitación</w:t>
      </w:r>
      <w:r w:rsidR="00A87F30" w:rsidRPr="00A84A3F">
        <w:rPr>
          <w:rFonts w:ascii="Noto Sans" w:hAnsi="Noto Sans" w:cs="Noto Sans"/>
          <w:b/>
          <w:sz w:val="20"/>
          <w:lang w:val="es-MX"/>
        </w:rPr>
        <w:t xml:space="preserve"> </w:t>
      </w:r>
      <w:r w:rsidR="00AF7DD3" w:rsidRPr="00A84A3F">
        <w:rPr>
          <w:rFonts w:ascii="Noto Sans" w:hAnsi="Noto Sans" w:cs="Noto Sans"/>
          <w:b/>
          <w:sz w:val="20"/>
          <w:lang w:val="es-MX"/>
        </w:rPr>
        <w:t xml:space="preserve">Pública Nacional Electrónica </w:t>
      </w:r>
      <w:r w:rsidRPr="00A84A3F">
        <w:rPr>
          <w:rFonts w:ascii="Noto Sans" w:hAnsi="Noto Sans" w:cs="Noto Sans"/>
          <w:sz w:val="20"/>
          <w:lang w:val="es-MX"/>
        </w:rPr>
        <w:t>cuenta con los siguientes nú</w:t>
      </w:r>
      <w:r w:rsidR="00A87F30" w:rsidRPr="00A84A3F">
        <w:rPr>
          <w:rFonts w:ascii="Noto Sans" w:hAnsi="Noto Sans" w:cs="Noto Sans"/>
          <w:sz w:val="20"/>
          <w:lang w:val="es-MX"/>
        </w:rPr>
        <w:t>mero</w:t>
      </w:r>
      <w:r w:rsidRPr="00A84A3F">
        <w:rPr>
          <w:rFonts w:ascii="Noto Sans" w:hAnsi="Noto Sans" w:cs="Noto Sans"/>
          <w:sz w:val="20"/>
          <w:lang w:val="es-MX"/>
        </w:rPr>
        <w:t>s:</w:t>
      </w:r>
      <w:r w:rsidR="00A87F30" w:rsidRPr="00A84A3F">
        <w:rPr>
          <w:rFonts w:ascii="Noto Sans" w:hAnsi="Noto Sans" w:cs="Noto Sans"/>
          <w:sz w:val="20"/>
          <w:lang w:val="es-MX"/>
        </w:rPr>
        <w:t xml:space="preserve"> </w:t>
      </w:r>
      <w:r w:rsidR="00F67DF8" w:rsidRPr="00A84A3F">
        <w:rPr>
          <w:rFonts w:ascii="Noto Sans" w:hAnsi="Noto Sans" w:cs="Noto Sans"/>
          <w:b/>
          <w:sz w:val="20"/>
          <w:lang w:val="es-MX"/>
        </w:rPr>
        <w:t>Compras MX</w:t>
      </w:r>
      <w:r w:rsidR="00A87F30" w:rsidRPr="00A84A3F">
        <w:rPr>
          <w:rFonts w:ascii="Noto Sans" w:hAnsi="Noto Sans" w:cs="Noto Sans"/>
          <w:b/>
          <w:sz w:val="20"/>
          <w:lang w:val="es-MX"/>
        </w:rPr>
        <w:t xml:space="preserve">. </w:t>
      </w:r>
      <w:r w:rsidR="00B8356D" w:rsidRPr="00A84A3F">
        <w:rPr>
          <w:rFonts w:ascii="Noto Sans" w:hAnsi="Noto Sans" w:cs="Noto Sans"/>
          <w:b/>
          <w:bCs/>
          <w:sz w:val="20"/>
          <w:lang w:val="es-MX"/>
        </w:rPr>
        <w:t>LA-12-NCK-012NCK002-N-</w:t>
      </w:r>
      <w:r w:rsidR="00414FD8">
        <w:rPr>
          <w:rFonts w:ascii="Noto Sans" w:hAnsi="Noto Sans" w:cs="Noto Sans"/>
          <w:b/>
          <w:bCs/>
          <w:sz w:val="20"/>
          <w:lang w:val="es-MX"/>
        </w:rPr>
        <w:t>32</w:t>
      </w:r>
      <w:r w:rsidR="00B8356D" w:rsidRPr="00A84A3F">
        <w:rPr>
          <w:rFonts w:ascii="Noto Sans" w:hAnsi="Noto Sans" w:cs="Noto Sans"/>
          <w:b/>
          <w:bCs/>
          <w:sz w:val="20"/>
          <w:lang w:val="es-MX"/>
        </w:rPr>
        <w:t>-2026</w:t>
      </w:r>
      <w:r w:rsidR="00A87F30" w:rsidRPr="00A84A3F">
        <w:rPr>
          <w:rFonts w:ascii="Noto Sans" w:hAnsi="Noto Sans" w:cs="Noto Sans"/>
          <w:sz w:val="20"/>
          <w:lang w:val="es-MX"/>
        </w:rPr>
        <w:t xml:space="preserve">, </w:t>
      </w:r>
      <w:r w:rsidR="002B789B" w:rsidRPr="00A84A3F">
        <w:rPr>
          <w:rFonts w:ascii="Noto Sans" w:hAnsi="Noto Sans" w:cs="Noto Sans"/>
          <w:sz w:val="20"/>
          <w:lang w:val="es-MX"/>
        </w:rPr>
        <w:t xml:space="preserve">e </w:t>
      </w:r>
      <w:r w:rsidR="00A87F30" w:rsidRPr="00A84A3F">
        <w:rPr>
          <w:rFonts w:ascii="Noto Sans" w:hAnsi="Noto Sans" w:cs="Noto Sans"/>
          <w:sz w:val="20"/>
          <w:lang w:val="es-MX"/>
        </w:rPr>
        <w:t xml:space="preserve">interno </w:t>
      </w:r>
      <w:r w:rsidR="00FA21FD" w:rsidRPr="00A84A3F">
        <w:rPr>
          <w:rFonts w:ascii="Noto Sans" w:hAnsi="Noto Sans" w:cs="Noto Sans"/>
          <w:b/>
          <w:sz w:val="20"/>
          <w:lang w:val="es-MX"/>
        </w:rPr>
        <w:t>LPN-INNNMVS-SSG-</w:t>
      </w:r>
      <w:r w:rsidR="001D27BC">
        <w:rPr>
          <w:rFonts w:ascii="Noto Sans" w:hAnsi="Noto Sans" w:cs="Noto Sans"/>
          <w:b/>
          <w:sz w:val="20"/>
          <w:lang w:val="es-MX"/>
        </w:rPr>
        <w:t>002</w:t>
      </w:r>
      <w:r w:rsidR="00FA21FD" w:rsidRPr="00A84A3F">
        <w:rPr>
          <w:rFonts w:ascii="Noto Sans" w:hAnsi="Noto Sans" w:cs="Noto Sans"/>
          <w:b/>
          <w:sz w:val="20"/>
          <w:lang w:val="es-MX"/>
        </w:rPr>
        <w:t>-</w:t>
      </w:r>
      <w:r w:rsidR="00B8356D" w:rsidRPr="00A84A3F">
        <w:rPr>
          <w:rFonts w:ascii="Noto Sans" w:hAnsi="Noto Sans" w:cs="Noto Sans"/>
          <w:b/>
          <w:sz w:val="20"/>
          <w:lang w:val="es-MX"/>
        </w:rPr>
        <w:t>2026</w:t>
      </w:r>
      <w:r w:rsidR="00A87F30" w:rsidRPr="00A84A3F">
        <w:rPr>
          <w:rFonts w:ascii="Noto Sans" w:hAnsi="Noto Sans" w:cs="Noto Sans"/>
          <w:sz w:val="20"/>
          <w:lang w:val="es-MX"/>
        </w:rPr>
        <w:t xml:space="preserve"> relativ</w:t>
      </w:r>
      <w:r w:rsidRPr="00A84A3F">
        <w:rPr>
          <w:rFonts w:ascii="Noto Sans" w:hAnsi="Noto Sans" w:cs="Noto Sans"/>
          <w:sz w:val="20"/>
          <w:lang w:val="es-MX"/>
        </w:rPr>
        <w:t>o</w:t>
      </w:r>
      <w:r w:rsidR="00A87F30" w:rsidRPr="00A84A3F">
        <w:rPr>
          <w:rFonts w:ascii="Noto Sans" w:hAnsi="Noto Sans" w:cs="Noto Sans"/>
          <w:sz w:val="20"/>
          <w:lang w:val="es-MX"/>
        </w:rPr>
        <w:t xml:space="preserve"> a la contratación de</w:t>
      </w:r>
      <w:r w:rsidR="004F353F" w:rsidRPr="00A84A3F">
        <w:rPr>
          <w:rFonts w:ascii="Noto Sans" w:hAnsi="Noto Sans" w:cs="Noto Sans"/>
          <w:sz w:val="20"/>
          <w:lang w:val="es-MX"/>
        </w:rPr>
        <w:t>l</w:t>
      </w:r>
      <w:r w:rsidR="00520CE6" w:rsidRPr="00A84A3F">
        <w:rPr>
          <w:rFonts w:ascii="Noto Sans" w:hAnsi="Noto Sans" w:cs="Noto Sans"/>
          <w:sz w:val="20"/>
          <w:lang w:val="es-MX"/>
        </w:rPr>
        <w:t xml:space="preserve"> </w:t>
      </w:r>
      <w:r w:rsidR="001C7C94" w:rsidRPr="00A84A3F">
        <w:rPr>
          <w:rFonts w:ascii="Noto Sans" w:hAnsi="Noto Sans" w:cs="Noto Sans"/>
          <w:b/>
          <w:color w:val="000000" w:themeColor="text1"/>
          <w:sz w:val="20"/>
          <w:lang w:val="es-MX"/>
        </w:rPr>
        <w:t xml:space="preserve">Mantenimiento </w:t>
      </w:r>
      <w:r w:rsidR="004E123F" w:rsidRPr="00A84A3F">
        <w:rPr>
          <w:rFonts w:ascii="Noto Sans" w:hAnsi="Noto Sans" w:cs="Noto Sans"/>
          <w:b/>
          <w:color w:val="000000" w:themeColor="text1"/>
          <w:sz w:val="20"/>
          <w:lang w:val="es-MX"/>
        </w:rPr>
        <w:t>a diversas áreas</w:t>
      </w:r>
      <w:r w:rsidR="001C7C94" w:rsidRPr="00A84A3F">
        <w:rPr>
          <w:rFonts w:ascii="Noto Sans" w:hAnsi="Noto Sans" w:cs="Noto Sans"/>
          <w:b/>
          <w:color w:val="000000" w:themeColor="text1"/>
          <w:sz w:val="20"/>
          <w:lang w:val="es-MX"/>
        </w:rPr>
        <w:t xml:space="preserve"> del Instituto Nacional de Neurología y Neurocirugía Manuel Velasco Suárez</w:t>
      </w:r>
      <w:r w:rsidR="004F353F" w:rsidRPr="00A84A3F">
        <w:rPr>
          <w:rFonts w:ascii="Noto Sans" w:hAnsi="Noto Sans" w:cs="Noto Sans"/>
          <w:b/>
          <w:bCs/>
          <w:sz w:val="20"/>
          <w:lang w:val="es-MX"/>
        </w:rPr>
        <w:t>.</w:t>
      </w:r>
    </w:p>
    <w:p w14:paraId="1E111389" w14:textId="77777777" w:rsidR="00A87F30" w:rsidRPr="00A84A3F" w:rsidRDefault="00A87F30" w:rsidP="00DF1F96">
      <w:pPr>
        <w:pStyle w:val="Texto"/>
        <w:numPr>
          <w:ilvl w:val="0"/>
          <w:numId w:val="1"/>
        </w:numPr>
        <w:spacing w:before="240" w:after="0" w:line="288" w:lineRule="auto"/>
        <w:ind w:left="0" w:firstLine="0"/>
        <w:rPr>
          <w:rFonts w:ascii="Noto Sans" w:hAnsi="Noto Sans" w:cs="Noto Sans"/>
          <w:b/>
          <w:sz w:val="20"/>
          <w:lang w:val="es-MX"/>
        </w:rPr>
      </w:pPr>
      <w:r w:rsidRPr="00A84A3F">
        <w:rPr>
          <w:rFonts w:ascii="Noto Sans" w:hAnsi="Noto Sans" w:cs="Noto Sans"/>
          <w:b/>
          <w:sz w:val="20"/>
          <w:lang w:val="es-MX"/>
        </w:rPr>
        <w:t xml:space="preserve">Disponibilidad Presupuestal. </w:t>
      </w:r>
    </w:p>
    <w:p w14:paraId="1E11138A" w14:textId="3A712F06" w:rsidR="00A87F30" w:rsidRPr="00BE0F3F" w:rsidRDefault="00304D88" w:rsidP="007148DD">
      <w:pPr>
        <w:pStyle w:val="Texto"/>
        <w:spacing w:before="120" w:after="0" w:line="288" w:lineRule="auto"/>
        <w:ind w:left="426" w:firstLine="0"/>
        <w:rPr>
          <w:rFonts w:ascii="Noto Sans" w:hAnsi="Noto Sans" w:cs="Noto Sans"/>
          <w:color w:val="000000" w:themeColor="text1"/>
          <w:sz w:val="20"/>
          <w:lang w:val="es-MX"/>
        </w:rPr>
      </w:pPr>
      <w:r w:rsidRPr="00A84A3F">
        <w:rPr>
          <w:rFonts w:ascii="Noto Sans" w:hAnsi="Noto Sans" w:cs="Noto Sans"/>
          <w:sz w:val="20"/>
          <w:lang w:val="es-MX"/>
        </w:rPr>
        <w:t xml:space="preserve">Con </w:t>
      </w:r>
      <w:r w:rsidRPr="00A84A3F">
        <w:rPr>
          <w:rFonts w:ascii="Noto Sans" w:hAnsi="Noto Sans" w:cs="Noto Sans"/>
          <w:color w:val="000000" w:themeColor="text1"/>
          <w:sz w:val="20"/>
          <w:lang w:val="es-MX"/>
        </w:rPr>
        <w:t>fundamento en</w:t>
      </w:r>
      <w:r w:rsidR="00A760DF" w:rsidRPr="00A84A3F">
        <w:rPr>
          <w:rFonts w:ascii="Noto Sans" w:hAnsi="Noto Sans" w:cs="Noto Sans"/>
          <w:color w:val="000000" w:themeColor="text1"/>
          <w:sz w:val="20"/>
          <w:lang w:val="es-MX"/>
        </w:rPr>
        <w:t xml:space="preserve"> el</w:t>
      </w:r>
      <w:r w:rsidRPr="00A84A3F">
        <w:rPr>
          <w:rFonts w:ascii="Noto Sans" w:hAnsi="Noto Sans" w:cs="Noto Sans"/>
          <w:color w:val="000000" w:themeColor="text1"/>
          <w:sz w:val="20"/>
          <w:lang w:val="es-MX"/>
        </w:rPr>
        <w:t xml:space="preserve"> </w:t>
      </w:r>
      <w:r w:rsidRPr="00A84A3F">
        <w:rPr>
          <w:rFonts w:ascii="Noto Sans" w:hAnsi="Noto Sans" w:cs="Noto Sans"/>
          <w:b/>
          <w:color w:val="000000" w:themeColor="text1"/>
          <w:sz w:val="20"/>
          <w:lang w:val="es-MX"/>
        </w:rPr>
        <w:t xml:space="preserve">Artículo </w:t>
      </w:r>
      <w:r w:rsidR="0064141F" w:rsidRPr="00A84A3F">
        <w:rPr>
          <w:rFonts w:ascii="Noto Sans" w:hAnsi="Noto Sans" w:cs="Noto Sans"/>
          <w:b/>
          <w:color w:val="000000" w:themeColor="text1"/>
          <w:sz w:val="20"/>
          <w:lang w:val="es-MX"/>
        </w:rPr>
        <w:t>33</w:t>
      </w:r>
      <w:r w:rsidRPr="00A84A3F">
        <w:rPr>
          <w:rFonts w:ascii="Noto Sans" w:hAnsi="Noto Sans" w:cs="Noto Sans"/>
          <w:color w:val="000000" w:themeColor="text1"/>
          <w:sz w:val="20"/>
          <w:lang w:val="es-MX"/>
        </w:rPr>
        <w:t xml:space="preserve"> de la </w:t>
      </w:r>
      <w:r w:rsidRPr="00A84A3F">
        <w:rPr>
          <w:rFonts w:ascii="Noto Sans" w:hAnsi="Noto Sans" w:cs="Noto Sans"/>
          <w:b/>
          <w:color w:val="000000" w:themeColor="text1"/>
          <w:sz w:val="20"/>
          <w:lang w:val="es-MX"/>
        </w:rPr>
        <w:t>Ley</w:t>
      </w:r>
      <w:r w:rsidR="00A760DF" w:rsidRPr="00A84A3F">
        <w:rPr>
          <w:rFonts w:ascii="Noto Sans" w:hAnsi="Noto Sans" w:cs="Noto Sans"/>
          <w:color w:val="000000" w:themeColor="text1"/>
          <w:sz w:val="20"/>
          <w:lang w:val="es-MX"/>
        </w:rPr>
        <w:t>,</w:t>
      </w:r>
      <w:r w:rsidRPr="00A84A3F">
        <w:rPr>
          <w:rFonts w:ascii="Noto Sans" w:hAnsi="Noto Sans" w:cs="Noto Sans"/>
          <w:color w:val="000000" w:themeColor="text1"/>
          <w:lang w:val="es-MX"/>
        </w:rPr>
        <w:t xml:space="preserve"> </w:t>
      </w:r>
      <w:r w:rsidR="00A760DF" w:rsidRPr="00A84A3F">
        <w:rPr>
          <w:rFonts w:ascii="Noto Sans" w:hAnsi="Noto Sans" w:cs="Noto Sans"/>
          <w:color w:val="000000" w:themeColor="text1"/>
          <w:sz w:val="20"/>
          <w:lang w:val="es-MX"/>
        </w:rPr>
        <w:t>l</w:t>
      </w:r>
      <w:r w:rsidR="00A87F30" w:rsidRPr="00A84A3F">
        <w:rPr>
          <w:rFonts w:ascii="Noto Sans" w:hAnsi="Noto Sans" w:cs="Noto Sans"/>
          <w:color w:val="000000" w:themeColor="text1"/>
          <w:sz w:val="20"/>
          <w:lang w:val="es-MX"/>
        </w:rPr>
        <w:t xml:space="preserve">a </w:t>
      </w:r>
      <w:bookmarkStart w:id="17" w:name="_Hlk514951543"/>
      <w:bookmarkStart w:id="18" w:name="_Hlk514951514"/>
      <w:r w:rsidR="00A87F30" w:rsidRPr="00A84A3F">
        <w:rPr>
          <w:rFonts w:ascii="Noto Sans" w:hAnsi="Noto Sans" w:cs="Noto Sans"/>
          <w:color w:val="000000" w:themeColor="text1"/>
          <w:sz w:val="20"/>
          <w:lang w:val="es-MX"/>
        </w:rPr>
        <w:t xml:space="preserve">presente </w:t>
      </w:r>
      <w:r w:rsidR="00543F3A" w:rsidRPr="00A84A3F">
        <w:rPr>
          <w:rFonts w:ascii="Noto Sans" w:hAnsi="Noto Sans" w:cs="Noto Sans"/>
          <w:b/>
          <w:color w:val="000000" w:themeColor="text1"/>
          <w:sz w:val="20"/>
          <w:lang w:val="es-MX"/>
        </w:rPr>
        <w:t>Licitación</w:t>
      </w:r>
      <w:r w:rsidR="00A87F30" w:rsidRPr="00A84A3F">
        <w:rPr>
          <w:rFonts w:ascii="Noto Sans" w:hAnsi="Noto Sans" w:cs="Noto Sans"/>
          <w:color w:val="000000" w:themeColor="text1"/>
          <w:sz w:val="20"/>
          <w:lang w:val="es-MX"/>
        </w:rPr>
        <w:t xml:space="preserve"> se realiza conforme a la</w:t>
      </w:r>
      <w:r w:rsidR="00605C4B">
        <w:rPr>
          <w:rFonts w:ascii="Noto Sans" w:hAnsi="Noto Sans" w:cs="Noto Sans"/>
          <w:color w:val="000000" w:themeColor="text1"/>
          <w:sz w:val="20"/>
          <w:lang w:val="es-MX"/>
        </w:rPr>
        <w:t>s</w:t>
      </w:r>
      <w:r w:rsidR="00A87F30" w:rsidRPr="00A84A3F">
        <w:rPr>
          <w:rFonts w:ascii="Noto Sans" w:hAnsi="Noto Sans" w:cs="Noto Sans"/>
          <w:color w:val="000000" w:themeColor="text1"/>
          <w:sz w:val="20"/>
          <w:lang w:val="es-MX"/>
        </w:rPr>
        <w:t xml:space="preserve"> </w:t>
      </w:r>
      <w:r w:rsidR="000B48B4" w:rsidRPr="00A84A3F">
        <w:rPr>
          <w:rFonts w:ascii="Noto Sans" w:hAnsi="Noto Sans" w:cs="Noto Sans"/>
          <w:color w:val="000000" w:themeColor="text1"/>
          <w:sz w:val="20"/>
          <w:lang w:val="es-MX"/>
        </w:rPr>
        <w:t>a</w:t>
      </w:r>
      <w:r w:rsidR="00A87F30" w:rsidRPr="00A84A3F">
        <w:rPr>
          <w:rFonts w:ascii="Noto Sans" w:hAnsi="Noto Sans" w:cs="Noto Sans"/>
          <w:color w:val="000000" w:themeColor="text1"/>
          <w:sz w:val="20"/>
          <w:lang w:val="es-MX"/>
        </w:rPr>
        <w:t>utorizaci</w:t>
      </w:r>
      <w:r w:rsidR="00605C4B">
        <w:rPr>
          <w:rFonts w:ascii="Noto Sans" w:hAnsi="Noto Sans" w:cs="Noto Sans"/>
          <w:color w:val="000000" w:themeColor="text1"/>
          <w:sz w:val="20"/>
          <w:lang w:val="es-MX"/>
        </w:rPr>
        <w:t>ones</w:t>
      </w:r>
      <w:r w:rsidR="00A87F30" w:rsidRPr="00A84A3F">
        <w:rPr>
          <w:rFonts w:ascii="Noto Sans" w:hAnsi="Noto Sans" w:cs="Noto Sans"/>
          <w:color w:val="000000" w:themeColor="text1"/>
          <w:sz w:val="20"/>
          <w:lang w:val="es-MX"/>
        </w:rPr>
        <w:t xml:space="preserve"> N</w:t>
      </w:r>
      <w:r w:rsidR="00A87F30" w:rsidRPr="00BE0F3F">
        <w:rPr>
          <w:rFonts w:ascii="Noto Sans" w:hAnsi="Noto Sans" w:cs="Noto Sans"/>
          <w:color w:val="000000" w:themeColor="text1"/>
          <w:sz w:val="20"/>
          <w:lang w:val="es-MX"/>
        </w:rPr>
        <w:t xml:space="preserve">o. </w:t>
      </w:r>
      <w:r w:rsidR="00C12D5E" w:rsidRPr="00BE0F3F">
        <w:rPr>
          <w:rFonts w:ascii="Noto Sans" w:hAnsi="Noto Sans" w:cs="Noto Sans"/>
          <w:b/>
          <w:color w:val="000000" w:themeColor="text1"/>
          <w:sz w:val="20"/>
          <w:lang w:val="es-MX"/>
        </w:rPr>
        <w:t>INNN-DG-DA-SRF</w:t>
      </w:r>
      <w:r w:rsidR="002D7AE5" w:rsidRPr="00BE0F3F">
        <w:rPr>
          <w:rFonts w:ascii="Noto Sans" w:hAnsi="Noto Sans" w:cs="Noto Sans"/>
          <w:b/>
          <w:color w:val="000000" w:themeColor="text1"/>
          <w:sz w:val="20"/>
          <w:lang w:val="es-MX"/>
        </w:rPr>
        <w:t>-</w:t>
      </w:r>
      <w:r w:rsidR="00605C4B" w:rsidRPr="00BE0F3F">
        <w:rPr>
          <w:rFonts w:ascii="Noto Sans" w:hAnsi="Noto Sans" w:cs="Noto Sans"/>
          <w:b/>
          <w:color w:val="000000" w:themeColor="text1"/>
          <w:sz w:val="20"/>
          <w:lang w:val="es-MX"/>
        </w:rPr>
        <w:t>0481</w:t>
      </w:r>
      <w:r w:rsidR="00C12D5E" w:rsidRPr="00BE0F3F">
        <w:rPr>
          <w:rFonts w:ascii="Noto Sans" w:hAnsi="Noto Sans" w:cs="Noto Sans"/>
          <w:b/>
          <w:color w:val="000000" w:themeColor="text1"/>
          <w:sz w:val="20"/>
          <w:lang w:val="es-MX"/>
        </w:rPr>
        <w:t>-</w:t>
      </w:r>
      <w:r w:rsidR="00B8356D" w:rsidRPr="00BE0F3F">
        <w:rPr>
          <w:rFonts w:ascii="Noto Sans" w:hAnsi="Noto Sans" w:cs="Noto Sans"/>
          <w:b/>
          <w:bCs/>
          <w:sz w:val="20"/>
          <w:lang w:val="es-MX"/>
        </w:rPr>
        <w:t>2026</w:t>
      </w:r>
      <w:r w:rsidR="00605C4B" w:rsidRPr="00BE0F3F">
        <w:rPr>
          <w:rFonts w:ascii="Noto Sans" w:hAnsi="Noto Sans" w:cs="Noto Sans"/>
          <w:b/>
          <w:bCs/>
          <w:sz w:val="20"/>
          <w:lang w:val="es-MX"/>
        </w:rPr>
        <w:t xml:space="preserve">, </w:t>
      </w:r>
      <w:r w:rsidR="00605C4B" w:rsidRPr="00BE0F3F">
        <w:rPr>
          <w:rFonts w:ascii="Noto Sans" w:hAnsi="Noto Sans" w:cs="Noto Sans"/>
          <w:b/>
          <w:color w:val="000000" w:themeColor="text1"/>
          <w:sz w:val="20"/>
          <w:lang w:val="es-MX"/>
        </w:rPr>
        <w:t>INNN-DG-DA-SRF-0482-</w:t>
      </w:r>
      <w:r w:rsidR="00605C4B" w:rsidRPr="00BE0F3F">
        <w:rPr>
          <w:rFonts w:ascii="Noto Sans" w:hAnsi="Noto Sans" w:cs="Noto Sans"/>
          <w:b/>
          <w:bCs/>
          <w:sz w:val="20"/>
          <w:lang w:val="es-MX"/>
        </w:rPr>
        <w:t>2026,</w:t>
      </w:r>
      <w:r w:rsidR="00605C4B" w:rsidRPr="00BE0F3F">
        <w:rPr>
          <w:rFonts w:ascii="Noto Sans" w:hAnsi="Noto Sans" w:cs="Noto Sans"/>
          <w:b/>
          <w:color w:val="000000" w:themeColor="text1"/>
          <w:sz w:val="20"/>
          <w:lang w:val="es-MX"/>
        </w:rPr>
        <w:t xml:space="preserve"> INNN-DG-DA-SRF-0483-</w:t>
      </w:r>
      <w:r w:rsidR="00605C4B" w:rsidRPr="00BE0F3F">
        <w:rPr>
          <w:rFonts w:ascii="Noto Sans" w:hAnsi="Noto Sans" w:cs="Noto Sans"/>
          <w:b/>
          <w:bCs/>
          <w:sz w:val="20"/>
          <w:lang w:val="es-MX"/>
        </w:rPr>
        <w:t>2026</w:t>
      </w:r>
      <w:r w:rsidR="00BE0F3F">
        <w:rPr>
          <w:rFonts w:ascii="Noto Sans" w:hAnsi="Noto Sans" w:cs="Noto Sans"/>
          <w:sz w:val="20"/>
          <w:lang w:val="es-MX"/>
        </w:rPr>
        <w:t>, todas del quince de mayo de dos mil veintiséis, mismas que fueron</w:t>
      </w:r>
      <w:r w:rsidR="00567AE7" w:rsidRPr="00BE0F3F">
        <w:rPr>
          <w:rFonts w:ascii="Noto Sans" w:hAnsi="Noto Sans" w:cs="Noto Sans"/>
          <w:bCs/>
          <w:color w:val="000000" w:themeColor="text1"/>
          <w:sz w:val="20"/>
          <w:lang w:val="es-MX"/>
        </w:rPr>
        <w:t xml:space="preserve"> </w:t>
      </w:r>
      <w:r w:rsidR="00DD65B9" w:rsidRPr="00BE0F3F">
        <w:rPr>
          <w:rFonts w:ascii="Noto Sans" w:hAnsi="Noto Sans" w:cs="Noto Sans"/>
          <w:color w:val="000000" w:themeColor="text1"/>
          <w:sz w:val="20"/>
          <w:lang w:val="es-MX"/>
        </w:rPr>
        <w:t>emitida</w:t>
      </w:r>
      <w:r w:rsidR="00BE0F3F">
        <w:rPr>
          <w:rFonts w:ascii="Noto Sans" w:hAnsi="Noto Sans" w:cs="Noto Sans"/>
          <w:color w:val="000000" w:themeColor="text1"/>
          <w:sz w:val="20"/>
          <w:lang w:val="es-MX"/>
        </w:rPr>
        <w:t>s</w:t>
      </w:r>
      <w:r w:rsidR="005A4C28" w:rsidRPr="00A84A3F">
        <w:rPr>
          <w:rFonts w:ascii="Noto Sans" w:hAnsi="Noto Sans" w:cs="Noto Sans"/>
          <w:color w:val="000000" w:themeColor="text1"/>
          <w:sz w:val="20"/>
          <w:lang w:val="es-MX"/>
        </w:rPr>
        <w:t xml:space="preserve"> </w:t>
      </w:r>
      <w:r w:rsidR="005A4C28" w:rsidRPr="00BE0F3F">
        <w:rPr>
          <w:rFonts w:ascii="Noto Sans" w:hAnsi="Noto Sans" w:cs="Noto Sans"/>
          <w:color w:val="000000" w:themeColor="text1"/>
          <w:sz w:val="20"/>
          <w:lang w:val="es-MX"/>
        </w:rPr>
        <w:t xml:space="preserve">por </w:t>
      </w:r>
      <w:r w:rsidR="00A87F30" w:rsidRPr="00BE0F3F">
        <w:rPr>
          <w:rFonts w:ascii="Noto Sans" w:hAnsi="Noto Sans" w:cs="Noto Sans"/>
          <w:color w:val="000000" w:themeColor="text1"/>
          <w:sz w:val="20"/>
          <w:lang w:val="es-MX"/>
        </w:rPr>
        <w:t xml:space="preserve">la Subdirección de Recursos Financieros de la </w:t>
      </w:r>
      <w:r w:rsidR="00F050F9" w:rsidRPr="00BE0F3F">
        <w:rPr>
          <w:rFonts w:ascii="Noto Sans" w:hAnsi="Noto Sans" w:cs="Noto Sans"/>
          <w:b/>
          <w:bCs/>
          <w:color w:val="000000" w:themeColor="text1"/>
          <w:sz w:val="20"/>
          <w:lang w:val="es-MX"/>
        </w:rPr>
        <w:t>Convocante</w:t>
      </w:r>
      <w:r w:rsidR="00A87F30" w:rsidRPr="00BE0F3F">
        <w:rPr>
          <w:rFonts w:ascii="Noto Sans" w:hAnsi="Noto Sans" w:cs="Noto Sans"/>
          <w:color w:val="000000" w:themeColor="text1"/>
          <w:sz w:val="20"/>
          <w:lang w:val="es-MX"/>
        </w:rPr>
        <w:t xml:space="preserve">, </w:t>
      </w:r>
      <w:bookmarkEnd w:id="17"/>
      <w:bookmarkEnd w:id="18"/>
      <w:r w:rsidR="00C338AA" w:rsidRPr="00BE0F3F">
        <w:rPr>
          <w:rFonts w:ascii="Noto Sans" w:hAnsi="Noto Sans" w:cs="Noto Sans"/>
          <w:color w:val="000000" w:themeColor="text1"/>
          <w:sz w:val="20"/>
          <w:lang w:val="es-MX"/>
        </w:rPr>
        <w:t>con cargo a la partida</w:t>
      </w:r>
      <w:r w:rsidR="002212EF" w:rsidRPr="00BE0F3F">
        <w:rPr>
          <w:rFonts w:ascii="Noto Sans" w:hAnsi="Noto Sans" w:cs="Noto Sans"/>
          <w:color w:val="000000" w:themeColor="text1"/>
          <w:sz w:val="20"/>
          <w:lang w:val="es-MX"/>
        </w:rPr>
        <w:t xml:space="preserve"> número</w:t>
      </w:r>
      <w:r w:rsidR="000B48B4" w:rsidRPr="00BE0F3F">
        <w:rPr>
          <w:rFonts w:ascii="Noto Sans" w:hAnsi="Noto Sans" w:cs="Noto Sans"/>
          <w:color w:val="000000" w:themeColor="text1"/>
          <w:sz w:val="20"/>
          <w:lang w:val="es-MX"/>
        </w:rPr>
        <w:t xml:space="preserve"> </w:t>
      </w:r>
      <w:r w:rsidR="00F26D40" w:rsidRPr="00BE0F3F">
        <w:rPr>
          <w:rFonts w:ascii="Noto Sans" w:hAnsi="Noto Sans" w:cs="Noto Sans"/>
          <w:b/>
          <w:bCs/>
          <w:color w:val="000000" w:themeColor="text1"/>
          <w:sz w:val="20"/>
          <w:lang w:val="es-MX"/>
        </w:rPr>
        <w:t>35</w:t>
      </w:r>
      <w:r w:rsidR="007148DD" w:rsidRPr="00BE0F3F">
        <w:rPr>
          <w:rFonts w:ascii="Noto Sans" w:hAnsi="Noto Sans" w:cs="Noto Sans"/>
          <w:b/>
          <w:bCs/>
          <w:color w:val="000000" w:themeColor="text1"/>
          <w:sz w:val="20"/>
          <w:lang w:val="es-MX"/>
        </w:rPr>
        <w:t>1</w:t>
      </w:r>
      <w:r w:rsidR="00F26D40" w:rsidRPr="00BE0F3F">
        <w:rPr>
          <w:rFonts w:ascii="Noto Sans" w:hAnsi="Noto Sans" w:cs="Noto Sans"/>
          <w:b/>
          <w:bCs/>
          <w:color w:val="000000" w:themeColor="text1"/>
          <w:sz w:val="20"/>
          <w:lang w:val="es-MX"/>
        </w:rPr>
        <w:t>0</w:t>
      </w:r>
      <w:r w:rsidR="007148DD" w:rsidRPr="00BE0F3F">
        <w:rPr>
          <w:rFonts w:ascii="Noto Sans" w:hAnsi="Noto Sans" w:cs="Noto Sans"/>
          <w:b/>
          <w:bCs/>
          <w:color w:val="000000" w:themeColor="text1"/>
          <w:sz w:val="20"/>
          <w:lang w:val="es-MX"/>
        </w:rPr>
        <w:t>2</w:t>
      </w:r>
      <w:r w:rsidR="00F26D40" w:rsidRPr="00BE0F3F">
        <w:rPr>
          <w:rFonts w:ascii="Noto Sans" w:hAnsi="Noto Sans" w:cs="Noto Sans"/>
          <w:b/>
          <w:bCs/>
          <w:color w:val="000000" w:themeColor="text1"/>
          <w:sz w:val="20"/>
          <w:lang w:val="es-MX"/>
        </w:rPr>
        <w:t xml:space="preserve"> </w:t>
      </w:r>
      <w:r w:rsidR="00F26D40" w:rsidRPr="00BE0F3F">
        <w:rPr>
          <w:rFonts w:ascii="Noto Sans" w:hAnsi="Noto Sans" w:cs="Noto Sans"/>
          <w:b/>
          <w:bCs/>
          <w:i/>
          <w:iCs/>
          <w:color w:val="000000" w:themeColor="text1"/>
          <w:sz w:val="20"/>
          <w:lang w:val="es-MX"/>
        </w:rPr>
        <w:t>“</w:t>
      </w:r>
      <w:r w:rsidR="007148DD" w:rsidRPr="00BE0F3F">
        <w:rPr>
          <w:rFonts w:ascii="Noto Sans" w:hAnsi="Noto Sans" w:cs="Noto Sans"/>
          <w:b/>
          <w:bCs/>
          <w:i/>
          <w:iCs/>
          <w:color w:val="000000" w:themeColor="text1"/>
          <w:sz w:val="20"/>
          <w:lang w:val="es-MX"/>
        </w:rPr>
        <w:t>Mantenimiento y Conservación a Inmuebles para la Prestación de Servicios Públicos</w:t>
      </w:r>
      <w:r w:rsidR="00F26D40" w:rsidRPr="00BE0F3F">
        <w:rPr>
          <w:rFonts w:ascii="Noto Sans" w:hAnsi="Noto Sans" w:cs="Noto Sans"/>
          <w:b/>
          <w:bCs/>
          <w:i/>
          <w:iCs/>
          <w:color w:val="000000" w:themeColor="text1"/>
          <w:sz w:val="20"/>
          <w:lang w:val="es-MX"/>
        </w:rPr>
        <w:t>”</w:t>
      </w:r>
      <w:r w:rsidR="004E123F" w:rsidRPr="00BE0F3F">
        <w:rPr>
          <w:rFonts w:ascii="Noto Sans" w:hAnsi="Noto Sans" w:cs="Noto Sans"/>
          <w:b/>
          <w:bCs/>
          <w:i/>
          <w:iCs/>
          <w:color w:val="000000" w:themeColor="text1"/>
          <w:sz w:val="20"/>
          <w:lang w:val="es-MX"/>
        </w:rPr>
        <w:t>.</w:t>
      </w:r>
      <w:r w:rsidR="00C338AA" w:rsidRPr="00BE0F3F">
        <w:rPr>
          <w:rFonts w:ascii="Noto Sans" w:hAnsi="Noto Sans" w:cs="Noto Sans"/>
          <w:color w:val="000000" w:themeColor="text1"/>
          <w:sz w:val="20"/>
          <w:lang w:val="es-MX"/>
        </w:rPr>
        <w:t xml:space="preserve"> </w:t>
      </w:r>
    </w:p>
    <w:p w14:paraId="07134B8B" w14:textId="09F2E3FB" w:rsidR="00E071A0" w:rsidRPr="00A84A3F" w:rsidRDefault="00E071A0" w:rsidP="00AF0E3C">
      <w:pPr>
        <w:pStyle w:val="Texto"/>
        <w:numPr>
          <w:ilvl w:val="1"/>
          <w:numId w:val="1"/>
        </w:numPr>
        <w:spacing w:before="120" w:after="0" w:line="288" w:lineRule="auto"/>
        <w:rPr>
          <w:rFonts w:ascii="Noto Sans" w:hAnsi="Noto Sans" w:cs="Noto Sans"/>
          <w:b/>
          <w:sz w:val="20"/>
          <w:lang w:val="es-MX"/>
        </w:rPr>
      </w:pPr>
      <w:r w:rsidRPr="00BE0F3F">
        <w:rPr>
          <w:rFonts w:ascii="Noto Sans" w:hAnsi="Noto Sans" w:cs="Noto Sans"/>
          <w:b/>
          <w:sz w:val="20"/>
          <w:lang w:val="es-MX"/>
        </w:rPr>
        <w:t>Ejercicios fiscales de la contrat</w:t>
      </w:r>
      <w:r w:rsidRPr="00A84A3F">
        <w:rPr>
          <w:rFonts w:ascii="Noto Sans" w:hAnsi="Noto Sans" w:cs="Noto Sans"/>
          <w:b/>
          <w:sz w:val="20"/>
          <w:lang w:val="es-MX"/>
        </w:rPr>
        <w:t>ación.</w:t>
      </w:r>
    </w:p>
    <w:p w14:paraId="305656F9" w14:textId="3D5BC2E4" w:rsidR="004D36E1" w:rsidRPr="00A84A3F" w:rsidRDefault="00E071A0" w:rsidP="005A4652">
      <w:pPr>
        <w:pStyle w:val="Texto"/>
        <w:spacing w:before="120" w:after="0" w:line="288" w:lineRule="auto"/>
        <w:ind w:left="426" w:firstLine="0"/>
        <w:rPr>
          <w:rFonts w:ascii="Noto Sans" w:hAnsi="Noto Sans" w:cs="Noto Sans"/>
          <w:color w:val="000000" w:themeColor="text1"/>
          <w:sz w:val="20"/>
          <w:lang w:val="es-MX"/>
        </w:rPr>
      </w:pPr>
      <w:r w:rsidRPr="00A84A3F">
        <w:rPr>
          <w:rFonts w:ascii="Noto Sans" w:hAnsi="Noto Sans" w:cs="Noto Sans"/>
          <w:color w:val="000000" w:themeColor="text1"/>
          <w:sz w:val="20"/>
          <w:lang w:val="es-MX"/>
        </w:rPr>
        <w:t>Para la presente contratación</w:t>
      </w:r>
      <w:r w:rsidR="007672BB" w:rsidRPr="00A84A3F">
        <w:rPr>
          <w:rFonts w:ascii="Noto Sans" w:hAnsi="Noto Sans" w:cs="Noto Sans"/>
          <w:color w:val="000000" w:themeColor="text1"/>
          <w:sz w:val="20"/>
          <w:lang w:val="es-MX"/>
        </w:rPr>
        <w:t xml:space="preserve"> </w:t>
      </w:r>
      <w:r w:rsidRPr="00A84A3F">
        <w:rPr>
          <w:rFonts w:ascii="Noto Sans" w:hAnsi="Noto Sans" w:cs="Noto Sans"/>
          <w:color w:val="000000" w:themeColor="text1"/>
          <w:sz w:val="20"/>
          <w:lang w:val="es-MX"/>
        </w:rPr>
        <w:t xml:space="preserve">se </w:t>
      </w:r>
      <w:r w:rsidR="00ED22E7" w:rsidRPr="00A84A3F">
        <w:rPr>
          <w:rFonts w:ascii="Noto Sans" w:hAnsi="Noto Sans" w:cs="Noto Sans"/>
          <w:color w:val="000000" w:themeColor="text1"/>
          <w:sz w:val="20"/>
          <w:lang w:val="es-MX"/>
        </w:rPr>
        <w:t>realizará en un solo ejercicio fiscal.</w:t>
      </w:r>
    </w:p>
    <w:p w14:paraId="1E11138B" w14:textId="2751160B" w:rsidR="00A87F30" w:rsidRPr="00A84A3F" w:rsidRDefault="00A87F30" w:rsidP="004908BA">
      <w:pPr>
        <w:pStyle w:val="Texto"/>
        <w:numPr>
          <w:ilvl w:val="0"/>
          <w:numId w:val="1"/>
        </w:numPr>
        <w:tabs>
          <w:tab w:val="clear" w:pos="360"/>
        </w:tabs>
        <w:spacing w:before="120" w:after="0" w:line="288" w:lineRule="auto"/>
        <w:ind w:left="426" w:hanging="426"/>
        <w:rPr>
          <w:rFonts w:ascii="Noto Sans" w:hAnsi="Noto Sans" w:cs="Noto Sans"/>
          <w:b/>
          <w:sz w:val="20"/>
          <w:lang w:val="es-MX"/>
        </w:rPr>
      </w:pPr>
      <w:r w:rsidRPr="00A84A3F">
        <w:rPr>
          <w:rFonts w:ascii="Noto Sans" w:hAnsi="Noto Sans" w:cs="Noto Sans"/>
          <w:b/>
          <w:sz w:val="20"/>
          <w:lang w:val="es-MX"/>
        </w:rPr>
        <w:t>Idiomas</w:t>
      </w:r>
      <w:r w:rsidR="00D70759" w:rsidRPr="00A84A3F">
        <w:rPr>
          <w:rFonts w:ascii="Noto Sans" w:hAnsi="Noto Sans" w:cs="Noto Sans"/>
          <w:b/>
          <w:sz w:val="20"/>
          <w:lang w:val="es-MX"/>
        </w:rPr>
        <w:t xml:space="preserve">. </w:t>
      </w:r>
    </w:p>
    <w:p w14:paraId="1E11138C" w14:textId="7AE2C267" w:rsidR="00A87F30" w:rsidRPr="00A84A3F" w:rsidRDefault="00335CF1" w:rsidP="00DF1F96">
      <w:pPr>
        <w:spacing w:before="120" w:line="288" w:lineRule="auto"/>
        <w:ind w:left="426"/>
        <w:rPr>
          <w:rFonts w:ascii="Noto Sans" w:hAnsi="Noto Sans" w:cs="Noto Sans"/>
        </w:rPr>
      </w:pPr>
      <w:r w:rsidRPr="00A84A3F">
        <w:rPr>
          <w:rFonts w:ascii="Noto Sans" w:hAnsi="Noto Sans" w:cs="Noto Sans"/>
        </w:rPr>
        <w:t>T</w:t>
      </w:r>
      <w:r w:rsidR="00A87F30" w:rsidRPr="00A84A3F">
        <w:rPr>
          <w:rFonts w:ascii="Noto Sans" w:hAnsi="Noto Sans" w:cs="Noto Sans"/>
        </w:rPr>
        <w:t>odos y cada uno de los documentos que integran</w:t>
      </w:r>
      <w:r w:rsidRPr="00A84A3F">
        <w:rPr>
          <w:rFonts w:ascii="Noto Sans" w:hAnsi="Noto Sans" w:cs="Noto Sans"/>
        </w:rPr>
        <w:t xml:space="preserve"> las proposiciones</w:t>
      </w:r>
      <w:r w:rsidR="00A87F30" w:rsidRPr="00A84A3F">
        <w:rPr>
          <w:rFonts w:ascii="Noto Sans" w:hAnsi="Noto Sans" w:cs="Noto Sans"/>
        </w:rPr>
        <w:t xml:space="preserve">, así como cualquier </w:t>
      </w:r>
      <w:r w:rsidR="00170D03" w:rsidRPr="00A84A3F">
        <w:rPr>
          <w:rFonts w:ascii="Noto Sans" w:hAnsi="Noto Sans" w:cs="Noto Sans"/>
        </w:rPr>
        <w:t>documento relacionado</w:t>
      </w:r>
      <w:r w:rsidR="00A87F30" w:rsidRPr="00A84A3F">
        <w:rPr>
          <w:rFonts w:ascii="Noto Sans" w:hAnsi="Noto Sans" w:cs="Noto Sans"/>
        </w:rPr>
        <w:t xml:space="preserve"> con las mismas que presenten los </w:t>
      </w:r>
      <w:r w:rsidR="00032861" w:rsidRPr="00A84A3F">
        <w:rPr>
          <w:rFonts w:ascii="Noto Sans" w:hAnsi="Noto Sans" w:cs="Noto Sans"/>
          <w:b/>
        </w:rPr>
        <w:t>Licitantes</w:t>
      </w:r>
      <w:r w:rsidR="00A87F30" w:rsidRPr="00A84A3F">
        <w:rPr>
          <w:rFonts w:ascii="Noto Sans" w:hAnsi="Noto Sans" w:cs="Noto Sans"/>
        </w:rPr>
        <w:t xml:space="preserve">, deberán estar redactados en idioma español. </w:t>
      </w:r>
    </w:p>
    <w:p w14:paraId="1E11138F" w14:textId="3B541BDA" w:rsidR="00A87F30" w:rsidRPr="00A84A3F" w:rsidRDefault="00A87F30" w:rsidP="00DF1F96">
      <w:pPr>
        <w:pStyle w:val="Texto"/>
        <w:numPr>
          <w:ilvl w:val="0"/>
          <w:numId w:val="1"/>
        </w:numPr>
        <w:tabs>
          <w:tab w:val="clear" w:pos="360"/>
        </w:tabs>
        <w:spacing w:before="240" w:after="0" w:line="288" w:lineRule="auto"/>
        <w:ind w:left="426" w:hanging="426"/>
        <w:rPr>
          <w:rFonts w:ascii="Noto Sans" w:hAnsi="Noto Sans" w:cs="Noto Sans"/>
          <w:sz w:val="20"/>
          <w:lang w:val="es-MX"/>
        </w:rPr>
      </w:pPr>
      <w:r w:rsidRPr="00A84A3F">
        <w:rPr>
          <w:rFonts w:ascii="Noto Sans" w:hAnsi="Noto Sans" w:cs="Noto Sans"/>
          <w:b/>
          <w:sz w:val="20"/>
          <w:lang w:val="es-MX"/>
        </w:rPr>
        <w:t xml:space="preserve">Procedimientos </w:t>
      </w:r>
      <w:r w:rsidR="00AF0E3C" w:rsidRPr="00A84A3F">
        <w:rPr>
          <w:rFonts w:ascii="Noto Sans" w:hAnsi="Noto Sans" w:cs="Noto Sans"/>
          <w:b/>
          <w:sz w:val="20"/>
          <w:lang w:val="es-MX"/>
        </w:rPr>
        <w:t xml:space="preserve">con </w:t>
      </w:r>
      <w:r w:rsidRPr="00A84A3F">
        <w:rPr>
          <w:rFonts w:ascii="Noto Sans" w:hAnsi="Noto Sans" w:cs="Noto Sans"/>
          <w:b/>
          <w:sz w:val="20"/>
          <w:lang w:val="es-MX"/>
        </w:rPr>
        <w:t>Financiamiento</w:t>
      </w:r>
      <w:r w:rsidR="00AF0E3C" w:rsidRPr="00A84A3F">
        <w:rPr>
          <w:rFonts w:ascii="Noto Sans" w:hAnsi="Noto Sans" w:cs="Noto Sans"/>
          <w:b/>
          <w:sz w:val="20"/>
          <w:lang w:val="es-MX"/>
        </w:rPr>
        <w:t xml:space="preserve"> por medio de fondos provenientes de créditos externos o</w:t>
      </w:r>
      <w:r w:rsidRPr="00A84A3F">
        <w:rPr>
          <w:rFonts w:ascii="Noto Sans" w:hAnsi="Noto Sans" w:cs="Noto Sans"/>
          <w:b/>
          <w:sz w:val="20"/>
          <w:lang w:val="es-MX"/>
        </w:rPr>
        <w:t xml:space="preserve"> </w:t>
      </w:r>
      <w:r w:rsidR="00AF0E3C" w:rsidRPr="00A84A3F">
        <w:rPr>
          <w:rFonts w:ascii="Noto Sans" w:hAnsi="Noto Sans" w:cs="Noto Sans"/>
          <w:b/>
          <w:sz w:val="20"/>
          <w:lang w:val="es-MX"/>
        </w:rPr>
        <w:t xml:space="preserve">cubierta parcialmente con recursos </w:t>
      </w:r>
      <w:r w:rsidRPr="00A84A3F">
        <w:rPr>
          <w:rFonts w:ascii="Noto Sans" w:hAnsi="Noto Sans" w:cs="Noto Sans"/>
          <w:b/>
          <w:sz w:val="20"/>
          <w:lang w:val="es-MX"/>
        </w:rPr>
        <w:t>de Terceros</w:t>
      </w:r>
      <w:r w:rsidR="00693AFD" w:rsidRPr="00A84A3F">
        <w:rPr>
          <w:rFonts w:ascii="Noto Sans" w:hAnsi="Noto Sans" w:cs="Noto Sans"/>
          <w:b/>
          <w:sz w:val="20"/>
          <w:lang w:val="es-MX"/>
        </w:rPr>
        <w:t xml:space="preserve"> o con su garantía por organismos financieros regionales o multilaterales</w:t>
      </w:r>
      <w:r w:rsidRPr="00A84A3F">
        <w:rPr>
          <w:rFonts w:ascii="Noto Sans" w:hAnsi="Noto Sans" w:cs="Noto Sans"/>
          <w:b/>
          <w:sz w:val="20"/>
          <w:lang w:val="es-MX"/>
        </w:rPr>
        <w:t xml:space="preserve">. </w:t>
      </w:r>
    </w:p>
    <w:p w14:paraId="1B031A01" w14:textId="311A6670" w:rsidR="00C91D96" w:rsidRPr="00A84A3F" w:rsidRDefault="00A87F30" w:rsidP="00DF1F96">
      <w:pPr>
        <w:pStyle w:val="Texto"/>
        <w:spacing w:before="120" w:after="0" w:line="288" w:lineRule="auto"/>
        <w:ind w:left="426" w:firstLine="0"/>
        <w:rPr>
          <w:rFonts w:ascii="Noto Sans" w:hAnsi="Noto Sans" w:cs="Noto Sans"/>
          <w:sz w:val="20"/>
          <w:lang w:val="es-MX"/>
        </w:rPr>
      </w:pPr>
      <w:r w:rsidRPr="00A84A3F">
        <w:rPr>
          <w:rFonts w:ascii="Noto Sans" w:hAnsi="Noto Sans" w:cs="Noto Sans"/>
          <w:sz w:val="20"/>
          <w:lang w:val="es-MX"/>
        </w:rPr>
        <w:t>No aplica</w:t>
      </w:r>
      <w:r w:rsidR="001E2B7A" w:rsidRPr="00A84A3F">
        <w:rPr>
          <w:rFonts w:ascii="Noto Sans" w:hAnsi="Noto Sans" w:cs="Noto Sans"/>
          <w:sz w:val="20"/>
          <w:lang w:val="es-MX"/>
        </w:rPr>
        <w:t xml:space="preserve">. </w:t>
      </w:r>
    </w:p>
    <w:p w14:paraId="5CD8B64B" w14:textId="04278242" w:rsidR="00802A84" w:rsidRPr="00A84A3F" w:rsidRDefault="00802A84" w:rsidP="00802A84">
      <w:pPr>
        <w:pStyle w:val="Texto"/>
        <w:numPr>
          <w:ilvl w:val="0"/>
          <w:numId w:val="1"/>
        </w:numPr>
        <w:tabs>
          <w:tab w:val="clear" w:pos="360"/>
        </w:tabs>
        <w:spacing w:before="240" w:after="0" w:line="288" w:lineRule="auto"/>
        <w:ind w:left="426" w:hanging="426"/>
        <w:rPr>
          <w:rFonts w:ascii="Noto Sans" w:hAnsi="Noto Sans" w:cs="Noto Sans"/>
          <w:b/>
          <w:sz w:val="20"/>
          <w:lang w:val="es-MX"/>
        </w:rPr>
      </w:pPr>
      <w:r w:rsidRPr="00A84A3F">
        <w:rPr>
          <w:rFonts w:ascii="Noto Sans" w:hAnsi="Noto Sans" w:cs="Noto Sans"/>
          <w:b/>
          <w:sz w:val="20"/>
          <w:lang w:val="es-MX"/>
        </w:rPr>
        <w:t xml:space="preserve">Verificación del servicio o arrendamiento a contratar. </w:t>
      </w:r>
    </w:p>
    <w:p w14:paraId="1FE79EBB" w14:textId="6F5E6C3B" w:rsidR="004247A0" w:rsidRPr="00A84A3F" w:rsidRDefault="00802A84" w:rsidP="007F6F57">
      <w:pPr>
        <w:pStyle w:val="Texto"/>
        <w:spacing w:before="240" w:after="0" w:line="288" w:lineRule="auto"/>
        <w:ind w:left="426" w:firstLine="0"/>
        <w:rPr>
          <w:rFonts w:ascii="Noto Sans" w:hAnsi="Noto Sans" w:cs="Noto Sans"/>
          <w:sz w:val="20"/>
          <w:lang w:val="es-MX"/>
        </w:rPr>
      </w:pPr>
      <w:r w:rsidRPr="00A84A3F">
        <w:rPr>
          <w:rFonts w:ascii="Noto Sans" w:hAnsi="Noto Sans" w:cs="Noto Sans"/>
          <w:sz w:val="20"/>
          <w:lang w:val="es-MX"/>
        </w:rPr>
        <w:t>La verificación del cumplimiento de las especificaci</w:t>
      </w:r>
      <w:r w:rsidR="009F6386" w:rsidRPr="00A84A3F">
        <w:rPr>
          <w:rFonts w:ascii="Noto Sans" w:hAnsi="Noto Sans" w:cs="Noto Sans"/>
          <w:sz w:val="20"/>
          <w:lang w:val="es-MX"/>
        </w:rPr>
        <w:t xml:space="preserve">ones señaladas en la presente </w:t>
      </w:r>
      <w:r w:rsidR="009F6386" w:rsidRPr="00A84A3F">
        <w:rPr>
          <w:rFonts w:ascii="Noto Sans" w:hAnsi="Noto Sans" w:cs="Noto Sans"/>
          <w:b/>
          <w:sz w:val="20"/>
          <w:lang w:val="es-MX"/>
        </w:rPr>
        <w:t>Convocatoria</w:t>
      </w:r>
      <w:r w:rsidR="009F6386" w:rsidRPr="00A84A3F">
        <w:rPr>
          <w:rFonts w:ascii="Noto Sans" w:hAnsi="Noto Sans" w:cs="Noto Sans"/>
          <w:sz w:val="20"/>
          <w:lang w:val="es-MX"/>
        </w:rPr>
        <w:t xml:space="preserve"> se realizará por parte de</w:t>
      </w:r>
      <w:r w:rsidR="00085089" w:rsidRPr="00A84A3F">
        <w:rPr>
          <w:rFonts w:ascii="Noto Sans" w:hAnsi="Noto Sans" w:cs="Noto Sans"/>
          <w:sz w:val="20"/>
          <w:lang w:val="es-MX"/>
        </w:rPr>
        <w:t>l</w:t>
      </w:r>
      <w:r w:rsidR="009F6386" w:rsidRPr="00A84A3F">
        <w:rPr>
          <w:rFonts w:ascii="Noto Sans" w:hAnsi="Noto Sans" w:cs="Noto Sans"/>
          <w:sz w:val="20"/>
          <w:lang w:val="es-MX"/>
        </w:rPr>
        <w:t xml:space="preserve"> </w:t>
      </w:r>
      <w:r w:rsidR="00390E5D" w:rsidRPr="00A84A3F">
        <w:rPr>
          <w:rFonts w:ascii="Noto Sans" w:hAnsi="Noto Sans" w:cs="Noto Sans"/>
          <w:b/>
          <w:sz w:val="20"/>
          <w:lang w:val="es-MX"/>
        </w:rPr>
        <w:t>administrador del contrato</w:t>
      </w:r>
      <w:r w:rsidR="00390E5D" w:rsidRPr="00A84A3F">
        <w:rPr>
          <w:rFonts w:ascii="Noto Sans" w:hAnsi="Noto Sans" w:cs="Noto Sans"/>
          <w:sz w:val="20"/>
          <w:lang w:val="es-MX"/>
        </w:rPr>
        <w:t xml:space="preserve"> </w:t>
      </w:r>
      <w:r w:rsidRPr="00A84A3F">
        <w:rPr>
          <w:rFonts w:ascii="Noto Sans" w:hAnsi="Noto Sans" w:cs="Noto Sans"/>
          <w:sz w:val="20"/>
          <w:lang w:val="es-MX"/>
        </w:rPr>
        <w:t xml:space="preserve">de conformidad con lo indicado en </w:t>
      </w:r>
      <w:r w:rsidR="004247A0" w:rsidRPr="00A84A3F">
        <w:rPr>
          <w:rFonts w:ascii="Noto Sans" w:hAnsi="Noto Sans" w:cs="Noto Sans"/>
          <w:sz w:val="20"/>
          <w:lang w:val="es-MX"/>
        </w:rPr>
        <w:t>el</w:t>
      </w:r>
      <w:r w:rsidRPr="00A84A3F">
        <w:rPr>
          <w:rFonts w:ascii="Noto Sans" w:hAnsi="Noto Sans" w:cs="Noto Sans"/>
          <w:sz w:val="20"/>
          <w:lang w:val="es-MX"/>
        </w:rPr>
        <w:t xml:space="preserve"> </w:t>
      </w:r>
      <w:r w:rsidR="00A24A86" w:rsidRPr="00A84A3F">
        <w:rPr>
          <w:rFonts w:ascii="Noto Sans" w:hAnsi="Noto Sans" w:cs="Noto Sans"/>
          <w:b/>
          <w:bCs/>
          <w:sz w:val="20"/>
          <w:lang w:val="es-MX"/>
        </w:rPr>
        <w:t>a</w:t>
      </w:r>
      <w:r w:rsidR="00390E5D" w:rsidRPr="00A84A3F">
        <w:rPr>
          <w:rFonts w:ascii="Noto Sans" w:hAnsi="Noto Sans" w:cs="Noto Sans"/>
          <w:b/>
          <w:sz w:val="20"/>
          <w:lang w:val="es-MX"/>
        </w:rPr>
        <w:t>nexo</w:t>
      </w:r>
      <w:r w:rsidR="00A24A86" w:rsidRPr="00A84A3F">
        <w:rPr>
          <w:rFonts w:ascii="Noto Sans" w:hAnsi="Noto Sans" w:cs="Noto Sans"/>
          <w:b/>
          <w:sz w:val="20"/>
          <w:lang w:val="es-MX"/>
        </w:rPr>
        <w:t xml:space="preserve"> t</w:t>
      </w:r>
      <w:r w:rsidR="00390E5D" w:rsidRPr="00A84A3F">
        <w:rPr>
          <w:rFonts w:ascii="Noto Sans" w:hAnsi="Noto Sans" w:cs="Noto Sans"/>
          <w:b/>
          <w:sz w:val="20"/>
          <w:lang w:val="es-MX"/>
        </w:rPr>
        <w:t>écnico</w:t>
      </w:r>
      <w:r w:rsidR="004247A0" w:rsidRPr="00A84A3F">
        <w:rPr>
          <w:rFonts w:ascii="Noto Sans" w:hAnsi="Noto Sans" w:cs="Noto Sans"/>
          <w:sz w:val="20"/>
          <w:lang w:val="es-MX"/>
        </w:rPr>
        <w:t>.</w:t>
      </w:r>
    </w:p>
    <w:p w14:paraId="5262977C" w14:textId="19EF3329" w:rsidR="004A3F00" w:rsidRPr="00A84A3F" w:rsidRDefault="004A3F00" w:rsidP="004A3F00">
      <w:pPr>
        <w:pStyle w:val="Texto"/>
        <w:numPr>
          <w:ilvl w:val="0"/>
          <w:numId w:val="1"/>
        </w:numPr>
        <w:tabs>
          <w:tab w:val="clear" w:pos="360"/>
        </w:tabs>
        <w:spacing w:before="240" w:after="0" w:line="288" w:lineRule="auto"/>
        <w:ind w:left="426" w:hanging="426"/>
        <w:rPr>
          <w:rFonts w:ascii="Noto Sans" w:hAnsi="Noto Sans" w:cs="Noto Sans"/>
          <w:b/>
          <w:sz w:val="20"/>
          <w:lang w:val="es-MX"/>
        </w:rPr>
      </w:pPr>
      <w:r w:rsidRPr="00A84A3F">
        <w:rPr>
          <w:rFonts w:ascii="Noto Sans" w:hAnsi="Noto Sans" w:cs="Noto Sans"/>
          <w:b/>
          <w:sz w:val="20"/>
          <w:lang w:val="es-MX"/>
        </w:rPr>
        <w:t>Lugar en donde se llevarán a cabo los actos públicos del presente procedimiento</w:t>
      </w:r>
      <w:r w:rsidRPr="00A84A3F">
        <w:rPr>
          <w:rFonts w:ascii="Noto Sans" w:hAnsi="Noto Sans" w:cs="Noto Sans"/>
          <w:sz w:val="20"/>
          <w:lang w:val="es-MX"/>
        </w:rPr>
        <w:t>.</w:t>
      </w:r>
    </w:p>
    <w:p w14:paraId="40D44670" w14:textId="6A59163F" w:rsidR="00A24902" w:rsidRPr="00A84A3F" w:rsidRDefault="004A3F00" w:rsidP="004A3F00">
      <w:pPr>
        <w:pStyle w:val="Texto"/>
        <w:spacing w:before="240" w:after="0" w:line="288" w:lineRule="auto"/>
        <w:ind w:left="426" w:firstLine="0"/>
        <w:rPr>
          <w:rFonts w:ascii="Noto Sans" w:hAnsi="Noto Sans" w:cs="Noto Sans"/>
          <w:sz w:val="20"/>
          <w:lang w:val="es-MX"/>
        </w:rPr>
      </w:pPr>
      <w:r w:rsidRPr="00A84A3F">
        <w:rPr>
          <w:rFonts w:ascii="Noto Sans" w:hAnsi="Noto Sans" w:cs="Noto Sans"/>
          <w:sz w:val="20"/>
          <w:lang w:val="es-MX"/>
        </w:rPr>
        <w:t>Todos los actos que derivan del presente procedimiento</w:t>
      </w:r>
      <w:r w:rsidR="002167D4" w:rsidRPr="00A84A3F">
        <w:rPr>
          <w:rFonts w:ascii="Noto Sans" w:hAnsi="Noto Sans" w:cs="Noto Sans"/>
          <w:sz w:val="20"/>
          <w:lang w:val="es-MX"/>
        </w:rPr>
        <w:t xml:space="preserve"> licitatorio</w:t>
      </w:r>
      <w:r w:rsidRPr="00A84A3F">
        <w:rPr>
          <w:rFonts w:ascii="Noto Sans" w:hAnsi="Noto Sans" w:cs="Noto Sans"/>
          <w:sz w:val="20"/>
          <w:lang w:val="es-MX"/>
        </w:rPr>
        <w:t xml:space="preserve"> se llevaran a cabo en la Subdirección de Servicios Generales, ubicada </w:t>
      </w:r>
      <w:r w:rsidR="00376A4D" w:rsidRPr="00A84A3F">
        <w:rPr>
          <w:rFonts w:ascii="Noto Sans" w:hAnsi="Noto Sans" w:cs="Noto Sans"/>
          <w:sz w:val="20"/>
          <w:lang w:val="es-MX"/>
        </w:rPr>
        <w:t xml:space="preserve">en el </w:t>
      </w:r>
      <w:r w:rsidR="00025E29" w:rsidRPr="00A84A3F">
        <w:rPr>
          <w:rFonts w:ascii="Noto Sans" w:hAnsi="Noto Sans" w:cs="Noto Sans"/>
          <w:sz w:val="20"/>
          <w:lang w:val="es-MX"/>
        </w:rPr>
        <w:t>inmueble con sito en</w:t>
      </w:r>
      <w:r w:rsidR="00376A4D" w:rsidRPr="00A84A3F">
        <w:rPr>
          <w:rFonts w:ascii="Noto Sans" w:hAnsi="Noto Sans" w:cs="Noto Sans"/>
          <w:sz w:val="20"/>
          <w:lang w:val="es-MX"/>
        </w:rPr>
        <w:t xml:space="preserve"> </w:t>
      </w:r>
      <w:r w:rsidRPr="00A84A3F">
        <w:rPr>
          <w:rFonts w:ascii="Noto Sans" w:hAnsi="Noto Sans" w:cs="Noto Sans"/>
          <w:color w:val="000000" w:themeColor="text1"/>
          <w:sz w:val="20"/>
          <w:lang w:val="es-MX"/>
        </w:rPr>
        <w:t>Av. Insurgentes Sur No. 3877, Col. La Fama, Demarcación Territorial Tlalpan, C.P. 14269, Ciudad de México</w:t>
      </w:r>
      <w:r w:rsidR="00693E7A" w:rsidRPr="00A84A3F">
        <w:rPr>
          <w:rFonts w:ascii="Noto Sans" w:hAnsi="Noto Sans" w:cs="Noto Sans"/>
          <w:color w:val="000000" w:themeColor="text1"/>
          <w:sz w:val="20"/>
          <w:lang w:val="es-MX"/>
        </w:rPr>
        <w:t xml:space="preserve">, de conformidad con las fechas señaladas en la </w:t>
      </w:r>
      <w:r w:rsidR="00693E7A" w:rsidRPr="00A84A3F">
        <w:rPr>
          <w:rFonts w:ascii="Noto Sans" w:hAnsi="Noto Sans" w:cs="Noto Sans"/>
          <w:b/>
          <w:color w:val="000000" w:themeColor="text1"/>
          <w:sz w:val="20"/>
          <w:lang w:val="es-MX"/>
        </w:rPr>
        <w:t>Sección III</w:t>
      </w:r>
      <w:r w:rsidR="00693E7A" w:rsidRPr="00A84A3F">
        <w:rPr>
          <w:rFonts w:ascii="Noto Sans" w:hAnsi="Noto Sans" w:cs="Noto Sans"/>
          <w:color w:val="000000" w:themeColor="text1"/>
          <w:sz w:val="20"/>
          <w:lang w:val="es-MX"/>
        </w:rPr>
        <w:t xml:space="preserve">, de la presente </w:t>
      </w:r>
      <w:r w:rsidR="00693E7A" w:rsidRPr="00A84A3F">
        <w:rPr>
          <w:rFonts w:ascii="Noto Sans" w:hAnsi="Noto Sans" w:cs="Noto Sans"/>
          <w:b/>
          <w:color w:val="000000" w:themeColor="text1"/>
          <w:sz w:val="20"/>
          <w:lang w:val="es-MX"/>
        </w:rPr>
        <w:t>Convocatoria</w:t>
      </w:r>
      <w:r w:rsidR="004D25CC" w:rsidRPr="00A84A3F">
        <w:rPr>
          <w:rFonts w:ascii="Noto Sans" w:hAnsi="Noto Sans" w:cs="Noto Sans"/>
          <w:b/>
          <w:color w:val="000000" w:themeColor="text1"/>
          <w:sz w:val="20"/>
          <w:lang w:val="es-MX"/>
        </w:rPr>
        <w:t>,</w:t>
      </w:r>
      <w:r w:rsidR="00DD65B9" w:rsidRPr="00A84A3F">
        <w:rPr>
          <w:rFonts w:ascii="Noto Sans" w:hAnsi="Noto Sans" w:cs="Noto Sans"/>
          <w:b/>
          <w:sz w:val="20"/>
          <w:lang w:val="es-MX"/>
        </w:rPr>
        <w:t xml:space="preserve"> a través del Sistema de </w:t>
      </w:r>
      <w:r w:rsidR="00F67DF8" w:rsidRPr="00A84A3F">
        <w:rPr>
          <w:rFonts w:ascii="Noto Sans" w:hAnsi="Noto Sans" w:cs="Noto Sans"/>
          <w:b/>
          <w:sz w:val="20"/>
          <w:lang w:val="es-MX"/>
        </w:rPr>
        <w:t>Compras MX</w:t>
      </w:r>
      <w:r w:rsidR="00DD65B9" w:rsidRPr="00A84A3F">
        <w:rPr>
          <w:rFonts w:ascii="Noto Sans" w:hAnsi="Noto Sans" w:cs="Noto Sans"/>
          <w:b/>
          <w:sz w:val="20"/>
          <w:lang w:val="es-MX"/>
        </w:rPr>
        <w:t>, sin la presencia de los Licitantes</w:t>
      </w:r>
      <w:r w:rsidR="00DD65B9" w:rsidRPr="00A84A3F">
        <w:rPr>
          <w:rFonts w:ascii="Noto Sans" w:hAnsi="Noto Sans" w:cs="Noto Sans"/>
          <w:sz w:val="20"/>
          <w:lang w:val="es-MX"/>
        </w:rPr>
        <w:t>.</w:t>
      </w:r>
    </w:p>
    <w:p w14:paraId="7006D129" w14:textId="77777777" w:rsidR="00A24902" w:rsidRPr="00A84A3F" w:rsidRDefault="00A24902" w:rsidP="00A24902">
      <w:pPr>
        <w:pStyle w:val="Texto"/>
        <w:numPr>
          <w:ilvl w:val="0"/>
          <w:numId w:val="1"/>
        </w:numPr>
        <w:tabs>
          <w:tab w:val="clear" w:pos="360"/>
        </w:tabs>
        <w:spacing w:before="240" w:after="0" w:line="288" w:lineRule="auto"/>
        <w:ind w:left="426" w:hanging="426"/>
        <w:rPr>
          <w:rFonts w:ascii="Noto Sans" w:hAnsi="Noto Sans" w:cs="Noto Sans"/>
          <w:lang w:val="es-MX"/>
        </w:rPr>
      </w:pPr>
      <w:r w:rsidRPr="00A84A3F">
        <w:rPr>
          <w:rFonts w:ascii="Noto Sans" w:hAnsi="Noto Sans" w:cs="Noto Sans"/>
          <w:b/>
          <w:sz w:val="20"/>
          <w:lang w:val="es-MX"/>
        </w:rPr>
        <w:t>Registro electrónico de personas físicas y morales.</w:t>
      </w:r>
    </w:p>
    <w:p w14:paraId="05FA9B89" w14:textId="5F708C10" w:rsidR="00A24902" w:rsidRPr="00A84A3F" w:rsidRDefault="00A24902" w:rsidP="00560289">
      <w:pPr>
        <w:pStyle w:val="Texto"/>
        <w:spacing w:before="120" w:after="72" w:line="288" w:lineRule="auto"/>
        <w:ind w:left="426" w:firstLine="0"/>
        <w:rPr>
          <w:rFonts w:ascii="Noto Sans" w:hAnsi="Noto Sans" w:cs="Noto Sans"/>
          <w:sz w:val="20"/>
          <w:lang w:val="es-MX"/>
        </w:rPr>
      </w:pPr>
      <w:r w:rsidRPr="00A84A3F">
        <w:rPr>
          <w:rFonts w:ascii="Noto Sans" w:hAnsi="Noto Sans" w:cs="Noto Sans"/>
          <w:bCs/>
          <w:sz w:val="20"/>
          <w:lang w:val="es-MX"/>
        </w:rPr>
        <w:t xml:space="preserve">De conformidad con lo señalado en el </w:t>
      </w:r>
      <w:r w:rsidRPr="00A84A3F">
        <w:rPr>
          <w:rFonts w:ascii="Noto Sans" w:hAnsi="Noto Sans" w:cs="Noto Sans"/>
          <w:b/>
          <w:sz w:val="20"/>
          <w:lang w:val="es-MX"/>
        </w:rPr>
        <w:t>artículo 86</w:t>
      </w:r>
      <w:r w:rsidRPr="00A84A3F">
        <w:rPr>
          <w:rFonts w:ascii="Noto Sans" w:hAnsi="Noto Sans" w:cs="Noto Sans"/>
          <w:bCs/>
          <w:sz w:val="20"/>
          <w:lang w:val="es-MX"/>
        </w:rPr>
        <w:t xml:space="preserve"> de la </w:t>
      </w:r>
      <w:r w:rsidRPr="00A84A3F">
        <w:rPr>
          <w:rFonts w:ascii="Noto Sans" w:hAnsi="Noto Sans" w:cs="Noto Sans"/>
          <w:b/>
          <w:sz w:val="20"/>
          <w:lang w:val="es-MX"/>
        </w:rPr>
        <w:t>Ley,</w:t>
      </w:r>
      <w:r w:rsidRPr="00A84A3F">
        <w:rPr>
          <w:rFonts w:ascii="Noto Sans" w:hAnsi="Noto Sans" w:cs="Noto Sans"/>
          <w:bCs/>
          <w:sz w:val="20"/>
          <w:lang w:val="es-MX"/>
        </w:rPr>
        <w:t xml:space="preserve"> </w:t>
      </w:r>
      <w:r w:rsidRPr="00A84A3F">
        <w:rPr>
          <w:rFonts w:ascii="Noto Sans" w:hAnsi="Noto Sans" w:cs="Noto Sans"/>
          <w:sz w:val="20"/>
          <w:lang w:val="es-MX"/>
        </w:rPr>
        <w:t xml:space="preserve">las personas físicas y morales interesadas en participar en los procedimientos de contratación, deberán inscribirse en el registro electrónico de personas físicas y morales, y mantener actualizada la información que le sea requerida, conforme a los lineamientos que establezca la </w:t>
      </w:r>
      <w:r w:rsidRPr="00A84A3F">
        <w:rPr>
          <w:rFonts w:ascii="Noto Sans" w:hAnsi="Noto Sans" w:cs="Noto Sans"/>
          <w:b/>
          <w:bCs/>
          <w:sz w:val="20"/>
          <w:lang w:val="es-MX"/>
        </w:rPr>
        <w:t>SABG</w:t>
      </w:r>
      <w:r w:rsidRPr="00A84A3F">
        <w:rPr>
          <w:rFonts w:ascii="Noto Sans" w:hAnsi="Noto Sans" w:cs="Noto Sans"/>
          <w:sz w:val="20"/>
          <w:lang w:val="es-MX"/>
        </w:rPr>
        <w:t>.</w:t>
      </w:r>
    </w:p>
    <w:p w14:paraId="7A2D8FC9" w14:textId="77777777" w:rsidR="00A24902" w:rsidRPr="00A84A3F" w:rsidRDefault="00A24902" w:rsidP="00560289">
      <w:pPr>
        <w:pStyle w:val="Texto"/>
        <w:spacing w:before="120" w:after="72" w:line="288" w:lineRule="auto"/>
        <w:ind w:left="426" w:firstLine="0"/>
        <w:rPr>
          <w:rFonts w:ascii="Noto Sans" w:hAnsi="Noto Sans" w:cs="Noto Sans"/>
          <w:sz w:val="20"/>
          <w:lang w:val="es-MX"/>
        </w:rPr>
      </w:pPr>
      <w:r w:rsidRPr="00A84A3F">
        <w:rPr>
          <w:rFonts w:ascii="Noto Sans" w:hAnsi="Noto Sans" w:cs="Noto Sans"/>
          <w:sz w:val="20"/>
          <w:lang w:val="es-MX"/>
        </w:rPr>
        <w:t>Este registro deberá ser permanente y estar a disposición de cualquier interesado, salvo en aquellos casos que se trate de información de naturaleza reservada o confidencial, en los términos establecidos en las disposiciones vigentes en materia de transparencia y acceso a la información pública y de protección de datos personales.</w:t>
      </w:r>
    </w:p>
    <w:p w14:paraId="58D44A86" w14:textId="77777777" w:rsidR="005E7249" w:rsidRPr="00A84A3F" w:rsidRDefault="00A24902" w:rsidP="00A24902">
      <w:pPr>
        <w:pStyle w:val="Texto"/>
        <w:spacing w:after="72" w:line="288" w:lineRule="auto"/>
        <w:ind w:left="426" w:firstLine="0"/>
        <w:rPr>
          <w:lang w:val="es-MX"/>
        </w:rPr>
      </w:pPr>
      <w:r w:rsidRPr="00A84A3F">
        <w:rPr>
          <w:rFonts w:ascii="Noto Sans" w:hAnsi="Noto Sans" w:cs="Noto Sans"/>
          <w:sz w:val="20"/>
          <w:lang w:val="es-MX"/>
        </w:rPr>
        <w:t>Dicho registro tendrá únicamente efectos declarativos respecto de la inscripción de proveedores, sin que dé lugar a efectos constitutivos de derechos u obligaciones</w:t>
      </w:r>
      <w:r w:rsidRPr="00A84A3F">
        <w:rPr>
          <w:lang w:val="es-MX"/>
        </w:rPr>
        <w:t>.</w:t>
      </w:r>
    </w:p>
    <w:p w14:paraId="13D1DBED" w14:textId="29310688" w:rsidR="003C5FC9" w:rsidRPr="00A84A3F" w:rsidRDefault="00A87F30" w:rsidP="00A24902">
      <w:pPr>
        <w:pStyle w:val="Texto"/>
        <w:spacing w:after="72" w:line="288" w:lineRule="auto"/>
        <w:ind w:left="426" w:firstLine="0"/>
        <w:rPr>
          <w:lang w:val="es-MX"/>
        </w:rPr>
        <w:sectPr w:rsidR="003C5FC9" w:rsidRPr="00A84A3F" w:rsidSect="005B18F6">
          <w:headerReference w:type="default" r:id="rId18"/>
          <w:pgSz w:w="12242" w:h="15842" w:code="1"/>
          <w:pgMar w:top="1134" w:right="1418" w:bottom="1134" w:left="1418" w:header="567" w:footer="624" w:gutter="0"/>
          <w:pgNumType w:start="5"/>
          <w:cols w:space="708"/>
          <w:docGrid w:linePitch="360"/>
        </w:sectPr>
      </w:pPr>
      <w:r w:rsidRPr="00A84A3F">
        <w:rPr>
          <w:rFonts w:ascii="Noto Sans" w:hAnsi="Noto Sans" w:cs="Noto Sans"/>
          <w:lang w:val="es-MX"/>
        </w:rPr>
        <w:br w:type="page"/>
      </w:r>
    </w:p>
    <w:p w14:paraId="1E111393" w14:textId="2D79E790" w:rsidR="00A87F30" w:rsidRPr="00A84A3F" w:rsidRDefault="00A87F30" w:rsidP="00DF1F96">
      <w:pPr>
        <w:pStyle w:val="Estilo2"/>
        <w:spacing w:line="288" w:lineRule="auto"/>
        <w:jc w:val="center"/>
        <w:rPr>
          <w:rFonts w:ascii="Noto Sans" w:hAnsi="Noto Sans" w:cs="Noto Sans"/>
          <w:spacing w:val="100"/>
        </w:rPr>
      </w:pPr>
      <w:bookmarkStart w:id="19" w:name="_Toc25250129"/>
      <w:r w:rsidRPr="00A84A3F">
        <w:rPr>
          <w:rFonts w:ascii="Noto Sans" w:hAnsi="Noto Sans" w:cs="Noto Sans"/>
          <w:spacing w:val="100"/>
        </w:rPr>
        <w:t>SECCIÓN II</w:t>
      </w:r>
      <w:bookmarkEnd w:id="19"/>
    </w:p>
    <w:p w14:paraId="1E111394" w14:textId="6F8296B2" w:rsidR="00A87F30" w:rsidRPr="00A84A3F" w:rsidRDefault="00A87F30" w:rsidP="00DF1F96">
      <w:pPr>
        <w:pStyle w:val="Texto"/>
        <w:spacing w:before="240" w:after="0" w:line="288" w:lineRule="auto"/>
        <w:ind w:firstLine="0"/>
        <w:jc w:val="center"/>
        <w:rPr>
          <w:rFonts w:ascii="Noto Sans" w:hAnsi="Noto Sans" w:cs="Noto Sans"/>
          <w:b/>
          <w:sz w:val="22"/>
          <w:szCs w:val="22"/>
          <w:lang w:val="es-MX"/>
        </w:rPr>
      </w:pPr>
      <w:r w:rsidRPr="00A84A3F">
        <w:rPr>
          <w:rFonts w:ascii="Noto Sans" w:hAnsi="Noto Sans" w:cs="Noto Sans"/>
          <w:b/>
          <w:sz w:val="22"/>
          <w:szCs w:val="22"/>
          <w:lang w:val="es-MX"/>
        </w:rPr>
        <w:t xml:space="preserve">OBJETO Y ALCANCE </w:t>
      </w:r>
      <w:r w:rsidR="0036239B" w:rsidRPr="00A84A3F">
        <w:rPr>
          <w:rFonts w:ascii="Noto Sans" w:hAnsi="Noto Sans" w:cs="Noto Sans"/>
          <w:b/>
          <w:sz w:val="22"/>
          <w:szCs w:val="22"/>
          <w:lang w:val="es-MX"/>
        </w:rPr>
        <w:t xml:space="preserve">DE LA </w:t>
      </w:r>
      <w:r w:rsidR="0048583A" w:rsidRPr="00A84A3F">
        <w:rPr>
          <w:rFonts w:ascii="Noto Sans" w:hAnsi="Noto Sans" w:cs="Noto Sans"/>
          <w:b/>
          <w:sz w:val="22"/>
          <w:szCs w:val="22"/>
          <w:lang w:val="es-MX"/>
        </w:rPr>
        <w:t>LICITACIÓN PÚBLICA</w:t>
      </w:r>
      <w:r w:rsidRPr="00A84A3F">
        <w:rPr>
          <w:rFonts w:ascii="Noto Sans" w:hAnsi="Noto Sans" w:cs="Noto Sans"/>
          <w:b/>
          <w:sz w:val="22"/>
          <w:szCs w:val="22"/>
          <w:lang w:val="es-MX"/>
        </w:rPr>
        <w:t xml:space="preserve"> </w:t>
      </w:r>
    </w:p>
    <w:p w14:paraId="1E111395" w14:textId="455C4515" w:rsidR="00A87F30" w:rsidRPr="00A84A3F" w:rsidRDefault="00A87F30" w:rsidP="00DF1F96">
      <w:pPr>
        <w:numPr>
          <w:ilvl w:val="0"/>
          <w:numId w:val="3"/>
        </w:numPr>
        <w:spacing w:before="360" w:line="288" w:lineRule="auto"/>
        <w:ind w:left="426" w:hanging="426"/>
        <w:rPr>
          <w:rFonts w:ascii="Noto Sans" w:hAnsi="Noto Sans" w:cs="Noto Sans"/>
          <w:b/>
        </w:rPr>
      </w:pPr>
      <w:r w:rsidRPr="00A84A3F">
        <w:rPr>
          <w:rFonts w:ascii="Noto Sans" w:hAnsi="Noto Sans" w:cs="Noto Sans"/>
          <w:b/>
        </w:rPr>
        <w:t xml:space="preserve">Objeto </w:t>
      </w:r>
      <w:r w:rsidR="0025157F" w:rsidRPr="00A84A3F">
        <w:rPr>
          <w:rFonts w:ascii="Noto Sans" w:hAnsi="Noto Sans" w:cs="Noto Sans"/>
          <w:b/>
        </w:rPr>
        <w:t>de la</w:t>
      </w:r>
      <w:r w:rsidRPr="00A84A3F">
        <w:rPr>
          <w:rFonts w:ascii="Noto Sans" w:hAnsi="Noto Sans" w:cs="Noto Sans"/>
          <w:b/>
        </w:rPr>
        <w:t xml:space="preserve"> </w:t>
      </w:r>
      <w:r w:rsidR="001E2B7A" w:rsidRPr="00A84A3F">
        <w:rPr>
          <w:rFonts w:ascii="Noto Sans" w:hAnsi="Noto Sans" w:cs="Noto Sans"/>
          <w:b/>
        </w:rPr>
        <w:t>Convocatoria</w:t>
      </w:r>
      <w:r w:rsidRPr="00A84A3F">
        <w:rPr>
          <w:rFonts w:ascii="Noto Sans" w:hAnsi="Noto Sans" w:cs="Noto Sans"/>
          <w:b/>
        </w:rPr>
        <w:t xml:space="preserve">. </w:t>
      </w:r>
    </w:p>
    <w:p w14:paraId="2F702B34" w14:textId="7F2E4D50" w:rsidR="00A7396A" w:rsidRPr="00A84A3F" w:rsidRDefault="001E6860" w:rsidP="005E7249">
      <w:pPr>
        <w:spacing w:before="120" w:after="120" w:line="288" w:lineRule="auto"/>
        <w:ind w:left="426"/>
        <w:rPr>
          <w:rFonts w:ascii="Noto Sans" w:hAnsi="Noto Sans" w:cs="Noto Sans"/>
          <w:b/>
        </w:rPr>
      </w:pPr>
      <w:r w:rsidRPr="00A84A3F">
        <w:rPr>
          <w:rFonts w:ascii="Noto Sans" w:hAnsi="Noto Sans" w:cs="Noto Sans"/>
        </w:rPr>
        <w:t xml:space="preserve">Se requiere la contratación </w:t>
      </w:r>
      <w:bookmarkStart w:id="20" w:name="_Hlk516673773"/>
      <w:r w:rsidRPr="00A84A3F">
        <w:rPr>
          <w:rFonts w:ascii="Noto Sans" w:hAnsi="Noto Sans" w:cs="Noto Sans"/>
        </w:rPr>
        <w:t xml:space="preserve">por </w:t>
      </w:r>
      <w:r w:rsidR="00543F3A" w:rsidRPr="00A84A3F">
        <w:rPr>
          <w:rFonts w:ascii="Noto Sans" w:hAnsi="Noto Sans" w:cs="Noto Sans"/>
          <w:b/>
        </w:rPr>
        <w:t>Licitación</w:t>
      </w:r>
      <w:bookmarkEnd w:id="20"/>
      <w:r w:rsidR="00AF7DD3" w:rsidRPr="00A84A3F">
        <w:rPr>
          <w:rFonts w:ascii="Noto Sans" w:hAnsi="Noto Sans" w:cs="Noto Sans"/>
          <w:b/>
        </w:rPr>
        <w:t xml:space="preserve"> Pública Nacional Electrónica</w:t>
      </w:r>
      <w:r w:rsidR="00A87F30" w:rsidRPr="00A84A3F">
        <w:rPr>
          <w:rFonts w:ascii="Noto Sans" w:hAnsi="Noto Sans" w:cs="Noto Sans"/>
        </w:rPr>
        <w:t xml:space="preserve"> del</w:t>
      </w:r>
      <w:r w:rsidR="00520CE6" w:rsidRPr="00A84A3F">
        <w:rPr>
          <w:rFonts w:ascii="Noto Sans" w:hAnsi="Noto Sans" w:cs="Noto Sans"/>
        </w:rPr>
        <w:t xml:space="preserve"> </w:t>
      </w:r>
      <w:r w:rsidR="007A048C" w:rsidRPr="00A84A3F">
        <w:rPr>
          <w:rFonts w:ascii="Noto Sans" w:hAnsi="Noto Sans" w:cs="Noto Sans"/>
          <w:b/>
          <w:bCs/>
        </w:rPr>
        <w:t xml:space="preserve">Mantenimiento </w:t>
      </w:r>
      <w:r w:rsidR="00556F43" w:rsidRPr="00A84A3F">
        <w:rPr>
          <w:rFonts w:ascii="Noto Sans" w:hAnsi="Noto Sans" w:cs="Noto Sans"/>
          <w:b/>
          <w:bCs/>
        </w:rPr>
        <w:t>a diversas áreas del</w:t>
      </w:r>
      <w:r w:rsidR="007A048C" w:rsidRPr="00A84A3F">
        <w:rPr>
          <w:rFonts w:ascii="Noto Sans" w:hAnsi="Noto Sans" w:cs="Noto Sans"/>
          <w:b/>
          <w:bCs/>
        </w:rPr>
        <w:t xml:space="preserve"> Instituto Nacional de Neurología y Neurocirugía Manuel Velasco Suárez</w:t>
      </w:r>
      <w:r w:rsidR="00ED22E7" w:rsidRPr="00A84A3F">
        <w:rPr>
          <w:rFonts w:ascii="Noto Sans" w:eastAsia="Times New Roman" w:hAnsi="Noto Sans" w:cs="Noto Sans"/>
          <w:b/>
          <w:color w:val="000000" w:themeColor="text1"/>
          <w:szCs w:val="20"/>
          <w:lang w:eastAsia="es-ES"/>
        </w:rPr>
        <w:t xml:space="preserve"> </w:t>
      </w:r>
      <w:r w:rsidR="00A87F30" w:rsidRPr="00A84A3F">
        <w:rPr>
          <w:rFonts w:ascii="Noto Sans" w:hAnsi="Noto Sans" w:cs="Noto Sans"/>
          <w:bCs/>
        </w:rPr>
        <w:t xml:space="preserve">para la </w:t>
      </w:r>
      <w:r w:rsidR="00F050F9" w:rsidRPr="00A84A3F">
        <w:rPr>
          <w:rFonts w:ascii="Noto Sans" w:hAnsi="Noto Sans" w:cs="Noto Sans"/>
          <w:b/>
          <w:bCs/>
        </w:rPr>
        <w:t>Convocante</w:t>
      </w:r>
      <w:r w:rsidR="00A87F30" w:rsidRPr="00A84A3F">
        <w:rPr>
          <w:rFonts w:ascii="Noto Sans" w:hAnsi="Noto Sans" w:cs="Noto Sans"/>
        </w:rPr>
        <w:t xml:space="preserve"> de acuerdo con los alcances detallados y contenidos</w:t>
      </w:r>
      <w:r w:rsidR="00A378BD" w:rsidRPr="00A84A3F">
        <w:rPr>
          <w:rFonts w:ascii="Noto Sans" w:hAnsi="Noto Sans" w:cs="Noto Sans"/>
        </w:rPr>
        <w:t xml:space="preserve"> en </w:t>
      </w:r>
      <w:r w:rsidR="00DB637F" w:rsidRPr="00A84A3F">
        <w:rPr>
          <w:rFonts w:ascii="Noto Sans" w:hAnsi="Noto Sans" w:cs="Noto Sans"/>
        </w:rPr>
        <w:t>el</w:t>
      </w:r>
      <w:r w:rsidR="00610893" w:rsidRPr="00A84A3F">
        <w:rPr>
          <w:rFonts w:ascii="Noto Sans" w:hAnsi="Noto Sans" w:cs="Noto Sans"/>
          <w:bCs/>
        </w:rPr>
        <w:t xml:space="preserve"> </w:t>
      </w:r>
      <w:r w:rsidR="00ED22E7" w:rsidRPr="00A84A3F">
        <w:rPr>
          <w:rFonts w:ascii="Noto Sans" w:hAnsi="Noto Sans" w:cs="Noto Sans"/>
          <w:b/>
          <w:bCs/>
        </w:rPr>
        <w:t>anexo técnico</w:t>
      </w:r>
      <w:r w:rsidR="00ED22E7" w:rsidRPr="00A84A3F">
        <w:rPr>
          <w:rFonts w:ascii="Noto Sans" w:hAnsi="Noto Sans" w:cs="Noto Sans"/>
          <w:bCs/>
        </w:rPr>
        <w:t xml:space="preserve"> </w:t>
      </w:r>
      <w:r w:rsidR="00390E5D" w:rsidRPr="00A84A3F">
        <w:rPr>
          <w:rFonts w:ascii="Noto Sans" w:hAnsi="Noto Sans" w:cs="Noto Sans"/>
          <w:bCs/>
        </w:rPr>
        <w:t>integrado por</w:t>
      </w:r>
      <w:r w:rsidR="007C562F" w:rsidRPr="00A84A3F">
        <w:rPr>
          <w:rFonts w:ascii="Noto Sans" w:hAnsi="Noto Sans" w:cs="Noto Sans"/>
          <w:bCs/>
        </w:rPr>
        <w:t xml:space="preserve"> </w:t>
      </w:r>
      <w:r w:rsidR="005E7249" w:rsidRPr="00A84A3F">
        <w:rPr>
          <w:rFonts w:ascii="Noto Sans" w:hAnsi="Noto Sans" w:cs="Noto Sans"/>
          <w:b/>
        </w:rPr>
        <w:t xml:space="preserve">tres </w:t>
      </w:r>
      <w:r w:rsidR="00AB2ECA" w:rsidRPr="00A84A3F">
        <w:rPr>
          <w:rFonts w:ascii="Noto Sans" w:hAnsi="Noto Sans" w:cs="Noto Sans"/>
          <w:b/>
          <w:color w:val="000000" w:themeColor="text1"/>
        </w:rPr>
        <w:t>partida</w:t>
      </w:r>
      <w:r w:rsidR="007C562F" w:rsidRPr="00A84A3F">
        <w:rPr>
          <w:rFonts w:ascii="Noto Sans" w:hAnsi="Noto Sans" w:cs="Noto Sans"/>
          <w:b/>
          <w:color w:val="000000" w:themeColor="text1"/>
        </w:rPr>
        <w:t xml:space="preserve">s </w:t>
      </w:r>
      <w:r w:rsidR="00ED3D2B" w:rsidRPr="00A84A3F">
        <w:rPr>
          <w:rFonts w:ascii="Noto Sans" w:hAnsi="Noto Sans" w:cs="Noto Sans"/>
          <w:bCs/>
        </w:rPr>
        <w:t>que se registra</w:t>
      </w:r>
      <w:r w:rsidR="004908BA" w:rsidRPr="00A84A3F">
        <w:rPr>
          <w:rFonts w:ascii="Noto Sans" w:hAnsi="Noto Sans" w:cs="Noto Sans"/>
          <w:bCs/>
        </w:rPr>
        <w:t>n</w:t>
      </w:r>
      <w:r w:rsidR="008C23E0" w:rsidRPr="00A84A3F">
        <w:rPr>
          <w:rFonts w:ascii="Noto Sans" w:hAnsi="Noto Sans" w:cs="Noto Sans"/>
          <w:bCs/>
        </w:rPr>
        <w:t xml:space="preserve"> en </w:t>
      </w:r>
      <w:r w:rsidR="00A87F30" w:rsidRPr="00A84A3F">
        <w:rPr>
          <w:rFonts w:ascii="Noto Sans" w:hAnsi="Noto Sans" w:cs="Noto Sans"/>
          <w:bCs/>
        </w:rPr>
        <w:t xml:space="preserve">la </w:t>
      </w:r>
      <w:r w:rsidR="00A87F30" w:rsidRPr="00A84A3F">
        <w:rPr>
          <w:rFonts w:ascii="Noto Sans" w:hAnsi="Noto Sans" w:cs="Noto Sans"/>
          <w:b/>
          <w:bCs/>
        </w:rPr>
        <w:t>Sección IX</w:t>
      </w:r>
      <w:r w:rsidR="00A87F30" w:rsidRPr="00A84A3F">
        <w:rPr>
          <w:rFonts w:ascii="Noto Sans" w:hAnsi="Noto Sans" w:cs="Noto Sans"/>
          <w:bCs/>
        </w:rPr>
        <w:t xml:space="preserve"> de la presente </w:t>
      </w:r>
      <w:r w:rsidR="00C17EA9" w:rsidRPr="00A84A3F">
        <w:rPr>
          <w:rFonts w:ascii="Noto Sans" w:hAnsi="Noto Sans" w:cs="Noto Sans"/>
          <w:b/>
          <w:bCs/>
        </w:rPr>
        <w:t>Convocatoria</w:t>
      </w:r>
      <w:r w:rsidR="0025579F" w:rsidRPr="00A84A3F">
        <w:rPr>
          <w:rFonts w:ascii="Noto Sans" w:hAnsi="Noto Sans" w:cs="Noto Sans"/>
          <w:bCs/>
        </w:rPr>
        <w:t>.</w:t>
      </w:r>
    </w:p>
    <w:p w14:paraId="053A2039" w14:textId="57C62D67" w:rsidR="0025579F" w:rsidRPr="00A84A3F" w:rsidRDefault="0025579F" w:rsidP="00DF1F96">
      <w:pPr>
        <w:numPr>
          <w:ilvl w:val="0"/>
          <w:numId w:val="3"/>
        </w:numPr>
        <w:spacing w:before="240" w:line="288" w:lineRule="auto"/>
        <w:ind w:left="426" w:hanging="426"/>
        <w:rPr>
          <w:rFonts w:ascii="Noto Sans" w:hAnsi="Noto Sans" w:cs="Noto Sans"/>
          <w:b/>
        </w:rPr>
      </w:pPr>
      <w:r w:rsidRPr="00A84A3F">
        <w:rPr>
          <w:rFonts w:ascii="Noto Sans" w:hAnsi="Noto Sans" w:cs="Noto Sans"/>
          <w:b/>
        </w:rPr>
        <w:t>Partidas en la presente Convocatoria.</w:t>
      </w:r>
      <w:r w:rsidR="009B25A6" w:rsidRPr="00A84A3F">
        <w:rPr>
          <w:rFonts w:ascii="Noto Sans" w:hAnsi="Noto Sans" w:cs="Noto Sans"/>
          <w:b/>
        </w:rPr>
        <w:t xml:space="preserve"> </w:t>
      </w:r>
    </w:p>
    <w:p w14:paraId="2DFC0009" w14:textId="30083871" w:rsidR="00FB4790" w:rsidRPr="00A84A3F" w:rsidRDefault="004571FE" w:rsidP="002450CE">
      <w:pPr>
        <w:spacing w:before="120" w:after="120" w:line="288" w:lineRule="auto"/>
        <w:ind w:left="426"/>
        <w:rPr>
          <w:rFonts w:ascii="Noto Sans" w:hAnsi="Noto Sans" w:cs="Noto Sans"/>
          <w:bCs/>
        </w:rPr>
      </w:pPr>
      <w:r w:rsidRPr="00A84A3F">
        <w:rPr>
          <w:rFonts w:ascii="Noto Sans" w:hAnsi="Noto Sans" w:cs="Noto Sans"/>
          <w:bCs/>
        </w:rPr>
        <w:t xml:space="preserve">El servicio se realizará en </w:t>
      </w:r>
      <w:r w:rsidR="001D27BC">
        <w:rPr>
          <w:rFonts w:ascii="Noto Sans" w:hAnsi="Noto Sans" w:cs="Noto Sans"/>
          <w:bCs/>
        </w:rPr>
        <w:t>tres</w:t>
      </w:r>
      <w:r w:rsidR="007A048C" w:rsidRPr="00A84A3F">
        <w:rPr>
          <w:rFonts w:ascii="Noto Sans" w:hAnsi="Noto Sans" w:cs="Noto Sans"/>
          <w:bCs/>
        </w:rPr>
        <w:t xml:space="preserve"> </w:t>
      </w:r>
      <w:r w:rsidRPr="00A84A3F">
        <w:rPr>
          <w:rFonts w:ascii="Noto Sans" w:hAnsi="Noto Sans" w:cs="Noto Sans"/>
          <w:bCs/>
        </w:rPr>
        <w:t>partida</w:t>
      </w:r>
      <w:r w:rsidR="007A048C" w:rsidRPr="00A84A3F">
        <w:rPr>
          <w:rFonts w:ascii="Noto Sans" w:hAnsi="Noto Sans" w:cs="Noto Sans"/>
          <w:bCs/>
        </w:rPr>
        <w:t>s conforme el siguiente orden:</w:t>
      </w:r>
    </w:p>
    <w:tbl>
      <w:tblPr>
        <w:tblStyle w:val="Tablaconcuadrcula"/>
        <w:tblW w:w="0" w:type="auto"/>
        <w:tblInd w:w="426" w:type="dxa"/>
        <w:tblLook w:val="04A0" w:firstRow="1" w:lastRow="0" w:firstColumn="1" w:lastColumn="0" w:noHBand="0" w:noVBand="1"/>
      </w:tblPr>
      <w:tblGrid>
        <w:gridCol w:w="1979"/>
        <w:gridCol w:w="6946"/>
      </w:tblGrid>
      <w:tr w:rsidR="001D27BC" w14:paraId="4CF22B43" w14:textId="77777777" w:rsidTr="001D27BC">
        <w:tc>
          <w:tcPr>
            <w:tcW w:w="1979" w:type="dxa"/>
            <w:shd w:val="clear" w:color="auto" w:fill="FFFFCC"/>
          </w:tcPr>
          <w:p w14:paraId="3054C41E" w14:textId="35BDA963" w:rsidR="001D27BC" w:rsidRDefault="001D27BC" w:rsidP="001D27BC">
            <w:pPr>
              <w:spacing w:line="288" w:lineRule="auto"/>
              <w:jc w:val="center"/>
              <w:rPr>
                <w:rFonts w:ascii="Noto Sans" w:hAnsi="Noto Sans" w:cs="Noto Sans"/>
                <w:b/>
              </w:rPr>
            </w:pPr>
            <w:r>
              <w:rPr>
                <w:rFonts w:ascii="Noto Sans" w:hAnsi="Noto Sans" w:cs="Noto Sans"/>
                <w:b/>
              </w:rPr>
              <w:t>Partida</w:t>
            </w:r>
          </w:p>
        </w:tc>
        <w:tc>
          <w:tcPr>
            <w:tcW w:w="6946" w:type="dxa"/>
            <w:shd w:val="clear" w:color="auto" w:fill="FFFFCC"/>
          </w:tcPr>
          <w:p w14:paraId="3EF47E5A" w14:textId="406E01B3" w:rsidR="001D27BC" w:rsidRDefault="001D27BC" w:rsidP="001D27BC">
            <w:pPr>
              <w:spacing w:line="288" w:lineRule="auto"/>
              <w:jc w:val="center"/>
              <w:rPr>
                <w:rFonts w:ascii="Noto Sans" w:hAnsi="Noto Sans" w:cs="Noto Sans"/>
                <w:b/>
              </w:rPr>
            </w:pPr>
            <w:r>
              <w:rPr>
                <w:rFonts w:ascii="Noto Sans" w:hAnsi="Noto Sans" w:cs="Noto Sans"/>
                <w:b/>
              </w:rPr>
              <w:t>Descripción</w:t>
            </w:r>
          </w:p>
        </w:tc>
      </w:tr>
      <w:tr w:rsidR="001D27BC" w14:paraId="6EAF448C" w14:textId="77777777" w:rsidTr="001D27BC">
        <w:tc>
          <w:tcPr>
            <w:tcW w:w="1979" w:type="dxa"/>
            <w:vAlign w:val="center"/>
          </w:tcPr>
          <w:p w14:paraId="01727C5D" w14:textId="6B2EE168" w:rsidR="001D27BC" w:rsidRPr="001D27BC" w:rsidRDefault="001D27BC" w:rsidP="001D27BC">
            <w:pPr>
              <w:spacing w:line="288" w:lineRule="auto"/>
              <w:jc w:val="center"/>
              <w:rPr>
                <w:rFonts w:ascii="Noto Sans" w:hAnsi="Noto Sans" w:cs="Noto Sans"/>
                <w:bCs/>
              </w:rPr>
            </w:pPr>
            <w:r w:rsidRPr="001D27BC">
              <w:rPr>
                <w:rFonts w:ascii="Noto Sans" w:hAnsi="Noto Sans" w:cs="Noto Sans"/>
                <w:bCs/>
              </w:rPr>
              <w:t>Partida 1.</w:t>
            </w:r>
          </w:p>
        </w:tc>
        <w:tc>
          <w:tcPr>
            <w:tcW w:w="6946" w:type="dxa"/>
          </w:tcPr>
          <w:p w14:paraId="2019B927" w14:textId="1C3A5E87" w:rsidR="001D27BC" w:rsidRPr="001D27BC" w:rsidRDefault="001D27BC" w:rsidP="001D27BC">
            <w:pPr>
              <w:spacing w:line="288" w:lineRule="auto"/>
              <w:rPr>
                <w:rFonts w:ascii="Noto Sans" w:hAnsi="Noto Sans" w:cs="Noto Sans"/>
                <w:bCs/>
              </w:rPr>
            </w:pPr>
            <w:r w:rsidRPr="001D27BC">
              <w:rPr>
                <w:rFonts w:ascii="Noto Sans" w:hAnsi="Noto Sans" w:cs="Noto Sans"/>
                <w:bCs/>
              </w:rPr>
              <w:t>Mantenimiento mayor al edificio de psiquiatría</w:t>
            </w:r>
          </w:p>
        </w:tc>
      </w:tr>
      <w:tr w:rsidR="001D27BC" w14:paraId="45D20243" w14:textId="77777777" w:rsidTr="001D27BC">
        <w:tc>
          <w:tcPr>
            <w:tcW w:w="1979" w:type="dxa"/>
            <w:vAlign w:val="center"/>
          </w:tcPr>
          <w:p w14:paraId="54E596D2" w14:textId="38F61F7B" w:rsidR="001D27BC" w:rsidRPr="001D27BC" w:rsidRDefault="001D27BC" w:rsidP="001D27BC">
            <w:pPr>
              <w:spacing w:line="288" w:lineRule="auto"/>
              <w:jc w:val="center"/>
              <w:rPr>
                <w:rFonts w:ascii="Noto Sans" w:hAnsi="Noto Sans" w:cs="Noto Sans"/>
                <w:bCs/>
              </w:rPr>
            </w:pPr>
            <w:r w:rsidRPr="001D27BC">
              <w:rPr>
                <w:rFonts w:ascii="Noto Sans" w:hAnsi="Noto Sans" w:cs="Noto Sans"/>
                <w:bCs/>
              </w:rPr>
              <w:t>Partida 2.</w:t>
            </w:r>
          </w:p>
        </w:tc>
        <w:tc>
          <w:tcPr>
            <w:tcW w:w="6946" w:type="dxa"/>
          </w:tcPr>
          <w:p w14:paraId="06D7E45D" w14:textId="75CD6F2E" w:rsidR="001D27BC" w:rsidRPr="001D27BC" w:rsidRDefault="001D27BC" w:rsidP="0025706C">
            <w:pPr>
              <w:spacing w:line="288" w:lineRule="auto"/>
              <w:rPr>
                <w:rFonts w:ascii="Noto Sans" w:hAnsi="Noto Sans" w:cs="Noto Sans"/>
                <w:bCs/>
              </w:rPr>
            </w:pPr>
            <w:r w:rsidRPr="001D27BC">
              <w:rPr>
                <w:rFonts w:ascii="Noto Sans" w:hAnsi="Noto Sans" w:cs="Noto Sans"/>
                <w:bCs/>
              </w:rPr>
              <w:t>Mantenimiento integral a los cubos de escaleras de los edificios de hospitalización y neuroimagen</w:t>
            </w:r>
          </w:p>
        </w:tc>
      </w:tr>
      <w:tr w:rsidR="001D27BC" w14:paraId="6D08D52B" w14:textId="77777777" w:rsidTr="001D27BC">
        <w:tc>
          <w:tcPr>
            <w:tcW w:w="1979" w:type="dxa"/>
            <w:vAlign w:val="center"/>
          </w:tcPr>
          <w:p w14:paraId="24ADAAFE" w14:textId="7675D846" w:rsidR="001D27BC" w:rsidRPr="001D27BC" w:rsidRDefault="001D27BC" w:rsidP="001D27BC">
            <w:pPr>
              <w:spacing w:line="288" w:lineRule="auto"/>
              <w:jc w:val="center"/>
              <w:rPr>
                <w:rFonts w:ascii="Noto Sans" w:hAnsi="Noto Sans" w:cs="Noto Sans"/>
                <w:bCs/>
              </w:rPr>
            </w:pPr>
            <w:r w:rsidRPr="001D27BC">
              <w:rPr>
                <w:rFonts w:ascii="Noto Sans" w:hAnsi="Noto Sans" w:cs="Noto Sans"/>
                <w:bCs/>
              </w:rPr>
              <w:t>Partida 3.</w:t>
            </w:r>
          </w:p>
        </w:tc>
        <w:tc>
          <w:tcPr>
            <w:tcW w:w="6946" w:type="dxa"/>
          </w:tcPr>
          <w:p w14:paraId="3585A645" w14:textId="6A782665" w:rsidR="001D27BC" w:rsidRPr="001D27BC" w:rsidRDefault="001D27BC" w:rsidP="0025706C">
            <w:pPr>
              <w:spacing w:line="288" w:lineRule="auto"/>
              <w:rPr>
                <w:rFonts w:ascii="Noto Sans" w:hAnsi="Noto Sans" w:cs="Noto Sans"/>
                <w:bCs/>
              </w:rPr>
            </w:pPr>
            <w:r w:rsidRPr="001D27BC">
              <w:rPr>
                <w:rFonts w:ascii="Noto Sans" w:hAnsi="Noto Sans" w:cs="Noto Sans"/>
                <w:bCs/>
              </w:rPr>
              <w:t>Mantenimiento mayor en el área de consultorios de urgencias</w:t>
            </w:r>
          </w:p>
        </w:tc>
      </w:tr>
    </w:tbl>
    <w:p w14:paraId="72E50629" w14:textId="7B5C2D07" w:rsidR="00250156" w:rsidRPr="003521DE" w:rsidRDefault="00250156" w:rsidP="00250156">
      <w:pPr>
        <w:pStyle w:val="Texto"/>
        <w:spacing w:before="120" w:after="0" w:line="288" w:lineRule="auto"/>
        <w:ind w:left="360" w:firstLine="0"/>
        <w:rPr>
          <w:rFonts w:ascii="Noto Sans" w:hAnsi="Noto Sans" w:cs="Noto Sans"/>
          <w:bCs/>
          <w:sz w:val="20"/>
          <w:lang w:val="es-MX"/>
        </w:rPr>
      </w:pPr>
      <w:r w:rsidRPr="003521DE">
        <w:rPr>
          <w:rFonts w:ascii="Noto Sans" w:hAnsi="Noto Sans" w:cs="Noto Sans"/>
          <w:bCs/>
          <w:sz w:val="20"/>
          <w:lang w:val="es-MX"/>
        </w:rPr>
        <w:t>La cantidad de intervenciones a realizar se consideran en el anexo técnico que se encuentra en la sección IX de la presente Convocatoria.</w:t>
      </w:r>
    </w:p>
    <w:p w14:paraId="69B1D106" w14:textId="32A72F02" w:rsidR="00863E5E" w:rsidRPr="003521DE" w:rsidRDefault="00863E5E" w:rsidP="00250156">
      <w:pPr>
        <w:pStyle w:val="Texto"/>
        <w:spacing w:before="120" w:after="0" w:line="288" w:lineRule="auto"/>
        <w:ind w:left="360" w:firstLine="0"/>
        <w:rPr>
          <w:rFonts w:ascii="Noto Sans" w:hAnsi="Noto Sans" w:cs="Noto Sans"/>
          <w:bCs/>
          <w:sz w:val="20"/>
          <w:lang w:val="es-MX"/>
        </w:rPr>
      </w:pPr>
      <w:r w:rsidRPr="003521DE">
        <w:rPr>
          <w:rFonts w:ascii="Noto Sans" w:hAnsi="Noto Sans" w:cs="Noto Sans"/>
          <w:bCs/>
          <w:sz w:val="20"/>
          <w:lang w:val="es-MX"/>
        </w:rPr>
        <w:t xml:space="preserve">Cabe señalar que para el presente procedimiento </w:t>
      </w:r>
      <w:r w:rsidRPr="0002165B">
        <w:rPr>
          <w:rFonts w:ascii="Noto Sans" w:hAnsi="Noto Sans" w:cs="Noto Sans"/>
          <w:b/>
          <w:sz w:val="20"/>
          <w:lang w:val="es-MX"/>
        </w:rPr>
        <w:t>no se llevará a cabo la agrupación de partidas</w:t>
      </w:r>
      <w:r w:rsidRPr="003521DE">
        <w:rPr>
          <w:rFonts w:ascii="Noto Sans" w:hAnsi="Noto Sans" w:cs="Noto Sans"/>
          <w:bCs/>
          <w:sz w:val="20"/>
          <w:lang w:val="es-MX"/>
        </w:rPr>
        <w:t>.</w:t>
      </w:r>
    </w:p>
    <w:p w14:paraId="322D39D1" w14:textId="6821C73B" w:rsidR="00695E48" w:rsidRPr="003521DE" w:rsidRDefault="00695E48" w:rsidP="002450CE">
      <w:pPr>
        <w:pStyle w:val="Texto"/>
        <w:numPr>
          <w:ilvl w:val="0"/>
          <w:numId w:val="3"/>
        </w:numPr>
        <w:spacing w:before="120" w:after="0" w:line="288" w:lineRule="auto"/>
        <w:rPr>
          <w:rFonts w:ascii="Noto Sans" w:hAnsi="Noto Sans" w:cs="Noto Sans"/>
          <w:b/>
          <w:sz w:val="20"/>
          <w:lang w:val="es-MX"/>
        </w:rPr>
      </w:pPr>
      <w:r w:rsidRPr="003521DE">
        <w:rPr>
          <w:rFonts w:ascii="Noto Sans" w:hAnsi="Noto Sans" w:cs="Noto Sans"/>
          <w:b/>
          <w:sz w:val="20"/>
          <w:lang w:val="es-MX"/>
        </w:rPr>
        <w:t>Precio Máximo de Referencia.</w:t>
      </w:r>
    </w:p>
    <w:p w14:paraId="306A981F" w14:textId="77FB07C0" w:rsidR="00070E82" w:rsidRPr="00A84A3F" w:rsidRDefault="007C562F" w:rsidP="004B1D37">
      <w:pPr>
        <w:pStyle w:val="Texto"/>
        <w:spacing w:before="120" w:after="0" w:line="288" w:lineRule="auto"/>
        <w:ind w:left="360" w:firstLine="0"/>
        <w:rPr>
          <w:rFonts w:ascii="Noto Sans" w:hAnsi="Noto Sans" w:cs="Noto Sans"/>
          <w:sz w:val="20"/>
          <w:lang w:val="es-MX"/>
        </w:rPr>
      </w:pPr>
      <w:r w:rsidRPr="003521DE">
        <w:rPr>
          <w:rFonts w:ascii="Noto Sans" w:hAnsi="Noto Sans" w:cs="Noto Sans"/>
          <w:sz w:val="20"/>
          <w:lang w:val="es-MX"/>
        </w:rPr>
        <w:t>No aplica.</w:t>
      </w:r>
    </w:p>
    <w:p w14:paraId="1E111397" w14:textId="7B3BE881" w:rsidR="00A87F30" w:rsidRPr="00A84A3F" w:rsidRDefault="00A87F30" w:rsidP="00DF1F96">
      <w:pPr>
        <w:numPr>
          <w:ilvl w:val="0"/>
          <w:numId w:val="3"/>
        </w:numPr>
        <w:spacing w:before="240" w:line="288" w:lineRule="auto"/>
        <w:ind w:left="426" w:hanging="426"/>
        <w:rPr>
          <w:rFonts w:ascii="Noto Sans" w:hAnsi="Noto Sans" w:cs="Noto Sans"/>
          <w:b/>
        </w:rPr>
      </w:pPr>
      <w:r w:rsidRPr="00A84A3F">
        <w:rPr>
          <w:rFonts w:ascii="Noto Sans" w:hAnsi="Noto Sans" w:cs="Noto Sans"/>
          <w:b/>
        </w:rPr>
        <w:t>Periodo en que se Requiere el Servicio</w:t>
      </w:r>
      <w:r w:rsidR="00A7396A" w:rsidRPr="00A84A3F">
        <w:rPr>
          <w:rFonts w:ascii="Noto Sans" w:hAnsi="Noto Sans" w:cs="Noto Sans"/>
          <w:b/>
        </w:rPr>
        <w:t xml:space="preserve"> o Arrendamiento</w:t>
      </w:r>
      <w:r w:rsidR="0025579F" w:rsidRPr="00A84A3F">
        <w:rPr>
          <w:rFonts w:ascii="Noto Sans" w:hAnsi="Noto Sans" w:cs="Noto Sans"/>
          <w:b/>
        </w:rPr>
        <w:t>.</w:t>
      </w:r>
    </w:p>
    <w:p w14:paraId="1E111398" w14:textId="71BDC56A" w:rsidR="00A87F30" w:rsidRPr="00A84A3F" w:rsidRDefault="00A87F30" w:rsidP="00FD0270">
      <w:pPr>
        <w:spacing w:before="120" w:line="288" w:lineRule="auto"/>
        <w:ind w:left="425"/>
        <w:rPr>
          <w:rFonts w:ascii="Noto Sans" w:hAnsi="Noto Sans" w:cs="Noto Sans"/>
          <w:color w:val="000000" w:themeColor="text1"/>
          <w:szCs w:val="20"/>
        </w:rPr>
      </w:pPr>
      <w:r w:rsidRPr="00A84A3F">
        <w:rPr>
          <w:rFonts w:ascii="Noto Sans" w:hAnsi="Noto Sans" w:cs="Noto Sans"/>
          <w:szCs w:val="20"/>
        </w:rPr>
        <w:t>El</w:t>
      </w:r>
      <w:r w:rsidR="00223DFF" w:rsidRPr="00A84A3F">
        <w:rPr>
          <w:rFonts w:ascii="Noto Sans" w:hAnsi="Noto Sans" w:cs="Noto Sans"/>
          <w:szCs w:val="20"/>
        </w:rPr>
        <w:t>(los)</w:t>
      </w:r>
      <w:r w:rsidRPr="00A84A3F">
        <w:rPr>
          <w:rFonts w:ascii="Noto Sans" w:hAnsi="Noto Sans" w:cs="Noto Sans"/>
          <w:szCs w:val="20"/>
        </w:rPr>
        <w:t xml:space="preserve"> </w:t>
      </w:r>
      <w:r w:rsidR="00A378BD" w:rsidRPr="00A84A3F">
        <w:rPr>
          <w:rFonts w:ascii="Noto Sans" w:hAnsi="Noto Sans" w:cs="Noto Sans"/>
          <w:b/>
          <w:color w:val="000000" w:themeColor="text1"/>
          <w:szCs w:val="20"/>
        </w:rPr>
        <w:t>Licitante</w:t>
      </w:r>
      <w:r w:rsidRPr="00A84A3F">
        <w:rPr>
          <w:rFonts w:ascii="Noto Sans" w:hAnsi="Noto Sans" w:cs="Noto Sans"/>
          <w:color w:val="000000" w:themeColor="text1"/>
          <w:szCs w:val="20"/>
        </w:rPr>
        <w:t xml:space="preserve"> deberá</w:t>
      </w:r>
      <w:r w:rsidR="00C17EA9" w:rsidRPr="00A84A3F">
        <w:rPr>
          <w:rFonts w:ascii="Noto Sans" w:hAnsi="Noto Sans" w:cs="Noto Sans"/>
          <w:color w:val="000000" w:themeColor="text1"/>
          <w:szCs w:val="20"/>
        </w:rPr>
        <w:t>(n)</w:t>
      </w:r>
      <w:r w:rsidRPr="00A84A3F">
        <w:rPr>
          <w:rFonts w:ascii="Noto Sans" w:hAnsi="Noto Sans" w:cs="Noto Sans"/>
          <w:color w:val="000000" w:themeColor="text1"/>
          <w:szCs w:val="20"/>
        </w:rPr>
        <w:t xml:space="preserve"> c</w:t>
      </w:r>
      <w:r w:rsidRPr="000F22EE">
        <w:rPr>
          <w:rFonts w:ascii="Noto Sans" w:hAnsi="Noto Sans" w:cs="Noto Sans"/>
          <w:color w:val="000000" w:themeColor="text1"/>
          <w:szCs w:val="20"/>
        </w:rPr>
        <w:t xml:space="preserve">otizar el </w:t>
      </w:r>
      <w:r w:rsidR="002B0F76" w:rsidRPr="000F22EE">
        <w:rPr>
          <w:rFonts w:ascii="Noto Sans" w:hAnsi="Noto Sans" w:cs="Noto Sans"/>
          <w:color w:val="000000" w:themeColor="text1"/>
          <w:szCs w:val="20"/>
        </w:rPr>
        <w:t>s</w:t>
      </w:r>
      <w:r w:rsidRPr="000F22EE">
        <w:rPr>
          <w:rFonts w:ascii="Noto Sans" w:hAnsi="Noto Sans" w:cs="Noto Sans"/>
          <w:color w:val="000000" w:themeColor="text1"/>
          <w:szCs w:val="20"/>
        </w:rPr>
        <w:t xml:space="preserve">ervicio objeto de esta </w:t>
      </w:r>
      <w:r w:rsidR="00C17EA9" w:rsidRPr="000F22EE">
        <w:rPr>
          <w:rFonts w:ascii="Noto Sans" w:hAnsi="Noto Sans" w:cs="Noto Sans"/>
          <w:b/>
          <w:color w:val="000000" w:themeColor="text1"/>
          <w:szCs w:val="20"/>
        </w:rPr>
        <w:t>Convocatoria</w:t>
      </w:r>
      <w:r w:rsidRPr="000F22EE">
        <w:rPr>
          <w:rFonts w:ascii="Noto Sans" w:hAnsi="Noto Sans" w:cs="Noto Sans"/>
          <w:color w:val="000000" w:themeColor="text1"/>
          <w:szCs w:val="20"/>
        </w:rPr>
        <w:t xml:space="preserve">, considerando el período comprendido del </w:t>
      </w:r>
      <w:r w:rsidR="00521D74">
        <w:rPr>
          <w:rFonts w:ascii="Noto Sans" w:hAnsi="Noto Sans" w:cs="Noto Sans"/>
          <w:b/>
          <w:bCs/>
          <w:color w:val="000000" w:themeColor="text1"/>
          <w:szCs w:val="20"/>
        </w:rPr>
        <w:t>15</w:t>
      </w:r>
      <w:r w:rsidR="0082615E" w:rsidRPr="000F22EE">
        <w:rPr>
          <w:rFonts w:ascii="Noto Sans" w:hAnsi="Noto Sans" w:cs="Noto Sans"/>
          <w:b/>
          <w:bCs/>
          <w:color w:val="000000" w:themeColor="text1"/>
          <w:szCs w:val="20"/>
        </w:rPr>
        <w:t xml:space="preserve"> de </w:t>
      </w:r>
      <w:r w:rsidR="000F22EE" w:rsidRPr="000F22EE">
        <w:rPr>
          <w:rFonts w:ascii="Noto Sans" w:hAnsi="Noto Sans" w:cs="Noto Sans"/>
          <w:b/>
          <w:bCs/>
          <w:color w:val="000000" w:themeColor="text1"/>
          <w:szCs w:val="20"/>
        </w:rPr>
        <w:t>junio</w:t>
      </w:r>
      <w:r w:rsidR="007C562F" w:rsidRPr="000F22EE">
        <w:rPr>
          <w:rFonts w:ascii="Noto Sans" w:hAnsi="Noto Sans" w:cs="Noto Sans"/>
          <w:b/>
          <w:bCs/>
          <w:color w:val="000000" w:themeColor="text1"/>
          <w:szCs w:val="20"/>
        </w:rPr>
        <w:t xml:space="preserve"> al 31 de diciembre de </w:t>
      </w:r>
      <w:r w:rsidR="00B8356D" w:rsidRPr="000F22EE">
        <w:rPr>
          <w:rFonts w:ascii="Noto Sans" w:hAnsi="Noto Sans" w:cs="Noto Sans"/>
          <w:b/>
          <w:bCs/>
          <w:color w:val="000000" w:themeColor="text1"/>
          <w:szCs w:val="20"/>
        </w:rPr>
        <w:t>2026</w:t>
      </w:r>
      <w:r w:rsidRPr="000F22EE">
        <w:rPr>
          <w:rFonts w:ascii="Noto Sans" w:hAnsi="Noto Sans" w:cs="Noto Sans"/>
          <w:color w:val="000000" w:themeColor="text1"/>
          <w:szCs w:val="20"/>
        </w:rPr>
        <w:t>.</w:t>
      </w:r>
      <w:r w:rsidRPr="00A84A3F">
        <w:rPr>
          <w:rFonts w:ascii="Noto Sans" w:hAnsi="Noto Sans" w:cs="Noto Sans"/>
          <w:color w:val="000000" w:themeColor="text1"/>
          <w:szCs w:val="20"/>
        </w:rPr>
        <w:t xml:space="preserve"> </w:t>
      </w:r>
    </w:p>
    <w:p w14:paraId="1E111399" w14:textId="4E92411E" w:rsidR="00A87F30" w:rsidRPr="00A84A3F" w:rsidRDefault="00A87F30" w:rsidP="003F5696">
      <w:pPr>
        <w:numPr>
          <w:ilvl w:val="0"/>
          <w:numId w:val="3"/>
        </w:numPr>
        <w:spacing w:before="120" w:line="288" w:lineRule="auto"/>
        <w:ind w:left="426" w:hanging="426"/>
        <w:rPr>
          <w:rFonts w:ascii="Noto Sans" w:hAnsi="Noto Sans" w:cs="Noto Sans"/>
          <w:b/>
        </w:rPr>
      </w:pPr>
      <w:r w:rsidRPr="00A84A3F">
        <w:rPr>
          <w:rFonts w:ascii="Noto Sans" w:hAnsi="Noto Sans" w:cs="Noto Sans"/>
          <w:b/>
        </w:rPr>
        <w:t xml:space="preserve">Lugar </w:t>
      </w:r>
      <w:r w:rsidR="00EF6979" w:rsidRPr="00A84A3F">
        <w:rPr>
          <w:rFonts w:ascii="Noto Sans" w:hAnsi="Noto Sans" w:cs="Noto Sans"/>
          <w:b/>
        </w:rPr>
        <w:t>donde</w:t>
      </w:r>
      <w:r w:rsidRPr="00A84A3F">
        <w:rPr>
          <w:rFonts w:ascii="Noto Sans" w:hAnsi="Noto Sans" w:cs="Noto Sans"/>
          <w:b/>
        </w:rPr>
        <w:t xml:space="preserve"> se Prestará el Servicio</w:t>
      </w:r>
      <w:r w:rsidR="00886B75" w:rsidRPr="00A84A3F">
        <w:rPr>
          <w:rFonts w:ascii="Noto Sans" w:hAnsi="Noto Sans" w:cs="Noto Sans"/>
          <w:b/>
        </w:rPr>
        <w:t xml:space="preserve"> o Arrendamiento</w:t>
      </w:r>
      <w:r w:rsidR="00181966" w:rsidRPr="00A84A3F">
        <w:rPr>
          <w:rFonts w:ascii="Noto Sans" w:hAnsi="Noto Sans" w:cs="Noto Sans"/>
          <w:b/>
        </w:rPr>
        <w:t>.</w:t>
      </w:r>
      <w:r w:rsidRPr="00A84A3F">
        <w:rPr>
          <w:rFonts w:ascii="Noto Sans" w:hAnsi="Noto Sans" w:cs="Noto Sans"/>
          <w:b/>
        </w:rPr>
        <w:t xml:space="preserve"> </w:t>
      </w:r>
    </w:p>
    <w:p w14:paraId="1E11139A" w14:textId="16E22FD5" w:rsidR="00A87F30" w:rsidRPr="00A84A3F" w:rsidRDefault="00C91D96" w:rsidP="00DF1F96">
      <w:pPr>
        <w:spacing w:before="120" w:line="288" w:lineRule="auto"/>
        <w:ind w:left="425"/>
        <w:rPr>
          <w:rFonts w:ascii="Noto Sans" w:hAnsi="Noto Sans" w:cs="Noto Sans"/>
          <w:szCs w:val="20"/>
        </w:rPr>
      </w:pPr>
      <w:r w:rsidRPr="00A84A3F">
        <w:rPr>
          <w:rFonts w:ascii="Noto Sans" w:hAnsi="Noto Sans" w:cs="Noto Sans"/>
          <w:szCs w:val="20"/>
        </w:rPr>
        <w:t xml:space="preserve">La </w:t>
      </w:r>
      <w:bookmarkStart w:id="21" w:name="_Hlk515012443"/>
      <w:r w:rsidR="00F050F9" w:rsidRPr="00A84A3F">
        <w:rPr>
          <w:rFonts w:ascii="Noto Sans" w:hAnsi="Noto Sans" w:cs="Noto Sans"/>
          <w:b/>
          <w:bCs/>
          <w:szCs w:val="20"/>
        </w:rPr>
        <w:t>Convocante</w:t>
      </w:r>
      <w:r w:rsidRPr="00A84A3F">
        <w:rPr>
          <w:rFonts w:ascii="Noto Sans" w:hAnsi="Noto Sans" w:cs="Noto Sans"/>
          <w:szCs w:val="20"/>
        </w:rPr>
        <w:t xml:space="preserve"> </w:t>
      </w:r>
      <w:bookmarkEnd w:id="21"/>
      <w:r w:rsidRPr="00A84A3F">
        <w:rPr>
          <w:rFonts w:ascii="Noto Sans" w:hAnsi="Noto Sans" w:cs="Noto Sans"/>
          <w:szCs w:val="20"/>
        </w:rPr>
        <w:t>requiere el</w:t>
      </w:r>
      <w:r w:rsidR="00520CE6" w:rsidRPr="00A84A3F">
        <w:rPr>
          <w:rFonts w:ascii="Noto Sans" w:hAnsi="Noto Sans" w:cs="Noto Sans"/>
          <w:szCs w:val="20"/>
        </w:rPr>
        <w:t xml:space="preserve"> </w:t>
      </w:r>
      <w:bookmarkStart w:id="22" w:name="_Hlk531591415"/>
      <w:r w:rsidR="0082615E" w:rsidRPr="00A84A3F">
        <w:rPr>
          <w:rFonts w:ascii="Noto Sans" w:hAnsi="Noto Sans" w:cs="Noto Sans"/>
          <w:b/>
          <w:bCs/>
        </w:rPr>
        <w:t>s</w:t>
      </w:r>
      <w:r w:rsidR="004F353F" w:rsidRPr="00A84A3F">
        <w:rPr>
          <w:rFonts w:ascii="Noto Sans" w:hAnsi="Noto Sans" w:cs="Noto Sans"/>
          <w:b/>
          <w:bCs/>
        </w:rPr>
        <w:t>ervicio</w:t>
      </w:r>
      <w:r w:rsidR="00ED3D2B" w:rsidRPr="00A84A3F">
        <w:rPr>
          <w:rFonts w:ascii="Noto Sans" w:hAnsi="Noto Sans" w:cs="Noto Sans"/>
        </w:rPr>
        <w:t xml:space="preserve"> </w:t>
      </w:r>
      <w:r w:rsidR="00DD65B9" w:rsidRPr="00A84A3F">
        <w:rPr>
          <w:rFonts w:ascii="Noto Sans" w:hAnsi="Noto Sans" w:cs="Noto Sans"/>
        </w:rPr>
        <w:t xml:space="preserve">referido </w:t>
      </w:r>
      <w:r w:rsidR="00ED3D2B" w:rsidRPr="00A84A3F">
        <w:rPr>
          <w:rFonts w:ascii="Noto Sans" w:hAnsi="Noto Sans" w:cs="Noto Sans"/>
        </w:rPr>
        <w:t xml:space="preserve">en </w:t>
      </w:r>
      <w:r w:rsidR="00DD65B9" w:rsidRPr="00A84A3F">
        <w:rPr>
          <w:rFonts w:ascii="Noto Sans" w:hAnsi="Noto Sans" w:cs="Noto Sans"/>
        </w:rPr>
        <w:t>sus instalaciones</w:t>
      </w:r>
      <w:bookmarkEnd w:id="22"/>
      <w:r w:rsidR="00DD65B9" w:rsidRPr="00A84A3F">
        <w:rPr>
          <w:rFonts w:ascii="Noto Sans" w:hAnsi="Noto Sans" w:cs="Noto Sans"/>
        </w:rPr>
        <w:t xml:space="preserve"> </w:t>
      </w:r>
      <w:r w:rsidR="00610893" w:rsidRPr="00A84A3F">
        <w:rPr>
          <w:rFonts w:ascii="Noto Sans" w:hAnsi="Noto Sans" w:cs="Noto Sans"/>
          <w:szCs w:val="20"/>
        </w:rPr>
        <w:t xml:space="preserve">con domicilio referido en la </w:t>
      </w:r>
      <w:r w:rsidR="00610893" w:rsidRPr="00A84A3F">
        <w:rPr>
          <w:rFonts w:ascii="Noto Sans" w:hAnsi="Noto Sans" w:cs="Noto Sans"/>
          <w:b/>
          <w:szCs w:val="20"/>
        </w:rPr>
        <w:t>Sección I</w:t>
      </w:r>
      <w:r w:rsidR="00610893" w:rsidRPr="00A84A3F">
        <w:rPr>
          <w:rFonts w:ascii="Noto Sans" w:hAnsi="Noto Sans" w:cs="Noto Sans"/>
          <w:szCs w:val="20"/>
        </w:rPr>
        <w:t xml:space="preserve"> de esta </w:t>
      </w:r>
      <w:r w:rsidR="006F25DF" w:rsidRPr="00A84A3F">
        <w:rPr>
          <w:rFonts w:ascii="Noto Sans" w:hAnsi="Noto Sans" w:cs="Noto Sans"/>
          <w:b/>
          <w:szCs w:val="20"/>
        </w:rPr>
        <w:t>Convocatoria</w:t>
      </w:r>
      <w:r w:rsidR="00A87F30" w:rsidRPr="00A84A3F">
        <w:rPr>
          <w:rFonts w:ascii="Noto Sans" w:hAnsi="Noto Sans" w:cs="Noto Sans"/>
          <w:szCs w:val="20"/>
        </w:rPr>
        <w:t xml:space="preserve">. </w:t>
      </w:r>
    </w:p>
    <w:p w14:paraId="4CC8A857" w14:textId="0480DC5C" w:rsidR="00FD0270" w:rsidRPr="00A84A3F" w:rsidRDefault="00EF6979" w:rsidP="00F87C94">
      <w:pPr>
        <w:numPr>
          <w:ilvl w:val="0"/>
          <w:numId w:val="3"/>
        </w:numPr>
        <w:spacing w:before="120" w:line="288" w:lineRule="auto"/>
        <w:ind w:left="426" w:hanging="426"/>
        <w:rPr>
          <w:rFonts w:ascii="Noto Sans" w:hAnsi="Noto Sans" w:cs="Noto Sans"/>
          <w:b/>
        </w:rPr>
      </w:pPr>
      <w:r w:rsidRPr="00A84A3F">
        <w:rPr>
          <w:rFonts w:ascii="Noto Sans" w:hAnsi="Noto Sans" w:cs="Noto Sans"/>
          <w:b/>
        </w:rPr>
        <w:t>Cumplimiento a Normas Oficiales</w:t>
      </w:r>
      <w:r w:rsidR="00D01972" w:rsidRPr="00A84A3F">
        <w:rPr>
          <w:rFonts w:ascii="Noto Sans" w:hAnsi="Noto Sans" w:cs="Noto Sans"/>
          <w:b/>
        </w:rPr>
        <w:t xml:space="preserve"> y aplicación de la Ley de Infraestructura de la Calidad</w:t>
      </w:r>
      <w:r w:rsidR="00FD0270" w:rsidRPr="00A84A3F">
        <w:rPr>
          <w:rFonts w:ascii="Noto Sans" w:hAnsi="Noto Sans" w:cs="Noto Sans"/>
          <w:b/>
        </w:rPr>
        <w:t xml:space="preserve">. </w:t>
      </w:r>
    </w:p>
    <w:p w14:paraId="3E0087DA" w14:textId="3C08B5D1" w:rsidR="00EC33C4" w:rsidRDefault="00EC33C4" w:rsidP="007C562F">
      <w:pPr>
        <w:spacing w:before="240" w:line="288" w:lineRule="auto"/>
        <w:ind w:left="426"/>
        <w:rPr>
          <w:rFonts w:ascii="Noto Sans" w:hAnsi="Noto Sans" w:cs="Noto Sans"/>
          <w:bCs/>
        </w:rPr>
      </w:pPr>
      <w:r>
        <w:rPr>
          <w:rFonts w:ascii="Noto Sans" w:hAnsi="Noto Sans" w:cs="Noto Sans"/>
          <w:bCs/>
        </w:rPr>
        <w:t xml:space="preserve">De conformidad con lo señalado por el artículo 10 de la </w:t>
      </w:r>
      <w:r w:rsidR="00F67C0A" w:rsidRPr="00A84A3F">
        <w:rPr>
          <w:rFonts w:ascii="Noto Sans" w:hAnsi="Noto Sans" w:cs="Noto Sans"/>
          <w:bCs/>
        </w:rPr>
        <w:t>Ley de Infraestructura de la Calidad</w:t>
      </w:r>
      <w:r>
        <w:rPr>
          <w:rFonts w:ascii="Noto Sans" w:hAnsi="Noto Sans" w:cs="Noto Sans"/>
          <w:bCs/>
        </w:rPr>
        <w:t xml:space="preserve"> </w:t>
      </w:r>
      <w:r w:rsidR="00404084">
        <w:rPr>
          <w:rFonts w:ascii="Noto Sans" w:hAnsi="Noto Sans" w:cs="Noto Sans"/>
          <w:bCs/>
        </w:rPr>
        <w:t>el licitante adjudicado al momento de realizar las intervenciones señaladas en el anexo técnico deberá</w:t>
      </w:r>
      <w:r w:rsidR="00CE4E65">
        <w:rPr>
          <w:rFonts w:ascii="Noto Sans" w:hAnsi="Noto Sans" w:cs="Noto Sans"/>
          <w:bCs/>
        </w:rPr>
        <w:t xml:space="preserve"> observar el cumplimiento de las siguientes </w:t>
      </w:r>
      <w:r>
        <w:rPr>
          <w:rFonts w:ascii="Noto Sans" w:hAnsi="Noto Sans" w:cs="Noto Sans"/>
          <w:bCs/>
        </w:rPr>
        <w:t>Normas Oficiales Mexicanas por ser de interés público:</w:t>
      </w:r>
    </w:p>
    <w:p w14:paraId="7F949B76" w14:textId="1BD9BA2C" w:rsidR="00EC33C4" w:rsidRDefault="00EC33C4" w:rsidP="007C562F">
      <w:pPr>
        <w:spacing w:before="240" w:line="288" w:lineRule="auto"/>
        <w:ind w:left="426"/>
        <w:rPr>
          <w:rFonts w:ascii="Noto Sans" w:hAnsi="Noto Sans" w:cs="Noto Sans"/>
          <w:bCs/>
        </w:rPr>
      </w:pPr>
      <w:r w:rsidRPr="00EC33C4">
        <w:rPr>
          <w:rFonts w:ascii="Noto Sans" w:hAnsi="Noto Sans" w:cs="Noto Sans"/>
          <w:b/>
          <w:bCs/>
        </w:rPr>
        <w:t>NOM</w:t>
      </w:r>
      <w:r w:rsidRPr="00EC33C4">
        <w:rPr>
          <w:rFonts w:ascii="Noto Sans" w:hAnsi="Noto Sans" w:cs="Noto Sans"/>
          <w:bCs/>
        </w:rPr>
        <w:t>-</w:t>
      </w:r>
      <w:r w:rsidRPr="00EC33C4">
        <w:rPr>
          <w:rFonts w:ascii="Noto Sans" w:hAnsi="Noto Sans" w:cs="Noto Sans"/>
          <w:b/>
          <w:bCs/>
        </w:rPr>
        <w:t>017</w:t>
      </w:r>
      <w:r w:rsidRPr="00EC33C4">
        <w:rPr>
          <w:rFonts w:ascii="Noto Sans" w:hAnsi="Noto Sans" w:cs="Noto Sans"/>
          <w:bCs/>
        </w:rPr>
        <w:t>-</w:t>
      </w:r>
      <w:r w:rsidRPr="00EC33C4">
        <w:rPr>
          <w:rFonts w:ascii="Noto Sans" w:hAnsi="Noto Sans" w:cs="Noto Sans"/>
          <w:b/>
          <w:bCs/>
        </w:rPr>
        <w:t>STPS</w:t>
      </w:r>
      <w:r w:rsidRPr="00EC33C4">
        <w:rPr>
          <w:rFonts w:ascii="Noto Sans" w:hAnsi="Noto Sans" w:cs="Noto Sans"/>
          <w:bCs/>
        </w:rPr>
        <w:t>-</w:t>
      </w:r>
      <w:r w:rsidRPr="00EC33C4">
        <w:rPr>
          <w:rFonts w:ascii="Noto Sans" w:hAnsi="Noto Sans" w:cs="Noto Sans"/>
          <w:b/>
          <w:bCs/>
        </w:rPr>
        <w:t>2008</w:t>
      </w:r>
      <w:r w:rsidRPr="00EC33C4">
        <w:rPr>
          <w:rFonts w:ascii="Noto Sans" w:hAnsi="Noto Sans" w:cs="Noto Sans"/>
          <w:bCs/>
        </w:rPr>
        <w:t>, Equipo de protección personal-Selección, uso y manejo en los centros de trabajo</w:t>
      </w:r>
      <w:r>
        <w:rPr>
          <w:rFonts w:ascii="Noto Sans" w:hAnsi="Noto Sans" w:cs="Noto Sans"/>
          <w:bCs/>
        </w:rPr>
        <w:t xml:space="preserve"> o la que la sustituya.</w:t>
      </w:r>
    </w:p>
    <w:p w14:paraId="27706F11" w14:textId="7AC15D47" w:rsidR="005E3D72" w:rsidRPr="005E3D72" w:rsidRDefault="005E3D72" w:rsidP="007C562F">
      <w:pPr>
        <w:spacing w:before="240" w:line="288" w:lineRule="auto"/>
        <w:ind w:left="426"/>
        <w:rPr>
          <w:rFonts w:ascii="Noto Sans" w:hAnsi="Noto Sans" w:cs="Noto Sans"/>
        </w:rPr>
      </w:pPr>
      <w:r>
        <w:rPr>
          <w:rFonts w:ascii="Noto Sans" w:hAnsi="Noto Sans" w:cs="Noto Sans"/>
        </w:rPr>
        <w:t>Por lo anterior, al momento de adjudicarse cuenta con 10 días hábiles para presentar la constancia o documento que acredite su cumplimiento en caso contrario será acreedor a las penas convencionales.</w:t>
      </w:r>
    </w:p>
    <w:p w14:paraId="5BC43BC0" w14:textId="1CDEC65C" w:rsidR="007C562F" w:rsidRDefault="00EC33C4" w:rsidP="007C562F">
      <w:pPr>
        <w:spacing w:before="240" w:line="288" w:lineRule="auto"/>
        <w:ind w:left="426"/>
        <w:rPr>
          <w:rFonts w:ascii="Noto Sans" w:hAnsi="Noto Sans" w:cs="Noto Sans"/>
        </w:rPr>
      </w:pPr>
      <w:r>
        <w:rPr>
          <w:rFonts w:ascii="Noto Sans" w:hAnsi="Noto Sans" w:cs="Noto Sans"/>
          <w:bCs/>
        </w:rPr>
        <w:t>A</w:t>
      </w:r>
      <w:r w:rsidR="00F67C0A" w:rsidRPr="00A84A3F">
        <w:rPr>
          <w:rFonts w:ascii="Noto Sans" w:hAnsi="Noto Sans" w:cs="Noto Sans"/>
          <w:bCs/>
        </w:rPr>
        <w:t xml:space="preserve">simismo, en cumplimiento al </w:t>
      </w:r>
      <w:r w:rsidR="00F67C0A" w:rsidRPr="00A84A3F">
        <w:rPr>
          <w:rFonts w:ascii="Noto Sans" w:hAnsi="Noto Sans" w:cs="Noto Sans"/>
          <w:b/>
          <w:bCs/>
        </w:rPr>
        <w:t xml:space="preserve">artículo 54 y 55 </w:t>
      </w:r>
      <w:r w:rsidR="00F67C0A" w:rsidRPr="00A84A3F">
        <w:rPr>
          <w:rFonts w:ascii="Noto Sans" w:hAnsi="Noto Sans" w:cs="Noto Sans"/>
          <w:bCs/>
        </w:rPr>
        <w:t xml:space="preserve">del </w:t>
      </w:r>
      <w:r w:rsidR="00F67C0A" w:rsidRPr="00A84A3F">
        <w:rPr>
          <w:rFonts w:ascii="Noto Sans" w:hAnsi="Noto Sans" w:cs="Noto Sans"/>
          <w:b/>
          <w:bCs/>
        </w:rPr>
        <w:t xml:space="preserve">Reglamento </w:t>
      </w:r>
      <w:r w:rsidR="00F67C0A" w:rsidRPr="00A84A3F">
        <w:rPr>
          <w:rFonts w:ascii="Noto Sans" w:hAnsi="Noto Sans" w:cs="Noto Sans"/>
          <w:bCs/>
        </w:rPr>
        <w:t xml:space="preserve">de la </w:t>
      </w:r>
      <w:r w:rsidR="00F67C0A" w:rsidRPr="00A84A3F">
        <w:rPr>
          <w:rFonts w:ascii="Noto Sans" w:hAnsi="Noto Sans" w:cs="Noto Sans"/>
          <w:b/>
          <w:bCs/>
        </w:rPr>
        <w:t>Ley</w:t>
      </w:r>
      <w:r w:rsidR="00E11A10" w:rsidRPr="00A84A3F">
        <w:rPr>
          <w:rFonts w:ascii="Noto Sans" w:hAnsi="Noto Sans" w:cs="Noto Sans"/>
          <w:b/>
          <w:bCs/>
        </w:rPr>
        <w:t xml:space="preserve">, </w:t>
      </w:r>
      <w:r w:rsidR="00E11A10" w:rsidRPr="00A84A3F">
        <w:rPr>
          <w:rFonts w:ascii="Noto Sans" w:hAnsi="Noto Sans" w:cs="Noto Sans"/>
        </w:rPr>
        <w:t>e</w:t>
      </w:r>
      <w:r w:rsidR="00EF6979" w:rsidRPr="00A84A3F">
        <w:rPr>
          <w:rFonts w:ascii="Noto Sans" w:hAnsi="Noto Sans" w:cs="Noto Sans"/>
        </w:rPr>
        <w:t xml:space="preserve">l cumplimiento de las </w:t>
      </w:r>
      <w:r w:rsidR="0087445B" w:rsidRPr="00A84A3F">
        <w:rPr>
          <w:rFonts w:ascii="Noto Sans" w:hAnsi="Noto Sans" w:cs="Noto Sans"/>
        </w:rPr>
        <w:t>especificaciones</w:t>
      </w:r>
      <w:r w:rsidR="00EF6979" w:rsidRPr="00A84A3F">
        <w:rPr>
          <w:rFonts w:ascii="Noto Sans" w:hAnsi="Noto Sans" w:cs="Noto Sans"/>
        </w:rPr>
        <w:t xml:space="preserve"> y la aceptación del servicio o </w:t>
      </w:r>
      <w:r w:rsidR="00430E45" w:rsidRPr="00A84A3F">
        <w:rPr>
          <w:rFonts w:ascii="Noto Sans" w:hAnsi="Noto Sans" w:cs="Noto Sans"/>
        </w:rPr>
        <w:t>arrendamiento</w:t>
      </w:r>
      <w:r w:rsidR="00EF6979" w:rsidRPr="00A84A3F">
        <w:rPr>
          <w:rFonts w:ascii="Noto Sans" w:hAnsi="Noto Sans" w:cs="Noto Sans"/>
        </w:rPr>
        <w:t xml:space="preserve"> se realizará por parte del </w:t>
      </w:r>
      <w:r w:rsidR="00EF6979" w:rsidRPr="00A84A3F">
        <w:rPr>
          <w:rFonts w:ascii="Noto Sans" w:hAnsi="Noto Sans" w:cs="Noto Sans"/>
          <w:b/>
        </w:rPr>
        <w:t>Área Requirente</w:t>
      </w:r>
      <w:r w:rsidR="00236BA9" w:rsidRPr="00A84A3F">
        <w:rPr>
          <w:rFonts w:ascii="Noto Sans" w:hAnsi="Noto Sans" w:cs="Noto Sans"/>
          <w:b/>
        </w:rPr>
        <w:t xml:space="preserve"> y Técnica</w:t>
      </w:r>
      <w:r w:rsidR="00EF6979" w:rsidRPr="00A84A3F">
        <w:rPr>
          <w:rFonts w:ascii="Noto Sans" w:hAnsi="Noto Sans" w:cs="Noto Sans"/>
        </w:rPr>
        <w:t xml:space="preserve"> de conformidad con los documentos solicitados en la presente </w:t>
      </w:r>
      <w:r w:rsidR="00EF6979" w:rsidRPr="00A84A3F">
        <w:rPr>
          <w:rFonts w:ascii="Noto Sans" w:hAnsi="Noto Sans" w:cs="Noto Sans"/>
          <w:b/>
        </w:rPr>
        <w:t>Convocatoria</w:t>
      </w:r>
      <w:bookmarkStart w:id="23" w:name="_Hlk189052195"/>
      <w:r>
        <w:rPr>
          <w:rFonts w:ascii="Noto Sans" w:hAnsi="Noto Sans" w:cs="Noto Sans"/>
        </w:rPr>
        <w:t>.</w:t>
      </w:r>
    </w:p>
    <w:bookmarkEnd w:id="23"/>
    <w:p w14:paraId="4E745470" w14:textId="4FE38003" w:rsidR="008E2633" w:rsidRPr="00A84A3F" w:rsidRDefault="00E26C35" w:rsidP="008E2633">
      <w:pPr>
        <w:numPr>
          <w:ilvl w:val="0"/>
          <w:numId w:val="3"/>
        </w:numPr>
        <w:spacing w:before="240" w:line="288" w:lineRule="auto"/>
        <w:ind w:left="426" w:hanging="426"/>
        <w:rPr>
          <w:rFonts w:ascii="Noto Sans" w:hAnsi="Noto Sans" w:cs="Noto Sans"/>
          <w:b/>
        </w:rPr>
      </w:pPr>
      <w:r w:rsidRPr="00A84A3F">
        <w:rPr>
          <w:rFonts w:ascii="Noto Sans" w:hAnsi="Noto Sans" w:cs="Noto Sans"/>
          <w:b/>
        </w:rPr>
        <w:t>Tipo,</w:t>
      </w:r>
      <w:r w:rsidR="008E2633" w:rsidRPr="00A84A3F">
        <w:rPr>
          <w:rFonts w:ascii="Noto Sans" w:hAnsi="Noto Sans" w:cs="Noto Sans"/>
          <w:b/>
        </w:rPr>
        <w:t xml:space="preserve"> modelo</w:t>
      </w:r>
      <w:r w:rsidRPr="00A84A3F">
        <w:rPr>
          <w:rFonts w:ascii="Noto Sans" w:hAnsi="Noto Sans" w:cs="Noto Sans"/>
          <w:b/>
        </w:rPr>
        <w:t xml:space="preserve"> y formalización</w:t>
      </w:r>
      <w:r w:rsidR="008E2633" w:rsidRPr="00A84A3F">
        <w:rPr>
          <w:rFonts w:ascii="Noto Sans" w:hAnsi="Noto Sans" w:cs="Noto Sans"/>
          <w:b/>
        </w:rPr>
        <w:t xml:space="preserve"> de Contrato. </w:t>
      </w:r>
    </w:p>
    <w:p w14:paraId="5FD82A0C" w14:textId="5ECF8C20" w:rsidR="008E2633" w:rsidRPr="00A84A3F" w:rsidRDefault="00A802D0" w:rsidP="008E2633">
      <w:pPr>
        <w:pStyle w:val="Texto"/>
        <w:spacing w:before="100" w:after="0" w:line="288" w:lineRule="auto"/>
        <w:ind w:left="426" w:firstLine="0"/>
        <w:rPr>
          <w:rFonts w:ascii="Noto Sans" w:hAnsi="Noto Sans" w:cs="Noto Sans"/>
          <w:b/>
          <w:bCs/>
          <w:sz w:val="20"/>
          <w:lang w:val="es-MX"/>
        </w:rPr>
      </w:pPr>
      <w:r w:rsidRPr="00A84A3F">
        <w:rPr>
          <w:rFonts w:ascii="Noto Sans" w:hAnsi="Noto Sans" w:cs="Noto Sans"/>
          <w:b/>
          <w:bCs/>
          <w:sz w:val="20"/>
          <w:lang w:val="es-MX"/>
        </w:rPr>
        <w:t xml:space="preserve">8.1- </w:t>
      </w:r>
      <w:r w:rsidR="008E2633" w:rsidRPr="00A84A3F">
        <w:rPr>
          <w:rFonts w:ascii="Noto Sans" w:hAnsi="Noto Sans" w:cs="Noto Sans"/>
          <w:b/>
          <w:bCs/>
          <w:sz w:val="20"/>
          <w:lang w:val="es-MX"/>
        </w:rPr>
        <w:t>Tipo de Contrato</w:t>
      </w:r>
      <w:r w:rsidR="00FE6378" w:rsidRPr="00A84A3F">
        <w:rPr>
          <w:rFonts w:ascii="Noto Sans" w:hAnsi="Noto Sans" w:cs="Noto Sans"/>
          <w:b/>
          <w:bCs/>
          <w:sz w:val="20"/>
          <w:lang w:val="es-MX"/>
        </w:rPr>
        <w:t>.</w:t>
      </w:r>
    </w:p>
    <w:p w14:paraId="25CD7110" w14:textId="5BB9D37D" w:rsidR="00F1645B" w:rsidRPr="00A84A3F" w:rsidRDefault="00F1645B" w:rsidP="00F87C94">
      <w:pPr>
        <w:pStyle w:val="Texto"/>
        <w:spacing w:before="100" w:after="0" w:line="288" w:lineRule="auto"/>
        <w:ind w:left="426" w:firstLine="0"/>
        <w:rPr>
          <w:rFonts w:ascii="Noto Sans" w:hAnsi="Noto Sans" w:cs="Noto Sans"/>
          <w:sz w:val="20"/>
          <w:lang w:val="es-MX"/>
        </w:rPr>
      </w:pPr>
      <w:r w:rsidRPr="00A84A3F">
        <w:rPr>
          <w:rFonts w:ascii="Noto Sans" w:hAnsi="Noto Sans" w:cs="Noto Sans"/>
          <w:sz w:val="20"/>
          <w:lang w:val="es-MX"/>
        </w:rPr>
        <w:t xml:space="preserve">Los contratos celebrados con los </w:t>
      </w:r>
      <w:r w:rsidRPr="00A84A3F">
        <w:rPr>
          <w:rFonts w:ascii="Noto Sans" w:hAnsi="Noto Sans" w:cs="Noto Sans"/>
          <w:b/>
          <w:bCs/>
          <w:sz w:val="20"/>
          <w:lang w:val="es-MX"/>
        </w:rPr>
        <w:t>Licitante</w:t>
      </w:r>
      <w:r w:rsidR="00154182" w:rsidRPr="00A84A3F">
        <w:rPr>
          <w:rFonts w:ascii="Noto Sans" w:hAnsi="Noto Sans" w:cs="Noto Sans"/>
          <w:b/>
          <w:bCs/>
          <w:sz w:val="20"/>
          <w:lang w:val="es-MX"/>
        </w:rPr>
        <w:t>(</w:t>
      </w:r>
      <w:r w:rsidRPr="00A84A3F">
        <w:rPr>
          <w:rFonts w:ascii="Noto Sans" w:hAnsi="Noto Sans" w:cs="Noto Sans"/>
          <w:b/>
          <w:bCs/>
          <w:sz w:val="20"/>
          <w:lang w:val="es-MX"/>
        </w:rPr>
        <w:t>s</w:t>
      </w:r>
      <w:r w:rsidR="00154182" w:rsidRPr="00A84A3F">
        <w:rPr>
          <w:rFonts w:ascii="Noto Sans" w:hAnsi="Noto Sans" w:cs="Noto Sans"/>
          <w:b/>
          <w:bCs/>
          <w:sz w:val="20"/>
          <w:lang w:val="es-MX"/>
        </w:rPr>
        <w:t>)</w:t>
      </w:r>
      <w:r w:rsidRPr="00A84A3F">
        <w:rPr>
          <w:rFonts w:ascii="Noto Sans" w:hAnsi="Noto Sans" w:cs="Noto Sans"/>
          <w:b/>
          <w:bCs/>
          <w:sz w:val="20"/>
          <w:lang w:val="es-MX"/>
        </w:rPr>
        <w:t xml:space="preserve"> Adjudicado</w:t>
      </w:r>
      <w:r w:rsidR="00154182" w:rsidRPr="00A84A3F">
        <w:rPr>
          <w:rFonts w:ascii="Noto Sans" w:hAnsi="Noto Sans" w:cs="Noto Sans"/>
          <w:b/>
          <w:bCs/>
          <w:sz w:val="20"/>
          <w:lang w:val="es-MX"/>
        </w:rPr>
        <w:t>(</w:t>
      </w:r>
      <w:r w:rsidRPr="00A84A3F">
        <w:rPr>
          <w:rFonts w:ascii="Noto Sans" w:hAnsi="Noto Sans" w:cs="Noto Sans"/>
          <w:b/>
          <w:bCs/>
          <w:sz w:val="20"/>
          <w:lang w:val="es-MX"/>
        </w:rPr>
        <w:t>s</w:t>
      </w:r>
      <w:r w:rsidR="00154182" w:rsidRPr="00A84A3F">
        <w:rPr>
          <w:rFonts w:ascii="Noto Sans" w:hAnsi="Noto Sans" w:cs="Noto Sans"/>
          <w:b/>
          <w:bCs/>
          <w:sz w:val="20"/>
          <w:lang w:val="es-MX"/>
        </w:rPr>
        <w:t>)</w:t>
      </w:r>
      <w:r w:rsidRPr="00A84A3F">
        <w:rPr>
          <w:rFonts w:ascii="Noto Sans" w:hAnsi="Noto Sans" w:cs="Noto Sans"/>
          <w:sz w:val="20"/>
          <w:lang w:val="es-MX"/>
        </w:rPr>
        <w:t>, serán conforme el siguiente tipo:</w:t>
      </w:r>
    </w:p>
    <w:p w14:paraId="52D5D373" w14:textId="3A03515F" w:rsidR="00A84B96" w:rsidRPr="00A84A3F" w:rsidRDefault="00FD0270" w:rsidP="00F87C94">
      <w:pPr>
        <w:pStyle w:val="Texto"/>
        <w:spacing w:before="100" w:after="0" w:line="288" w:lineRule="auto"/>
        <w:ind w:left="426" w:firstLine="0"/>
        <w:rPr>
          <w:rFonts w:ascii="Noto Sans" w:hAnsi="Noto Sans" w:cs="Noto Sans"/>
          <w:color w:val="000000" w:themeColor="text1"/>
          <w:sz w:val="20"/>
          <w:lang w:val="es-MX"/>
        </w:rPr>
      </w:pPr>
      <w:r w:rsidRPr="00A84A3F">
        <w:rPr>
          <w:rFonts w:ascii="Noto Sans" w:hAnsi="Noto Sans" w:cs="Noto Sans"/>
          <w:color w:val="000000" w:themeColor="text1"/>
          <w:sz w:val="20"/>
          <w:lang w:val="es-MX"/>
        </w:rPr>
        <w:t>La contratación de</w:t>
      </w:r>
      <w:r w:rsidR="00F51B63" w:rsidRPr="00A84A3F">
        <w:rPr>
          <w:rFonts w:ascii="Noto Sans" w:hAnsi="Noto Sans" w:cs="Noto Sans"/>
          <w:color w:val="000000" w:themeColor="text1"/>
          <w:sz w:val="20"/>
          <w:lang w:val="es-MX"/>
        </w:rPr>
        <w:t>l</w:t>
      </w:r>
      <w:r w:rsidRPr="00A84A3F">
        <w:rPr>
          <w:rFonts w:ascii="Noto Sans" w:hAnsi="Noto Sans" w:cs="Noto Sans"/>
          <w:color w:val="000000" w:themeColor="text1"/>
          <w:sz w:val="20"/>
          <w:lang w:val="es-MX"/>
        </w:rPr>
        <w:t xml:space="preserve"> servicio se realizará</w:t>
      </w:r>
      <w:r w:rsidR="00C55BD1" w:rsidRPr="00A84A3F">
        <w:rPr>
          <w:rFonts w:ascii="Noto Sans" w:hAnsi="Noto Sans" w:cs="Noto Sans"/>
          <w:color w:val="000000" w:themeColor="text1"/>
          <w:sz w:val="20"/>
          <w:lang w:val="es-MX"/>
        </w:rPr>
        <w:t xml:space="preserve"> mediante contrat</w:t>
      </w:r>
      <w:r w:rsidR="00C52012" w:rsidRPr="00A84A3F">
        <w:rPr>
          <w:rFonts w:ascii="Noto Sans" w:hAnsi="Noto Sans" w:cs="Noto Sans"/>
          <w:color w:val="000000" w:themeColor="text1"/>
          <w:sz w:val="20"/>
          <w:lang w:val="es-MX"/>
        </w:rPr>
        <w:t xml:space="preserve">o </w:t>
      </w:r>
      <w:r w:rsidR="007C562F" w:rsidRPr="00A84A3F">
        <w:rPr>
          <w:rFonts w:ascii="Noto Sans" w:hAnsi="Noto Sans" w:cs="Noto Sans"/>
          <w:b/>
          <w:bCs/>
          <w:color w:val="000000" w:themeColor="text1"/>
          <w:sz w:val="20"/>
          <w:lang w:val="es-MX"/>
        </w:rPr>
        <w:t>cerrado</w:t>
      </w:r>
      <w:r w:rsidR="00645B4F" w:rsidRPr="00A84A3F">
        <w:rPr>
          <w:rFonts w:ascii="Noto Sans" w:hAnsi="Noto Sans" w:cs="Noto Sans"/>
          <w:color w:val="000000" w:themeColor="text1"/>
          <w:sz w:val="20"/>
          <w:lang w:val="es-MX"/>
        </w:rPr>
        <w:t>.</w:t>
      </w:r>
    </w:p>
    <w:p w14:paraId="6B8BED06" w14:textId="0F767D72" w:rsidR="008E2633" w:rsidRPr="00A84A3F" w:rsidRDefault="00A802D0" w:rsidP="008E2633">
      <w:pPr>
        <w:pStyle w:val="Texto"/>
        <w:spacing w:before="100" w:after="0" w:line="288" w:lineRule="auto"/>
        <w:ind w:left="426" w:firstLine="0"/>
        <w:rPr>
          <w:rFonts w:ascii="Noto Sans" w:hAnsi="Noto Sans" w:cs="Noto Sans"/>
          <w:b/>
          <w:sz w:val="20"/>
          <w:lang w:val="es-MX"/>
        </w:rPr>
      </w:pPr>
      <w:r w:rsidRPr="00A84A3F">
        <w:rPr>
          <w:rFonts w:ascii="Noto Sans" w:hAnsi="Noto Sans" w:cs="Noto Sans"/>
          <w:b/>
          <w:sz w:val="20"/>
          <w:lang w:val="es-MX"/>
        </w:rPr>
        <w:t>8.2.-</w:t>
      </w:r>
      <w:r w:rsidR="008E2633" w:rsidRPr="00A84A3F">
        <w:rPr>
          <w:rFonts w:ascii="Noto Sans" w:hAnsi="Noto Sans" w:cs="Noto Sans"/>
          <w:b/>
          <w:sz w:val="20"/>
          <w:lang w:val="es-MX"/>
        </w:rPr>
        <w:t xml:space="preserve">Módelo de Contrato. </w:t>
      </w:r>
    </w:p>
    <w:p w14:paraId="7210E8C0" w14:textId="26318AFA" w:rsidR="008E2633" w:rsidRPr="00A84A3F" w:rsidRDefault="008E2633" w:rsidP="008E2633">
      <w:pPr>
        <w:pStyle w:val="Texto"/>
        <w:spacing w:before="100" w:after="0" w:line="288" w:lineRule="auto"/>
        <w:ind w:left="426" w:firstLine="0"/>
        <w:rPr>
          <w:rFonts w:ascii="Noto Sans" w:hAnsi="Noto Sans" w:cs="Noto Sans"/>
          <w:b/>
          <w:bCs/>
          <w:sz w:val="20"/>
          <w:lang w:val="es-MX"/>
        </w:rPr>
      </w:pPr>
      <w:r w:rsidRPr="00A84A3F">
        <w:rPr>
          <w:rFonts w:ascii="Noto Sans" w:hAnsi="Noto Sans" w:cs="Noto Sans"/>
          <w:sz w:val="20"/>
          <w:lang w:val="es-MX"/>
        </w:rPr>
        <w:t xml:space="preserve">El Modelo de </w:t>
      </w:r>
      <w:r w:rsidRPr="00A84A3F">
        <w:rPr>
          <w:rFonts w:ascii="Noto Sans" w:hAnsi="Noto Sans" w:cs="Noto Sans"/>
          <w:b/>
          <w:bCs/>
          <w:sz w:val="20"/>
          <w:lang w:val="es-MX"/>
        </w:rPr>
        <w:t>Contrato</w:t>
      </w:r>
      <w:r w:rsidRPr="00A84A3F">
        <w:rPr>
          <w:rFonts w:ascii="Noto Sans" w:hAnsi="Noto Sans" w:cs="Noto Sans"/>
          <w:sz w:val="20"/>
          <w:lang w:val="es-MX"/>
        </w:rPr>
        <w:t xml:space="preserve"> se muestra en la </w:t>
      </w:r>
      <w:r w:rsidRPr="00A84A3F">
        <w:rPr>
          <w:rFonts w:ascii="Noto Sans" w:hAnsi="Noto Sans" w:cs="Noto Sans"/>
          <w:b/>
          <w:sz w:val="20"/>
          <w:lang w:val="es-MX"/>
        </w:rPr>
        <w:t>Sección VIII</w:t>
      </w:r>
      <w:r w:rsidRPr="00A84A3F">
        <w:rPr>
          <w:rFonts w:ascii="Noto Sans" w:hAnsi="Noto Sans" w:cs="Noto Sans"/>
          <w:sz w:val="20"/>
          <w:lang w:val="es-MX"/>
        </w:rPr>
        <w:t xml:space="preserve"> del </w:t>
      </w:r>
      <w:r w:rsidRPr="00A84A3F">
        <w:rPr>
          <w:rFonts w:ascii="Noto Sans" w:hAnsi="Noto Sans" w:cs="Noto Sans"/>
          <w:b/>
          <w:sz w:val="20"/>
          <w:lang w:val="es-MX"/>
        </w:rPr>
        <w:t>ANEXO 12</w:t>
      </w:r>
      <w:r w:rsidRPr="00A84A3F">
        <w:rPr>
          <w:rFonts w:ascii="Noto Sans" w:hAnsi="Noto Sans" w:cs="Noto Sans"/>
          <w:sz w:val="20"/>
          <w:lang w:val="es-MX"/>
        </w:rPr>
        <w:t xml:space="preserve"> de la presente </w:t>
      </w:r>
      <w:r w:rsidRPr="00A84A3F">
        <w:rPr>
          <w:rFonts w:ascii="Noto Sans" w:hAnsi="Noto Sans" w:cs="Noto Sans"/>
          <w:b/>
          <w:bCs/>
          <w:sz w:val="20"/>
          <w:lang w:val="es-MX"/>
        </w:rPr>
        <w:t>Convocatoria</w:t>
      </w:r>
      <w:r w:rsidRPr="00A84A3F">
        <w:rPr>
          <w:rFonts w:ascii="Noto Sans" w:hAnsi="Noto Sans" w:cs="Noto Sans"/>
          <w:sz w:val="20"/>
          <w:lang w:val="es-MX"/>
        </w:rPr>
        <w:t xml:space="preserve">, especificando que </w:t>
      </w:r>
      <w:r w:rsidR="00785485" w:rsidRPr="00A84A3F">
        <w:rPr>
          <w:rFonts w:ascii="Noto Sans" w:hAnsi="Noto Sans" w:cs="Noto Sans"/>
          <w:sz w:val="20"/>
          <w:lang w:val="es-MX"/>
        </w:rPr>
        <w:t>la garantía</w:t>
      </w:r>
      <w:r w:rsidR="008F1495" w:rsidRPr="00A84A3F">
        <w:rPr>
          <w:rFonts w:ascii="Noto Sans" w:hAnsi="Noto Sans" w:cs="Noto Sans"/>
          <w:sz w:val="20"/>
          <w:lang w:val="es-MX"/>
        </w:rPr>
        <w:t xml:space="preserve"> es</w:t>
      </w:r>
      <w:r w:rsidR="00785485" w:rsidRPr="00A84A3F">
        <w:rPr>
          <w:rFonts w:ascii="Noto Sans" w:hAnsi="Noto Sans" w:cs="Noto Sans"/>
          <w:sz w:val="20"/>
          <w:lang w:val="es-MX"/>
        </w:rPr>
        <w:t xml:space="preserve"> </w:t>
      </w:r>
      <w:r w:rsidR="00B23582" w:rsidRPr="00A84A3F">
        <w:rPr>
          <w:rFonts w:ascii="Noto Sans" w:hAnsi="Noto Sans" w:cs="Noto Sans"/>
          <w:b/>
          <w:sz w:val="20"/>
          <w:lang w:val="es-MX"/>
        </w:rPr>
        <w:t>Indivisible</w:t>
      </w:r>
      <w:r w:rsidRPr="00A84A3F">
        <w:rPr>
          <w:rFonts w:ascii="Noto Sans" w:hAnsi="Noto Sans" w:cs="Noto Sans"/>
          <w:b/>
          <w:bCs/>
          <w:sz w:val="20"/>
          <w:lang w:val="es-MX"/>
        </w:rPr>
        <w:t>.</w:t>
      </w:r>
      <w:r w:rsidR="00FF6062" w:rsidRPr="00A84A3F">
        <w:rPr>
          <w:rFonts w:ascii="Noto Sans" w:hAnsi="Noto Sans" w:cs="Noto Sans"/>
          <w:b/>
          <w:bCs/>
          <w:sz w:val="20"/>
          <w:lang w:val="es-MX"/>
        </w:rPr>
        <w:t xml:space="preserve"> </w:t>
      </w:r>
    </w:p>
    <w:p w14:paraId="747F0BBB" w14:textId="2C88EC37" w:rsidR="008E2633" w:rsidRPr="00A84A3F" w:rsidRDefault="002C7D83" w:rsidP="008E2633">
      <w:pPr>
        <w:pStyle w:val="Texto"/>
        <w:spacing w:before="100" w:after="0" w:line="288" w:lineRule="auto"/>
        <w:ind w:left="426" w:firstLine="0"/>
        <w:rPr>
          <w:rFonts w:ascii="Noto Sans" w:hAnsi="Noto Sans" w:cs="Noto Sans"/>
          <w:sz w:val="20"/>
          <w:lang w:val="es-MX"/>
        </w:rPr>
      </w:pPr>
      <w:r w:rsidRPr="00A84A3F">
        <w:rPr>
          <w:rFonts w:ascii="Noto Sans" w:hAnsi="Noto Sans" w:cs="Noto Sans"/>
          <w:sz w:val="20"/>
          <w:lang w:val="es-MX"/>
        </w:rPr>
        <w:t>En atención</w:t>
      </w:r>
      <w:r w:rsidR="008E2633" w:rsidRPr="00A84A3F">
        <w:rPr>
          <w:rFonts w:ascii="Noto Sans" w:hAnsi="Noto Sans" w:cs="Noto Sans"/>
          <w:sz w:val="20"/>
          <w:lang w:val="es-MX"/>
        </w:rPr>
        <w:t xml:space="preserve"> </w:t>
      </w:r>
      <w:r w:rsidRPr="00A84A3F">
        <w:rPr>
          <w:rFonts w:ascii="Noto Sans" w:hAnsi="Noto Sans" w:cs="Noto Sans"/>
          <w:sz w:val="20"/>
          <w:lang w:val="es-MX"/>
        </w:rPr>
        <w:t>a</w:t>
      </w:r>
      <w:r w:rsidR="008E2633" w:rsidRPr="00A84A3F">
        <w:rPr>
          <w:rFonts w:ascii="Noto Sans" w:hAnsi="Noto Sans" w:cs="Noto Sans"/>
          <w:sz w:val="20"/>
          <w:lang w:val="es-MX"/>
        </w:rPr>
        <w:t xml:space="preserve"> lo estipulado en la </w:t>
      </w:r>
      <w:r w:rsidR="008E2633" w:rsidRPr="00A84A3F">
        <w:rPr>
          <w:rFonts w:ascii="Noto Sans" w:hAnsi="Noto Sans" w:cs="Noto Sans"/>
          <w:b/>
          <w:bCs/>
          <w:sz w:val="20"/>
          <w:lang w:val="es-MX"/>
        </w:rPr>
        <w:t>fracción IV</w:t>
      </w:r>
      <w:r w:rsidR="008E2633" w:rsidRPr="00A84A3F">
        <w:rPr>
          <w:rFonts w:ascii="Noto Sans" w:hAnsi="Noto Sans" w:cs="Noto Sans"/>
          <w:sz w:val="20"/>
          <w:lang w:val="es-MX"/>
        </w:rPr>
        <w:t xml:space="preserve"> del </w:t>
      </w:r>
      <w:r w:rsidR="008E2633" w:rsidRPr="00A84A3F">
        <w:rPr>
          <w:rFonts w:ascii="Noto Sans" w:hAnsi="Noto Sans" w:cs="Noto Sans"/>
          <w:b/>
          <w:bCs/>
          <w:sz w:val="20"/>
          <w:lang w:val="es-MX"/>
        </w:rPr>
        <w:t xml:space="preserve">Artículo </w:t>
      </w:r>
      <w:r w:rsidR="00FB74CB" w:rsidRPr="00A84A3F">
        <w:rPr>
          <w:rFonts w:ascii="Noto Sans" w:hAnsi="Noto Sans" w:cs="Noto Sans"/>
          <w:b/>
          <w:bCs/>
          <w:sz w:val="20"/>
          <w:lang w:val="es-MX"/>
        </w:rPr>
        <w:t>126</w:t>
      </w:r>
      <w:r w:rsidR="002B2D4C" w:rsidRPr="00A84A3F">
        <w:rPr>
          <w:rFonts w:ascii="Noto Sans" w:hAnsi="Noto Sans" w:cs="Noto Sans"/>
          <w:b/>
          <w:bCs/>
          <w:sz w:val="20"/>
          <w:lang w:val="es-MX"/>
        </w:rPr>
        <w:t xml:space="preserve"> </w:t>
      </w:r>
      <w:r w:rsidR="008E2633" w:rsidRPr="00A84A3F">
        <w:rPr>
          <w:rFonts w:ascii="Noto Sans" w:hAnsi="Noto Sans" w:cs="Noto Sans"/>
          <w:sz w:val="20"/>
          <w:lang w:val="es-MX"/>
        </w:rPr>
        <w:t xml:space="preserve">del </w:t>
      </w:r>
      <w:r w:rsidR="008E2633" w:rsidRPr="00A84A3F">
        <w:rPr>
          <w:rFonts w:ascii="Noto Sans" w:hAnsi="Noto Sans" w:cs="Noto Sans"/>
          <w:b/>
          <w:bCs/>
          <w:sz w:val="20"/>
          <w:lang w:val="es-MX"/>
        </w:rPr>
        <w:t xml:space="preserve">Reglamento </w:t>
      </w:r>
      <w:r w:rsidR="008E2633" w:rsidRPr="00A84A3F">
        <w:rPr>
          <w:rFonts w:ascii="Noto Sans" w:hAnsi="Noto Sans" w:cs="Noto Sans"/>
          <w:sz w:val="20"/>
          <w:lang w:val="es-MX"/>
        </w:rPr>
        <w:t xml:space="preserve">de la </w:t>
      </w:r>
      <w:r w:rsidR="008E2633" w:rsidRPr="00A84A3F">
        <w:rPr>
          <w:rFonts w:ascii="Noto Sans" w:hAnsi="Noto Sans" w:cs="Noto Sans"/>
          <w:b/>
          <w:bCs/>
          <w:sz w:val="20"/>
          <w:lang w:val="es-MX"/>
        </w:rPr>
        <w:t>Ley</w:t>
      </w:r>
      <w:r w:rsidR="008E2633" w:rsidRPr="00A84A3F">
        <w:rPr>
          <w:rFonts w:ascii="Noto Sans" w:hAnsi="Noto Sans" w:cs="Noto Sans"/>
          <w:sz w:val="20"/>
          <w:lang w:val="es-MX"/>
        </w:rPr>
        <w:t xml:space="preserve">, en caso de discrepancia entre la </w:t>
      </w:r>
      <w:r w:rsidR="008E2633" w:rsidRPr="00A84A3F">
        <w:rPr>
          <w:rFonts w:ascii="Noto Sans" w:hAnsi="Noto Sans" w:cs="Noto Sans"/>
          <w:b/>
          <w:bCs/>
          <w:sz w:val="20"/>
          <w:lang w:val="es-MX"/>
        </w:rPr>
        <w:t>Convocatoria</w:t>
      </w:r>
      <w:r w:rsidR="008E2633" w:rsidRPr="00A84A3F">
        <w:rPr>
          <w:rFonts w:ascii="Noto Sans" w:hAnsi="Noto Sans" w:cs="Noto Sans"/>
          <w:sz w:val="20"/>
          <w:lang w:val="es-MX"/>
        </w:rPr>
        <w:t xml:space="preserve"> y el </w:t>
      </w:r>
      <w:r w:rsidR="00F51B63" w:rsidRPr="00A84A3F">
        <w:rPr>
          <w:rFonts w:ascii="Noto Sans" w:hAnsi="Noto Sans" w:cs="Noto Sans"/>
          <w:sz w:val="20"/>
          <w:lang w:val="es-MX"/>
        </w:rPr>
        <w:t>m</w:t>
      </w:r>
      <w:r w:rsidR="008E2633" w:rsidRPr="00A84A3F">
        <w:rPr>
          <w:rFonts w:ascii="Noto Sans" w:hAnsi="Noto Sans" w:cs="Noto Sans"/>
          <w:sz w:val="20"/>
          <w:lang w:val="es-MX"/>
        </w:rPr>
        <w:t xml:space="preserve">odelo de </w:t>
      </w:r>
      <w:r w:rsidR="00F51B63" w:rsidRPr="00A84A3F">
        <w:rPr>
          <w:rFonts w:ascii="Noto Sans" w:hAnsi="Noto Sans" w:cs="Noto Sans"/>
          <w:sz w:val="20"/>
          <w:lang w:val="es-MX"/>
        </w:rPr>
        <w:t>c</w:t>
      </w:r>
      <w:r w:rsidR="008E2633" w:rsidRPr="00A84A3F">
        <w:rPr>
          <w:rFonts w:ascii="Noto Sans" w:hAnsi="Noto Sans" w:cs="Noto Sans"/>
          <w:sz w:val="20"/>
          <w:lang w:val="es-MX"/>
        </w:rPr>
        <w:t xml:space="preserve">ontrato, prevalecerá lo establecido en la </w:t>
      </w:r>
      <w:r w:rsidR="008E2633" w:rsidRPr="00A84A3F">
        <w:rPr>
          <w:rFonts w:ascii="Noto Sans" w:hAnsi="Noto Sans" w:cs="Noto Sans"/>
          <w:b/>
          <w:bCs/>
          <w:sz w:val="20"/>
          <w:lang w:val="es-MX"/>
        </w:rPr>
        <w:t>Convocatoria</w:t>
      </w:r>
      <w:r w:rsidR="008E2633" w:rsidRPr="00A84A3F">
        <w:rPr>
          <w:rFonts w:ascii="Noto Sans" w:hAnsi="Noto Sans" w:cs="Noto Sans"/>
          <w:sz w:val="20"/>
          <w:lang w:val="es-MX"/>
        </w:rPr>
        <w:t xml:space="preserve">. </w:t>
      </w:r>
    </w:p>
    <w:p w14:paraId="25BEB90E" w14:textId="77777777" w:rsidR="002B2D4C" w:rsidRPr="00A84A3F" w:rsidRDefault="002B2D4C" w:rsidP="002B2D4C">
      <w:pPr>
        <w:pStyle w:val="Texto"/>
        <w:spacing w:before="100" w:after="0" w:line="288" w:lineRule="auto"/>
        <w:ind w:left="426" w:firstLine="0"/>
        <w:rPr>
          <w:rFonts w:ascii="Noto Sans" w:hAnsi="Noto Sans" w:cs="Noto Sans"/>
          <w:b/>
          <w:sz w:val="20"/>
          <w:lang w:val="es-MX"/>
        </w:rPr>
      </w:pPr>
      <w:r w:rsidRPr="00A84A3F">
        <w:rPr>
          <w:rFonts w:ascii="Noto Sans" w:hAnsi="Noto Sans" w:cs="Noto Sans"/>
          <w:sz w:val="20"/>
          <w:lang w:val="es-MX"/>
        </w:rPr>
        <w:t xml:space="preserve">Adicional a lo anterior, se informa que el </w:t>
      </w:r>
      <w:r w:rsidRPr="00A84A3F">
        <w:rPr>
          <w:rFonts w:ascii="Noto Sans" w:hAnsi="Noto Sans" w:cs="Noto Sans"/>
          <w:b/>
          <w:sz w:val="20"/>
          <w:lang w:val="es-MX"/>
        </w:rPr>
        <w:t>Modelo de Contrato</w:t>
      </w:r>
      <w:r w:rsidRPr="00A84A3F">
        <w:rPr>
          <w:rFonts w:ascii="Noto Sans" w:hAnsi="Noto Sans" w:cs="Noto Sans"/>
          <w:sz w:val="20"/>
          <w:lang w:val="es-MX"/>
        </w:rPr>
        <w:t xml:space="preserve">, podrá ser modificado y/o adecuado sin limitación alguna por parte de la </w:t>
      </w:r>
      <w:r w:rsidRPr="00A84A3F">
        <w:rPr>
          <w:rFonts w:ascii="Noto Sans" w:hAnsi="Noto Sans" w:cs="Noto Sans"/>
          <w:b/>
          <w:sz w:val="20"/>
          <w:lang w:val="es-MX"/>
        </w:rPr>
        <w:t>Convocante</w:t>
      </w:r>
      <w:r w:rsidRPr="00A84A3F">
        <w:rPr>
          <w:rFonts w:ascii="Noto Sans" w:hAnsi="Noto Sans" w:cs="Noto Sans"/>
          <w:sz w:val="20"/>
          <w:lang w:val="es-MX"/>
        </w:rPr>
        <w:t xml:space="preserve">, con el propósito de ajustarlo a las características y especificaciones que considere pertinentes para su formalización con el </w:t>
      </w:r>
      <w:r w:rsidRPr="00A84A3F">
        <w:rPr>
          <w:rFonts w:ascii="Noto Sans" w:hAnsi="Noto Sans" w:cs="Noto Sans"/>
          <w:b/>
          <w:sz w:val="20"/>
          <w:lang w:val="es-MX"/>
        </w:rPr>
        <w:t>Licitante Adjudicado</w:t>
      </w:r>
      <w:r w:rsidRPr="00A84A3F">
        <w:rPr>
          <w:rFonts w:ascii="Noto Sans" w:hAnsi="Noto Sans" w:cs="Noto Sans"/>
          <w:sz w:val="20"/>
          <w:lang w:val="es-MX"/>
        </w:rPr>
        <w:t xml:space="preserve">; mismo que cumplirá con lo dispuesto por los </w:t>
      </w:r>
      <w:r w:rsidRPr="00A84A3F">
        <w:rPr>
          <w:rFonts w:ascii="Noto Sans" w:hAnsi="Noto Sans" w:cs="Noto Sans"/>
          <w:b/>
          <w:bCs/>
          <w:sz w:val="20"/>
          <w:lang w:val="es-MX"/>
        </w:rPr>
        <w:t>artículos 66</w:t>
      </w:r>
      <w:r w:rsidRPr="00A84A3F">
        <w:rPr>
          <w:rFonts w:ascii="Noto Sans" w:hAnsi="Noto Sans" w:cs="Noto Sans"/>
          <w:sz w:val="20"/>
          <w:lang w:val="es-MX"/>
        </w:rPr>
        <w:t xml:space="preserve"> de la </w:t>
      </w:r>
      <w:r w:rsidRPr="00A84A3F">
        <w:rPr>
          <w:rFonts w:ascii="Noto Sans" w:hAnsi="Noto Sans" w:cs="Noto Sans"/>
          <w:b/>
          <w:sz w:val="20"/>
          <w:lang w:val="es-MX"/>
        </w:rPr>
        <w:t>Ley</w:t>
      </w:r>
      <w:r w:rsidRPr="00A84A3F">
        <w:rPr>
          <w:rFonts w:ascii="Noto Sans" w:hAnsi="Noto Sans" w:cs="Noto Sans"/>
          <w:sz w:val="20"/>
          <w:lang w:val="es-MX"/>
        </w:rPr>
        <w:t xml:space="preserve">, así como el modelo de contrato establecido por la </w:t>
      </w:r>
      <w:r w:rsidRPr="00A84A3F">
        <w:rPr>
          <w:rFonts w:ascii="Noto Sans" w:hAnsi="Noto Sans" w:cs="Noto Sans"/>
          <w:b/>
          <w:sz w:val="20"/>
          <w:lang w:val="es-MX"/>
        </w:rPr>
        <w:t xml:space="preserve">SHCP. </w:t>
      </w:r>
    </w:p>
    <w:p w14:paraId="2711C326" w14:textId="48694D1A" w:rsidR="00E26C35" w:rsidRPr="00A84A3F" w:rsidRDefault="00E26C35" w:rsidP="00E26C35">
      <w:pPr>
        <w:pStyle w:val="Texto"/>
        <w:spacing w:before="100" w:after="0" w:line="288" w:lineRule="auto"/>
        <w:ind w:left="426" w:firstLine="0"/>
        <w:rPr>
          <w:rFonts w:ascii="Noto Sans" w:hAnsi="Noto Sans" w:cs="Noto Sans"/>
          <w:b/>
          <w:sz w:val="20"/>
          <w:lang w:val="es-MX"/>
        </w:rPr>
      </w:pPr>
      <w:r w:rsidRPr="00A84A3F">
        <w:rPr>
          <w:rFonts w:ascii="Noto Sans" w:hAnsi="Noto Sans" w:cs="Noto Sans"/>
          <w:b/>
          <w:sz w:val="20"/>
          <w:lang w:val="es-MX"/>
        </w:rPr>
        <w:t xml:space="preserve">8.3.-Formalización de Contrato. </w:t>
      </w:r>
    </w:p>
    <w:p w14:paraId="77D33E58" w14:textId="7B0998F9" w:rsidR="00E26C35" w:rsidRPr="00A84A3F" w:rsidRDefault="00E26C35" w:rsidP="00E26C35">
      <w:pPr>
        <w:pStyle w:val="Texto"/>
        <w:spacing w:before="120" w:after="0" w:line="288" w:lineRule="auto"/>
        <w:ind w:left="426" w:firstLine="0"/>
        <w:rPr>
          <w:rFonts w:ascii="Noto Sans" w:hAnsi="Noto Sans" w:cs="Noto Sans"/>
          <w:sz w:val="20"/>
          <w:lang w:val="es-MX"/>
        </w:rPr>
      </w:pPr>
      <w:r w:rsidRPr="00A84A3F">
        <w:rPr>
          <w:rFonts w:ascii="Noto Sans" w:hAnsi="Noto Sans" w:cs="Noto Sans"/>
          <w:sz w:val="20"/>
          <w:lang w:val="es-MX"/>
        </w:rPr>
        <w:t xml:space="preserve">Para los efectos de lo dispuesto en el </w:t>
      </w:r>
      <w:r w:rsidRPr="00A84A3F">
        <w:rPr>
          <w:rFonts w:ascii="Noto Sans" w:hAnsi="Noto Sans" w:cs="Noto Sans"/>
          <w:b/>
          <w:sz w:val="20"/>
          <w:lang w:val="es-MX"/>
        </w:rPr>
        <w:t>Artículo</w:t>
      </w:r>
      <w:r w:rsidRPr="00A84A3F">
        <w:rPr>
          <w:rFonts w:ascii="Noto Sans" w:hAnsi="Noto Sans" w:cs="Noto Sans"/>
          <w:sz w:val="20"/>
          <w:lang w:val="es-MX"/>
        </w:rPr>
        <w:t xml:space="preserve"> </w:t>
      </w:r>
      <w:r w:rsidR="00BA0914" w:rsidRPr="00A84A3F">
        <w:rPr>
          <w:rFonts w:ascii="Noto Sans" w:hAnsi="Noto Sans" w:cs="Noto Sans"/>
          <w:b/>
          <w:sz w:val="20"/>
          <w:lang w:val="es-MX"/>
        </w:rPr>
        <w:t>67</w:t>
      </w:r>
      <w:r w:rsidRPr="00A84A3F">
        <w:rPr>
          <w:rFonts w:ascii="Noto Sans" w:hAnsi="Noto Sans" w:cs="Noto Sans"/>
          <w:sz w:val="20"/>
          <w:lang w:val="es-MX"/>
        </w:rPr>
        <w:t xml:space="preserve"> de la </w:t>
      </w:r>
      <w:r w:rsidRPr="00A84A3F">
        <w:rPr>
          <w:rFonts w:ascii="Noto Sans" w:hAnsi="Noto Sans" w:cs="Noto Sans"/>
          <w:b/>
          <w:sz w:val="20"/>
          <w:lang w:val="es-MX"/>
        </w:rPr>
        <w:t>Ley</w:t>
      </w:r>
      <w:r w:rsidRPr="00A84A3F">
        <w:rPr>
          <w:rFonts w:ascii="Noto Sans" w:hAnsi="Noto Sans" w:cs="Noto Sans"/>
          <w:sz w:val="20"/>
          <w:lang w:val="es-MX"/>
        </w:rPr>
        <w:t xml:space="preserve">, se señala a los </w:t>
      </w:r>
      <w:r w:rsidRPr="00A84A3F">
        <w:rPr>
          <w:rFonts w:ascii="Noto Sans" w:hAnsi="Noto Sans" w:cs="Noto Sans"/>
          <w:b/>
          <w:sz w:val="20"/>
          <w:lang w:val="es-MX"/>
        </w:rPr>
        <w:t>Licitantes</w:t>
      </w:r>
      <w:r w:rsidR="004764C8" w:rsidRPr="00A84A3F">
        <w:rPr>
          <w:rFonts w:ascii="Noto Sans" w:hAnsi="Noto Sans" w:cs="Noto Sans"/>
          <w:sz w:val="20"/>
          <w:lang w:val="es-MX"/>
        </w:rPr>
        <w:t xml:space="preserve"> que la formalización de la contratación del s</w:t>
      </w:r>
      <w:r w:rsidRPr="00A84A3F">
        <w:rPr>
          <w:rFonts w:ascii="Noto Sans" w:hAnsi="Noto Sans" w:cs="Noto Sans"/>
          <w:sz w:val="20"/>
          <w:lang w:val="es-MX"/>
        </w:rPr>
        <w:t xml:space="preserve">ervicio adjudicado en la presente </w:t>
      </w:r>
      <w:r w:rsidR="008A1CF4" w:rsidRPr="00A84A3F">
        <w:rPr>
          <w:rFonts w:ascii="Noto Sans" w:hAnsi="Noto Sans" w:cs="Noto Sans"/>
          <w:b/>
          <w:sz w:val="20"/>
          <w:lang w:val="es-MX"/>
        </w:rPr>
        <w:t>Licitación</w:t>
      </w:r>
      <w:r w:rsidRPr="00A84A3F">
        <w:rPr>
          <w:rFonts w:ascii="Noto Sans" w:hAnsi="Noto Sans" w:cs="Noto Sans"/>
          <w:sz w:val="20"/>
          <w:lang w:val="es-MX"/>
        </w:rPr>
        <w:t xml:space="preserve"> se realizará con la firma del </w:t>
      </w:r>
      <w:r w:rsidRPr="00A84A3F">
        <w:rPr>
          <w:rFonts w:ascii="Noto Sans" w:hAnsi="Noto Sans" w:cs="Noto Sans"/>
          <w:b/>
          <w:sz w:val="20"/>
          <w:lang w:val="es-MX"/>
        </w:rPr>
        <w:t>Contrato</w:t>
      </w:r>
      <w:r w:rsidRPr="00A84A3F">
        <w:rPr>
          <w:rFonts w:ascii="Noto Sans" w:hAnsi="Noto Sans" w:cs="Noto Sans"/>
          <w:sz w:val="20"/>
          <w:lang w:val="es-MX"/>
        </w:rPr>
        <w:t xml:space="preserve"> dentro de los </w:t>
      </w:r>
      <w:r w:rsidRPr="00A84A3F">
        <w:rPr>
          <w:rFonts w:ascii="Noto Sans" w:hAnsi="Noto Sans" w:cs="Noto Sans"/>
          <w:b/>
          <w:bCs/>
          <w:sz w:val="20"/>
          <w:lang w:val="es-MX"/>
        </w:rPr>
        <w:t>quince (15)</w:t>
      </w:r>
      <w:r w:rsidRPr="00A84A3F">
        <w:rPr>
          <w:rFonts w:ascii="Noto Sans" w:hAnsi="Noto Sans" w:cs="Noto Sans"/>
          <w:sz w:val="20"/>
          <w:lang w:val="es-MX"/>
        </w:rPr>
        <w:t xml:space="preserve"> </w:t>
      </w:r>
      <w:r w:rsidRPr="00A84A3F">
        <w:rPr>
          <w:rFonts w:ascii="Noto Sans" w:hAnsi="Noto Sans" w:cs="Noto Sans"/>
          <w:b/>
          <w:bCs/>
          <w:sz w:val="20"/>
          <w:lang w:val="es-MX"/>
        </w:rPr>
        <w:t xml:space="preserve">días </w:t>
      </w:r>
      <w:r w:rsidR="004412F0" w:rsidRPr="00A84A3F">
        <w:rPr>
          <w:rFonts w:ascii="Noto Sans" w:hAnsi="Noto Sans" w:cs="Noto Sans"/>
          <w:b/>
          <w:bCs/>
          <w:sz w:val="20"/>
          <w:lang w:val="es-MX"/>
        </w:rPr>
        <w:t>hábiles</w:t>
      </w:r>
      <w:r w:rsidRPr="00A84A3F">
        <w:rPr>
          <w:rFonts w:ascii="Noto Sans" w:hAnsi="Noto Sans" w:cs="Noto Sans"/>
          <w:sz w:val="20"/>
          <w:lang w:val="es-MX"/>
        </w:rPr>
        <w:t xml:space="preserve"> siguientes a la emisión del Fallo. </w:t>
      </w:r>
    </w:p>
    <w:p w14:paraId="1788F564" w14:textId="1F37EF33" w:rsidR="002B2D4C" w:rsidRPr="00A84A3F" w:rsidRDefault="002B2D4C" w:rsidP="002450CE">
      <w:pPr>
        <w:pStyle w:val="Texto"/>
        <w:spacing w:before="120" w:after="0" w:line="288" w:lineRule="auto"/>
        <w:ind w:left="426" w:firstLine="0"/>
        <w:rPr>
          <w:rFonts w:ascii="Noto Sans" w:hAnsi="Noto Sans" w:cs="Noto Sans"/>
          <w:sz w:val="20"/>
          <w:lang w:val="es-MX"/>
        </w:rPr>
      </w:pPr>
      <w:r w:rsidRPr="00A84A3F">
        <w:rPr>
          <w:rFonts w:ascii="Noto Sans" w:hAnsi="Noto Sans" w:cs="Noto Sans"/>
          <w:sz w:val="20"/>
          <w:lang w:val="es-MX"/>
        </w:rPr>
        <w:t xml:space="preserve">De conformidad con lo señalado en el inciso i) de la </w:t>
      </w:r>
      <w:r w:rsidRPr="00A84A3F">
        <w:rPr>
          <w:rFonts w:ascii="Noto Sans" w:hAnsi="Noto Sans" w:cs="Noto Sans"/>
          <w:b/>
          <w:bCs/>
          <w:sz w:val="20"/>
          <w:lang w:val="es-MX"/>
        </w:rPr>
        <w:t>fracción III</w:t>
      </w:r>
      <w:r w:rsidRPr="00A84A3F">
        <w:rPr>
          <w:rFonts w:ascii="Noto Sans" w:hAnsi="Noto Sans" w:cs="Noto Sans"/>
          <w:sz w:val="20"/>
          <w:lang w:val="es-MX"/>
        </w:rPr>
        <w:t xml:space="preserve"> del </w:t>
      </w:r>
      <w:r w:rsidRPr="00A84A3F">
        <w:rPr>
          <w:rFonts w:ascii="Noto Sans" w:hAnsi="Noto Sans" w:cs="Noto Sans"/>
          <w:b/>
          <w:bCs/>
          <w:sz w:val="20"/>
          <w:lang w:val="es-MX"/>
        </w:rPr>
        <w:t xml:space="preserve">artículo 83 </w:t>
      </w:r>
      <w:r w:rsidRPr="00A84A3F">
        <w:rPr>
          <w:rFonts w:ascii="Noto Sans" w:hAnsi="Noto Sans" w:cs="Noto Sans"/>
          <w:sz w:val="20"/>
          <w:lang w:val="es-MX"/>
        </w:rPr>
        <w:t xml:space="preserve">del </w:t>
      </w:r>
      <w:r w:rsidRPr="00A84A3F">
        <w:rPr>
          <w:rFonts w:ascii="Noto Sans" w:hAnsi="Noto Sans" w:cs="Noto Sans"/>
          <w:b/>
          <w:bCs/>
          <w:sz w:val="20"/>
          <w:lang w:val="es-MX"/>
        </w:rPr>
        <w:t>Reglamento</w:t>
      </w:r>
      <w:r w:rsidRPr="00A84A3F">
        <w:rPr>
          <w:rFonts w:ascii="Noto Sans" w:hAnsi="Noto Sans" w:cs="Noto Sans"/>
          <w:sz w:val="20"/>
          <w:lang w:val="es-MX"/>
        </w:rPr>
        <w:t>, la Subdirección de Servicios Generales será la encargada de verificar que el proveedor cuenta con las opiniones de cumplimiento de obligaciones fiscales de conformidad con las disposiciones jurídicas aplicables, las cuales serán necesarias para la formalización del contrato correspondiente, en el sentido de que, si se presentan en sentido negativo no se podrán formalizar contrato alguno.</w:t>
      </w:r>
      <w:r w:rsidR="007A048C" w:rsidRPr="00A84A3F">
        <w:rPr>
          <w:rFonts w:ascii="Noto Sans" w:hAnsi="Noto Sans" w:cs="Noto Sans"/>
          <w:sz w:val="20"/>
          <w:lang w:val="es-MX"/>
        </w:rPr>
        <w:t xml:space="preserve"> </w:t>
      </w:r>
    </w:p>
    <w:p w14:paraId="4C0A0830" w14:textId="77777777" w:rsidR="00C16EC7" w:rsidRPr="00A84A3F" w:rsidRDefault="00C16EC7" w:rsidP="003C4C08">
      <w:pPr>
        <w:pStyle w:val="Texto"/>
        <w:numPr>
          <w:ilvl w:val="0"/>
          <w:numId w:val="3"/>
        </w:numPr>
        <w:spacing w:before="120" w:after="0" w:line="288" w:lineRule="auto"/>
        <w:rPr>
          <w:rFonts w:ascii="Noto Sans" w:hAnsi="Noto Sans" w:cs="Noto Sans"/>
          <w:b/>
          <w:sz w:val="20"/>
          <w:lang w:val="es-MX"/>
        </w:rPr>
      </w:pPr>
      <w:r w:rsidRPr="00A84A3F">
        <w:rPr>
          <w:rFonts w:ascii="Noto Sans" w:hAnsi="Noto Sans" w:cs="Noto Sans"/>
          <w:b/>
          <w:sz w:val="20"/>
          <w:lang w:val="es-MX"/>
        </w:rPr>
        <w:t>Abastecimiento Simultaneo.</w:t>
      </w:r>
    </w:p>
    <w:p w14:paraId="43157394" w14:textId="581631D1" w:rsidR="00C16EC7" w:rsidRPr="00A84A3F" w:rsidRDefault="00C16EC7" w:rsidP="00AF569A">
      <w:pPr>
        <w:pStyle w:val="Texto"/>
        <w:spacing w:before="120" w:after="0" w:line="288" w:lineRule="auto"/>
        <w:ind w:left="360" w:firstLine="0"/>
        <w:rPr>
          <w:rFonts w:ascii="Noto Sans" w:hAnsi="Noto Sans" w:cs="Noto Sans"/>
          <w:bCs/>
          <w:sz w:val="20"/>
          <w:lang w:val="es-MX"/>
        </w:rPr>
      </w:pPr>
      <w:r w:rsidRPr="00A84A3F">
        <w:rPr>
          <w:rFonts w:ascii="Noto Sans" w:hAnsi="Noto Sans" w:cs="Noto Sans"/>
          <w:bCs/>
          <w:sz w:val="20"/>
          <w:lang w:val="es-MX"/>
        </w:rPr>
        <w:t xml:space="preserve">Para el presente procedimiento de contratación no se requiere abastecimiento simultaneo. </w:t>
      </w:r>
    </w:p>
    <w:p w14:paraId="1E11139B" w14:textId="56C44845" w:rsidR="00A87F30" w:rsidRPr="00A84A3F" w:rsidRDefault="00A87F30" w:rsidP="00AF569A">
      <w:pPr>
        <w:numPr>
          <w:ilvl w:val="0"/>
          <w:numId w:val="3"/>
        </w:numPr>
        <w:spacing w:before="120" w:line="288" w:lineRule="auto"/>
        <w:ind w:left="426" w:hanging="426"/>
        <w:rPr>
          <w:rFonts w:ascii="Noto Sans" w:hAnsi="Noto Sans" w:cs="Noto Sans"/>
          <w:b/>
        </w:rPr>
      </w:pPr>
      <w:r w:rsidRPr="00A84A3F">
        <w:rPr>
          <w:rFonts w:ascii="Noto Sans" w:hAnsi="Noto Sans" w:cs="Noto Sans"/>
          <w:b/>
        </w:rPr>
        <w:t xml:space="preserve">Adjudicación. </w:t>
      </w:r>
    </w:p>
    <w:p w14:paraId="1E11139C" w14:textId="50181BC2" w:rsidR="00A87F30" w:rsidRPr="00A84A3F" w:rsidRDefault="000742F8" w:rsidP="00DF1F96">
      <w:pPr>
        <w:spacing w:before="120" w:line="288" w:lineRule="auto"/>
        <w:ind w:left="426"/>
        <w:rPr>
          <w:rFonts w:ascii="Noto Sans" w:hAnsi="Noto Sans" w:cs="Noto Sans"/>
        </w:rPr>
      </w:pPr>
      <w:bookmarkStart w:id="24" w:name="_Hlk514951807"/>
      <w:r w:rsidRPr="00A84A3F">
        <w:rPr>
          <w:rFonts w:ascii="Noto Sans" w:hAnsi="Noto Sans" w:cs="Noto Sans"/>
        </w:rPr>
        <w:t xml:space="preserve">El servicio </w:t>
      </w:r>
      <w:r w:rsidR="006F25DF" w:rsidRPr="00A84A3F">
        <w:rPr>
          <w:rFonts w:ascii="Noto Sans" w:hAnsi="Noto Sans" w:cs="Noto Sans"/>
        </w:rPr>
        <w:t>será adjudicado</w:t>
      </w:r>
      <w:r w:rsidR="007777BE" w:rsidRPr="00A84A3F">
        <w:rPr>
          <w:rFonts w:ascii="Noto Sans" w:hAnsi="Noto Sans" w:cs="Noto Sans"/>
        </w:rPr>
        <w:t xml:space="preserve"> </w:t>
      </w:r>
      <w:r w:rsidR="006F25DF" w:rsidRPr="00A84A3F">
        <w:rPr>
          <w:rFonts w:ascii="Noto Sans" w:hAnsi="Noto Sans" w:cs="Noto Sans"/>
        </w:rPr>
        <w:t>al</w:t>
      </w:r>
      <w:r w:rsidR="005C7E83" w:rsidRPr="00A84A3F">
        <w:rPr>
          <w:rFonts w:ascii="Noto Sans" w:hAnsi="Noto Sans" w:cs="Noto Sans"/>
        </w:rPr>
        <w:t>(los)</w:t>
      </w:r>
      <w:r w:rsidR="006F25DF" w:rsidRPr="00A84A3F">
        <w:rPr>
          <w:rFonts w:ascii="Noto Sans" w:hAnsi="Noto Sans" w:cs="Noto Sans"/>
        </w:rPr>
        <w:t xml:space="preserve"> </w:t>
      </w:r>
      <w:r w:rsidR="006F25DF" w:rsidRPr="00A84A3F">
        <w:rPr>
          <w:rFonts w:ascii="Noto Sans" w:hAnsi="Noto Sans" w:cs="Noto Sans"/>
          <w:b/>
        </w:rPr>
        <w:t>Licitante</w:t>
      </w:r>
      <w:r w:rsidR="005C7E83" w:rsidRPr="00A84A3F">
        <w:rPr>
          <w:rFonts w:ascii="Noto Sans" w:hAnsi="Noto Sans" w:cs="Noto Sans"/>
          <w:b/>
        </w:rPr>
        <w:t>(s)</w:t>
      </w:r>
      <w:r w:rsidR="006F25DF" w:rsidRPr="00A84A3F">
        <w:rPr>
          <w:rFonts w:ascii="Noto Sans" w:hAnsi="Noto Sans" w:cs="Noto Sans"/>
          <w:b/>
        </w:rPr>
        <w:t xml:space="preserve"> </w:t>
      </w:r>
      <w:r w:rsidR="006F25DF" w:rsidRPr="00A84A3F">
        <w:rPr>
          <w:rFonts w:ascii="Noto Sans" w:hAnsi="Noto Sans" w:cs="Noto Sans"/>
        </w:rPr>
        <w:t>que cumpla</w:t>
      </w:r>
      <w:r w:rsidR="005C7E83" w:rsidRPr="00A84A3F">
        <w:rPr>
          <w:rFonts w:ascii="Noto Sans" w:hAnsi="Noto Sans" w:cs="Noto Sans"/>
        </w:rPr>
        <w:t>(n)</w:t>
      </w:r>
      <w:r w:rsidR="00181966" w:rsidRPr="00A84A3F">
        <w:rPr>
          <w:rFonts w:ascii="Noto Sans" w:hAnsi="Noto Sans" w:cs="Noto Sans"/>
        </w:rPr>
        <w:t xml:space="preserve"> con las mejores condicione</w:t>
      </w:r>
      <w:r w:rsidR="00746DEA" w:rsidRPr="00A84A3F">
        <w:rPr>
          <w:rFonts w:ascii="Noto Sans" w:hAnsi="Noto Sans" w:cs="Noto Sans"/>
        </w:rPr>
        <w:t>s</w:t>
      </w:r>
      <w:r w:rsidR="00181966" w:rsidRPr="00A84A3F">
        <w:rPr>
          <w:rFonts w:ascii="Noto Sans" w:hAnsi="Noto Sans" w:cs="Noto Sans"/>
        </w:rPr>
        <w:t xml:space="preserve"> para la </w:t>
      </w:r>
      <w:r w:rsidR="00F050F9" w:rsidRPr="00A84A3F">
        <w:rPr>
          <w:rFonts w:ascii="Noto Sans" w:hAnsi="Noto Sans" w:cs="Noto Sans"/>
          <w:b/>
          <w:bCs/>
        </w:rPr>
        <w:t>Convocante</w:t>
      </w:r>
      <w:r w:rsidR="004764C8" w:rsidRPr="00A84A3F">
        <w:rPr>
          <w:rFonts w:ascii="Noto Sans" w:hAnsi="Noto Sans" w:cs="Noto Sans"/>
        </w:rPr>
        <w:t>;</w:t>
      </w:r>
      <w:r w:rsidR="00181966" w:rsidRPr="00A84A3F">
        <w:rPr>
          <w:rFonts w:ascii="Noto Sans" w:hAnsi="Noto Sans" w:cs="Noto Sans"/>
        </w:rPr>
        <w:t xml:space="preserve"> </w:t>
      </w:r>
      <w:r w:rsidR="004E4EF2" w:rsidRPr="00A84A3F">
        <w:rPr>
          <w:rFonts w:ascii="Noto Sans" w:hAnsi="Noto Sans" w:cs="Noto Sans"/>
        </w:rPr>
        <w:t>la proposición d</w:t>
      </w:r>
      <w:r w:rsidR="004764C8" w:rsidRPr="00A84A3F">
        <w:rPr>
          <w:rFonts w:ascii="Noto Sans" w:hAnsi="Noto Sans" w:cs="Noto Sans"/>
        </w:rPr>
        <w:t>el</w:t>
      </w:r>
      <w:r w:rsidR="00181966" w:rsidRPr="00A84A3F">
        <w:rPr>
          <w:rFonts w:ascii="Noto Sans" w:hAnsi="Noto Sans" w:cs="Noto Sans"/>
        </w:rPr>
        <w:t xml:space="preserve"> </w:t>
      </w:r>
      <w:r w:rsidR="004764C8" w:rsidRPr="00A84A3F">
        <w:rPr>
          <w:rFonts w:ascii="Noto Sans" w:hAnsi="Noto Sans" w:cs="Noto Sans"/>
          <w:b/>
        </w:rPr>
        <w:t xml:space="preserve">Licitante </w:t>
      </w:r>
      <w:r w:rsidR="00181966" w:rsidRPr="00A84A3F">
        <w:rPr>
          <w:rFonts w:ascii="Noto Sans" w:hAnsi="Noto Sans" w:cs="Noto Sans"/>
        </w:rPr>
        <w:t xml:space="preserve">debe cumplir </w:t>
      </w:r>
      <w:r w:rsidR="004244C6" w:rsidRPr="00A84A3F">
        <w:rPr>
          <w:rFonts w:ascii="Noto Sans" w:hAnsi="Noto Sans" w:cs="Noto Sans"/>
        </w:rPr>
        <w:t xml:space="preserve">con los requisitos </w:t>
      </w:r>
      <w:r w:rsidR="009412D9" w:rsidRPr="00A84A3F">
        <w:rPr>
          <w:rFonts w:ascii="Noto Sans" w:hAnsi="Noto Sans" w:cs="Noto Sans"/>
        </w:rPr>
        <w:t>legales, administrativos técnicos y económicos</w:t>
      </w:r>
      <w:r w:rsidR="00FD0270" w:rsidRPr="00A84A3F">
        <w:rPr>
          <w:rFonts w:ascii="Noto Sans" w:hAnsi="Noto Sans" w:cs="Noto Sans"/>
        </w:rPr>
        <w:t xml:space="preserve"> de acuerdo con el criterio de puntos y porcentajes</w:t>
      </w:r>
      <w:r w:rsidR="00181966" w:rsidRPr="00A84A3F">
        <w:rPr>
          <w:rFonts w:ascii="Noto Sans" w:hAnsi="Noto Sans" w:cs="Noto Sans"/>
        </w:rPr>
        <w:t>,</w:t>
      </w:r>
      <w:r w:rsidR="004244C6" w:rsidRPr="00A84A3F">
        <w:rPr>
          <w:rFonts w:ascii="Noto Sans" w:hAnsi="Noto Sans" w:cs="Noto Sans"/>
        </w:rPr>
        <w:t xml:space="preserve"> conforme</w:t>
      </w:r>
      <w:r w:rsidR="00181966" w:rsidRPr="00A84A3F">
        <w:rPr>
          <w:rFonts w:ascii="Noto Sans" w:hAnsi="Noto Sans" w:cs="Noto Sans"/>
        </w:rPr>
        <w:t xml:space="preserve"> lo solicitado en la presente </w:t>
      </w:r>
      <w:r w:rsidR="00181966" w:rsidRPr="00A84A3F">
        <w:rPr>
          <w:rFonts w:ascii="Noto Sans" w:hAnsi="Noto Sans" w:cs="Noto Sans"/>
          <w:b/>
        </w:rPr>
        <w:t xml:space="preserve">Convocatoria </w:t>
      </w:r>
      <w:r w:rsidR="00181966" w:rsidRPr="00A84A3F">
        <w:rPr>
          <w:rFonts w:ascii="Noto Sans" w:hAnsi="Noto Sans" w:cs="Noto Sans"/>
        </w:rPr>
        <w:t xml:space="preserve">y sus </w:t>
      </w:r>
      <w:r w:rsidR="00181966" w:rsidRPr="00A84A3F">
        <w:rPr>
          <w:rFonts w:ascii="Noto Sans" w:hAnsi="Noto Sans" w:cs="Noto Sans"/>
          <w:b/>
        </w:rPr>
        <w:t>Juntas de Aclaraciones</w:t>
      </w:r>
      <w:r w:rsidR="00181966" w:rsidRPr="00A84A3F">
        <w:rPr>
          <w:rFonts w:ascii="Noto Sans" w:hAnsi="Noto Sans" w:cs="Noto Sans"/>
        </w:rPr>
        <w:t xml:space="preserve">, garantizando </w:t>
      </w:r>
      <w:r w:rsidR="006F25DF" w:rsidRPr="00A84A3F">
        <w:rPr>
          <w:rFonts w:ascii="Noto Sans" w:hAnsi="Noto Sans" w:cs="Noto Sans"/>
        </w:rPr>
        <w:t xml:space="preserve">el cumplimiento de las obligaciones </w:t>
      </w:r>
      <w:r w:rsidR="00A87F30" w:rsidRPr="00A84A3F">
        <w:rPr>
          <w:rFonts w:ascii="Noto Sans" w:hAnsi="Noto Sans" w:cs="Noto Sans"/>
        </w:rPr>
        <w:t>respectivas</w:t>
      </w:r>
      <w:bookmarkEnd w:id="24"/>
      <w:r w:rsidR="00A87F30" w:rsidRPr="00A84A3F">
        <w:rPr>
          <w:rFonts w:ascii="Noto Sans" w:hAnsi="Noto Sans" w:cs="Noto Sans"/>
        </w:rPr>
        <w:t xml:space="preserve">. </w:t>
      </w:r>
    </w:p>
    <w:p w14:paraId="1E1113A1" w14:textId="3F3924AE" w:rsidR="00A87F30" w:rsidRPr="00A84A3F" w:rsidRDefault="007C54B6" w:rsidP="00AF569A">
      <w:pPr>
        <w:numPr>
          <w:ilvl w:val="0"/>
          <w:numId w:val="3"/>
        </w:numPr>
        <w:spacing w:before="120" w:line="288" w:lineRule="auto"/>
        <w:ind w:left="426" w:hanging="426"/>
        <w:rPr>
          <w:rFonts w:ascii="Noto Sans" w:hAnsi="Noto Sans" w:cs="Noto Sans"/>
          <w:b/>
        </w:rPr>
      </w:pPr>
      <w:r w:rsidRPr="00A84A3F">
        <w:rPr>
          <w:rFonts w:ascii="Noto Sans" w:hAnsi="Noto Sans" w:cs="Noto Sans"/>
          <w:b/>
        </w:rPr>
        <w:t xml:space="preserve">Moneda en que se cotizará y </w:t>
      </w:r>
      <w:r w:rsidR="005D1551" w:rsidRPr="00A84A3F">
        <w:rPr>
          <w:rFonts w:ascii="Noto Sans" w:hAnsi="Noto Sans" w:cs="Noto Sans"/>
          <w:b/>
        </w:rPr>
        <w:t>precio fijo</w:t>
      </w:r>
      <w:r w:rsidR="004B3DF4" w:rsidRPr="00A84A3F">
        <w:rPr>
          <w:rFonts w:ascii="Noto Sans" w:hAnsi="Noto Sans" w:cs="Noto Sans"/>
          <w:b/>
        </w:rPr>
        <w:t>.</w:t>
      </w:r>
    </w:p>
    <w:p w14:paraId="1E1113A2" w14:textId="0FE10E7B" w:rsidR="00A87F30" w:rsidRPr="00A84A3F" w:rsidRDefault="007C54B6" w:rsidP="00DF1F96">
      <w:pPr>
        <w:pStyle w:val="Texto"/>
        <w:spacing w:before="100" w:after="0" w:line="288" w:lineRule="auto"/>
        <w:ind w:left="426" w:firstLine="0"/>
        <w:rPr>
          <w:rFonts w:ascii="Noto Sans" w:hAnsi="Noto Sans" w:cs="Noto Sans"/>
          <w:sz w:val="20"/>
          <w:lang w:val="es-MX"/>
        </w:rPr>
      </w:pPr>
      <w:bookmarkStart w:id="25" w:name="_Hlk34667992"/>
      <w:r w:rsidRPr="00A84A3F">
        <w:rPr>
          <w:rFonts w:ascii="Noto Sans" w:hAnsi="Noto Sans" w:cs="Noto Sans"/>
          <w:sz w:val="20"/>
          <w:lang w:val="es-MX"/>
        </w:rPr>
        <w:t xml:space="preserve">El precio ofertado por los </w:t>
      </w:r>
      <w:r w:rsidRPr="00A84A3F">
        <w:rPr>
          <w:rFonts w:ascii="Noto Sans" w:hAnsi="Noto Sans" w:cs="Noto Sans"/>
          <w:b/>
          <w:bCs/>
          <w:sz w:val="20"/>
          <w:lang w:val="es-MX"/>
        </w:rPr>
        <w:t>Licitantes</w:t>
      </w:r>
      <w:r w:rsidRPr="00A84A3F">
        <w:rPr>
          <w:rFonts w:ascii="Noto Sans" w:hAnsi="Noto Sans" w:cs="Noto Sans"/>
          <w:sz w:val="20"/>
          <w:lang w:val="es-MX"/>
        </w:rPr>
        <w:t xml:space="preserve"> deberá ser</w:t>
      </w:r>
      <w:r w:rsidR="00391B7F" w:rsidRPr="00A84A3F">
        <w:rPr>
          <w:rFonts w:ascii="Noto Sans" w:hAnsi="Noto Sans" w:cs="Noto Sans"/>
          <w:sz w:val="20"/>
          <w:lang w:val="es-MX"/>
        </w:rPr>
        <w:t xml:space="preserve"> señalado</w:t>
      </w:r>
      <w:r w:rsidRPr="00A84A3F">
        <w:rPr>
          <w:rFonts w:ascii="Noto Sans" w:hAnsi="Noto Sans" w:cs="Noto Sans"/>
          <w:sz w:val="20"/>
          <w:lang w:val="es-MX"/>
        </w:rPr>
        <w:t xml:space="preserve"> en pesos</w:t>
      </w:r>
      <w:r w:rsidR="00391B7F" w:rsidRPr="00A84A3F">
        <w:rPr>
          <w:rFonts w:ascii="Noto Sans" w:hAnsi="Noto Sans" w:cs="Noto Sans"/>
          <w:sz w:val="20"/>
          <w:lang w:val="es-MX"/>
        </w:rPr>
        <w:t xml:space="preserve"> mexicanos</w:t>
      </w:r>
      <w:r w:rsidRPr="00A84A3F">
        <w:rPr>
          <w:rFonts w:ascii="Noto Sans" w:hAnsi="Noto Sans" w:cs="Noto Sans"/>
          <w:sz w:val="20"/>
          <w:lang w:val="es-MX"/>
        </w:rPr>
        <w:t>, moneda nacional (M.N.), de curso legal en los Estados Unidos Mexicano</w:t>
      </w:r>
      <w:r w:rsidR="004B3DF4" w:rsidRPr="00A84A3F">
        <w:rPr>
          <w:rFonts w:ascii="Noto Sans" w:hAnsi="Noto Sans" w:cs="Noto Sans"/>
          <w:sz w:val="20"/>
          <w:lang w:val="es-MX"/>
        </w:rPr>
        <w:t xml:space="preserve">s ($=Pesos) y </w:t>
      </w:r>
      <w:r w:rsidR="0047031B" w:rsidRPr="00A84A3F">
        <w:rPr>
          <w:rFonts w:ascii="Noto Sans" w:hAnsi="Noto Sans" w:cs="Noto Sans"/>
          <w:sz w:val="20"/>
          <w:lang w:val="es-MX"/>
        </w:rPr>
        <w:t>serán fijos</w:t>
      </w:r>
      <w:r w:rsidR="004B3DF4" w:rsidRPr="00A84A3F">
        <w:rPr>
          <w:rFonts w:ascii="Noto Sans" w:hAnsi="Noto Sans" w:cs="Noto Sans"/>
          <w:sz w:val="20"/>
          <w:lang w:val="es-MX"/>
        </w:rPr>
        <w:t xml:space="preserve"> </w:t>
      </w:r>
      <w:r w:rsidRPr="00A84A3F">
        <w:rPr>
          <w:rFonts w:ascii="Noto Sans" w:hAnsi="Noto Sans" w:cs="Noto Sans"/>
          <w:sz w:val="20"/>
          <w:lang w:val="es-MX"/>
        </w:rPr>
        <w:t xml:space="preserve">durante la vigencia del </w:t>
      </w:r>
      <w:r w:rsidRPr="00A84A3F">
        <w:rPr>
          <w:rFonts w:ascii="Noto Sans" w:hAnsi="Noto Sans" w:cs="Noto Sans"/>
          <w:b/>
          <w:bCs/>
          <w:sz w:val="20"/>
          <w:lang w:val="es-MX"/>
        </w:rPr>
        <w:t>Contrato</w:t>
      </w:r>
      <w:r w:rsidR="00CF7E98" w:rsidRPr="00A84A3F">
        <w:rPr>
          <w:rFonts w:ascii="Noto Sans" w:hAnsi="Noto Sans" w:cs="Noto Sans"/>
          <w:b/>
          <w:bCs/>
          <w:sz w:val="20"/>
          <w:lang w:val="es-MX"/>
        </w:rPr>
        <w:t xml:space="preserve">, </w:t>
      </w:r>
      <w:r w:rsidR="00CF7E98" w:rsidRPr="00A84A3F">
        <w:rPr>
          <w:rFonts w:ascii="Noto Sans" w:hAnsi="Noto Sans" w:cs="Noto Sans"/>
          <w:sz w:val="20"/>
          <w:lang w:val="es-MX"/>
        </w:rPr>
        <w:t>así como</w:t>
      </w:r>
      <w:r w:rsidRPr="00A84A3F">
        <w:rPr>
          <w:rFonts w:ascii="Noto Sans" w:hAnsi="Noto Sans" w:cs="Noto Sans"/>
          <w:sz w:val="20"/>
          <w:lang w:val="es-MX"/>
        </w:rPr>
        <w:t xml:space="preserve"> </w:t>
      </w:r>
      <w:r w:rsidR="00203679" w:rsidRPr="00A84A3F">
        <w:rPr>
          <w:rFonts w:ascii="Noto Sans" w:hAnsi="Noto Sans" w:cs="Noto Sans"/>
          <w:sz w:val="20"/>
          <w:lang w:val="es-MX"/>
        </w:rPr>
        <w:t>las</w:t>
      </w:r>
      <w:r w:rsidRPr="00A84A3F">
        <w:rPr>
          <w:rFonts w:ascii="Noto Sans" w:hAnsi="Noto Sans" w:cs="Noto Sans"/>
          <w:sz w:val="20"/>
          <w:lang w:val="es-MX"/>
        </w:rPr>
        <w:t xml:space="preserve"> modificaciones que en su caso se lleven a cabo de conformidad con lo establecido en el </w:t>
      </w:r>
      <w:r w:rsidRPr="00A84A3F">
        <w:rPr>
          <w:rFonts w:ascii="Noto Sans" w:hAnsi="Noto Sans" w:cs="Noto Sans"/>
          <w:b/>
          <w:bCs/>
          <w:sz w:val="20"/>
          <w:lang w:val="es-MX"/>
        </w:rPr>
        <w:t>Artículo</w:t>
      </w:r>
      <w:r w:rsidRPr="00A84A3F">
        <w:rPr>
          <w:rFonts w:ascii="Noto Sans" w:hAnsi="Noto Sans" w:cs="Noto Sans"/>
          <w:sz w:val="20"/>
          <w:lang w:val="es-MX"/>
        </w:rPr>
        <w:t xml:space="preserve"> </w:t>
      </w:r>
      <w:r w:rsidR="00BA0914" w:rsidRPr="00A84A3F">
        <w:rPr>
          <w:rFonts w:ascii="Noto Sans" w:hAnsi="Noto Sans" w:cs="Noto Sans"/>
          <w:b/>
          <w:bCs/>
          <w:sz w:val="20"/>
          <w:lang w:val="es-MX"/>
        </w:rPr>
        <w:t>74</w:t>
      </w:r>
      <w:r w:rsidR="005D2568" w:rsidRPr="00A84A3F">
        <w:rPr>
          <w:rFonts w:ascii="Noto Sans" w:hAnsi="Noto Sans" w:cs="Noto Sans"/>
          <w:b/>
          <w:bCs/>
          <w:sz w:val="20"/>
          <w:lang w:val="es-MX"/>
        </w:rPr>
        <w:t xml:space="preserve"> </w:t>
      </w:r>
      <w:r w:rsidR="005D2568" w:rsidRPr="00A84A3F">
        <w:rPr>
          <w:rFonts w:ascii="Noto Sans" w:hAnsi="Noto Sans" w:cs="Noto Sans"/>
          <w:sz w:val="20"/>
          <w:lang w:val="es-MX"/>
        </w:rPr>
        <w:t xml:space="preserve">de la </w:t>
      </w:r>
      <w:r w:rsidR="005D2568" w:rsidRPr="00A84A3F">
        <w:rPr>
          <w:rFonts w:ascii="Noto Sans" w:hAnsi="Noto Sans" w:cs="Noto Sans"/>
          <w:b/>
          <w:bCs/>
          <w:sz w:val="20"/>
          <w:lang w:val="es-MX"/>
        </w:rPr>
        <w:t>Ley</w:t>
      </w:r>
      <w:r w:rsidR="005D2568" w:rsidRPr="00A84A3F">
        <w:rPr>
          <w:rFonts w:ascii="Noto Sans" w:hAnsi="Noto Sans" w:cs="Noto Sans"/>
          <w:sz w:val="20"/>
          <w:lang w:val="es-MX"/>
        </w:rPr>
        <w:t xml:space="preserve"> y </w:t>
      </w:r>
      <w:r w:rsidR="002B2D4C" w:rsidRPr="00A84A3F">
        <w:rPr>
          <w:rFonts w:ascii="Noto Sans" w:hAnsi="Noto Sans" w:cs="Noto Sans"/>
          <w:b/>
          <w:bCs/>
          <w:sz w:val="20"/>
          <w:lang w:val="es-MX"/>
        </w:rPr>
        <w:t xml:space="preserve">136 </w:t>
      </w:r>
      <w:r w:rsidR="005D2568" w:rsidRPr="00A84A3F">
        <w:rPr>
          <w:rFonts w:ascii="Noto Sans" w:hAnsi="Noto Sans" w:cs="Noto Sans"/>
          <w:sz w:val="20"/>
          <w:lang w:val="es-MX"/>
        </w:rPr>
        <w:t>de su</w:t>
      </w:r>
      <w:r w:rsidR="005D2568" w:rsidRPr="00A84A3F">
        <w:rPr>
          <w:rFonts w:ascii="Noto Sans" w:hAnsi="Noto Sans" w:cs="Noto Sans"/>
          <w:b/>
          <w:bCs/>
          <w:sz w:val="20"/>
          <w:lang w:val="es-MX"/>
        </w:rPr>
        <w:t xml:space="preserve"> Reglamento</w:t>
      </w:r>
      <w:r w:rsidR="005D2568" w:rsidRPr="00A84A3F">
        <w:rPr>
          <w:rFonts w:ascii="Noto Sans" w:hAnsi="Noto Sans" w:cs="Noto Sans"/>
          <w:sz w:val="20"/>
          <w:lang w:val="es-MX"/>
        </w:rPr>
        <w:t>.</w:t>
      </w:r>
      <w:r w:rsidRPr="00A84A3F">
        <w:rPr>
          <w:rFonts w:ascii="Noto Sans" w:hAnsi="Noto Sans" w:cs="Noto Sans"/>
          <w:sz w:val="20"/>
          <w:lang w:val="es-MX"/>
        </w:rPr>
        <w:t xml:space="preserve"> </w:t>
      </w:r>
      <w:bookmarkEnd w:id="25"/>
    </w:p>
    <w:p w14:paraId="7D66C154" w14:textId="500DA833" w:rsidR="00560289" w:rsidRPr="00A84A3F" w:rsidRDefault="00560289" w:rsidP="00DF1F96">
      <w:pPr>
        <w:pStyle w:val="Texto"/>
        <w:spacing w:before="100" w:after="0" w:line="288" w:lineRule="auto"/>
        <w:ind w:left="426" w:firstLine="0"/>
        <w:rPr>
          <w:rFonts w:ascii="Noto Sans" w:hAnsi="Noto Sans" w:cs="Noto Sans"/>
          <w:sz w:val="20"/>
          <w:lang w:val="es-MX"/>
        </w:rPr>
      </w:pPr>
      <w:r w:rsidRPr="00A84A3F">
        <w:rPr>
          <w:rFonts w:ascii="Noto Sans" w:hAnsi="Noto Sans" w:cs="Noto Sans"/>
          <w:sz w:val="20"/>
          <w:lang w:val="es-MX"/>
        </w:rPr>
        <w:t>El descuento ofertado será fijo durante la vigencia del Contrato</w:t>
      </w:r>
      <w:r w:rsidR="001B26FF" w:rsidRPr="00A84A3F">
        <w:rPr>
          <w:rFonts w:ascii="Noto Sans" w:hAnsi="Noto Sans" w:cs="Noto Sans"/>
          <w:sz w:val="20"/>
          <w:lang w:val="es-MX"/>
        </w:rPr>
        <w:t>.</w:t>
      </w:r>
    </w:p>
    <w:p w14:paraId="3B22C4A5" w14:textId="091B0F03" w:rsidR="00B6372A" w:rsidRPr="00A84A3F" w:rsidRDefault="00B6372A" w:rsidP="00AF569A">
      <w:pPr>
        <w:pStyle w:val="Texto"/>
        <w:numPr>
          <w:ilvl w:val="0"/>
          <w:numId w:val="3"/>
        </w:numPr>
        <w:spacing w:before="120" w:after="0" w:line="288" w:lineRule="auto"/>
        <w:rPr>
          <w:rFonts w:ascii="Noto Sans" w:hAnsi="Noto Sans" w:cs="Noto Sans"/>
          <w:sz w:val="20"/>
          <w:lang w:val="es-MX"/>
        </w:rPr>
      </w:pPr>
      <w:r w:rsidRPr="00A84A3F">
        <w:rPr>
          <w:rFonts w:ascii="Noto Sans" w:hAnsi="Noto Sans" w:cs="Noto Sans"/>
          <w:b/>
          <w:sz w:val="20"/>
          <w:lang w:val="es-MX"/>
        </w:rPr>
        <w:t xml:space="preserve">Patentes, marcas y derechos de autor. </w:t>
      </w:r>
    </w:p>
    <w:p w14:paraId="75CEB6F0" w14:textId="5EA7F1BB" w:rsidR="004F3478" w:rsidRPr="00A84A3F" w:rsidRDefault="004F3478" w:rsidP="00DF1F96">
      <w:pPr>
        <w:pStyle w:val="Texto"/>
        <w:spacing w:before="120" w:after="0" w:line="288" w:lineRule="auto"/>
        <w:ind w:left="426" w:firstLine="0"/>
        <w:rPr>
          <w:rFonts w:ascii="Noto Sans" w:hAnsi="Noto Sans" w:cs="Noto Sans"/>
          <w:sz w:val="20"/>
          <w:lang w:val="es-MX"/>
        </w:rPr>
      </w:pPr>
      <w:r w:rsidRPr="00A84A3F">
        <w:rPr>
          <w:rFonts w:ascii="Noto Sans" w:hAnsi="Noto Sans" w:cs="Noto Sans"/>
          <w:sz w:val="20"/>
          <w:lang w:val="es-MX"/>
        </w:rPr>
        <w:t xml:space="preserve">De acuerdo con lo señalado en el </w:t>
      </w:r>
      <w:r w:rsidRPr="00A84A3F">
        <w:rPr>
          <w:rFonts w:ascii="Noto Sans" w:hAnsi="Noto Sans" w:cs="Noto Sans"/>
          <w:b/>
          <w:bCs/>
          <w:sz w:val="20"/>
          <w:lang w:val="es-MX"/>
        </w:rPr>
        <w:t xml:space="preserve">artículo </w:t>
      </w:r>
      <w:r w:rsidR="00BA0914" w:rsidRPr="00A84A3F">
        <w:rPr>
          <w:rFonts w:ascii="Noto Sans" w:hAnsi="Noto Sans" w:cs="Noto Sans"/>
          <w:b/>
          <w:bCs/>
          <w:sz w:val="20"/>
          <w:lang w:val="es-MX"/>
        </w:rPr>
        <w:t>66</w:t>
      </w:r>
      <w:r w:rsidRPr="00A84A3F">
        <w:rPr>
          <w:rFonts w:ascii="Noto Sans" w:hAnsi="Noto Sans" w:cs="Noto Sans"/>
          <w:b/>
          <w:bCs/>
          <w:sz w:val="20"/>
          <w:lang w:val="es-MX"/>
        </w:rPr>
        <w:t xml:space="preserve"> fracción XX</w:t>
      </w:r>
      <w:r w:rsidRPr="00A84A3F">
        <w:rPr>
          <w:rFonts w:ascii="Noto Sans" w:hAnsi="Noto Sans" w:cs="Noto Sans"/>
          <w:sz w:val="20"/>
          <w:lang w:val="es-MX"/>
        </w:rPr>
        <w:t xml:space="preserve"> de la </w:t>
      </w:r>
      <w:r w:rsidRPr="00A84A3F">
        <w:rPr>
          <w:rFonts w:ascii="Noto Sans" w:hAnsi="Noto Sans" w:cs="Noto Sans"/>
          <w:b/>
          <w:sz w:val="20"/>
          <w:lang w:val="es-MX"/>
        </w:rPr>
        <w:t>Ley</w:t>
      </w:r>
      <w:r w:rsidRPr="00A84A3F">
        <w:rPr>
          <w:rFonts w:ascii="Noto Sans" w:hAnsi="Noto Sans" w:cs="Noto Sans"/>
          <w:sz w:val="20"/>
          <w:lang w:val="es-MX"/>
        </w:rPr>
        <w:t xml:space="preserve">, en caso de violaciones en materia de derechos inherentes a la propiedad </w:t>
      </w:r>
      <w:r w:rsidR="0087445B" w:rsidRPr="00A84A3F">
        <w:rPr>
          <w:rFonts w:ascii="Noto Sans" w:hAnsi="Noto Sans" w:cs="Noto Sans"/>
          <w:sz w:val="20"/>
          <w:lang w:val="es-MX"/>
        </w:rPr>
        <w:t>intelectual</w:t>
      </w:r>
      <w:r w:rsidRPr="00A84A3F">
        <w:rPr>
          <w:rFonts w:ascii="Noto Sans" w:hAnsi="Noto Sans" w:cs="Noto Sans"/>
          <w:sz w:val="20"/>
          <w:lang w:val="es-MX"/>
        </w:rPr>
        <w:t>, patentes, marcas u otros derechos, la responsabilidad estará a cargo del</w:t>
      </w:r>
      <w:r w:rsidR="00FB5C63" w:rsidRPr="00A84A3F">
        <w:rPr>
          <w:rFonts w:ascii="Noto Sans" w:hAnsi="Noto Sans" w:cs="Noto Sans"/>
          <w:sz w:val="20"/>
          <w:lang w:val="es-MX"/>
        </w:rPr>
        <w:t>(los)</w:t>
      </w:r>
      <w:r w:rsidRPr="00A84A3F">
        <w:rPr>
          <w:rFonts w:ascii="Noto Sans" w:hAnsi="Noto Sans" w:cs="Noto Sans"/>
          <w:sz w:val="20"/>
          <w:lang w:val="es-MX"/>
        </w:rPr>
        <w:t xml:space="preserve"> </w:t>
      </w:r>
      <w:r w:rsidRPr="00A84A3F">
        <w:rPr>
          <w:rFonts w:ascii="Noto Sans" w:hAnsi="Noto Sans" w:cs="Noto Sans"/>
          <w:b/>
          <w:sz w:val="20"/>
          <w:lang w:val="es-MX"/>
        </w:rPr>
        <w:t>Licitante(s) Adjudicado(s)</w:t>
      </w:r>
      <w:r w:rsidRPr="00A84A3F">
        <w:rPr>
          <w:rFonts w:ascii="Noto Sans" w:hAnsi="Noto Sans" w:cs="Noto Sans"/>
          <w:sz w:val="20"/>
          <w:lang w:val="es-MX"/>
        </w:rPr>
        <w:t>, según sea el caso.</w:t>
      </w:r>
    </w:p>
    <w:p w14:paraId="702F0DF1" w14:textId="0F7B42F5" w:rsidR="00E55119" w:rsidRPr="00A84A3F" w:rsidRDefault="00E55119" w:rsidP="00391B7F">
      <w:pPr>
        <w:pStyle w:val="Texto"/>
        <w:numPr>
          <w:ilvl w:val="0"/>
          <w:numId w:val="3"/>
        </w:numPr>
        <w:spacing w:before="120" w:after="0" w:line="288" w:lineRule="auto"/>
        <w:rPr>
          <w:rFonts w:ascii="Noto Sans" w:hAnsi="Noto Sans" w:cs="Noto Sans"/>
          <w:b/>
          <w:sz w:val="20"/>
          <w:lang w:val="es-MX"/>
        </w:rPr>
      </w:pPr>
      <w:r w:rsidRPr="00A84A3F">
        <w:rPr>
          <w:rFonts w:ascii="Noto Sans" w:hAnsi="Noto Sans" w:cs="Noto Sans"/>
          <w:b/>
          <w:sz w:val="20"/>
          <w:lang w:val="es-MX"/>
        </w:rPr>
        <w:t xml:space="preserve">Testigo Social. </w:t>
      </w:r>
    </w:p>
    <w:p w14:paraId="06C46216" w14:textId="19697793" w:rsidR="00E55119" w:rsidRPr="00A84A3F" w:rsidRDefault="00E55119" w:rsidP="00F5701D">
      <w:pPr>
        <w:pStyle w:val="Texto"/>
        <w:spacing w:before="120" w:after="0" w:line="288" w:lineRule="auto"/>
        <w:ind w:left="360" w:firstLine="0"/>
        <w:rPr>
          <w:rFonts w:ascii="Noto Sans" w:hAnsi="Noto Sans" w:cs="Noto Sans"/>
          <w:sz w:val="20"/>
          <w:lang w:val="es-MX"/>
        </w:rPr>
      </w:pPr>
      <w:r w:rsidRPr="00A84A3F">
        <w:rPr>
          <w:rFonts w:ascii="Noto Sans" w:hAnsi="Noto Sans" w:cs="Noto Sans"/>
          <w:sz w:val="20"/>
          <w:lang w:val="es-MX"/>
        </w:rPr>
        <w:t xml:space="preserve">No aplica. </w:t>
      </w:r>
    </w:p>
    <w:p w14:paraId="685A2CE3" w14:textId="02D9DC53" w:rsidR="00EE4758" w:rsidRPr="00A84A3F" w:rsidRDefault="00EE4758" w:rsidP="00391B7F">
      <w:pPr>
        <w:pStyle w:val="Texto"/>
        <w:numPr>
          <w:ilvl w:val="0"/>
          <w:numId w:val="3"/>
        </w:numPr>
        <w:spacing w:before="120" w:after="0" w:line="288" w:lineRule="auto"/>
        <w:rPr>
          <w:rFonts w:ascii="Noto Sans" w:hAnsi="Noto Sans" w:cs="Noto Sans"/>
          <w:b/>
          <w:sz w:val="20"/>
          <w:lang w:val="es-MX"/>
        </w:rPr>
      </w:pPr>
      <w:r w:rsidRPr="00A84A3F">
        <w:rPr>
          <w:rFonts w:ascii="Noto Sans" w:hAnsi="Noto Sans" w:cs="Noto Sans"/>
          <w:b/>
          <w:sz w:val="20"/>
          <w:lang w:val="es-MX"/>
        </w:rPr>
        <w:t xml:space="preserve">Obligaciones de los Participantes. </w:t>
      </w:r>
    </w:p>
    <w:p w14:paraId="7AE5FE51" w14:textId="02D6C63E" w:rsidR="00EE4758" w:rsidRPr="00A84A3F" w:rsidRDefault="00EE4758" w:rsidP="00391B7F">
      <w:pPr>
        <w:pStyle w:val="Texto"/>
        <w:spacing w:before="120" w:after="0" w:line="288" w:lineRule="auto"/>
        <w:ind w:left="360" w:firstLine="0"/>
        <w:rPr>
          <w:rFonts w:ascii="Noto Sans" w:hAnsi="Noto Sans" w:cs="Noto Sans"/>
          <w:sz w:val="20"/>
          <w:lang w:val="es-MX"/>
        </w:rPr>
      </w:pPr>
      <w:r w:rsidRPr="00A84A3F">
        <w:rPr>
          <w:rFonts w:ascii="Noto Sans" w:hAnsi="Noto Sans" w:cs="Noto Sans"/>
          <w:sz w:val="20"/>
          <w:lang w:val="es-MX"/>
        </w:rPr>
        <w:t xml:space="preserve">Para </w:t>
      </w:r>
      <w:r w:rsidR="00F5701D" w:rsidRPr="00A84A3F">
        <w:rPr>
          <w:rFonts w:ascii="Noto Sans" w:hAnsi="Noto Sans" w:cs="Noto Sans"/>
          <w:sz w:val="20"/>
          <w:lang w:val="es-MX"/>
        </w:rPr>
        <w:t>este</w:t>
      </w:r>
      <w:r w:rsidRPr="00A84A3F">
        <w:rPr>
          <w:rFonts w:ascii="Noto Sans" w:hAnsi="Noto Sans" w:cs="Noto Sans"/>
          <w:sz w:val="20"/>
          <w:lang w:val="es-MX"/>
        </w:rPr>
        <w:t xml:space="preserve"> procedimiento de contratación, los </w:t>
      </w:r>
      <w:r w:rsidRPr="00A84A3F">
        <w:rPr>
          <w:rFonts w:ascii="Noto Sans" w:hAnsi="Noto Sans" w:cs="Noto Sans"/>
          <w:b/>
          <w:sz w:val="20"/>
          <w:lang w:val="es-MX"/>
        </w:rPr>
        <w:t>Licitantes</w:t>
      </w:r>
      <w:r w:rsidRPr="00A84A3F">
        <w:rPr>
          <w:rFonts w:ascii="Noto Sans" w:hAnsi="Noto Sans" w:cs="Noto Sans"/>
          <w:sz w:val="20"/>
          <w:lang w:val="es-MX"/>
        </w:rPr>
        <w:t xml:space="preserve"> que presenten ofertas, se obligan a cumplir todos los requerimientos incluidos en la presente </w:t>
      </w:r>
      <w:r w:rsidRPr="00A84A3F">
        <w:rPr>
          <w:rFonts w:ascii="Noto Sans" w:hAnsi="Noto Sans" w:cs="Noto Sans"/>
          <w:b/>
          <w:sz w:val="20"/>
          <w:lang w:val="es-MX"/>
        </w:rPr>
        <w:t>Convocatoria</w:t>
      </w:r>
      <w:r w:rsidRPr="00A84A3F">
        <w:rPr>
          <w:rFonts w:ascii="Noto Sans" w:hAnsi="Noto Sans" w:cs="Noto Sans"/>
          <w:sz w:val="20"/>
          <w:lang w:val="es-MX"/>
        </w:rPr>
        <w:t xml:space="preserve">, y que estos han sido comprendidos en su totalidad. En consecuencia, no podrán argumentar que en su propuesta no incluyeron </w:t>
      </w:r>
      <w:r w:rsidR="0087445B" w:rsidRPr="00A84A3F">
        <w:rPr>
          <w:rFonts w:ascii="Noto Sans" w:hAnsi="Noto Sans" w:cs="Noto Sans"/>
          <w:sz w:val="20"/>
          <w:lang w:val="es-MX"/>
        </w:rPr>
        <w:t>algún</w:t>
      </w:r>
      <w:r w:rsidRPr="00A84A3F">
        <w:rPr>
          <w:rFonts w:ascii="Noto Sans" w:hAnsi="Noto Sans" w:cs="Noto Sans"/>
          <w:sz w:val="20"/>
          <w:lang w:val="es-MX"/>
        </w:rPr>
        <w:t xml:space="preserve"> documento de carácter obligatorio, por desconocim</w:t>
      </w:r>
      <w:r w:rsidR="006E2701">
        <w:rPr>
          <w:rFonts w:ascii="Noto Sans" w:hAnsi="Noto Sans" w:cs="Noto Sans"/>
          <w:sz w:val="20"/>
          <w:lang w:val="es-MX"/>
        </w:rPr>
        <w:tab/>
      </w:r>
      <w:r w:rsidRPr="00A84A3F">
        <w:rPr>
          <w:rFonts w:ascii="Noto Sans" w:hAnsi="Noto Sans" w:cs="Noto Sans"/>
          <w:sz w:val="20"/>
          <w:lang w:val="es-MX"/>
        </w:rPr>
        <w:t>iento del mismo.</w:t>
      </w:r>
    </w:p>
    <w:p w14:paraId="40053785" w14:textId="59971C28" w:rsidR="00EE4758" w:rsidRPr="00A84A3F" w:rsidRDefault="00EE4758" w:rsidP="00A24A86">
      <w:pPr>
        <w:pStyle w:val="Texto"/>
        <w:spacing w:before="120" w:after="120" w:line="288" w:lineRule="auto"/>
        <w:ind w:left="357" w:firstLine="0"/>
        <w:rPr>
          <w:rFonts w:ascii="Noto Sans" w:hAnsi="Noto Sans" w:cs="Noto Sans"/>
          <w:sz w:val="20"/>
          <w:lang w:val="es-MX"/>
        </w:rPr>
      </w:pPr>
      <w:r w:rsidRPr="00A84A3F">
        <w:rPr>
          <w:rFonts w:ascii="Noto Sans" w:hAnsi="Noto Sans" w:cs="Noto Sans"/>
          <w:sz w:val="20"/>
          <w:lang w:val="es-MX"/>
        </w:rPr>
        <w:t xml:space="preserve">El </w:t>
      </w:r>
      <w:r w:rsidR="00F5701D" w:rsidRPr="00A84A3F">
        <w:rPr>
          <w:rFonts w:ascii="Noto Sans" w:hAnsi="Noto Sans" w:cs="Noto Sans"/>
          <w:b/>
          <w:bCs/>
          <w:sz w:val="20"/>
          <w:lang w:val="es-MX"/>
        </w:rPr>
        <w:t>Licitante</w:t>
      </w:r>
      <w:r w:rsidRPr="00A84A3F">
        <w:rPr>
          <w:rFonts w:ascii="Noto Sans" w:hAnsi="Noto Sans" w:cs="Noto Sans"/>
          <w:sz w:val="20"/>
          <w:lang w:val="es-MX"/>
        </w:rPr>
        <w:t xml:space="preserve"> deberá examinar todas las instrucciones, formularios, condiciones y especificaciones que figuren en la </w:t>
      </w:r>
      <w:r w:rsidRPr="00A84A3F">
        <w:rPr>
          <w:rFonts w:ascii="Noto Sans" w:hAnsi="Noto Sans" w:cs="Noto Sans"/>
          <w:b/>
          <w:sz w:val="20"/>
          <w:lang w:val="es-MX"/>
        </w:rPr>
        <w:t>Convocatoria</w:t>
      </w:r>
      <w:r w:rsidRPr="00A84A3F">
        <w:rPr>
          <w:rFonts w:ascii="Noto Sans" w:hAnsi="Noto Sans" w:cs="Noto Sans"/>
          <w:sz w:val="20"/>
          <w:lang w:val="es-MX"/>
        </w:rPr>
        <w:t xml:space="preserve"> del presente procedimiento de contratación, ya que si se omite alguna información </w:t>
      </w:r>
      <w:r w:rsidR="00C25BAB" w:rsidRPr="00A84A3F">
        <w:rPr>
          <w:rFonts w:ascii="Noto Sans" w:hAnsi="Noto Sans" w:cs="Noto Sans"/>
          <w:sz w:val="20"/>
          <w:lang w:val="es-MX"/>
        </w:rPr>
        <w:t>in</w:t>
      </w:r>
      <w:r w:rsidRPr="00A84A3F">
        <w:rPr>
          <w:rFonts w:ascii="Noto Sans" w:hAnsi="Noto Sans" w:cs="Noto Sans"/>
          <w:sz w:val="20"/>
          <w:lang w:val="es-MX"/>
        </w:rPr>
        <w:t xml:space="preserve">dispensable requerida o presenta una propuesta que no cumpla con los requerimientos solicitados por la </w:t>
      </w:r>
      <w:r w:rsidR="00F050F9" w:rsidRPr="00A84A3F">
        <w:rPr>
          <w:rFonts w:ascii="Noto Sans" w:hAnsi="Noto Sans" w:cs="Noto Sans"/>
          <w:b/>
          <w:bCs/>
          <w:sz w:val="20"/>
          <w:lang w:val="es-MX"/>
        </w:rPr>
        <w:t>Convocante</w:t>
      </w:r>
      <w:r w:rsidR="00FB5C63" w:rsidRPr="00A84A3F">
        <w:rPr>
          <w:rFonts w:ascii="Noto Sans" w:hAnsi="Noto Sans" w:cs="Noto Sans"/>
          <w:sz w:val="20"/>
          <w:lang w:val="es-MX"/>
        </w:rPr>
        <w:t>, e</w:t>
      </w:r>
      <w:r w:rsidRPr="00A84A3F">
        <w:rPr>
          <w:rFonts w:ascii="Noto Sans" w:hAnsi="Noto Sans" w:cs="Noto Sans"/>
          <w:sz w:val="20"/>
          <w:lang w:val="es-MX"/>
        </w:rPr>
        <w:t>sta se desechará.</w:t>
      </w:r>
    </w:p>
    <w:p w14:paraId="07FDC959" w14:textId="4290B258" w:rsidR="008F3108" w:rsidRPr="00A84A3F" w:rsidRDefault="008F3108" w:rsidP="00A24A86">
      <w:pPr>
        <w:pStyle w:val="Texto"/>
        <w:spacing w:before="120" w:after="120" w:line="288" w:lineRule="auto"/>
        <w:ind w:left="357" w:firstLine="0"/>
        <w:rPr>
          <w:rFonts w:ascii="Noto Sans" w:hAnsi="Noto Sans" w:cs="Noto Sans"/>
          <w:sz w:val="20"/>
          <w:lang w:val="es-MX"/>
        </w:rPr>
      </w:pPr>
      <w:r w:rsidRPr="00A84A3F">
        <w:rPr>
          <w:rFonts w:ascii="Noto Sans" w:hAnsi="Noto Sans" w:cs="Noto Sans"/>
          <w:sz w:val="20"/>
          <w:lang w:val="es-MX"/>
        </w:rPr>
        <w:t>Por lo anterior</w:t>
      </w:r>
      <w:r w:rsidR="00AF26BB" w:rsidRPr="00A84A3F">
        <w:rPr>
          <w:rFonts w:ascii="Noto Sans" w:hAnsi="Noto Sans" w:cs="Noto Sans"/>
          <w:sz w:val="20"/>
          <w:lang w:val="es-MX"/>
        </w:rPr>
        <w:t xml:space="preserve">, al momento de no hacer manifestación alguna en el momento oportuno, acepta expresamente lo señalado en esta </w:t>
      </w:r>
      <w:r w:rsidR="00AE511F" w:rsidRPr="00A84A3F">
        <w:rPr>
          <w:rFonts w:ascii="Noto Sans" w:hAnsi="Noto Sans" w:cs="Noto Sans"/>
          <w:sz w:val="20"/>
          <w:lang w:val="es-MX"/>
        </w:rPr>
        <w:t>convocatoria, anexo técnico y junta(s) de aclaraciones(s).</w:t>
      </w:r>
    </w:p>
    <w:p w14:paraId="2472C9C2" w14:textId="32815645" w:rsidR="00DB2560" w:rsidRPr="00A84A3F" w:rsidRDefault="00DB2560" w:rsidP="00391B7F">
      <w:pPr>
        <w:pStyle w:val="Texto"/>
        <w:numPr>
          <w:ilvl w:val="0"/>
          <w:numId w:val="3"/>
        </w:numPr>
        <w:spacing w:before="120" w:after="0" w:line="288" w:lineRule="auto"/>
        <w:rPr>
          <w:rFonts w:ascii="Noto Sans" w:hAnsi="Noto Sans" w:cs="Noto Sans"/>
          <w:b/>
          <w:sz w:val="20"/>
          <w:lang w:val="es-MX"/>
        </w:rPr>
      </w:pPr>
      <w:r w:rsidRPr="00A84A3F">
        <w:rPr>
          <w:rFonts w:ascii="Noto Sans" w:hAnsi="Noto Sans" w:cs="Noto Sans"/>
          <w:b/>
          <w:sz w:val="20"/>
          <w:lang w:val="es-MX"/>
        </w:rPr>
        <w:t>Relaciones Laborales.</w:t>
      </w:r>
    </w:p>
    <w:p w14:paraId="26D763D1" w14:textId="0FB47213" w:rsidR="00DB2560" w:rsidRDefault="009D4919" w:rsidP="00F87C94">
      <w:pPr>
        <w:pStyle w:val="Texto"/>
        <w:spacing w:before="120" w:after="0" w:line="288" w:lineRule="auto"/>
        <w:ind w:left="360" w:firstLine="0"/>
        <w:rPr>
          <w:rFonts w:ascii="Noto Sans" w:hAnsi="Noto Sans" w:cs="Noto Sans"/>
          <w:sz w:val="20"/>
          <w:lang w:val="es-MX"/>
        </w:rPr>
      </w:pPr>
      <w:r w:rsidRPr="00A84A3F">
        <w:rPr>
          <w:rFonts w:ascii="Noto Sans" w:hAnsi="Noto Sans" w:cs="Noto Sans"/>
          <w:sz w:val="20"/>
          <w:lang w:val="es-MX"/>
        </w:rPr>
        <w:t xml:space="preserve">El </w:t>
      </w:r>
      <w:r w:rsidR="008A48CD" w:rsidRPr="00A84A3F">
        <w:rPr>
          <w:rFonts w:ascii="Noto Sans" w:hAnsi="Noto Sans" w:cs="Noto Sans"/>
          <w:b/>
          <w:sz w:val="20"/>
          <w:lang w:val="es-MX"/>
        </w:rPr>
        <w:t>Proveedor</w:t>
      </w:r>
      <w:r w:rsidRPr="00A84A3F">
        <w:rPr>
          <w:rFonts w:ascii="Noto Sans" w:hAnsi="Noto Sans" w:cs="Noto Sans"/>
          <w:sz w:val="20"/>
          <w:lang w:val="es-MX"/>
        </w:rPr>
        <w:t xml:space="preserve">, será el único responsable de las obligaciones derivadas de las disposiciones legales y demás ordenamientos en materia de trabajo y seguridad social con su personal; por tanto se obligará a que los recursos humanos que utilice para la </w:t>
      </w:r>
      <w:r w:rsidR="00AE511F" w:rsidRPr="00A84A3F">
        <w:rPr>
          <w:rFonts w:ascii="Noto Sans" w:hAnsi="Noto Sans" w:cs="Noto Sans"/>
          <w:sz w:val="20"/>
          <w:lang w:val="es-MX"/>
        </w:rPr>
        <w:t xml:space="preserve">prestación del servicio </w:t>
      </w:r>
      <w:r w:rsidRPr="00A84A3F">
        <w:rPr>
          <w:rFonts w:ascii="Noto Sans" w:hAnsi="Noto Sans" w:cs="Noto Sans"/>
          <w:sz w:val="20"/>
          <w:lang w:val="es-MX"/>
        </w:rPr>
        <w:t xml:space="preserve">o </w:t>
      </w:r>
      <w:r w:rsidR="00AE511F" w:rsidRPr="00A84A3F">
        <w:rPr>
          <w:rFonts w:ascii="Noto Sans" w:hAnsi="Noto Sans" w:cs="Noto Sans"/>
          <w:sz w:val="20"/>
          <w:lang w:val="es-MX"/>
        </w:rPr>
        <w:t>arrendamiento</w:t>
      </w:r>
      <w:r w:rsidRPr="00A84A3F">
        <w:rPr>
          <w:rFonts w:ascii="Noto Sans" w:hAnsi="Noto Sans" w:cs="Noto Sans"/>
          <w:sz w:val="20"/>
          <w:lang w:val="es-MX"/>
        </w:rPr>
        <w:t xml:space="preserve">, no tendrá con esta </w:t>
      </w:r>
      <w:r w:rsidR="00F050F9" w:rsidRPr="00A84A3F">
        <w:rPr>
          <w:rFonts w:ascii="Noto Sans" w:hAnsi="Noto Sans" w:cs="Noto Sans"/>
          <w:b/>
          <w:bCs/>
          <w:sz w:val="20"/>
          <w:lang w:val="es-MX"/>
        </w:rPr>
        <w:t>Convocante</w:t>
      </w:r>
      <w:r w:rsidRPr="00A84A3F">
        <w:rPr>
          <w:rFonts w:ascii="Noto Sans" w:hAnsi="Noto Sans" w:cs="Noto Sans"/>
          <w:b/>
          <w:sz w:val="20"/>
          <w:lang w:val="es-MX"/>
        </w:rPr>
        <w:t xml:space="preserve"> </w:t>
      </w:r>
      <w:r w:rsidRPr="00A84A3F">
        <w:rPr>
          <w:rFonts w:ascii="Noto Sans" w:hAnsi="Noto Sans" w:cs="Noto Sans"/>
          <w:sz w:val="20"/>
          <w:lang w:val="es-MX"/>
        </w:rPr>
        <w:t xml:space="preserve">ninguna relación laboral y que él, será el único que enfrentará las obligaciones laborales, fiscales, de seguridad social o de cualquier otra naturaleza que pudiera surgir con motivo de los pactos y/o contratos que celebre con sus empleados y a responder todas las demandas y reclamaciones que sus trabajadores presenten en contra de la </w:t>
      </w:r>
      <w:r w:rsidR="00F050F9" w:rsidRPr="00A84A3F">
        <w:rPr>
          <w:rFonts w:ascii="Noto Sans" w:hAnsi="Noto Sans" w:cs="Noto Sans"/>
          <w:b/>
          <w:bCs/>
          <w:sz w:val="20"/>
          <w:lang w:val="es-MX"/>
        </w:rPr>
        <w:t>Convocante</w:t>
      </w:r>
      <w:r w:rsidRPr="00A84A3F">
        <w:rPr>
          <w:rFonts w:ascii="Noto Sans" w:hAnsi="Noto Sans" w:cs="Noto Sans"/>
          <w:sz w:val="20"/>
          <w:lang w:val="es-MX"/>
        </w:rPr>
        <w:t xml:space="preserve">, en relación con el objeto del contrato, </w:t>
      </w:r>
      <w:r w:rsidR="0087445B" w:rsidRPr="00A84A3F">
        <w:rPr>
          <w:rFonts w:ascii="Noto Sans" w:hAnsi="Noto Sans" w:cs="Noto Sans"/>
          <w:sz w:val="20"/>
          <w:lang w:val="es-MX"/>
        </w:rPr>
        <w:t>aun</w:t>
      </w:r>
      <w:r w:rsidRPr="00A84A3F">
        <w:rPr>
          <w:rFonts w:ascii="Noto Sans" w:hAnsi="Noto Sans" w:cs="Noto Sans"/>
          <w:sz w:val="20"/>
          <w:lang w:val="es-MX"/>
        </w:rPr>
        <w:t xml:space="preserve"> cuando se reclame a esta última alguna responsabilidad solidaria.</w:t>
      </w:r>
    </w:p>
    <w:p w14:paraId="461CE1F5" w14:textId="77777777" w:rsidR="00D54CD1" w:rsidRPr="00A84A3F" w:rsidRDefault="00D54CD1" w:rsidP="00D54CD1">
      <w:pPr>
        <w:pStyle w:val="Texto"/>
        <w:spacing w:before="120" w:after="0" w:line="288" w:lineRule="auto"/>
        <w:ind w:left="360" w:firstLine="0"/>
        <w:rPr>
          <w:rFonts w:ascii="Noto Sans" w:hAnsi="Noto Sans" w:cs="Noto Sans"/>
          <w:sz w:val="20"/>
          <w:lang w:val="es-MX"/>
        </w:rPr>
      </w:pPr>
      <w:r w:rsidRPr="00A84A3F">
        <w:rPr>
          <w:rFonts w:ascii="Noto Sans" w:hAnsi="Noto Sans" w:cs="Noto Sans"/>
          <w:sz w:val="20"/>
          <w:lang w:val="es-MX"/>
        </w:rPr>
        <w:t xml:space="preserve">Asimismo, el </w:t>
      </w:r>
      <w:r w:rsidRPr="00A84A3F">
        <w:rPr>
          <w:rFonts w:ascii="Noto Sans" w:hAnsi="Noto Sans" w:cs="Noto Sans"/>
          <w:b/>
          <w:sz w:val="20"/>
          <w:lang w:val="es-MX"/>
        </w:rPr>
        <w:t>Proveedor</w:t>
      </w:r>
      <w:r w:rsidRPr="00A84A3F">
        <w:rPr>
          <w:rFonts w:ascii="Noto Sans" w:hAnsi="Noto Sans" w:cs="Noto Sans"/>
          <w:sz w:val="20"/>
          <w:lang w:val="es-MX"/>
        </w:rPr>
        <w:t xml:space="preserve"> se obliga que, para el caso de que, alguna de las personas designadas para la prestación del servicio o arrendamiento entable demanda laboral en contra de la </w:t>
      </w:r>
      <w:r w:rsidRPr="00A84A3F">
        <w:rPr>
          <w:rFonts w:ascii="Noto Sans" w:hAnsi="Noto Sans" w:cs="Noto Sans"/>
          <w:b/>
          <w:bCs/>
          <w:sz w:val="20"/>
          <w:lang w:val="es-MX"/>
        </w:rPr>
        <w:t>Convocante</w:t>
      </w:r>
      <w:r w:rsidRPr="00A84A3F">
        <w:rPr>
          <w:rFonts w:ascii="Noto Sans" w:hAnsi="Noto Sans" w:cs="Noto Sans"/>
          <w:sz w:val="20"/>
          <w:lang w:val="es-MX"/>
        </w:rPr>
        <w:t xml:space="preserve">, dentro del término legal concedido para la contestación de la demanda comparecerá ante la autoridad competente a deslindar de toda responsabilidad y prestaciones reclamadas a la </w:t>
      </w:r>
      <w:r w:rsidRPr="00A84A3F">
        <w:rPr>
          <w:rFonts w:ascii="Noto Sans" w:hAnsi="Noto Sans" w:cs="Noto Sans"/>
          <w:b/>
          <w:bCs/>
          <w:sz w:val="20"/>
          <w:lang w:val="es-MX"/>
        </w:rPr>
        <w:t>Convocante</w:t>
      </w:r>
      <w:r w:rsidRPr="00A84A3F">
        <w:rPr>
          <w:rFonts w:ascii="Noto Sans" w:hAnsi="Noto Sans" w:cs="Noto Sans"/>
          <w:sz w:val="20"/>
          <w:lang w:val="es-MX"/>
        </w:rPr>
        <w:t xml:space="preserve">; lo que deberá de comprobar a esta, mediante entrega del acuse de recibo original del escrito que hubiese presentado ante la autoridad competente para asumir toda la responsabilidad, o con la actuación de la autoridad laboral de la que así se desprenda. Para el caso de que, no lo haga dentro del término o etapa referidos, ni dentro de los 15 días naturales siguientes a su vencimiento o verificación, la </w:t>
      </w:r>
      <w:r w:rsidRPr="00A84A3F">
        <w:rPr>
          <w:rFonts w:ascii="Noto Sans" w:hAnsi="Noto Sans" w:cs="Noto Sans"/>
          <w:b/>
          <w:bCs/>
          <w:sz w:val="20"/>
          <w:lang w:val="es-MX"/>
        </w:rPr>
        <w:t>Convocante</w:t>
      </w:r>
      <w:r w:rsidRPr="00A84A3F">
        <w:rPr>
          <w:rFonts w:ascii="Noto Sans" w:hAnsi="Noto Sans" w:cs="Noto Sans"/>
          <w:sz w:val="20"/>
          <w:lang w:val="es-MX"/>
        </w:rPr>
        <w:t>, podrá rescindir el contrato, sin perjuicio de que también pueda reclamar vía jurisdiccional el pago del total de las prestaciones reclamadas, que se lleguen a ocasionar por este motivo.</w:t>
      </w:r>
    </w:p>
    <w:p w14:paraId="5D153B09" w14:textId="77777777" w:rsidR="00D54CD1" w:rsidRPr="00A84A3F" w:rsidRDefault="00D54CD1" w:rsidP="00D54CD1">
      <w:pPr>
        <w:pStyle w:val="Texto"/>
        <w:spacing w:before="120" w:after="0" w:line="288" w:lineRule="auto"/>
        <w:ind w:left="360" w:firstLine="0"/>
        <w:rPr>
          <w:rFonts w:ascii="Noto Sans" w:hAnsi="Noto Sans" w:cs="Noto Sans"/>
          <w:sz w:val="20"/>
          <w:lang w:val="es-MX"/>
        </w:rPr>
      </w:pPr>
      <w:r w:rsidRPr="00A84A3F">
        <w:rPr>
          <w:rFonts w:ascii="Noto Sans" w:hAnsi="Noto Sans" w:cs="Noto Sans"/>
          <w:sz w:val="20"/>
          <w:lang w:val="es-MX"/>
        </w:rPr>
        <w:t xml:space="preserve">De igual forma, se obliga a responsabilizarse de las consecuencias jurídicas que pudieran derivarse de la interposición de alguna demanda de cualquier índole que sus empleados pudiesen llegar a interponer en contra de la </w:t>
      </w:r>
      <w:r w:rsidRPr="00A84A3F">
        <w:rPr>
          <w:rFonts w:ascii="Noto Sans" w:hAnsi="Noto Sans" w:cs="Noto Sans"/>
          <w:b/>
          <w:bCs/>
          <w:sz w:val="20"/>
          <w:lang w:val="es-MX"/>
        </w:rPr>
        <w:t>Convocante</w:t>
      </w:r>
      <w:r w:rsidRPr="00A84A3F">
        <w:rPr>
          <w:rFonts w:ascii="Noto Sans" w:hAnsi="Noto Sans" w:cs="Noto Sans"/>
          <w:sz w:val="20"/>
          <w:lang w:val="es-MX"/>
        </w:rPr>
        <w:t xml:space="preserve"> y que resarcirá todo el daño o perjuicio que esta entidad pudiera sufrir por tal situación.</w:t>
      </w:r>
    </w:p>
    <w:p w14:paraId="68740627" w14:textId="1286A99B" w:rsidR="00D54CD1" w:rsidRDefault="00D54CD1" w:rsidP="00D54CD1">
      <w:pPr>
        <w:pStyle w:val="Texto"/>
        <w:spacing w:before="120" w:after="0" w:line="288" w:lineRule="auto"/>
        <w:ind w:left="360" w:firstLine="0"/>
        <w:rPr>
          <w:rFonts w:ascii="Noto Sans" w:hAnsi="Noto Sans" w:cs="Noto Sans"/>
          <w:sz w:val="20"/>
          <w:lang w:val="es-MX"/>
        </w:rPr>
      </w:pPr>
      <w:r w:rsidRPr="00A84A3F">
        <w:rPr>
          <w:rFonts w:ascii="Noto Sans" w:hAnsi="Noto Sans" w:cs="Noto Sans"/>
          <w:sz w:val="20"/>
          <w:lang w:val="es-MX"/>
        </w:rPr>
        <w:t xml:space="preserve">En este sentido, el </w:t>
      </w:r>
      <w:r w:rsidRPr="00A84A3F">
        <w:rPr>
          <w:rFonts w:ascii="Noto Sans" w:hAnsi="Noto Sans" w:cs="Noto Sans"/>
          <w:b/>
          <w:sz w:val="20"/>
          <w:lang w:val="es-MX"/>
        </w:rPr>
        <w:t>Proveedor</w:t>
      </w:r>
      <w:r w:rsidRPr="00A84A3F">
        <w:rPr>
          <w:rFonts w:ascii="Noto Sans" w:hAnsi="Noto Sans" w:cs="Noto Sans"/>
          <w:sz w:val="20"/>
          <w:lang w:val="es-MX"/>
        </w:rPr>
        <w:t xml:space="preserve"> se obliga a restituir a la </w:t>
      </w:r>
      <w:r w:rsidRPr="00A84A3F">
        <w:rPr>
          <w:rFonts w:ascii="Noto Sans" w:hAnsi="Noto Sans" w:cs="Noto Sans"/>
          <w:b/>
          <w:bCs/>
          <w:sz w:val="20"/>
          <w:lang w:val="es-MX"/>
        </w:rPr>
        <w:t>Convocante</w:t>
      </w:r>
      <w:r w:rsidRPr="00A84A3F">
        <w:rPr>
          <w:rFonts w:ascii="Noto Sans" w:hAnsi="Noto Sans" w:cs="Noto Sans"/>
          <w:sz w:val="20"/>
          <w:lang w:val="es-MX"/>
        </w:rPr>
        <w:t xml:space="preserve"> el pago que, por cualquier concepto se reclame a ésta en la vía jurisdiccional, efectuado en cualquier etapa del juicio; sin que sea necesario que espere a una sentencia ejecutora en su perjuicio.</w:t>
      </w:r>
    </w:p>
    <w:p w14:paraId="616FDDD0" w14:textId="77777777" w:rsidR="004F37EB" w:rsidRDefault="004F37EB" w:rsidP="004F37EB">
      <w:pPr>
        <w:pStyle w:val="Texto"/>
        <w:numPr>
          <w:ilvl w:val="0"/>
          <w:numId w:val="3"/>
        </w:numPr>
        <w:spacing w:before="120" w:after="0" w:line="288" w:lineRule="auto"/>
        <w:rPr>
          <w:rFonts w:ascii="Noto Sans" w:hAnsi="Noto Sans" w:cs="Noto Sans"/>
          <w:b/>
          <w:sz w:val="20"/>
          <w:lang w:val="es-MX"/>
        </w:rPr>
      </w:pPr>
      <w:r w:rsidRPr="00BB5ED6">
        <w:rPr>
          <w:rFonts w:ascii="Noto Sans" w:hAnsi="Noto Sans" w:cs="Noto Sans"/>
          <w:b/>
          <w:sz w:val="20"/>
          <w:lang w:val="es-MX"/>
        </w:rPr>
        <w:t>Manifiesto de origen extranjero de lo</w:t>
      </w:r>
      <w:r>
        <w:rPr>
          <w:rFonts w:ascii="Noto Sans" w:hAnsi="Noto Sans" w:cs="Noto Sans"/>
          <w:b/>
          <w:sz w:val="20"/>
          <w:lang w:val="es-MX"/>
        </w:rPr>
        <w:t>s</w:t>
      </w:r>
      <w:r w:rsidRPr="00BB5ED6">
        <w:rPr>
          <w:rFonts w:ascii="Noto Sans" w:hAnsi="Noto Sans" w:cs="Noto Sans"/>
          <w:b/>
          <w:sz w:val="20"/>
          <w:lang w:val="es-MX"/>
        </w:rPr>
        <w:t xml:space="preserve"> bienes.</w:t>
      </w:r>
    </w:p>
    <w:p w14:paraId="1B9D7152" w14:textId="77777777" w:rsidR="004F37EB" w:rsidRDefault="004F37EB" w:rsidP="004F37EB">
      <w:pPr>
        <w:pStyle w:val="Texto"/>
        <w:spacing w:before="120" w:after="0" w:line="288" w:lineRule="auto"/>
        <w:ind w:left="360" w:firstLine="0"/>
        <w:rPr>
          <w:rFonts w:ascii="Noto Sans" w:hAnsi="Noto Sans" w:cs="Noto Sans"/>
          <w:bCs/>
          <w:sz w:val="20"/>
          <w:lang w:val="es-MX"/>
        </w:rPr>
      </w:pPr>
      <w:r>
        <w:rPr>
          <w:rFonts w:ascii="Noto Sans" w:hAnsi="Noto Sans" w:cs="Noto Sans"/>
          <w:bCs/>
          <w:sz w:val="20"/>
          <w:lang w:val="es-MX"/>
        </w:rPr>
        <w:t>No aplica.</w:t>
      </w:r>
    </w:p>
    <w:p w14:paraId="02111AD4" w14:textId="77777777" w:rsidR="004F37EB" w:rsidRDefault="004F37EB" w:rsidP="004F37EB">
      <w:pPr>
        <w:pStyle w:val="Texto"/>
        <w:numPr>
          <w:ilvl w:val="0"/>
          <w:numId w:val="3"/>
        </w:numPr>
        <w:spacing w:before="120" w:after="0" w:line="288" w:lineRule="auto"/>
        <w:rPr>
          <w:rFonts w:ascii="Noto Sans" w:hAnsi="Noto Sans" w:cs="Noto Sans"/>
          <w:b/>
          <w:sz w:val="20"/>
          <w:lang w:val="es-MX"/>
        </w:rPr>
      </w:pPr>
      <w:r w:rsidRPr="00480CE5">
        <w:rPr>
          <w:rFonts w:ascii="Noto Sans" w:hAnsi="Noto Sans" w:cs="Noto Sans"/>
          <w:b/>
          <w:sz w:val="20"/>
          <w:lang w:val="es-MX"/>
        </w:rPr>
        <w:t xml:space="preserve">Escrito de prácticas desleales en comercio internacional. </w:t>
      </w:r>
    </w:p>
    <w:p w14:paraId="6432A739" w14:textId="11C6CB28" w:rsidR="00516F98" w:rsidRPr="00D54CD1" w:rsidRDefault="004F37EB" w:rsidP="00D54CD1">
      <w:pPr>
        <w:pStyle w:val="Texto"/>
        <w:spacing w:before="120" w:after="0" w:line="288" w:lineRule="auto"/>
        <w:ind w:left="360" w:firstLine="0"/>
        <w:rPr>
          <w:rFonts w:ascii="Noto Sans" w:hAnsi="Noto Sans" w:cs="Noto Sans"/>
          <w:bCs/>
          <w:sz w:val="20"/>
          <w:lang w:val="es-MX"/>
        </w:rPr>
      </w:pPr>
      <w:r w:rsidRPr="00164861">
        <w:rPr>
          <w:rFonts w:ascii="Noto Sans" w:hAnsi="Noto Sans" w:cs="Noto Sans"/>
          <w:bCs/>
          <w:sz w:val="20"/>
          <w:lang w:val="es-MX"/>
        </w:rPr>
        <w:t>De conformidad con el resultado y análisis de la investigación de mercado, se constató que el presente procedimiento corresponde al ámbito nacional; en consecuencia, el supuesto de referencia no resulta aplicable</w:t>
      </w:r>
      <w:r w:rsidR="00D54CD1">
        <w:rPr>
          <w:rFonts w:ascii="Noto Sans" w:hAnsi="Noto Sans" w:cs="Noto Sans"/>
          <w:bCs/>
          <w:sz w:val="20"/>
          <w:lang w:val="es-MX"/>
        </w:rPr>
        <w:t>.</w:t>
      </w:r>
    </w:p>
    <w:p w14:paraId="18828E40" w14:textId="2189BE5A" w:rsidR="00746DEA" w:rsidRPr="00A84A3F" w:rsidRDefault="00746DEA" w:rsidP="00F87C94">
      <w:pPr>
        <w:pStyle w:val="Texto"/>
        <w:numPr>
          <w:ilvl w:val="0"/>
          <w:numId w:val="3"/>
        </w:numPr>
        <w:spacing w:before="120" w:after="0" w:line="288" w:lineRule="auto"/>
        <w:rPr>
          <w:rFonts w:ascii="Noto Sans" w:hAnsi="Noto Sans" w:cs="Noto Sans"/>
          <w:b/>
          <w:sz w:val="20"/>
          <w:lang w:val="es-MX"/>
        </w:rPr>
      </w:pPr>
      <w:r w:rsidRPr="00A84A3F">
        <w:rPr>
          <w:rFonts w:ascii="Noto Sans" w:hAnsi="Noto Sans" w:cs="Noto Sans"/>
          <w:b/>
          <w:sz w:val="20"/>
          <w:lang w:val="es-MX"/>
        </w:rPr>
        <w:t xml:space="preserve">Igualdad de </w:t>
      </w:r>
      <w:r w:rsidR="0087445B" w:rsidRPr="00A84A3F">
        <w:rPr>
          <w:rFonts w:ascii="Noto Sans" w:hAnsi="Noto Sans" w:cs="Noto Sans"/>
          <w:b/>
          <w:sz w:val="20"/>
          <w:lang w:val="es-MX"/>
        </w:rPr>
        <w:t>Género</w:t>
      </w:r>
      <w:r w:rsidRPr="00A84A3F">
        <w:rPr>
          <w:rFonts w:ascii="Noto Sans" w:hAnsi="Noto Sans" w:cs="Noto Sans"/>
          <w:b/>
          <w:sz w:val="20"/>
          <w:lang w:val="es-MX"/>
        </w:rPr>
        <w:t xml:space="preserve">. </w:t>
      </w:r>
    </w:p>
    <w:p w14:paraId="688834C5" w14:textId="162A850B" w:rsidR="00746DEA" w:rsidRPr="00A84A3F" w:rsidRDefault="00746DEA" w:rsidP="00F87C94">
      <w:pPr>
        <w:pStyle w:val="Texto"/>
        <w:spacing w:before="120" w:after="0" w:line="288" w:lineRule="auto"/>
        <w:ind w:left="360" w:firstLine="0"/>
        <w:rPr>
          <w:rFonts w:ascii="Noto Sans" w:hAnsi="Noto Sans" w:cs="Noto Sans"/>
          <w:sz w:val="20"/>
          <w:lang w:val="es-MX"/>
        </w:rPr>
      </w:pPr>
      <w:r w:rsidRPr="00A84A3F">
        <w:rPr>
          <w:rFonts w:ascii="Noto Sans" w:hAnsi="Noto Sans" w:cs="Noto Sans"/>
          <w:sz w:val="20"/>
          <w:lang w:val="es-MX"/>
        </w:rPr>
        <w:t xml:space="preserve">A fin de dar cumplimiento a la Norma Mexicana para la Igualdad </w:t>
      </w:r>
      <w:r w:rsidR="002F2984" w:rsidRPr="00A84A3F">
        <w:rPr>
          <w:rFonts w:ascii="Noto Sans" w:hAnsi="Noto Sans" w:cs="Noto Sans"/>
          <w:sz w:val="20"/>
          <w:lang w:val="es-MX"/>
        </w:rPr>
        <w:t>Laboral y no discriminación (MXN</w:t>
      </w:r>
      <w:r w:rsidRPr="00A84A3F">
        <w:rPr>
          <w:rFonts w:ascii="Noto Sans" w:hAnsi="Noto Sans" w:cs="Noto Sans"/>
          <w:sz w:val="20"/>
          <w:lang w:val="es-MX"/>
        </w:rPr>
        <w:t>-R-025-SFCI-2015), en todos los casos dónde se utilice un lenguaje que pudiera interpretarse como excluyente al género femenino, invariablemente deberá interpretarse y entenderse como incluyente e igual, tanto para hombres como para mujeres.</w:t>
      </w:r>
    </w:p>
    <w:p w14:paraId="2055EB1C" w14:textId="2FA2E2D1" w:rsidR="004A3F00" w:rsidRPr="00A84A3F" w:rsidRDefault="004A3F00" w:rsidP="008A5685">
      <w:pPr>
        <w:pStyle w:val="Texto"/>
        <w:numPr>
          <w:ilvl w:val="0"/>
          <w:numId w:val="3"/>
        </w:numPr>
        <w:spacing w:before="120" w:after="0" w:line="288" w:lineRule="auto"/>
        <w:rPr>
          <w:rFonts w:ascii="Noto Sans" w:hAnsi="Noto Sans" w:cs="Noto Sans"/>
          <w:b/>
          <w:sz w:val="20"/>
          <w:lang w:val="es-MX"/>
        </w:rPr>
      </w:pPr>
      <w:r w:rsidRPr="00A84A3F">
        <w:rPr>
          <w:rFonts w:ascii="Noto Sans" w:hAnsi="Noto Sans" w:cs="Noto Sans"/>
          <w:b/>
          <w:sz w:val="20"/>
          <w:lang w:val="es-MX"/>
        </w:rPr>
        <w:t xml:space="preserve">Ofertas Subsecuentes de Descuento. </w:t>
      </w:r>
    </w:p>
    <w:p w14:paraId="16E4338F" w14:textId="76B42B44" w:rsidR="004A3F00" w:rsidRDefault="009412D9" w:rsidP="00BE6972">
      <w:pPr>
        <w:pStyle w:val="Texto"/>
        <w:spacing w:before="120" w:after="0" w:line="288" w:lineRule="auto"/>
        <w:ind w:left="360" w:firstLine="0"/>
        <w:rPr>
          <w:rFonts w:ascii="Noto Sans" w:hAnsi="Noto Sans" w:cs="Noto Sans"/>
          <w:sz w:val="20"/>
          <w:lang w:val="es-MX"/>
        </w:rPr>
      </w:pPr>
      <w:r w:rsidRPr="00A84A3F">
        <w:rPr>
          <w:rFonts w:ascii="Noto Sans" w:hAnsi="Noto Sans" w:cs="Noto Sans"/>
          <w:sz w:val="20"/>
          <w:lang w:val="es-MX"/>
        </w:rPr>
        <w:t>Para el</w:t>
      </w:r>
      <w:r w:rsidR="004A3F00" w:rsidRPr="00A84A3F">
        <w:rPr>
          <w:rFonts w:ascii="Noto Sans" w:hAnsi="Noto Sans" w:cs="Noto Sans"/>
          <w:sz w:val="20"/>
          <w:lang w:val="es-MX"/>
        </w:rPr>
        <w:t xml:space="preserve"> presente procedimiento de contratación </w:t>
      </w:r>
      <w:r w:rsidR="004A3F00" w:rsidRPr="00A84A3F">
        <w:rPr>
          <w:rFonts w:ascii="Noto Sans" w:hAnsi="Noto Sans" w:cs="Noto Sans"/>
          <w:b/>
          <w:sz w:val="20"/>
          <w:lang w:val="es-MX"/>
        </w:rPr>
        <w:t>NO</w:t>
      </w:r>
      <w:r w:rsidR="004A3F00" w:rsidRPr="00A84A3F">
        <w:rPr>
          <w:rFonts w:ascii="Noto Sans" w:hAnsi="Noto Sans" w:cs="Noto Sans"/>
          <w:sz w:val="20"/>
          <w:lang w:val="es-MX"/>
        </w:rPr>
        <w:t xml:space="preserve"> </w:t>
      </w:r>
      <w:r w:rsidRPr="00A84A3F">
        <w:rPr>
          <w:rFonts w:ascii="Noto Sans" w:hAnsi="Noto Sans" w:cs="Noto Sans"/>
          <w:sz w:val="20"/>
          <w:lang w:val="es-MX"/>
        </w:rPr>
        <w:t>se realizará bajo la</w:t>
      </w:r>
      <w:r w:rsidR="004A3F00" w:rsidRPr="00A84A3F">
        <w:rPr>
          <w:rFonts w:ascii="Noto Sans" w:hAnsi="Noto Sans" w:cs="Noto Sans"/>
          <w:sz w:val="20"/>
          <w:lang w:val="es-MX"/>
        </w:rPr>
        <w:t xml:space="preserve"> modalidad de ofertas subsecuentes de descuento</w:t>
      </w:r>
      <w:r w:rsidR="0079685D" w:rsidRPr="00A84A3F">
        <w:rPr>
          <w:rFonts w:ascii="Noto Sans" w:hAnsi="Noto Sans" w:cs="Noto Sans"/>
          <w:sz w:val="20"/>
          <w:lang w:val="es-MX"/>
        </w:rPr>
        <w:t xml:space="preserve">, ya que no tienen características </w:t>
      </w:r>
      <w:r w:rsidR="00AE511F" w:rsidRPr="00A84A3F">
        <w:rPr>
          <w:rFonts w:ascii="Noto Sans" w:hAnsi="Noto Sans" w:cs="Noto Sans"/>
          <w:sz w:val="20"/>
          <w:lang w:val="es-MX"/>
        </w:rPr>
        <w:t>técnica y objetivamente</w:t>
      </w:r>
      <w:r w:rsidR="0079685D" w:rsidRPr="00A84A3F">
        <w:rPr>
          <w:rFonts w:ascii="Noto Sans" w:hAnsi="Noto Sans" w:cs="Noto Sans"/>
          <w:sz w:val="20"/>
          <w:lang w:val="es-MX"/>
        </w:rPr>
        <w:t xml:space="preserve"> definidas de conformidad con lo señalado en el </w:t>
      </w:r>
      <w:r w:rsidR="0079685D" w:rsidRPr="00A84A3F">
        <w:rPr>
          <w:rFonts w:ascii="Noto Sans" w:hAnsi="Noto Sans" w:cs="Noto Sans"/>
          <w:b/>
          <w:bCs/>
          <w:sz w:val="20"/>
          <w:lang w:val="es-MX"/>
        </w:rPr>
        <w:t>artículo 61 fracción I</w:t>
      </w:r>
      <w:r w:rsidR="0079685D" w:rsidRPr="00A84A3F">
        <w:rPr>
          <w:rFonts w:ascii="Noto Sans" w:hAnsi="Noto Sans" w:cs="Noto Sans"/>
          <w:sz w:val="20"/>
          <w:lang w:val="es-MX"/>
        </w:rPr>
        <w:t xml:space="preserve"> del </w:t>
      </w:r>
      <w:r w:rsidR="0079685D" w:rsidRPr="00A84A3F">
        <w:rPr>
          <w:rFonts w:ascii="Noto Sans" w:hAnsi="Noto Sans" w:cs="Noto Sans"/>
          <w:b/>
          <w:bCs/>
          <w:sz w:val="20"/>
          <w:lang w:val="es-MX"/>
        </w:rPr>
        <w:t xml:space="preserve">Reglamento </w:t>
      </w:r>
      <w:r w:rsidR="0079685D" w:rsidRPr="00A84A3F">
        <w:rPr>
          <w:rFonts w:ascii="Noto Sans" w:hAnsi="Noto Sans" w:cs="Noto Sans"/>
          <w:sz w:val="20"/>
          <w:lang w:val="es-MX"/>
        </w:rPr>
        <w:t>de la</w:t>
      </w:r>
      <w:r w:rsidR="0079685D" w:rsidRPr="00A84A3F">
        <w:rPr>
          <w:rFonts w:ascii="Noto Sans" w:hAnsi="Noto Sans" w:cs="Noto Sans"/>
          <w:b/>
          <w:bCs/>
          <w:sz w:val="20"/>
          <w:lang w:val="es-MX"/>
        </w:rPr>
        <w:t xml:space="preserve"> Ley.</w:t>
      </w:r>
    </w:p>
    <w:p w14:paraId="23CA7498" w14:textId="48EAF277" w:rsidR="00723354" w:rsidRPr="00A84A3F" w:rsidRDefault="00723354" w:rsidP="00BE6972">
      <w:pPr>
        <w:pStyle w:val="Texto"/>
        <w:numPr>
          <w:ilvl w:val="0"/>
          <w:numId w:val="3"/>
        </w:numPr>
        <w:spacing w:before="120" w:after="0" w:line="288" w:lineRule="auto"/>
        <w:rPr>
          <w:rFonts w:ascii="Noto Sans" w:hAnsi="Noto Sans" w:cs="Noto Sans"/>
          <w:b/>
          <w:sz w:val="20"/>
          <w:lang w:val="es-MX"/>
        </w:rPr>
      </w:pPr>
      <w:r w:rsidRPr="00A84A3F">
        <w:rPr>
          <w:rFonts w:ascii="Noto Sans" w:hAnsi="Noto Sans" w:cs="Noto Sans"/>
          <w:b/>
          <w:sz w:val="20"/>
          <w:lang w:val="es-MX"/>
        </w:rPr>
        <w:t xml:space="preserve">Datos Personales. </w:t>
      </w:r>
    </w:p>
    <w:p w14:paraId="69DD7A48" w14:textId="53E84776" w:rsidR="00723354" w:rsidRPr="00A84A3F" w:rsidRDefault="00723354" w:rsidP="00391B7F">
      <w:pPr>
        <w:pStyle w:val="Texto"/>
        <w:spacing w:before="120" w:after="0" w:line="288" w:lineRule="auto"/>
        <w:ind w:left="360" w:firstLine="0"/>
        <w:rPr>
          <w:rFonts w:ascii="Noto Sans" w:hAnsi="Noto Sans" w:cs="Noto Sans"/>
          <w:sz w:val="20"/>
          <w:lang w:val="es-MX"/>
        </w:rPr>
      </w:pPr>
      <w:r w:rsidRPr="00A84A3F">
        <w:rPr>
          <w:rFonts w:ascii="Noto Sans" w:hAnsi="Noto Sans" w:cs="Noto Sans"/>
          <w:sz w:val="20"/>
          <w:lang w:val="es-MX"/>
        </w:rPr>
        <w:t xml:space="preserve">Se comunica a los </w:t>
      </w:r>
      <w:r w:rsidRPr="00A84A3F">
        <w:rPr>
          <w:rFonts w:ascii="Noto Sans" w:hAnsi="Noto Sans" w:cs="Noto Sans"/>
          <w:b/>
          <w:sz w:val="20"/>
          <w:lang w:val="es-MX"/>
        </w:rPr>
        <w:t xml:space="preserve">Licitantes </w:t>
      </w:r>
      <w:r w:rsidRPr="00A84A3F">
        <w:rPr>
          <w:rFonts w:ascii="Noto Sans" w:hAnsi="Noto Sans" w:cs="Noto Sans"/>
          <w:sz w:val="20"/>
          <w:lang w:val="es-MX"/>
        </w:rPr>
        <w:t>que, los datos pe</w:t>
      </w:r>
      <w:r w:rsidR="004C785C" w:rsidRPr="00A84A3F">
        <w:rPr>
          <w:rFonts w:ascii="Noto Sans" w:hAnsi="Noto Sans" w:cs="Noto Sans"/>
          <w:sz w:val="20"/>
          <w:lang w:val="es-MX"/>
        </w:rPr>
        <w:t>r</w:t>
      </w:r>
      <w:r w:rsidRPr="00A84A3F">
        <w:rPr>
          <w:rFonts w:ascii="Noto Sans" w:hAnsi="Noto Sans" w:cs="Noto Sans"/>
          <w:sz w:val="20"/>
          <w:lang w:val="es-MX"/>
        </w:rPr>
        <w:t xml:space="preserve">sonales que se recaben con motivo de la presente </w:t>
      </w:r>
      <w:r w:rsidRPr="00A84A3F">
        <w:rPr>
          <w:rFonts w:ascii="Noto Sans" w:hAnsi="Noto Sans" w:cs="Noto Sans"/>
          <w:b/>
          <w:sz w:val="20"/>
          <w:lang w:val="es-MX"/>
        </w:rPr>
        <w:t>Convocatoria</w:t>
      </w:r>
      <w:r w:rsidRPr="00A84A3F">
        <w:rPr>
          <w:rFonts w:ascii="Noto Sans" w:hAnsi="Noto Sans" w:cs="Noto Sans"/>
          <w:sz w:val="20"/>
          <w:lang w:val="es-MX"/>
        </w:rPr>
        <w:t xml:space="preserve"> serán protegidos y tratados conforme la Ley General de Protección de Datos Personales en Posesión de Sujetos Obligados y la Ley General de Transparencia y Acceso a la Información Pública y las demás disposiciones jurídicas vigentes y aplicables.</w:t>
      </w:r>
      <w:r w:rsidR="00FB5C63" w:rsidRPr="00A84A3F">
        <w:rPr>
          <w:rFonts w:ascii="Noto Sans" w:hAnsi="Noto Sans" w:cs="Noto Sans"/>
          <w:sz w:val="20"/>
          <w:lang w:val="es-MX"/>
        </w:rPr>
        <w:t xml:space="preserve"> </w:t>
      </w:r>
    </w:p>
    <w:p w14:paraId="0C31BE95" w14:textId="77777777" w:rsidR="009657EA" w:rsidRPr="00A84A3F" w:rsidRDefault="009657EA" w:rsidP="00F87C94">
      <w:pPr>
        <w:spacing w:line="288" w:lineRule="auto"/>
        <w:rPr>
          <w:rFonts w:ascii="Noto Sans" w:hAnsi="Noto Sans" w:cs="Noto Sans"/>
        </w:rPr>
        <w:sectPr w:rsidR="009657EA" w:rsidRPr="00A84A3F" w:rsidSect="00363ADA">
          <w:headerReference w:type="default" r:id="rId19"/>
          <w:pgSz w:w="12242" w:h="15842" w:code="1"/>
          <w:pgMar w:top="1134" w:right="1418" w:bottom="1134" w:left="1418" w:header="567" w:footer="624" w:gutter="0"/>
          <w:pgNumType w:start="9"/>
          <w:cols w:space="708"/>
          <w:docGrid w:linePitch="360"/>
        </w:sectPr>
      </w:pPr>
    </w:p>
    <w:p w14:paraId="1E1113A3" w14:textId="364450B5" w:rsidR="00A87F30" w:rsidRPr="00A84A3F" w:rsidRDefault="00A87F30" w:rsidP="00DF1F96">
      <w:pPr>
        <w:spacing w:line="288" w:lineRule="auto"/>
        <w:jc w:val="right"/>
        <w:rPr>
          <w:rFonts w:ascii="Noto Sans" w:eastAsia="Times New Roman" w:hAnsi="Noto Sans" w:cs="Noto Sans"/>
          <w:szCs w:val="20"/>
          <w:lang w:eastAsia="es-ES"/>
        </w:rPr>
      </w:pPr>
    </w:p>
    <w:p w14:paraId="1E1113A4" w14:textId="71FAFA3A" w:rsidR="00A87F30" w:rsidRPr="00A84A3F" w:rsidRDefault="00A87F30" w:rsidP="00DF1F96">
      <w:pPr>
        <w:pStyle w:val="Estilo2"/>
        <w:spacing w:line="288" w:lineRule="auto"/>
        <w:jc w:val="center"/>
        <w:rPr>
          <w:rFonts w:ascii="Noto Sans" w:hAnsi="Noto Sans" w:cs="Noto Sans"/>
          <w:spacing w:val="100"/>
        </w:rPr>
      </w:pPr>
      <w:bookmarkStart w:id="26" w:name="_Toc25250130"/>
      <w:r w:rsidRPr="00A84A3F">
        <w:rPr>
          <w:rFonts w:ascii="Noto Sans" w:hAnsi="Noto Sans" w:cs="Noto Sans"/>
          <w:spacing w:val="100"/>
        </w:rPr>
        <w:t>SECCIÓN III</w:t>
      </w:r>
      <w:bookmarkEnd w:id="26"/>
    </w:p>
    <w:p w14:paraId="1E1113A5" w14:textId="507C18DF" w:rsidR="00A87F30" w:rsidRPr="00A84A3F" w:rsidRDefault="00A87F30" w:rsidP="00DF1F96">
      <w:pPr>
        <w:pStyle w:val="Texto"/>
        <w:spacing w:before="240" w:after="0" w:line="288" w:lineRule="auto"/>
        <w:ind w:firstLine="0"/>
        <w:jc w:val="center"/>
        <w:rPr>
          <w:rFonts w:ascii="Noto Sans" w:hAnsi="Noto Sans" w:cs="Noto Sans"/>
          <w:b/>
          <w:sz w:val="22"/>
          <w:szCs w:val="22"/>
          <w:lang w:val="es-MX"/>
        </w:rPr>
      </w:pPr>
      <w:r w:rsidRPr="00A84A3F">
        <w:rPr>
          <w:rFonts w:ascii="Noto Sans" w:hAnsi="Noto Sans" w:cs="Noto Sans"/>
          <w:b/>
          <w:sz w:val="22"/>
          <w:szCs w:val="22"/>
          <w:lang w:val="es-MX"/>
        </w:rPr>
        <w:t xml:space="preserve">FORMA Y TÉRMINOS QUE REGIRÁN LOS DIVERSOS ACTOS DEL PROCEDIMIENTO </w:t>
      </w:r>
      <w:r w:rsidR="00F07515" w:rsidRPr="00A84A3F">
        <w:rPr>
          <w:rFonts w:ascii="Noto Sans" w:hAnsi="Noto Sans" w:cs="Noto Sans"/>
          <w:b/>
          <w:sz w:val="22"/>
          <w:szCs w:val="22"/>
          <w:lang w:val="es-MX"/>
        </w:rPr>
        <w:t>DE LICITACIÓN PÚBLICA NACIONAL ELECTRÓNICA</w:t>
      </w:r>
    </w:p>
    <w:p w14:paraId="1E1113A6" w14:textId="77777777" w:rsidR="00A87F30" w:rsidRPr="00A84A3F" w:rsidRDefault="00A87F30" w:rsidP="00DF1F96">
      <w:pPr>
        <w:pStyle w:val="Texto"/>
        <w:spacing w:before="240" w:after="0" w:line="288" w:lineRule="auto"/>
        <w:ind w:firstLine="0"/>
        <w:rPr>
          <w:rFonts w:ascii="Noto Sans" w:hAnsi="Noto Sans" w:cs="Noto Sans"/>
          <w:sz w:val="20"/>
          <w:szCs w:val="18"/>
          <w:lang w:val="es-MX"/>
        </w:rPr>
      </w:pPr>
      <w:r w:rsidRPr="00A84A3F">
        <w:rPr>
          <w:rFonts w:ascii="Noto Sans" w:hAnsi="Noto Sans" w:cs="Noto Sans"/>
          <w:sz w:val="20"/>
          <w:szCs w:val="18"/>
          <w:lang w:val="es-MX"/>
        </w:rPr>
        <w:t xml:space="preserve">De conformidad con lo previsto en la </w:t>
      </w:r>
      <w:r w:rsidRPr="00A84A3F">
        <w:rPr>
          <w:rFonts w:ascii="Noto Sans" w:hAnsi="Noto Sans" w:cs="Noto Sans"/>
          <w:b/>
          <w:sz w:val="20"/>
          <w:szCs w:val="18"/>
          <w:lang w:val="es-MX"/>
        </w:rPr>
        <w:t>Ley</w:t>
      </w:r>
      <w:r w:rsidRPr="00A84A3F">
        <w:rPr>
          <w:rFonts w:ascii="Noto Sans" w:hAnsi="Noto Sans" w:cs="Noto Sans"/>
          <w:sz w:val="20"/>
          <w:szCs w:val="18"/>
          <w:lang w:val="es-MX"/>
        </w:rPr>
        <w:t xml:space="preserve">, su </w:t>
      </w:r>
      <w:r w:rsidRPr="00A84A3F">
        <w:rPr>
          <w:rFonts w:ascii="Noto Sans" w:hAnsi="Noto Sans" w:cs="Noto Sans"/>
          <w:b/>
          <w:sz w:val="20"/>
          <w:szCs w:val="18"/>
          <w:lang w:val="es-MX"/>
        </w:rPr>
        <w:t>Reglamento</w:t>
      </w:r>
      <w:r w:rsidRPr="00A84A3F">
        <w:rPr>
          <w:rFonts w:ascii="Noto Sans" w:hAnsi="Noto Sans" w:cs="Noto Sans"/>
          <w:sz w:val="20"/>
          <w:szCs w:val="18"/>
          <w:lang w:val="es-MX"/>
        </w:rPr>
        <w:t xml:space="preserve">, y demás normatividad aplicable en la materia, los diversos actos del procedimiento se regirán de conformidad con lo siguiente: </w:t>
      </w:r>
    </w:p>
    <w:p w14:paraId="1E1113A7" w14:textId="40B23EFD" w:rsidR="00A87F30" w:rsidRPr="00A84A3F" w:rsidRDefault="00454C27" w:rsidP="003C7F64">
      <w:pPr>
        <w:pStyle w:val="Texto"/>
        <w:numPr>
          <w:ilvl w:val="0"/>
          <w:numId w:val="13"/>
        </w:numPr>
        <w:spacing w:before="120" w:after="0" w:line="288" w:lineRule="auto"/>
        <w:ind w:left="567" w:hanging="567"/>
        <w:rPr>
          <w:rFonts w:ascii="Noto Sans" w:hAnsi="Noto Sans" w:cs="Noto Sans"/>
          <w:b/>
          <w:sz w:val="20"/>
          <w:szCs w:val="18"/>
          <w:lang w:val="es-MX"/>
        </w:rPr>
      </w:pPr>
      <w:r w:rsidRPr="00A84A3F">
        <w:rPr>
          <w:rFonts w:ascii="Noto Sans" w:hAnsi="Noto Sans" w:cs="Noto Sans"/>
          <w:b/>
          <w:sz w:val="20"/>
          <w:szCs w:val="18"/>
          <w:lang w:val="es-MX"/>
        </w:rPr>
        <w:t>Reducción de Plazos</w:t>
      </w:r>
      <w:r w:rsidR="00A87F30" w:rsidRPr="00A84A3F">
        <w:rPr>
          <w:rFonts w:ascii="Noto Sans" w:hAnsi="Noto Sans" w:cs="Noto Sans"/>
          <w:b/>
          <w:sz w:val="20"/>
          <w:szCs w:val="18"/>
          <w:lang w:val="es-MX"/>
        </w:rPr>
        <w:t xml:space="preserve">. </w:t>
      </w:r>
    </w:p>
    <w:p w14:paraId="2876F021" w14:textId="25085A5C" w:rsidR="00E86775" w:rsidRPr="00A84A3F" w:rsidRDefault="00574BEB" w:rsidP="00574BEB">
      <w:pPr>
        <w:pStyle w:val="Texto"/>
        <w:spacing w:before="60" w:after="0" w:line="288" w:lineRule="auto"/>
        <w:ind w:left="567" w:firstLine="0"/>
        <w:rPr>
          <w:rFonts w:ascii="Noto Sans" w:hAnsi="Noto Sans" w:cs="Noto Sans"/>
          <w:b/>
          <w:bCs/>
          <w:color w:val="000000" w:themeColor="text1"/>
          <w:sz w:val="20"/>
          <w:lang w:val="es-MX"/>
        </w:rPr>
      </w:pPr>
      <w:r w:rsidRPr="00A84A3F">
        <w:rPr>
          <w:rFonts w:ascii="Noto Sans" w:hAnsi="Noto Sans" w:cs="Noto Sans"/>
          <w:color w:val="000000" w:themeColor="text1"/>
          <w:sz w:val="20"/>
          <w:lang w:val="es-MX"/>
        </w:rPr>
        <w:t>No aplica.</w:t>
      </w:r>
    </w:p>
    <w:p w14:paraId="1E1113A9" w14:textId="77777777" w:rsidR="00A87F30" w:rsidRPr="00A84A3F" w:rsidRDefault="00A87F30" w:rsidP="00B81492">
      <w:pPr>
        <w:pStyle w:val="Texto"/>
        <w:numPr>
          <w:ilvl w:val="0"/>
          <w:numId w:val="13"/>
        </w:numPr>
        <w:spacing w:before="120" w:after="120" w:line="288" w:lineRule="auto"/>
        <w:ind w:left="567" w:hanging="567"/>
        <w:rPr>
          <w:rFonts w:ascii="Noto Sans" w:hAnsi="Noto Sans" w:cs="Noto Sans"/>
          <w:b/>
          <w:sz w:val="20"/>
          <w:szCs w:val="18"/>
          <w:lang w:val="es-MX"/>
        </w:rPr>
      </w:pPr>
      <w:r w:rsidRPr="00A84A3F">
        <w:rPr>
          <w:rFonts w:ascii="Noto Sans" w:hAnsi="Noto Sans" w:cs="Noto Sans"/>
          <w:b/>
          <w:sz w:val="20"/>
          <w:szCs w:val="18"/>
          <w:lang w:val="es-MX"/>
        </w:rPr>
        <w:t xml:space="preserve">Programa de Eventos. </w:t>
      </w:r>
    </w:p>
    <w:tbl>
      <w:tblPr>
        <w:tblW w:w="8930"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3260"/>
        <w:gridCol w:w="3260"/>
      </w:tblGrid>
      <w:tr w:rsidR="00EA0E1B" w:rsidRPr="00A84A3F" w14:paraId="1E1113AF" w14:textId="6F58D471" w:rsidTr="00EA0E1B">
        <w:tc>
          <w:tcPr>
            <w:tcW w:w="2410" w:type="dxa"/>
          </w:tcPr>
          <w:p w14:paraId="1E1113AD" w14:textId="5B8B9CB8" w:rsidR="00EA0E1B" w:rsidRPr="00A84A3F" w:rsidRDefault="00EA0E1B" w:rsidP="00DF1F96">
            <w:pPr>
              <w:shd w:val="clear" w:color="auto" w:fill="FFFFFF" w:themeFill="background1"/>
              <w:spacing w:before="40" w:line="288" w:lineRule="auto"/>
              <w:jc w:val="center"/>
              <w:rPr>
                <w:rFonts w:ascii="Noto Sans" w:hAnsi="Noto Sans" w:cs="Noto Sans"/>
                <w:b/>
                <w:szCs w:val="18"/>
              </w:rPr>
            </w:pPr>
            <w:r w:rsidRPr="00A84A3F">
              <w:rPr>
                <w:rFonts w:ascii="Noto Sans" w:hAnsi="Noto Sans" w:cs="Noto Sans"/>
                <w:b/>
                <w:szCs w:val="18"/>
              </w:rPr>
              <w:t xml:space="preserve">PUBLICACIÓN DE LA CONVOCATORIA EN </w:t>
            </w:r>
            <w:r w:rsidR="00F67DF8" w:rsidRPr="00A84A3F">
              <w:rPr>
                <w:rFonts w:ascii="Noto Sans" w:hAnsi="Noto Sans" w:cs="Noto Sans"/>
                <w:b/>
                <w:szCs w:val="18"/>
              </w:rPr>
              <w:t>COMPRAS MX</w:t>
            </w:r>
            <w:r w:rsidRPr="00A84A3F">
              <w:rPr>
                <w:rFonts w:ascii="Noto Sans" w:hAnsi="Noto Sans" w:cs="Noto Sans"/>
                <w:b/>
                <w:szCs w:val="18"/>
              </w:rPr>
              <w:t xml:space="preserve"> Y ENVÍO AL DIARIO OFICIAL DE LA FEDERACIÓN</w:t>
            </w:r>
          </w:p>
        </w:tc>
        <w:tc>
          <w:tcPr>
            <w:tcW w:w="3260" w:type="dxa"/>
            <w:shd w:val="clear" w:color="auto" w:fill="FFFFFF"/>
            <w:vAlign w:val="center"/>
          </w:tcPr>
          <w:p w14:paraId="1E1113AE" w14:textId="0C3A7E75" w:rsidR="00EA0E1B" w:rsidRPr="00A84A3F" w:rsidRDefault="00CC39F5" w:rsidP="005F1B4A">
            <w:pPr>
              <w:shd w:val="clear" w:color="auto" w:fill="FFFFFF" w:themeFill="background1"/>
              <w:spacing w:line="288" w:lineRule="auto"/>
              <w:ind w:left="57" w:right="57"/>
              <w:rPr>
                <w:rFonts w:ascii="Noto Sans" w:hAnsi="Noto Sans" w:cs="Noto Sans"/>
                <w:b/>
                <w:szCs w:val="18"/>
              </w:rPr>
            </w:pPr>
            <w:r>
              <w:rPr>
                <w:rFonts w:ascii="Noto Sans" w:hAnsi="Noto Sans" w:cs="Noto Sans"/>
                <w:b/>
                <w:color w:val="4472C4" w:themeColor="accent1"/>
                <w:szCs w:val="18"/>
              </w:rPr>
              <w:t>22</w:t>
            </w:r>
            <w:r w:rsidR="000F440B" w:rsidRPr="00A84A3F">
              <w:rPr>
                <w:rFonts w:ascii="Noto Sans" w:hAnsi="Noto Sans" w:cs="Noto Sans"/>
                <w:b/>
                <w:color w:val="4472C4" w:themeColor="accent1"/>
                <w:szCs w:val="18"/>
              </w:rPr>
              <w:t xml:space="preserve"> </w:t>
            </w:r>
            <w:r w:rsidR="00EA0E1B" w:rsidRPr="00A84A3F">
              <w:rPr>
                <w:rFonts w:ascii="Noto Sans" w:hAnsi="Noto Sans" w:cs="Noto Sans"/>
                <w:b/>
                <w:color w:val="4472C4" w:themeColor="accent1"/>
                <w:szCs w:val="18"/>
              </w:rPr>
              <w:t>DE</w:t>
            </w:r>
            <w:r w:rsidR="00BA61DD" w:rsidRPr="00A84A3F">
              <w:rPr>
                <w:rFonts w:ascii="Noto Sans" w:hAnsi="Noto Sans" w:cs="Noto Sans"/>
                <w:b/>
                <w:color w:val="4472C4" w:themeColor="accent1"/>
                <w:szCs w:val="18"/>
              </w:rPr>
              <w:t xml:space="preserve"> </w:t>
            </w:r>
            <w:r w:rsidR="000F22EE">
              <w:rPr>
                <w:rFonts w:ascii="Noto Sans" w:hAnsi="Noto Sans" w:cs="Noto Sans"/>
                <w:b/>
                <w:color w:val="4472C4" w:themeColor="accent1"/>
                <w:szCs w:val="18"/>
              </w:rPr>
              <w:t>MAYO</w:t>
            </w:r>
            <w:r w:rsidR="00E65FA1" w:rsidRPr="00A84A3F">
              <w:rPr>
                <w:rFonts w:ascii="Noto Sans" w:hAnsi="Noto Sans" w:cs="Noto Sans"/>
                <w:b/>
                <w:color w:val="4472C4" w:themeColor="accent1"/>
                <w:szCs w:val="18"/>
              </w:rPr>
              <w:t xml:space="preserve"> </w:t>
            </w:r>
            <w:r w:rsidR="00EA0E1B" w:rsidRPr="00A84A3F">
              <w:rPr>
                <w:rFonts w:ascii="Noto Sans" w:hAnsi="Noto Sans" w:cs="Noto Sans"/>
                <w:b/>
                <w:color w:val="4472C4" w:themeColor="accent1"/>
                <w:szCs w:val="18"/>
              </w:rPr>
              <w:t xml:space="preserve">DE </w:t>
            </w:r>
            <w:r w:rsidR="00B8356D" w:rsidRPr="00A84A3F">
              <w:rPr>
                <w:rFonts w:ascii="Noto Sans" w:hAnsi="Noto Sans" w:cs="Noto Sans"/>
                <w:b/>
                <w:color w:val="4472C4" w:themeColor="accent1"/>
                <w:szCs w:val="18"/>
              </w:rPr>
              <w:t>2026</w:t>
            </w:r>
          </w:p>
        </w:tc>
        <w:tc>
          <w:tcPr>
            <w:tcW w:w="3260" w:type="dxa"/>
            <w:shd w:val="clear" w:color="auto" w:fill="FFFFFF"/>
            <w:vAlign w:val="center"/>
          </w:tcPr>
          <w:p w14:paraId="3DDAD92E" w14:textId="13489484" w:rsidR="00EA0E1B" w:rsidRPr="00A84A3F" w:rsidRDefault="00EA0E1B" w:rsidP="003C7C32">
            <w:pPr>
              <w:shd w:val="clear" w:color="auto" w:fill="FFFFFF" w:themeFill="background1"/>
              <w:spacing w:line="288" w:lineRule="auto"/>
              <w:ind w:right="57"/>
              <w:rPr>
                <w:rFonts w:ascii="Noto Sans" w:hAnsi="Noto Sans" w:cs="Noto Sans"/>
                <w:b/>
                <w:color w:val="000000" w:themeColor="text1"/>
                <w:szCs w:val="18"/>
              </w:rPr>
            </w:pPr>
            <w:r w:rsidRPr="00A84A3F">
              <w:rPr>
                <w:rFonts w:ascii="Noto Sans" w:hAnsi="Noto Sans" w:cs="Noto Sans"/>
                <w:color w:val="000000" w:themeColor="text1"/>
                <w:szCs w:val="18"/>
              </w:rPr>
              <w:t xml:space="preserve">El mismo día en que se publique la </w:t>
            </w:r>
            <w:r w:rsidR="00AE511F" w:rsidRPr="00A84A3F">
              <w:rPr>
                <w:rFonts w:ascii="Noto Sans" w:hAnsi="Noto Sans" w:cs="Noto Sans"/>
                <w:color w:val="000000" w:themeColor="text1"/>
                <w:szCs w:val="18"/>
              </w:rPr>
              <w:t xml:space="preserve">convocatoria </w:t>
            </w:r>
            <w:r w:rsidRPr="00A84A3F">
              <w:rPr>
                <w:rFonts w:ascii="Noto Sans" w:hAnsi="Noto Sans" w:cs="Noto Sans"/>
                <w:color w:val="000000" w:themeColor="text1"/>
                <w:szCs w:val="18"/>
              </w:rPr>
              <w:t xml:space="preserve">en </w:t>
            </w:r>
            <w:r w:rsidR="00F67DF8" w:rsidRPr="00A84A3F">
              <w:rPr>
                <w:rFonts w:ascii="Noto Sans" w:hAnsi="Noto Sans" w:cs="Noto Sans"/>
                <w:color w:val="000000" w:themeColor="text1"/>
                <w:szCs w:val="18"/>
              </w:rPr>
              <w:t>Compras MX</w:t>
            </w:r>
            <w:r w:rsidRPr="00A84A3F">
              <w:rPr>
                <w:rFonts w:ascii="Noto Sans" w:hAnsi="Noto Sans" w:cs="Noto Sans"/>
                <w:color w:val="000000" w:themeColor="text1"/>
                <w:szCs w:val="18"/>
              </w:rPr>
              <w:t>, será enviada al DOF</w:t>
            </w:r>
            <w:r w:rsidR="00BB2F29" w:rsidRPr="00A84A3F">
              <w:rPr>
                <w:rFonts w:ascii="Noto Sans" w:hAnsi="Noto Sans" w:cs="Noto Sans"/>
                <w:color w:val="000000" w:themeColor="text1"/>
                <w:szCs w:val="18"/>
              </w:rPr>
              <w:t xml:space="preserve">, en cumplimiento al </w:t>
            </w:r>
            <w:r w:rsidR="00BB2F29" w:rsidRPr="00A84A3F">
              <w:rPr>
                <w:rFonts w:ascii="Noto Sans" w:hAnsi="Noto Sans" w:cs="Noto Sans"/>
                <w:b/>
                <w:color w:val="000000" w:themeColor="text1"/>
                <w:szCs w:val="18"/>
              </w:rPr>
              <w:t xml:space="preserve">artículo </w:t>
            </w:r>
            <w:r w:rsidR="0009726D" w:rsidRPr="00A84A3F">
              <w:rPr>
                <w:rFonts w:ascii="Noto Sans" w:hAnsi="Noto Sans" w:cs="Noto Sans"/>
                <w:b/>
                <w:color w:val="000000" w:themeColor="text1"/>
                <w:szCs w:val="18"/>
              </w:rPr>
              <w:t>86</w:t>
            </w:r>
            <w:r w:rsidR="00BB2F29" w:rsidRPr="00A84A3F">
              <w:rPr>
                <w:rFonts w:ascii="Noto Sans" w:hAnsi="Noto Sans" w:cs="Noto Sans"/>
                <w:color w:val="000000" w:themeColor="text1"/>
                <w:szCs w:val="18"/>
              </w:rPr>
              <w:t xml:space="preserve"> del </w:t>
            </w:r>
            <w:r w:rsidR="00BB2F29" w:rsidRPr="00A84A3F">
              <w:rPr>
                <w:rFonts w:ascii="Noto Sans" w:hAnsi="Noto Sans" w:cs="Noto Sans"/>
                <w:b/>
                <w:color w:val="000000" w:themeColor="text1"/>
                <w:szCs w:val="18"/>
              </w:rPr>
              <w:t>Reglamento de la Ley.</w:t>
            </w:r>
          </w:p>
        </w:tc>
      </w:tr>
      <w:tr w:rsidR="00EA0E1B" w:rsidRPr="00A84A3F" w14:paraId="0FC7E283" w14:textId="0FCA835E" w:rsidTr="002804E8">
        <w:tc>
          <w:tcPr>
            <w:tcW w:w="2410" w:type="dxa"/>
            <w:vAlign w:val="center"/>
          </w:tcPr>
          <w:p w14:paraId="4CA12DC8" w14:textId="16823822" w:rsidR="00EA0E1B" w:rsidRPr="00A84A3F" w:rsidRDefault="00EA0E1B" w:rsidP="000477BE">
            <w:pPr>
              <w:jc w:val="center"/>
              <w:rPr>
                <w:rFonts w:ascii="Noto Sans" w:hAnsi="Noto Sans" w:cs="Noto Sans"/>
              </w:rPr>
            </w:pPr>
            <w:r w:rsidRPr="00A84A3F">
              <w:rPr>
                <w:rFonts w:ascii="Noto Sans" w:hAnsi="Noto Sans" w:cs="Noto Sans"/>
              </w:rPr>
              <w:t xml:space="preserve">VISITA A LAS INSTALACIONES DE LA </w:t>
            </w:r>
            <w:r w:rsidR="00F050F9" w:rsidRPr="00A84A3F">
              <w:rPr>
                <w:rFonts w:ascii="Noto Sans" w:hAnsi="Noto Sans" w:cs="Noto Sans"/>
                <w:b/>
                <w:bCs/>
              </w:rPr>
              <w:t>CONVOCANTE</w:t>
            </w:r>
          </w:p>
        </w:tc>
        <w:tc>
          <w:tcPr>
            <w:tcW w:w="3260" w:type="dxa"/>
            <w:vAlign w:val="center"/>
          </w:tcPr>
          <w:p w14:paraId="5E6625E0" w14:textId="51F9D3D7" w:rsidR="00EA0E1B" w:rsidRPr="00A84A3F" w:rsidRDefault="00E65FA1" w:rsidP="002804E8">
            <w:pPr>
              <w:shd w:val="clear" w:color="auto" w:fill="FFFFFF" w:themeFill="background1"/>
              <w:spacing w:before="120" w:after="120" w:line="288" w:lineRule="auto"/>
              <w:ind w:left="57" w:right="57"/>
              <w:rPr>
                <w:rFonts w:ascii="Noto Sans" w:hAnsi="Noto Sans" w:cs="Noto Sans"/>
                <w:b/>
                <w:color w:val="4472C4" w:themeColor="accent1"/>
                <w:szCs w:val="18"/>
              </w:rPr>
            </w:pPr>
            <w:r w:rsidRPr="00A84A3F">
              <w:rPr>
                <w:rFonts w:ascii="Noto Sans" w:hAnsi="Noto Sans" w:cs="Noto Sans"/>
                <w:b/>
                <w:color w:val="4472C4" w:themeColor="accent1"/>
                <w:szCs w:val="18"/>
              </w:rPr>
              <w:t xml:space="preserve">SE REALIZARÁ EL </w:t>
            </w:r>
            <w:r w:rsidR="00CC39F5">
              <w:rPr>
                <w:rFonts w:ascii="Noto Sans" w:hAnsi="Noto Sans" w:cs="Noto Sans"/>
                <w:b/>
                <w:color w:val="4472C4" w:themeColor="accent1"/>
                <w:szCs w:val="18"/>
              </w:rPr>
              <w:t>28</w:t>
            </w:r>
            <w:r w:rsidRPr="00A84A3F">
              <w:rPr>
                <w:rFonts w:ascii="Noto Sans" w:hAnsi="Noto Sans" w:cs="Noto Sans"/>
                <w:b/>
                <w:color w:val="4472C4" w:themeColor="accent1"/>
                <w:szCs w:val="18"/>
              </w:rPr>
              <w:t xml:space="preserve"> DE </w:t>
            </w:r>
            <w:r w:rsidR="000F22EE">
              <w:rPr>
                <w:rFonts w:ascii="Noto Sans" w:hAnsi="Noto Sans" w:cs="Noto Sans"/>
                <w:b/>
                <w:color w:val="4472C4" w:themeColor="accent1"/>
                <w:szCs w:val="18"/>
              </w:rPr>
              <w:t>MAYO</w:t>
            </w:r>
            <w:r w:rsidRPr="00A84A3F">
              <w:rPr>
                <w:rFonts w:ascii="Noto Sans" w:hAnsi="Noto Sans" w:cs="Noto Sans"/>
                <w:b/>
                <w:color w:val="4472C4" w:themeColor="accent1"/>
                <w:szCs w:val="18"/>
              </w:rPr>
              <w:t xml:space="preserve"> A LAS </w:t>
            </w:r>
            <w:r w:rsidR="000F22EE">
              <w:rPr>
                <w:rFonts w:ascii="Noto Sans" w:hAnsi="Noto Sans" w:cs="Noto Sans"/>
                <w:b/>
                <w:color w:val="4472C4" w:themeColor="accent1"/>
                <w:szCs w:val="18"/>
              </w:rPr>
              <w:t>10</w:t>
            </w:r>
            <w:r w:rsidRPr="00A84A3F">
              <w:rPr>
                <w:rFonts w:ascii="Noto Sans" w:hAnsi="Noto Sans" w:cs="Noto Sans"/>
                <w:b/>
                <w:color w:val="4472C4" w:themeColor="accent1"/>
                <w:szCs w:val="18"/>
              </w:rPr>
              <w:t>:00 HRS.</w:t>
            </w:r>
          </w:p>
        </w:tc>
        <w:tc>
          <w:tcPr>
            <w:tcW w:w="3260" w:type="dxa"/>
            <w:vAlign w:val="center"/>
          </w:tcPr>
          <w:p w14:paraId="671E75D4" w14:textId="36FC0DCF" w:rsidR="00EA0E1B" w:rsidRPr="00A84A3F" w:rsidRDefault="00BB2F29" w:rsidP="003C7C32">
            <w:pPr>
              <w:shd w:val="clear" w:color="auto" w:fill="FFFFFF" w:themeFill="background1"/>
              <w:spacing w:before="120" w:after="120" w:line="288" w:lineRule="auto"/>
              <w:ind w:left="57" w:right="57"/>
              <w:rPr>
                <w:rFonts w:ascii="Noto Sans" w:hAnsi="Noto Sans" w:cs="Noto Sans"/>
                <w:color w:val="000000" w:themeColor="text1"/>
                <w:szCs w:val="18"/>
              </w:rPr>
            </w:pPr>
            <w:r w:rsidRPr="00A84A3F">
              <w:rPr>
                <w:rFonts w:ascii="Noto Sans" w:hAnsi="Noto Sans" w:cs="Noto Sans"/>
                <w:color w:val="000000" w:themeColor="text1"/>
                <w:szCs w:val="18"/>
              </w:rPr>
              <w:t xml:space="preserve">La visita no será obligatoria, de conformidad con lo señalado en el numeral </w:t>
            </w:r>
            <w:r w:rsidRPr="00A84A3F">
              <w:rPr>
                <w:rFonts w:ascii="Noto Sans" w:hAnsi="Noto Sans" w:cs="Noto Sans"/>
                <w:b/>
                <w:color w:val="000000" w:themeColor="text1"/>
                <w:szCs w:val="18"/>
              </w:rPr>
              <w:t>4.2.2.1.8</w:t>
            </w:r>
            <w:r w:rsidRPr="00A84A3F">
              <w:rPr>
                <w:rFonts w:ascii="Noto Sans" w:hAnsi="Noto Sans" w:cs="Noto Sans"/>
                <w:color w:val="000000" w:themeColor="text1"/>
                <w:szCs w:val="18"/>
              </w:rPr>
              <w:t xml:space="preserve"> del </w:t>
            </w:r>
            <w:r w:rsidRPr="00A84A3F">
              <w:rPr>
                <w:rFonts w:ascii="Noto Sans" w:hAnsi="Noto Sans" w:cs="Noto Sans"/>
                <w:b/>
                <w:color w:val="000000" w:themeColor="text1"/>
                <w:szCs w:val="18"/>
              </w:rPr>
              <w:t xml:space="preserve">Manual </w:t>
            </w:r>
            <w:r w:rsidR="009C6C84" w:rsidRPr="00A84A3F">
              <w:rPr>
                <w:rFonts w:ascii="Noto Sans" w:hAnsi="Noto Sans" w:cs="Noto Sans"/>
                <w:b/>
                <w:color w:val="000000" w:themeColor="text1"/>
                <w:szCs w:val="18"/>
              </w:rPr>
              <w:t>Administrativo</w:t>
            </w:r>
            <w:r w:rsidRPr="00A84A3F">
              <w:rPr>
                <w:rFonts w:ascii="Noto Sans" w:hAnsi="Noto Sans" w:cs="Noto Sans"/>
                <w:b/>
                <w:color w:val="000000" w:themeColor="text1"/>
                <w:szCs w:val="18"/>
              </w:rPr>
              <w:t xml:space="preserve"> de Aplicación General en Materia de Adquisiciones, Arrendamientos y Servicios del Sector Público. </w:t>
            </w:r>
          </w:p>
        </w:tc>
      </w:tr>
      <w:tr w:rsidR="00EA0E1B" w:rsidRPr="00A84A3F" w14:paraId="1E1113C1" w14:textId="169B2733" w:rsidTr="002804E8">
        <w:tc>
          <w:tcPr>
            <w:tcW w:w="2410" w:type="dxa"/>
            <w:vAlign w:val="center"/>
          </w:tcPr>
          <w:p w14:paraId="1E1113B3" w14:textId="77777777" w:rsidR="00EA0E1B" w:rsidRPr="00A84A3F" w:rsidRDefault="00EA0E1B" w:rsidP="000477BE">
            <w:pPr>
              <w:jc w:val="center"/>
              <w:rPr>
                <w:rFonts w:ascii="Noto Sans" w:hAnsi="Noto Sans" w:cs="Noto Sans"/>
              </w:rPr>
            </w:pPr>
            <w:r w:rsidRPr="00A84A3F">
              <w:rPr>
                <w:rFonts w:ascii="Noto Sans" w:hAnsi="Noto Sans" w:cs="Noto Sans"/>
              </w:rPr>
              <w:t>JUNTA DE ACLARACIONES</w:t>
            </w:r>
          </w:p>
        </w:tc>
        <w:tc>
          <w:tcPr>
            <w:tcW w:w="3260" w:type="dxa"/>
            <w:vAlign w:val="center"/>
          </w:tcPr>
          <w:p w14:paraId="1E1113C0" w14:textId="7E817ED0" w:rsidR="00EA0E1B" w:rsidRPr="00A84A3F" w:rsidRDefault="00CC39F5" w:rsidP="002804E8">
            <w:pPr>
              <w:shd w:val="clear" w:color="auto" w:fill="FFFFFF" w:themeFill="background1"/>
              <w:spacing w:before="60" w:after="60" w:line="288" w:lineRule="auto"/>
              <w:ind w:right="57"/>
              <w:rPr>
                <w:rFonts w:ascii="Noto Sans" w:hAnsi="Noto Sans" w:cs="Noto Sans"/>
                <w:szCs w:val="18"/>
              </w:rPr>
            </w:pPr>
            <w:r>
              <w:rPr>
                <w:rFonts w:ascii="Noto Sans" w:hAnsi="Noto Sans" w:cs="Noto Sans"/>
                <w:b/>
                <w:color w:val="4472C4" w:themeColor="accent1"/>
                <w:szCs w:val="18"/>
              </w:rPr>
              <w:t>01</w:t>
            </w:r>
            <w:r w:rsidR="0089531E" w:rsidRPr="00A84A3F">
              <w:rPr>
                <w:rFonts w:ascii="Noto Sans" w:hAnsi="Noto Sans" w:cs="Noto Sans"/>
                <w:b/>
                <w:color w:val="4472C4" w:themeColor="accent1"/>
                <w:szCs w:val="18"/>
              </w:rPr>
              <w:t xml:space="preserve"> DE</w:t>
            </w:r>
            <w:r w:rsidR="000F440B" w:rsidRPr="00A84A3F">
              <w:rPr>
                <w:rFonts w:ascii="Noto Sans" w:hAnsi="Noto Sans" w:cs="Noto Sans"/>
                <w:b/>
                <w:color w:val="4472C4" w:themeColor="accent1"/>
                <w:szCs w:val="18"/>
              </w:rPr>
              <w:t xml:space="preserve"> </w:t>
            </w:r>
            <w:r>
              <w:rPr>
                <w:rFonts w:ascii="Noto Sans" w:hAnsi="Noto Sans" w:cs="Noto Sans"/>
                <w:b/>
                <w:color w:val="4472C4" w:themeColor="accent1"/>
                <w:szCs w:val="18"/>
              </w:rPr>
              <w:t>JUNIO</w:t>
            </w:r>
            <w:r w:rsidR="00E65FA1" w:rsidRPr="00A84A3F">
              <w:rPr>
                <w:rFonts w:ascii="Noto Sans" w:hAnsi="Noto Sans" w:cs="Noto Sans"/>
                <w:b/>
                <w:color w:val="4472C4" w:themeColor="accent1"/>
                <w:szCs w:val="18"/>
              </w:rPr>
              <w:t xml:space="preserve"> </w:t>
            </w:r>
            <w:r w:rsidR="00F065E3" w:rsidRPr="00A84A3F">
              <w:rPr>
                <w:rFonts w:ascii="Noto Sans" w:hAnsi="Noto Sans" w:cs="Noto Sans"/>
                <w:b/>
                <w:color w:val="4472C4" w:themeColor="accent1"/>
                <w:szCs w:val="18"/>
              </w:rPr>
              <w:t xml:space="preserve">DE </w:t>
            </w:r>
            <w:r w:rsidR="00B8356D" w:rsidRPr="00A84A3F">
              <w:rPr>
                <w:rFonts w:ascii="Noto Sans" w:hAnsi="Noto Sans" w:cs="Noto Sans"/>
                <w:b/>
                <w:color w:val="4472C4" w:themeColor="accent1"/>
                <w:szCs w:val="18"/>
              </w:rPr>
              <w:t>2026</w:t>
            </w:r>
            <w:r w:rsidR="00F065E3" w:rsidRPr="00A84A3F">
              <w:rPr>
                <w:rFonts w:ascii="Noto Sans" w:hAnsi="Noto Sans" w:cs="Noto Sans"/>
                <w:b/>
                <w:color w:val="4472C4" w:themeColor="accent1"/>
                <w:szCs w:val="18"/>
              </w:rPr>
              <w:t xml:space="preserve"> A LAS </w:t>
            </w:r>
            <w:r w:rsidR="000F22EE">
              <w:rPr>
                <w:rFonts w:ascii="Noto Sans" w:hAnsi="Noto Sans" w:cs="Noto Sans"/>
                <w:b/>
                <w:color w:val="4472C4" w:themeColor="accent1"/>
                <w:szCs w:val="18"/>
              </w:rPr>
              <w:t>10</w:t>
            </w:r>
            <w:r w:rsidR="00EA0E1B" w:rsidRPr="00A84A3F">
              <w:rPr>
                <w:rFonts w:ascii="Noto Sans" w:hAnsi="Noto Sans" w:cs="Noto Sans"/>
                <w:b/>
                <w:color w:val="4472C4" w:themeColor="accent1"/>
                <w:szCs w:val="18"/>
              </w:rPr>
              <w:t>:00 HRS.</w:t>
            </w:r>
          </w:p>
        </w:tc>
        <w:tc>
          <w:tcPr>
            <w:tcW w:w="3260" w:type="dxa"/>
            <w:shd w:val="clear" w:color="auto" w:fill="FFFFFF"/>
            <w:vAlign w:val="center"/>
          </w:tcPr>
          <w:p w14:paraId="593B998E" w14:textId="7017E513" w:rsidR="00EA0E1B" w:rsidRPr="00A84A3F" w:rsidRDefault="00E75BB5" w:rsidP="003C7C32">
            <w:pPr>
              <w:shd w:val="clear" w:color="auto" w:fill="FFFFFF" w:themeFill="background1"/>
              <w:spacing w:before="60" w:after="60" w:line="288" w:lineRule="auto"/>
              <w:ind w:right="57"/>
              <w:rPr>
                <w:rFonts w:ascii="Noto Sans" w:hAnsi="Noto Sans" w:cs="Noto Sans"/>
                <w:b/>
                <w:color w:val="000000" w:themeColor="text1"/>
                <w:szCs w:val="18"/>
              </w:rPr>
            </w:pPr>
            <w:r w:rsidRPr="00A84A3F">
              <w:rPr>
                <w:rFonts w:ascii="Noto Sans" w:hAnsi="Noto Sans" w:cs="Noto Sans"/>
                <w:color w:val="000000" w:themeColor="text1"/>
                <w:szCs w:val="18"/>
              </w:rPr>
              <w:t xml:space="preserve">Al concluir cada Junta de Aclaraciones, podrá señalarse la fecha y hora, para la celebración de ulteriores juntas, considerando que, entre la última de estas y el acto de presentación y apertura de proposiciones deberá existir un plazo de al menos </w:t>
            </w:r>
            <w:r w:rsidRPr="00A84A3F">
              <w:rPr>
                <w:rFonts w:ascii="Noto Sans" w:hAnsi="Noto Sans" w:cs="Noto Sans"/>
                <w:b/>
                <w:color w:val="000000" w:themeColor="text1"/>
                <w:szCs w:val="18"/>
              </w:rPr>
              <w:t xml:space="preserve">seis días naturales (artículo </w:t>
            </w:r>
            <w:r w:rsidR="000A0556" w:rsidRPr="00A84A3F">
              <w:rPr>
                <w:rFonts w:ascii="Noto Sans" w:hAnsi="Noto Sans" w:cs="Noto Sans"/>
                <w:b/>
                <w:color w:val="000000" w:themeColor="text1"/>
                <w:szCs w:val="18"/>
              </w:rPr>
              <w:t>44</w:t>
            </w:r>
            <w:r w:rsidRPr="00A84A3F">
              <w:rPr>
                <w:rFonts w:ascii="Noto Sans" w:hAnsi="Noto Sans" w:cs="Noto Sans"/>
                <w:b/>
                <w:color w:val="000000" w:themeColor="text1"/>
                <w:szCs w:val="18"/>
              </w:rPr>
              <w:t xml:space="preserve"> de la Ley)</w:t>
            </w:r>
          </w:p>
        </w:tc>
      </w:tr>
      <w:tr w:rsidR="00EA0E1B" w:rsidRPr="00A84A3F" w14:paraId="1E1113C4" w14:textId="5E7EC81B" w:rsidTr="000477BE">
        <w:trPr>
          <w:trHeight w:val="446"/>
        </w:trPr>
        <w:tc>
          <w:tcPr>
            <w:tcW w:w="2410" w:type="dxa"/>
            <w:vAlign w:val="center"/>
          </w:tcPr>
          <w:p w14:paraId="1E1113C2" w14:textId="0D4332FB" w:rsidR="00EA0E1B" w:rsidRPr="00A84A3F" w:rsidRDefault="00EA0E1B" w:rsidP="000477BE">
            <w:pPr>
              <w:jc w:val="center"/>
              <w:rPr>
                <w:rFonts w:ascii="Noto Sans" w:hAnsi="Noto Sans" w:cs="Noto Sans"/>
              </w:rPr>
            </w:pPr>
            <w:r w:rsidRPr="00A84A3F">
              <w:rPr>
                <w:rFonts w:ascii="Noto Sans" w:hAnsi="Noto Sans" w:cs="Noto Sans"/>
              </w:rPr>
              <w:t>PRESENTACIÓN Y APERTURA DE PROPOSICIONES:</w:t>
            </w:r>
          </w:p>
        </w:tc>
        <w:tc>
          <w:tcPr>
            <w:tcW w:w="3260" w:type="dxa"/>
            <w:vAlign w:val="center"/>
          </w:tcPr>
          <w:p w14:paraId="1E1113C3" w14:textId="20A1C9C3" w:rsidR="00EA0E1B" w:rsidRPr="00A84A3F" w:rsidRDefault="00CC39F5" w:rsidP="00F065E3">
            <w:pPr>
              <w:shd w:val="clear" w:color="auto" w:fill="FFFFFF" w:themeFill="background1"/>
              <w:spacing w:line="288" w:lineRule="auto"/>
              <w:ind w:left="57" w:right="57"/>
              <w:rPr>
                <w:rFonts w:ascii="Noto Sans" w:hAnsi="Noto Sans" w:cs="Noto Sans"/>
                <w:b/>
                <w:color w:val="4472C4" w:themeColor="accent1"/>
                <w:szCs w:val="18"/>
              </w:rPr>
            </w:pPr>
            <w:r>
              <w:rPr>
                <w:rFonts w:ascii="Noto Sans" w:hAnsi="Noto Sans" w:cs="Noto Sans"/>
                <w:b/>
                <w:color w:val="4472C4" w:themeColor="accent1"/>
                <w:szCs w:val="18"/>
              </w:rPr>
              <w:t>09</w:t>
            </w:r>
            <w:r w:rsidR="000F440B" w:rsidRPr="00A84A3F">
              <w:rPr>
                <w:rFonts w:ascii="Noto Sans" w:hAnsi="Noto Sans" w:cs="Noto Sans"/>
                <w:b/>
                <w:color w:val="4472C4" w:themeColor="accent1"/>
                <w:szCs w:val="18"/>
              </w:rPr>
              <w:t xml:space="preserve"> </w:t>
            </w:r>
            <w:r w:rsidR="00EA0E1B" w:rsidRPr="00A84A3F">
              <w:rPr>
                <w:rFonts w:ascii="Noto Sans" w:hAnsi="Noto Sans" w:cs="Noto Sans"/>
                <w:b/>
                <w:color w:val="4472C4" w:themeColor="accent1"/>
                <w:szCs w:val="18"/>
              </w:rPr>
              <w:t xml:space="preserve">DE </w:t>
            </w:r>
            <w:r w:rsidR="000F22EE">
              <w:rPr>
                <w:rFonts w:ascii="Noto Sans" w:hAnsi="Noto Sans" w:cs="Noto Sans"/>
                <w:b/>
                <w:color w:val="4472C4" w:themeColor="accent1"/>
                <w:szCs w:val="18"/>
              </w:rPr>
              <w:t>JUNIO</w:t>
            </w:r>
            <w:r w:rsidR="00A50123" w:rsidRPr="00A84A3F">
              <w:rPr>
                <w:rFonts w:ascii="Noto Sans" w:hAnsi="Noto Sans" w:cs="Noto Sans"/>
                <w:b/>
                <w:color w:val="4472C4" w:themeColor="accent1"/>
                <w:szCs w:val="18"/>
              </w:rPr>
              <w:t xml:space="preserve"> </w:t>
            </w:r>
            <w:r w:rsidR="002804E8" w:rsidRPr="00A84A3F">
              <w:rPr>
                <w:rFonts w:ascii="Noto Sans" w:hAnsi="Noto Sans" w:cs="Noto Sans"/>
                <w:b/>
                <w:color w:val="4472C4" w:themeColor="accent1"/>
                <w:szCs w:val="18"/>
              </w:rPr>
              <w:t xml:space="preserve">DE </w:t>
            </w:r>
            <w:r w:rsidR="00B8356D" w:rsidRPr="00A84A3F">
              <w:rPr>
                <w:rFonts w:ascii="Noto Sans" w:hAnsi="Noto Sans" w:cs="Noto Sans"/>
                <w:b/>
                <w:color w:val="4472C4" w:themeColor="accent1"/>
                <w:szCs w:val="18"/>
              </w:rPr>
              <w:t>2026</w:t>
            </w:r>
            <w:r w:rsidR="002804E8" w:rsidRPr="00A84A3F">
              <w:rPr>
                <w:rFonts w:ascii="Noto Sans" w:hAnsi="Noto Sans" w:cs="Noto Sans"/>
                <w:b/>
                <w:color w:val="4472C4" w:themeColor="accent1"/>
                <w:szCs w:val="18"/>
              </w:rPr>
              <w:t xml:space="preserve"> A LAS </w:t>
            </w:r>
            <w:r w:rsidR="000F22EE">
              <w:rPr>
                <w:rFonts w:ascii="Noto Sans" w:hAnsi="Noto Sans" w:cs="Noto Sans"/>
                <w:b/>
                <w:color w:val="4472C4" w:themeColor="accent1"/>
                <w:szCs w:val="18"/>
              </w:rPr>
              <w:t>10</w:t>
            </w:r>
            <w:r w:rsidR="00EA0E1B" w:rsidRPr="00A84A3F">
              <w:rPr>
                <w:rFonts w:ascii="Noto Sans" w:hAnsi="Noto Sans" w:cs="Noto Sans"/>
                <w:b/>
                <w:color w:val="4472C4" w:themeColor="accent1"/>
                <w:szCs w:val="18"/>
              </w:rPr>
              <w:t xml:space="preserve">:00 HRS. </w:t>
            </w:r>
          </w:p>
        </w:tc>
        <w:tc>
          <w:tcPr>
            <w:tcW w:w="3260" w:type="dxa"/>
            <w:vAlign w:val="center"/>
          </w:tcPr>
          <w:p w14:paraId="40CFA6C0" w14:textId="62763610" w:rsidR="00EA0E1B" w:rsidRPr="00A84A3F" w:rsidRDefault="00E75BB5" w:rsidP="003C7C32">
            <w:pPr>
              <w:shd w:val="clear" w:color="auto" w:fill="FFFFFF" w:themeFill="background1"/>
              <w:spacing w:line="288" w:lineRule="auto"/>
              <w:ind w:left="57" w:right="57"/>
              <w:rPr>
                <w:rFonts w:ascii="Noto Sans" w:hAnsi="Noto Sans" w:cs="Noto Sans"/>
                <w:color w:val="000000" w:themeColor="text1"/>
                <w:szCs w:val="18"/>
              </w:rPr>
            </w:pPr>
            <w:r w:rsidRPr="00A84A3F">
              <w:rPr>
                <w:rFonts w:ascii="Noto Sans" w:hAnsi="Noto Sans" w:cs="Noto Sans"/>
                <w:color w:val="000000" w:themeColor="text1"/>
                <w:szCs w:val="18"/>
              </w:rPr>
              <w:t xml:space="preserve">En Licitaciones </w:t>
            </w:r>
            <w:r w:rsidR="009C6C84" w:rsidRPr="00A84A3F">
              <w:rPr>
                <w:rFonts w:ascii="Noto Sans" w:hAnsi="Noto Sans" w:cs="Noto Sans"/>
                <w:color w:val="000000" w:themeColor="text1"/>
                <w:szCs w:val="18"/>
              </w:rPr>
              <w:t>Nacionales</w:t>
            </w:r>
            <w:r w:rsidRPr="00A84A3F">
              <w:rPr>
                <w:rFonts w:ascii="Noto Sans" w:hAnsi="Noto Sans" w:cs="Noto Sans"/>
                <w:color w:val="000000" w:themeColor="text1"/>
                <w:szCs w:val="18"/>
              </w:rPr>
              <w:t>, el plazo para la Presentación y Apertura de Proposiciones será, cuando menos quince días naturales contados a partir de la fecha de publicación de la Convocatoria.</w:t>
            </w:r>
          </w:p>
        </w:tc>
      </w:tr>
      <w:tr w:rsidR="00EA0E1B" w:rsidRPr="00A84A3F" w14:paraId="1E1113C7" w14:textId="793CDFA6" w:rsidTr="00EA0E1B">
        <w:trPr>
          <w:trHeight w:val="416"/>
        </w:trPr>
        <w:tc>
          <w:tcPr>
            <w:tcW w:w="2410" w:type="dxa"/>
            <w:vAlign w:val="center"/>
          </w:tcPr>
          <w:p w14:paraId="1E1113C5" w14:textId="77777777" w:rsidR="00EA0E1B" w:rsidRPr="00A84A3F" w:rsidRDefault="00EA0E1B" w:rsidP="00D67D46">
            <w:pPr>
              <w:rPr>
                <w:rFonts w:ascii="Noto Sans" w:hAnsi="Noto Sans" w:cs="Noto Sans"/>
              </w:rPr>
            </w:pPr>
            <w:r w:rsidRPr="00A84A3F">
              <w:rPr>
                <w:rFonts w:ascii="Noto Sans" w:hAnsi="Noto Sans" w:cs="Noto Sans"/>
              </w:rPr>
              <w:t>FALLO:</w:t>
            </w:r>
          </w:p>
        </w:tc>
        <w:tc>
          <w:tcPr>
            <w:tcW w:w="3260" w:type="dxa"/>
            <w:vAlign w:val="center"/>
          </w:tcPr>
          <w:p w14:paraId="1E1113C6" w14:textId="0C70C000" w:rsidR="00EA0E1B" w:rsidRPr="00A84A3F" w:rsidRDefault="00CC39F5" w:rsidP="00DD0EF2">
            <w:pPr>
              <w:shd w:val="clear" w:color="auto" w:fill="FFFFFF" w:themeFill="background1"/>
              <w:spacing w:before="60" w:after="60" w:line="288" w:lineRule="auto"/>
              <w:ind w:right="57"/>
              <w:rPr>
                <w:rFonts w:ascii="Noto Sans" w:hAnsi="Noto Sans" w:cs="Noto Sans"/>
                <w:b/>
                <w:color w:val="4472C4" w:themeColor="accent1"/>
                <w:szCs w:val="18"/>
              </w:rPr>
            </w:pPr>
            <w:r>
              <w:rPr>
                <w:rFonts w:ascii="Noto Sans" w:hAnsi="Noto Sans" w:cs="Noto Sans"/>
                <w:b/>
                <w:color w:val="4472C4" w:themeColor="accent1"/>
                <w:szCs w:val="18"/>
              </w:rPr>
              <w:t>12</w:t>
            </w:r>
            <w:r w:rsidR="000F440B" w:rsidRPr="00A84A3F">
              <w:rPr>
                <w:rFonts w:ascii="Noto Sans" w:hAnsi="Noto Sans" w:cs="Noto Sans"/>
                <w:b/>
                <w:color w:val="4472C4" w:themeColor="accent1"/>
                <w:szCs w:val="18"/>
              </w:rPr>
              <w:t xml:space="preserve"> </w:t>
            </w:r>
            <w:r w:rsidR="00EA0E1B" w:rsidRPr="00A84A3F">
              <w:rPr>
                <w:rFonts w:ascii="Noto Sans" w:hAnsi="Noto Sans" w:cs="Noto Sans"/>
                <w:b/>
                <w:color w:val="4472C4" w:themeColor="accent1"/>
                <w:szCs w:val="18"/>
              </w:rPr>
              <w:t xml:space="preserve">DE </w:t>
            </w:r>
            <w:r w:rsidR="000F22EE">
              <w:rPr>
                <w:rFonts w:ascii="Noto Sans" w:hAnsi="Noto Sans" w:cs="Noto Sans"/>
                <w:b/>
                <w:color w:val="4472C4" w:themeColor="accent1"/>
                <w:szCs w:val="18"/>
              </w:rPr>
              <w:t>JUNIO</w:t>
            </w:r>
            <w:r w:rsidR="000F440B" w:rsidRPr="00A84A3F">
              <w:rPr>
                <w:rFonts w:ascii="Noto Sans" w:hAnsi="Noto Sans" w:cs="Noto Sans"/>
                <w:b/>
                <w:color w:val="4472C4" w:themeColor="accent1"/>
                <w:szCs w:val="18"/>
              </w:rPr>
              <w:t xml:space="preserve"> </w:t>
            </w:r>
            <w:r w:rsidR="00767A2D" w:rsidRPr="00A84A3F">
              <w:rPr>
                <w:rFonts w:ascii="Noto Sans" w:hAnsi="Noto Sans" w:cs="Noto Sans"/>
                <w:b/>
                <w:color w:val="4472C4" w:themeColor="accent1"/>
                <w:szCs w:val="18"/>
              </w:rPr>
              <w:t xml:space="preserve">DE </w:t>
            </w:r>
            <w:r w:rsidR="00B8356D" w:rsidRPr="00A84A3F">
              <w:rPr>
                <w:rFonts w:ascii="Noto Sans" w:hAnsi="Noto Sans" w:cs="Noto Sans"/>
                <w:b/>
                <w:color w:val="4472C4" w:themeColor="accent1"/>
                <w:szCs w:val="18"/>
              </w:rPr>
              <w:t>2026</w:t>
            </w:r>
            <w:r w:rsidR="00767A2D" w:rsidRPr="00A84A3F">
              <w:rPr>
                <w:rFonts w:ascii="Noto Sans" w:hAnsi="Noto Sans" w:cs="Noto Sans"/>
                <w:b/>
                <w:color w:val="4472C4" w:themeColor="accent1"/>
                <w:szCs w:val="18"/>
              </w:rPr>
              <w:t xml:space="preserve"> A LAS </w:t>
            </w:r>
            <w:r w:rsidR="000F22EE">
              <w:rPr>
                <w:rFonts w:ascii="Noto Sans" w:hAnsi="Noto Sans" w:cs="Noto Sans"/>
                <w:b/>
                <w:color w:val="4472C4" w:themeColor="accent1"/>
                <w:szCs w:val="18"/>
              </w:rPr>
              <w:t>17</w:t>
            </w:r>
            <w:r w:rsidR="00EA0E1B" w:rsidRPr="00A84A3F">
              <w:rPr>
                <w:rFonts w:ascii="Noto Sans" w:hAnsi="Noto Sans" w:cs="Noto Sans"/>
                <w:b/>
                <w:color w:val="4472C4" w:themeColor="accent1"/>
                <w:szCs w:val="18"/>
              </w:rPr>
              <w:t xml:space="preserve">:00 HRS. </w:t>
            </w:r>
          </w:p>
        </w:tc>
        <w:tc>
          <w:tcPr>
            <w:tcW w:w="3260" w:type="dxa"/>
            <w:vAlign w:val="center"/>
          </w:tcPr>
          <w:p w14:paraId="2F5CE395" w14:textId="7F41E136" w:rsidR="00E75BB5" w:rsidRPr="00A84A3F" w:rsidRDefault="00E75BB5" w:rsidP="003C7C32">
            <w:pPr>
              <w:shd w:val="clear" w:color="auto" w:fill="FFFFFF" w:themeFill="background1"/>
              <w:spacing w:before="60" w:after="60" w:line="288" w:lineRule="auto"/>
              <w:ind w:right="57"/>
              <w:rPr>
                <w:rFonts w:ascii="Noto Sans" w:hAnsi="Noto Sans" w:cs="Noto Sans"/>
                <w:color w:val="000000" w:themeColor="text1"/>
                <w:szCs w:val="18"/>
              </w:rPr>
            </w:pPr>
            <w:r w:rsidRPr="00A84A3F">
              <w:rPr>
                <w:rFonts w:ascii="Noto Sans" w:hAnsi="Noto Sans" w:cs="Noto Sans"/>
                <w:color w:val="000000" w:themeColor="text1"/>
                <w:szCs w:val="18"/>
              </w:rPr>
              <w:t>Su emisión será dentro de los veinte días naturales siguientes a lo establecido para la presentación y apertura de proposiciones y podrá diferirse, siempre que, el nuevo plazo fijado no exceda de veinte días naturales contados a partir del plazo establecido originalmente (</w:t>
            </w:r>
            <w:r w:rsidRPr="00A84A3F">
              <w:rPr>
                <w:rFonts w:ascii="Noto Sans" w:hAnsi="Noto Sans" w:cs="Noto Sans"/>
                <w:b/>
                <w:color w:val="000000" w:themeColor="text1"/>
                <w:szCs w:val="18"/>
              </w:rPr>
              <w:t xml:space="preserve">artículo </w:t>
            </w:r>
            <w:r w:rsidR="000A0556" w:rsidRPr="00A84A3F">
              <w:rPr>
                <w:rFonts w:ascii="Noto Sans" w:hAnsi="Noto Sans" w:cs="Noto Sans"/>
                <w:b/>
                <w:color w:val="000000" w:themeColor="text1"/>
                <w:szCs w:val="18"/>
              </w:rPr>
              <w:t>46</w:t>
            </w:r>
            <w:r w:rsidRPr="00A84A3F">
              <w:rPr>
                <w:rFonts w:ascii="Noto Sans" w:hAnsi="Noto Sans" w:cs="Noto Sans"/>
                <w:b/>
                <w:color w:val="000000" w:themeColor="text1"/>
                <w:szCs w:val="18"/>
              </w:rPr>
              <w:t xml:space="preserve"> fracción II de la Ley).</w:t>
            </w:r>
          </w:p>
        </w:tc>
      </w:tr>
      <w:tr w:rsidR="00EA0E1B" w:rsidRPr="00A84A3F" w14:paraId="39FCC2AE" w14:textId="1993A3C6" w:rsidTr="00EA0E1B">
        <w:trPr>
          <w:trHeight w:val="651"/>
        </w:trPr>
        <w:tc>
          <w:tcPr>
            <w:tcW w:w="2410" w:type="dxa"/>
            <w:vAlign w:val="center"/>
          </w:tcPr>
          <w:p w14:paraId="5294E122" w14:textId="2F6E9DED" w:rsidR="00EA0E1B" w:rsidRPr="00A84A3F" w:rsidRDefault="00EA0E1B" w:rsidP="00D67D46">
            <w:pPr>
              <w:rPr>
                <w:rFonts w:ascii="Noto Sans" w:hAnsi="Noto Sans" w:cs="Noto Sans"/>
              </w:rPr>
            </w:pPr>
            <w:r w:rsidRPr="00A84A3F">
              <w:rPr>
                <w:rFonts w:ascii="Noto Sans" w:hAnsi="Noto Sans" w:cs="Noto Sans"/>
              </w:rPr>
              <w:t>FECHA DE INICIO DEL CONTRATO:</w:t>
            </w:r>
          </w:p>
        </w:tc>
        <w:tc>
          <w:tcPr>
            <w:tcW w:w="3260" w:type="dxa"/>
            <w:vAlign w:val="center"/>
          </w:tcPr>
          <w:p w14:paraId="348DAB98" w14:textId="5D10BF27" w:rsidR="00EA0E1B" w:rsidRPr="00A84A3F" w:rsidRDefault="00CC39F5" w:rsidP="00201723">
            <w:pPr>
              <w:shd w:val="clear" w:color="auto" w:fill="FFFFFF" w:themeFill="background1"/>
              <w:spacing w:before="60" w:after="60" w:line="288" w:lineRule="auto"/>
              <w:ind w:right="57"/>
              <w:jc w:val="left"/>
              <w:rPr>
                <w:rFonts w:ascii="Noto Sans" w:hAnsi="Noto Sans" w:cs="Noto Sans"/>
                <w:szCs w:val="18"/>
              </w:rPr>
            </w:pPr>
            <w:r>
              <w:rPr>
                <w:rFonts w:ascii="Noto Sans" w:hAnsi="Noto Sans" w:cs="Noto Sans"/>
                <w:b/>
                <w:color w:val="4472C4" w:themeColor="accent1"/>
                <w:szCs w:val="18"/>
              </w:rPr>
              <w:t>15</w:t>
            </w:r>
            <w:r w:rsidR="006E0D65" w:rsidRPr="00A84A3F">
              <w:rPr>
                <w:rFonts w:ascii="Noto Sans" w:hAnsi="Noto Sans" w:cs="Noto Sans"/>
                <w:b/>
                <w:color w:val="4472C4" w:themeColor="accent1"/>
                <w:szCs w:val="18"/>
              </w:rPr>
              <w:t xml:space="preserve"> </w:t>
            </w:r>
            <w:r w:rsidR="00EA0E1B" w:rsidRPr="00A84A3F">
              <w:rPr>
                <w:rFonts w:ascii="Noto Sans" w:hAnsi="Noto Sans" w:cs="Noto Sans"/>
                <w:b/>
                <w:color w:val="4472C4" w:themeColor="accent1"/>
                <w:szCs w:val="18"/>
              </w:rPr>
              <w:t xml:space="preserve">DE </w:t>
            </w:r>
            <w:r w:rsidR="000F22EE">
              <w:rPr>
                <w:rFonts w:ascii="Noto Sans" w:hAnsi="Noto Sans" w:cs="Noto Sans"/>
                <w:b/>
                <w:color w:val="4472C4" w:themeColor="accent1"/>
                <w:szCs w:val="18"/>
              </w:rPr>
              <w:t>JUNIO</w:t>
            </w:r>
            <w:r w:rsidR="00B6026E" w:rsidRPr="00A84A3F">
              <w:rPr>
                <w:rFonts w:ascii="Noto Sans" w:hAnsi="Noto Sans" w:cs="Noto Sans"/>
                <w:b/>
                <w:color w:val="4472C4" w:themeColor="accent1"/>
                <w:szCs w:val="18"/>
              </w:rPr>
              <w:t xml:space="preserve"> AL 31 DE DICIEMBRE</w:t>
            </w:r>
            <w:r w:rsidR="000F440B" w:rsidRPr="00A84A3F">
              <w:rPr>
                <w:rFonts w:ascii="Noto Sans" w:hAnsi="Noto Sans" w:cs="Noto Sans"/>
                <w:b/>
                <w:color w:val="4472C4" w:themeColor="accent1"/>
                <w:szCs w:val="18"/>
              </w:rPr>
              <w:t xml:space="preserve"> </w:t>
            </w:r>
            <w:r w:rsidR="0089531E" w:rsidRPr="00A84A3F">
              <w:rPr>
                <w:rFonts w:ascii="Noto Sans" w:hAnsi="Noto Sans" w:cs="Noto Sans"/>
                <w:b/>
                <w:color w:val="4472C4" w:themeColor="accent1"/>
                <w:szCs w:val="18"/>
              </w:rPr>
              <w:t xml:space="preserve">DE </w:t>
            </w:r>
            <w:r w:rsidR="00B8356D" w:rsidRPr="00A84A3F">
              <w:rPr>
                <w:rFonts w:ascii="Noto Sans" w:hAnsi="Noto Sans" w:cs="Noto Sans"/>
                <w:b/>
                <w:color w:val="4472C4" w:themeColor="accent1"/>
                <w:szCs w:val="18"/>
              </w:rPr>
              <w:t>2026</w:t>
            </w:r>
          </w:p>
        </w:tc>
        <w:tc>
          <w:tcPr>
            <w:tcW w:w="3260" w:type="dxa"/>
            <w:vAlign w:val="center"/>
          </w:tcPr>
          <w:p w14:paraId="4FFE91D6" w14:textId="0CBDCD55" w:rsidR="00EA0E1B" w:rsidRPr="00A84A3F" w:rsidRDefault="0089531E" w:rsidP="003C7C32">
            <w:pPr>
              <w:shd w:val="clear" w:color="auto" w:fill="FFFFFF" w:themeFill="background1"/>
              <w:spacing w:before="120" w:after="120" w:line="288" w:lineRule="auto"/>
              <w:ind w:left="57" w:right="57"/>
              <w:rPr>
                <w:rFonts w:ascii="Noto Sans" w:hAnsi="Noto Sans" w:cs="Noto Sans"/>
                <w:b/>
                <w:color w:val="000000" w:themeColor="text1"/>
              </w:rPr>
            </w:pPr>
            <w:r w:rsidRPr="00A84A3F">
              <w:rPr>
                <w:rFonts w:ascii="Noto Sans" w:hAnsi="Noto Sans" w:cs="Noto Sans"/>
                <w:bCs/>
              </w:rPr>
              <w:t xml:space="preserve">El contrato se </w:t>
            </w:r>
            <w:r w:rsidR="009C6C84" w:rsidRPr="00A84A3F">
              <w:rPr>
                <w:rFonts w:ascii="Noto Sans" w:hAnsi="Noto Sans" w:cs="Noto Sans"/>
                <w:bCs/>
              </w:rPr>
              <w:t xml:space="preserve">firmará en el domicilio de la </w:t>
            </w:r>
            <w:r w:rsidR="00F050F9" w:rsidRPr="00A84A3F">
              <w:rPr>
                <w:rFonts w:ascii="Noto Sans" w:hAnsi="Noto Sans" w:cs="Noto Sans"/>
                <w:b/>
                <w:bCs/>
              </w:rPr>
              <w:t>Convocante</w:t>
            </w:r>
            <w:r w:rsidR="009C6C84" w:rsidRPr="00A84A3F">
              <w:rPr>
                <w:rFonts w:ascii="Noto Sans" w:hAnsi="Noto Sans" w:cs="Noto Sans"/>
                <w:bCs/>
              </w:rPr>
              <w:t>.</w:t>
            </w:r>
          </w:p>
        </w:tc>
      </w:tr>
      <w:tr w:rsidR="009C6C84" w:rsidRPr="00A84A3F" w14:paraId="4C70E699" w14:textId="742D8D57" w:rsidTr="00F95862">
        <w:trPr>
          <w:trHeight w:val="463"/>
        </w:trPr>
        <w:tc>
          <w:tcPr>
            <w:tcW w:w="2410" w:type="dxa"/>
            <w:vAlign w:val="center"/>
          </w:tcPr>
          <w:p w14:paraId="159E910B" w14:textId="33E2F33B" w:rsidR="009C6C84" w:rsidRPr="00A84A3F" w:rsidRDefault="009C6C84" w:rsidP="00D67D46">
            <w:pPr>
              <w:rPr>
                <w:rFonts w:ascii="Noto Sans" w:hAnsi="Noto Sans" w:cs="Noto Sans"/>
              </w:rPr>
            </w:pPr>
            <w:r w:rsidRPr="00A84A3F">
              <w:rPr>
                <w:rFonts w:ascii="Noto Sans" w:hAnsi="Noto Sans" w:cs="Noto Sans"/>
              </w:rPr>
              <w:t>FECHA DE FIRMA DEL CONTRATO:</w:t>
            </w:r>
          </w:p>
        </w:tc>
        <w:tc>
          <w:tcPr>
            <w:tcW w:w="6520" w:type="dxa"/>
            <w:gridSpan w:val="2"/>
            <w:vAlign w:val="center"/>
          </w:tcPr>
          <w:p w14:paraId="12943134" w14:textId="4E1E6B6B" w:rsidR="009C6C84" w:rsidRPr="00A84A3F" w:rsidRDefault="009C6C84" w:rsidP="00EA0E1B">
            <w:pPr>
              <w:shd w:val="clear" w:color="auto" w:fill="FFFFFF" w:themeFill="background1"/>
              <w:spacing w:before="120" w:after="120" w:line="288" w:lineRule="auto"/>
              <w:ind w:left="57" w:right="57"/>
              <w:jc w:val="left"/>
              <w:rPr>
                <w:rFonts w:ascii="Noto Sans" w:hAnsi="Noto Sans" w:cs="Noto Sans"/>
                <w:color w:val="000000" w:themeColor="text1"/>
              </w:rPr>
            </w:pPr>
            <w:r w:rsidRPr="00A84A3F">
              <w:rPr>
                <w:rFonts w:ascii="Noto Sans" w:hAnsi="Noto Sans" w:cs="Noto Sans"/>
              </w:rPr>
              <w:t xml:space="preserve">Dentro de los </w:t>
            </w:r>
            <w:r w:rsidRPr="00A84A3F">
              <w:rPr>
                <w:rFonts w:ascii="Noto Sans" w:hAnsi="Noto Sans" w:cs="Noto Sans"/>
                <w:b/>
                <w:bCs/>
              </w:rPr>
              <w:t xml:space="preserve">Quince (15) días </w:t>
            </w:r>
            <w:r w:rsidR="004412F0" w:rsidRPr="00A84A3F">
              <w:rPr>
                <w:rFonts w:ascii="Noto Sans" w:hAnsi="Noto Sans" w:cs="Noto Sans"/>
                <w:b/>
                <w:bCs/>
              </w:rPr>
              <w:t>hábiles</w:t>
            </w:r>
            <w:r w:rsidRPr="00A84A3F">
              <w:rPr>
                <w:rFonts w:ascii="Noto Sans" w:hAnsi="Noto Sans" w:cs="Noto Sans"/>
              </w:rPr>
              <w:t xml:space="preserve"> días posteriores a la notificación del </w:t>
            </w:r>
            <w:r w:rsidRPr="00A84A3F">
              <w:rPr>
                <w:rFonts w:ascii="Noto Sans" w:hAnsi="Noto Sans" w:cs="Noto Sans"/>
                <w:b/>
              </w:rPr>
              <w:t>Fallo</w:t>
            </w:r>
            <w:r w:rsidRPr="00A84A3F">
              <w:rPr>
                <w:rFonts w:ascii="Noto Sans" w:hAnsi="Noto Sans" w:cs="Noto Sans"/>
              </w:rPr>
              <w:t xml:space="preserve">. </w:t>
            </w:r>
          </w:p>
        </w:tc>
      </w:tr>
      <w:tr w:rsidR="009C6C84" w:rsidRPr="00A84A3F" w14:paraId="1E1113CA" w14:textId="5A304F43" w:rsidTr="00F95862">
        <w:trPr>
          <w:trHeight w:val="746"/>
        </w:trPr>
        <w:tc>
          <w:tcPr>
            <w:tcW w:w="2410" w:type="dxa"/>
            <w:vAlign w:val="center"/>
          </w:tcPr>
          <w:p w14:paraId="1E1113C8" w14:textId="66078BD1" w:rsidR="009C6C84" w:rsidRPr="00A84A3F" w:rsidRDefault="009C6C84" w:rsidP="00D67D46">
            <w:pPr>
              <w:rPr>
                <w:rFonts w:ascii="Noto Sans" w:hAnsi="Noto Sans" w:cs="Noto Sans"/>
              </w:rPr>
            </w:pPr>
            <w:r w:rsidRPr="00A84A3F">
              <w:rPr>
                <w:rFonts w:ascii="Noto Sans" w:hAnsi="Noto Sans" w:cs="Noto Sans"/>
              </w:rPr>
              <w:t>LOS EVENTOS SERÁN REALIZADOS EN:</w:t>
            </w:r>
          </w:p>
        </w:tc>
        <w:tc>
          <w:tcPr>
            <w:tcW w:w="6520" w:type="dxa"/>
            <w:gridSpan w:val="2"/>
            <w:vAlign w:val="center"/>
          </w:tcPr>
          <w:p w14:paraId="0A5DA019" w14:textId="47006DFB" w:rsidR="009C6C84" w:rsidRPr="00A84A3F" w:rsidRDefault="009C6C84" w:rsidP="00500D37">
            <w:pPr>
              <w:shd w:val="clear" w:color="auto" w:fill="FFFFFF" w:themeFill="background1"/>
              <w:spacing w:before="120" w:after="120" w:line="288" w:lineRule="auto"/>
              <w:ind w:left="57" w:right="57"/>
              <w:rPr>
                <w:rFonts w:ascii="Noto Sans" w:hAnsi="Noto Sans" w:cs="Noto Sans"/>
                <w:color w:val="000000" w:themeColor="text1"/>
                <w:szCs w:val="18"/>
              </w:rPr>
            </w:pPr>
            <w:r w:rsidRPr="00A84A3F">
              <w:rPr>
                <w:rFonts w:ascii="Noto Sans" w:hAnsi="Noto Sans" w:cs="Noto Sans"/>
                <w:szCs w:val="18"/>
              </w:rPr>
              <w:t xml:space="preserve">La </w:t>
            </w:r>
            <w:r w:rsidRPr="00A84A3F">
              <w:rPr>
                <w:rFonts w:ascii="Noto Sans" w:hAnsi="Noto Sans" w:cs="Noto Sans"/>
                <w:b/>
                <w:szCs w:val="18"/>
              </w:rPr>
              <w:t>Subdirección de Servicios Generales</w:t>
            </w:r>
            <w:r w:rsidRPr="00A84A3F">
              <w:rPr>
                <w:rFonts w:ascii="Noto Sans" w:hAnsi="Noto Sans" w:cs="Noto Sans"/>
                <w:szCs w:val="18"/>
              </w:rPr>
              <w:t xml:space="preserve">, ubicada en Av. Insurgentes Sur No. 3877, Col. La Fama, Alcaldía Tlalpan, Código Postal 14269, CDMX. </w:t>
            </w:r>
          </w:p>
        </w:tc>
      </w:tr>
      <w:tr w:rsidR="009C6C84" w:rsidRPr="00A84A3F" w14:paraId="1E1113CD" w14:textId="44D3A1FE" w:rsidTr="00F95862">
        <w:trPr>
          <w:trHeight w:val="517"/>
        </w:trPr>
        <w:tc>
          <w:tcPr>
            <w:tcW w:w="2410" w:type="dxa"/>
            <w:vAlign w:val="center"/>
          </w:tcPr>
          <w:p w14:paraId="1E1113CB" w14:textId="77777777" w:rsidR="009C6C84" w:rsidRPr="00A84A3F" w:rsidRDefault="009C6C84" w:rsidP="00D67D46">
            <w:pPr>
              <w:rPr>
                <w:rFonts w:ascii="Noto Sans" w:hAnsi="Noto Sans" w:cs="Noto Sans"/>
              </w:rPr>
            </w:pPr>
            <w:r w:rsidRPr="00A84A3F">
              <w:rPr>
                <w:rFonts w:ascii="Noto Sans" w:hAnsi="Noto Sans" w:cs="Noto Sans"/>
              </w:rPr>
              <w:t>NOTIFICACIONES Y AVISOS:</w:t>
            </w:r>
          </w:p>
        </w:tc>
        <w:tc>
          <w:tcPr>
            <w:tcW w:w="6520" w:type="dxa"/>
            <w:gridSpan w:val="2"/>
            <w:vAlign w:val="center"/>
          </w:tcPr>
          <w:p w14:paraId="05FA6EFC" w14:textId="4A27D745" w:rsidR="009C6C84" w:rsidRPr="00A84A3F" w:rsidRDefault="009C6C84" w:rsidP="009C6C84">
            <w:pPr>
              <w:pStyle w:val="Encabezado"/>
              <w:shd w:val="clear" w:color="auto" w:fill="FFFFFF" w:themeFill="background1"/>
              <w:tabs>
                <w:tab w:val="clear" w:pos="4419"/>
                <w:tab w:val="clear" w:pos="8838"/>
              </w:tabs>
              <w:spacing w:before="120" w:after="120" w:line="288" w:lineRule="auto"/>
              <w:ind w:left="57" w:right="57"/>
              <w:jc w:val="center"/>
              <w:rPr>
                <w:rFonts w:ascii="Noto Sans" w:hAnsi="Noto Sans" w:cs="Noto Sans"/>
                <w:b/>
                <w:color w:val="000000" w:themeColor="text1"/>
                <w:sz w:val="20"/>
              </w:rPr>
            </w:pPr>
            <w:r w:rsidRPr="00A84A3F">
              <w:rPr>
                <w:rFonts w:ascii="Noto Sans" w:hAnsi="Noto Sans" w:cs="Noto Sans"/>
                <w:b/>
                <w:sz w:val="20"/>
              </w:rPr>
              <w:t>No Aplica.</w:t>
            </w:r>
          </w:p>
        </w:tc>
      </w:tr>
    </w:tbl>
    <w:p w14:paraId="2097BE86" w14:textId="5B4C60AB" w:rsidR="001734AA" w:rsidRPr="00A84A3F" w:rsidRDefault="001734AA" w:rsidP="00DF1F96">
      <w:pPr>
        <w:pStyle w:val="Texto"/>
        <w:shd w:val="clear" w:color="auto" w:fill="FFFFFF" w:themeFill="background1"/>
        <w:spacing w:before="120" w:after="0" w:line="288" w:lineRule="auto"/>
        <w:ind w:left="567" w:firstLine="0"/>
        <w:rPr>
          <w:rFonts w:ascii="Noto Sans" w:hAnsi="Noto Sans" w:cs="Noto Sans"/>
          <w:b/>
          <w:sz w:val="20"/>
          <w:szCs w:val="18"/>
          <w:lang w:val="es-MX"/>
        </w:rPr>
      </w:pPr>
      <w:r w:rsidRPr="00A84A3F">
        <w:rPr>
          <w:rFonts w:ascii="Noto Sans" w:hAnsi="Noto Sans" w:cs="Noto Sans"/>
          <w:sz w:val="20"/>
          <w:szCs w:val="18"/>
          <w:lang w:val="es-MX"/>
        </w:rPr>
        <w:t xml:space="preserve">Todos los actos se realizarán </w:t>
      </w:r>
      <w:r w:rsidR="008F0471" w:rsidRPr="00A84A3F">
        <w:rPr>
          <w:rFonts w:ascii="Noto Sans" w:hAnsi="Noto Sans" w:cs="Noto Sans"/>
          <w:sz w:val="20"/>
          <w:szCs w:val="18"/>
          <w:lang w:val="es-MX"/>
        </w:rPr>
        <w:t>a través de</w:t>
      </w:r>
      <w:r w:rsidRPr="00A84A3F">
        <w:rPr>
          <w:rFonts w:ascii="Noto Sans" w:hAnsi="Noto Sans" w:cs="Noto Sans"/>
          <w:sz w:val="20"/>
          <w:szCs w:val="18"/>
          <w:lang w:val="es-MX"/>
        </w:rPr>
        <w:t xml:space="preserve"> </w:t>
      </w:r>
      <w:r w:rsidR="00F67DF8" w:rsidRPr="00A84A3F">
        <w:rPr>
          <w:rFonts w:ascii="Noto Sans" w:hAnsi="Noto Sans" w:cs="Noto Sans"/>
          <w:b/>
          <w:sz w:val="20"/>
          <w:szCs w:val="18"/>
          <w:lang w:val="es-MX"/>
        </w:rPr>
        <w:t>Compras MX</w:t>
      </w:r>
      <w:r w:rsidRPr="00A84A3F">
        <w:rPr>
          <w:rFonts w:ascii="Noto Sans" w:hAnsi="Noto Sans" w:cs="Noto Sans"/>
          <w:b/>
          <w:sz w:val="20"/>
          <w:szCs w:val="18"/>
          <w:lang w:val="es-MX"/>
        </w:rPr>
        <w:t>.</w:t>
      </w:r>
    </w:p>
    <w:p w14:paraId="7E080616" w14:textId="5120A2F9" w:rsidR="00CE7443" w:rsidRPr="00A84A3F" w:rsidRDefault="00CE7443" w:rsidP="00DF1F96">
      <w:pPr>
        <w:pStyle w:val="Texto"/>
        <w:shd w:val="clear" w:color="auto" w:fill="FFFFFF" w:themeFill="background1"/>
        <w:spacing w:before="120" w:after="0" w:line="288" w:lineRule="auto"/>
        <w:ind w:left="567" w:firstLine="0"/>
        <w:rPr>
          <w:rFonts w:ascii="Noto Sans" w:hAnsi="Noto Sans" w:cs="Noto Sans"/>
          <w:sz w:val="20"/>
          <w:szCs w:val="18"/>
          <w:lang w:val="es-MX"/>
        </w:rPr>
      </w:pPr>
      <w:r w:rsidRPr="00A84A3F">
        <w:rPr>
          <w:rFonts w:ascii="Noto Sans" w:hAnsi="Noto Sans" w:cs="Noto Sans"/>
          <w:sz w:val="20"/>
          <w:szCs w:val="18"/>
          <w:lang w:val="es-MX"/>
        </w:rPr>
        <w:t xml:space="preserve">El horario </w:t>
      </w:r>
      <w:r w:rsidR="00C212CC" w:rsidRPr="00A84A3F">
        <w:rPr>
          <w:rFonts w:ascii="Noto Sans" w:hAnsi="Noto Sans" w:cs="Noto Sans"/>
          <w:sz w:val="20"/>
          <w:szCs w:val="18"/>
          <w:lang w:val="es-MX"/>
        </w:rPr>
        <w:t>en el cual</w:t>
      </w:r>
      <w:r w:rsidR="00F14A4A" w:rsidRPr="00A84A3F">
        <w:rPr>
          <w:rFonts w:ascii="Noto Sans" w:hAnsi="Noto Sans" w:cs="Noto Sans"/>
          <w:sz w:val="20"/>
          <w:szCs w:val="18"/>
          <w:lang w:val="es-MX"/>
        </w:rPr>
        <w:t xml:space="preserve"> se</w:t>
      </w:r>
      <w:r w:rsidRPr="00A84A3F">
        <w:rPr>
          <w:rFonts w:ascii="Noto Sans" w:hAnsi="Noto Sans" w:cs="Noto Sans"/>
          <w:sz w:val="20"/>
          <w:szCs w:val="18"/>
          <w:lang w:val="es-MX"/>
        </w:rPr>
        <w:t xml:space="preserve"> regirá</w:t>
      </w:r>
      <w:r w:rsidR="004C785C" w:rsidRPr="00A84A3F">
        <w:rPr>
          <w:rFonts w:ascii="Noto Sans" w:hAnsi="Noto Sans" w:cs="Noto Sans"/>
          <w:sz w:val="20"/>
          <w:szCs w:val="18"/>
          <w:lang w:val="es-MX"/>
        </w:rPr>
        <w:t>n</w:t>
      </w:r>
      <w:r w:rsidRPr="00A84A3F">
        <w:rPr>
          <w:rFonts w:ascii="Noto Sans" w:hAnsi="Noto Sans" w:cs="Noto Sans"/>
          <w:sz w:val="20"/>
          <w:szCs w:val="18"/>
          <w:lang w:val="es-MX"/>
        </w:rPr>
        <w:t xml:space="preserve"> los diferentes actos del procedimiento de </w:t>
      </w:r>
      <w:r w:rsidR="00C212CC" w:rsidRPr="00A84A3F">
        <w:rPr>
          <w:rFonts w:ascii="Noto Sans" w:hAnsi="Noto Sans" w:cs="Noto Sans"/>
          <w:b/>
          <w:sz w:val="20"/>
          <w:szCs w:val="18"/>
          <w:lang w:val="es-MX"/>
        </w:rPr>
        <w:t>Licitación</w:t>
      </w:r>
      <w:r w:rsidRPr="00A84A3F">
        <w:rPr>
          <w:rFonts w:ascii="Noto Sans" w:hAnsi="Noto Sans" w:cs="Noto Sans"/>
          <w:sz w:val="20"/>
          <w:szCs w:val="18"/>
          <w:lang w:val="es-MX"/>
        </w:rPr>
        <w:t xml:space="preserve"> será de conformidad con la zona horaria de la Ciudad de México.</w:t>
      </w:r>
    </w:p>
    <w:p w14:paraId="50A08F0D" w14:textId="77777777" w:rsidR="009412D9" w:rsidRPr="00A84A3F" w:rsidRDefault="009412D9" w:rsidP="00DF1F96">
      <w:pPr>
        <w:pStyle w:val="Texto"/>
        <w:shd w:val="clear" w:color="auto" w:fill="FFFFFF" w:themeFill="background1"/>
        <w:spacing w:before="120" w:after="0" w:line="288" w:lineRule="auto"/>
        <w:ind w:left="567" w:firstLine="0"/>
        <w:rPr>
          <w:rFonts w:ascii="Noto Sans" w:hAnsi="Noto Sans" w:cs="Noto Sans"/>
          <w:sz w:val="20"/>
          <w:szCs w:val="18"/>
          <w:lang w:val="es-MX"/>
        </w:rPr>
      </w:pPr>
    </w:p>
    <w:p w14:paraId="1E1113D4" w14:textId="1A5DEE9D" w:rsidR="00A87F30" w:rsidRPr="00A84A3F" w:rsidRDefault="00A87F30" w:rsidP="003C7F64">
      <w:pPr>
        <w:pStyle w:val="Texto"/>
        <w:numPr>
          <w:ilvl w:val="0"/>
          <w:numId w:val="13"/>
        </w:numPr>
        <w:shd w:val="clear" w:color="auto" w:fill="FFFFFF" w:themeFill="background1"/>
        <w:spacing w:before="120" w:after="0" w:line="288" w:lineRule="auto"/>
        <w:ind w:left="567" w:hanging="567"/>
        <w:rPr>
          <w:rFonts w:ascii="Noto Sans" w:hAnsi="Noto Sans" w:cs="Noto Sans"/>
          <w:b/>
          <w:sz w:val="20"/>
          <w:szCs w:val="18"/>
          <w:lang w:val="es-MX"/>
        </w:rPr>
      </w:pPr>
      <w:r w:rsidRPr="00A84A3F">
        <w:rPr>
          <w:rFonts w:ascii="Noto Sans" w:hAnsi="Noto Sans" w:cs="Noto Sans"/>
          <w:b/>
          <w:sz w:val="20"/>
          <w:szCs w:val="18"/>
          <w:lang w:val="es-MX"/>
        </w:rPr>
        <w:t xml:space="preserve">Proposiciones Enviadas a través de Servicio Postal o Mensajería. </w:t>
      </w:r>
    </w:p>
    <w:p w14:paraId="1E1113D5" w14:textId="57F3A853" w:rsidR="00A87F30" w:rsidRPr="00A84A3F" w:rsidRDefault="00984597" w:rsidP="00DF1F96">
      <w:pPr>
        <w:shd w:val="clear" w:color="auto" w:fill="FFFFFF" w:themeFill="background1"/>
        <w:spacing w:before="60" w:line="288" w:lineRule="auto"/>
        <w:ind w:left="567"/>
        <w:rPr>
          <w:rFonts w:ascii="Noto Sans" w:hAnsi="Noto Sans" w:cs="Noto Sans"/>
          <w:b/>
        </w:rPr>
      </w:pPr>
      <w:r w:rsidRPr="00A84A3F">
        <w:rPr>
          <w:rFonts w:ascii="Noto Sans" w:hAnsi="Noto Sans" w:cs="Noto Sans"/>
          <w:bCs/>
        </w:rPr>
        <w:t xml:space="preserve">Para </w:t>
      </w:r>
      <w:r w:rsidRPr="00A84A3F">
        <w:rPr>
          <w:rFonts w:ascii="Noto Sans" w:hAnsi="Noto Sans" w:cs="Noto Sans"/>
        </w:rPr>
        <w:t>el presente procedimiento de contratación</w:t>
      </w:r>
      <w:r w:rsidR="003C026E" w:rsidRPr="00A84A3F">
        <w:rPr>
          <w:rFonts w:ascii="Noto Sans" w:hAnsi="Noto Sans" w:cs="Noto Sans"/>
        </w:rPr>
        <w:t>,</w:t>
      </w:r>
      <w:r w:rsidRPr="00A84A3F">
        <w:rPr>
          <w:rFonts w:ascii="Noto Sans" w:hAnsi="Noto Sans" w:cs="Noto Sans"/>
          <w:b/>
        </w:rPr>
        <w:t xml:space="preserve"> </w:t>
      </w:r>
      <w:r w:rsidR="00A87F30" w:rsidRPr="00A84A3F">
        <w:rPr>
          <w:rFonts w:ascii="Noto Sans" w:hAnsi="Noto Sans" w:cs="Noto Sans"/>
          <w:b/>
        </w:rPr>
        <w:t>NO HABRÁ RECEPCIÓN DE PROPOSICIONES ENVIADAS A TRAVÉS DE SERVICIO POSTAL O MENSAJERÍA</w:t>
      </w:r>
      <w:r w:rsidR="00A87F30" w:rsidRPr="00A84A3F">
        <w:rPr>
          <w:rFonts w:ascii="Noto Sans" w:hAnsi="Noto Sans" w:cs="Noto Sans"/>
        </w:rPr>
        <w:t>.</w:t>
      </w:r>
      <w:r w:rsidR="00A87F30" w:rsidRPr="00A84A3F">
        <w:rPr>
          <w:rFonts w:ascii="Noto Sans" w:hAnsi="Noto Sans" w:cs="Noto Sans"/>
          <w:b/>
        </w:rPr>
        <w:t xml:space="preserve"> </w:t>
      </w:r>
    </w:p>
    <w:p w14:paraId="1E1113D6" w14:textId="45923514" w:rsidR="00A87F30" w:rsidRPr="00A84A3F" w:rsidRDefault="00A87F30" w:rsidP="003C7F64">
      <w:pPr>
        <w:pStyle w:val="Texto"/>
        <w:numPr>
          <w:ilvl w:val="0"/>
          <w:numId w:val="13"/>
        </w:numPr>
        <w:shd w:val="clear" w:color="auto" w:fill="FFFFFF" w:themeFill="background1"/>
        <w:spacing w:before="120" w:after="0" w:line="288" w:lineRule="auto"/>
        <w:ind w:left="567" w:hanging="567"/>
        <w:rPr>
          <w:rFonts w:ascii="Noto Sans" w:hAnsi="Noto Sans" w:cs="Noto Sans"/>
          <w:b/>
          <w:sz w:val="20"/>
          <w:szCs w:val="18"/>
          <w:lang w:val="es-MX"/>
        </w:rPr>
      </w:pPr>
      <w:r w:rsidRPr="00A84A3F">
        <w:rPr>
          <w:rFonts w:ascii="Noto Sans" w:hAnsi="Noto Sans" w:cs="Noto Sans"/>
          <w:b/>
          <w:sz w:val="20"/>
          <w:szCs w:val="18"/>
          <w:lang w:val="es-MX"/>
        </w:rPr>
        <w:t xml:space="preserve">Vigencia </w:t>
      </w:r>
      <w:r w:rsidR="00E55119" w:rsidRPr="00A84A3F">
        <w:rPr>
          <w:rFonts w:ascii="Noto Sans" w:hAnsi="Noto Sans" w:cs="Noto Sans"/>
          <w:b/>
          <w:sz w:val="20"/>
          <w:szCs w:val="18"/>
          <w:lang w:val="es-MX"/>
        </w:rPr>
        <w:t xml:space="preserve">y Retiro </w:t>
      </w:r>
      <w:r w:rsidR="00EC1740" w:rsidRPr="00A84A3F">
        <w:rPr>
          <w:rFonts w:ascii="Noto Sans" w:hAnsi="Noto Sans" w:cs="Noto Sans"/>
          <w:b/>
          <w:sz w:val="20"/>
          <w:szCs w:val="18"/>
          <w:lang w:val="es-MX"/>
        </w:rPr>
        <w:t>de la</w:t>
      </w:r>
      <w:r w:rsidRPr="00A84A3F">
        <w:rPr>
          <w:rFonts w:ascii="Noto Sans" w:hAnsi="Noto Sans" w:cs="Noto Sans"/>
          <w:b/>
          <w:sz w:val="20"/>
          <w:szCs w:val="18"/>
          <w:lang w:val="es-MX"/>
        </w:rPr>
        <w:t xml:space="preserve">s Proposiciones Recibidas. </w:t>
      </w:r>
    </w:p>
    <w:p w14:paraId="1E1113D7" w14:textId="46C04781" w:rsidR="00A87F30" w:rsidRPr="00A84A3F" w:rsidRDefault="00A87F30" w:rsidP="00DF1F96">
      <w:pPr>
        <w:shd w:val="clear" w:color="auto" w:fill="FFFFFF" w:themeFill="background1"/>
        <w:spacing w:before="60" w:line="288" w:lineRule="auto"/>
        <w:ind w:left="567"/>
        <w:rPr>
          <w:rFonts w:ascii="Noto Sans" w:hAnsi="Noto Sans" w:cs="Noto Sans"/>
        </w:rPr>
      </w:pPr>
      <w:r w:rsidRPr="00A84A3F">
        <w:rPr>
          <w:rFonts w:ascii="Noto Sans" w:hAnsi="Noto Sans" w:cs="Noto Sans"/>
        </w:rPr>
        <w:t xml:space="preserve">Una vez recibidas las proposiciones en la fecha, hora y lugar establecidos en el </w:t>
      </w:r>
      <w:r w:rsidR="000E5922" w:rsidRPr="00A84A3F">
        <w:rPr>
          <w:rFonts w:ascii="Noto Sans" w:hAnsi="Noto Sans" w:cs="Noto Sans"/>
        </w:rPr>
        <w:t>acto de presentación y apertura de proposiciones</w:t>
      </w:r>
      <w:r w:rsidRPr="00A84A3F">
        <w:rPr>
          <w:rFonts w:ascii="Noto Sans" w:hAnsi="Noto Sans" w:cs="Noto Sans"/>
        </w:rPr>
        <w:t xml:space="preserve">, éstas no podrán retirarse o dejarse sin efecto, por lo que deberán considerarse vigentes dentro del procedimiento de </w:t>
      </w:r>
      <w:r w:rsidR="00FB5C63" w:rsidRPr="00A84A3F">
        <w:rPr>
          <w:rFonts w:ascii="Noto Sans" w:hAnsi="Noto Sans" w:cs="Noto Sans"/>
        </w:rPr>
        <w:t>contratación</w:t>
      </w:r>
      <w:r w:rsidRPr="00A84A3F">
        <w:rPr>
          <w:rFonts w:ascii="Noto Sans" w:hAnsi="Noto Sans" w:cs="Noto Sans"/>
        </w:rPr>
        <w:t xml:space="preserve"> hasta su conclusión. </w:t>
      </w:r>
    </w:p>
    <w:p w14:paraId="1E1113D8" w14:textId="77777777" w:rsidR="00A87F30" w:rsidRPr="00A84A3F" w:rsidRDefault="00A87F30" w:rsidP="003C7F64">
      <w:pPr>
        <w:pStyle w:val="Texto"/>
        <w:numPr>
          <w:ilvl w:val="0"/>
          <w:numId w:val="13"/>
        </w:numPr>
        <w:shd w:val="clear" w:color="auto" w:fill="FFFFFF" w:themeFill="background1"/>
        <w:spacing w:before="120" w:after="0" w:line="288" w:lineRule="auto"/>
        <w:ind w:left="567" w:hanging="567"/>
        <w:rPr>
          <w:rFonts w:ascii="Noto Sans" w:hAnsi="Noto Sans" w:cs="Noto Sans"/>
          <w:b/>
          <w:color w:val="000000" w:themeColor="text1"/>
          <w:sz w:val="20"/>
          <w:szCs w:val="18"/>
          <w:lang w:val="es-MX"/>
        </w:rPr>
      </w:pPr>
      <w:r w:rsidRPr="00A84A3F">
        <w:rPr>
          <w:rFonts w:ascii="Noto Sans" w:hAnsi="Noto Sans" w:cs="Noto Sans"/>
          <w:b/>
          <w:color w:val="000000" w:themeColor="text1"/>
          <w:sz w:val="20"/>
          <w:szCs w:val="18"/>
          <w:lang w:val="es-MX"/>
        </w:rPr>
        <w:t xml:space="preserve">Proposiciones Conjuntas. </w:t>
      </w:r>
    </w:p>
    <w:p w14:paraId="21A61801" w14:textId="70CDE67E" w:rsidR="00790724" w:rsidRPr="00A84A3F" w:rsidRDefault="00790724" w:rsidP="00F0458A">
      <w:pPr>
        <w:shd w:val="clear" w:color="auto" w:fill="FFFFFF" w:themeFill="background1"/>
        <w:spacing w:before="120" w:line="288" w:lineRule="auto"/>
        <w:ind w:left="567"/>
        <w:rPr>
          <w:rFonts w:ascii="Noto Sans" w:hAnsi="Noto Sans" w:cs="Noto Sans"/>
          <w:b/>
          <w:bCs/>
          <w:color w:val="000000" w:themeColor="text1"/>
        </w:rPr>
      </w:pPr>
      <w:r w:rsidRPr="00A84A3F">
        <w:rPr>
          <w:rFonts w:ascii="Noto Sans" w:hAnsi="Noto Sans" w:cs="Noto Sans"/>
          <w:color w:val="000000" w:themeColor="text1"/>
        </w:rPr>
        <w:t xml:space="preserve">De conformidad con los </w:t>
      </w:r>
      <w:r w:rsidRPr="00A84A3F">
        <w:rPr>
          <w:rFonts w:ascii="Noto Sans" w:hAnsi="Noto Sans" w:cs="Noto Sans"/>
          <w:b/>
          <w:bCs/>
          <w:color w:val="000000" w:themeColor="text1"/>
        </w:rPr>
        <w:t xml:space="preserve">Artículos </w:t>
      </w:r>
      <w:r w:rsidR="000A0556" w:rsidRPr="00A84A3F">
        <w:rPr>
          <w:rFonts w:ascii="Noto Sans" w:hAnsi="Noto Sans" w:cs="Noto Sans"/>
          <w:b/>
          <w:bCs/>
          <w:color w:val="000000" w:themeColor="text1"/>
        </w:rPr>
        <w:t>45</w:t>
      </w:r>
      <w:r w:rsidRPr="00A84A3F">
        <w:rPr>
          <w:rFonts w:ascii="Noto Sans" w:hAnsi="Noto Sans" w:cs="Noto Sans"/>
          <w:color w:val="000000" w:themeColor="text1"/>
        </w:rPr>
        <w:t xml:space="preserve"> de la </w:t>
      </w:r>
      <w:r w:rsidRPr="00A84A3F">
        <w:rPr>
          <w:rFonts w:ascii="Noto Sans" w:hAnsi="Noto Sans" w:cs="Noto Sans"/>
          <w:b/>
          <w:bCs/>
          <w:color w:val="000000" w:themeColor="text1"/>
        </w:rPr>
        <w:t>Ley</w:t>
      </w:r>
      <w:r w:rsidRPr="00A84A3F">
        <w:rPr>
          <w:rFonts w:ascii="Noto Sans" w:hAnsi="Noto Sans" w:cs="Noto Sans"/>
          <w:color w:val="000000" w:themeColor="text1"/>
        </w:rPr>
        <w:t xml:space="preserve"> y </w:t>
      </w:r>
      <w:r w:rsidR="00DA55B5" w:rsidRPr="00A84A3F">
        <w:rPr>
          <w:rFonts w:ascii="Noto Sans" w:hAnsi="Noto Sans" w:cs="Noto Sans"/>
          <w:b/>
          <w:bCs/>
          <w:color w:val="000000" w:themeColor="text1"/>
        </w:rPr>
        <w:t>88</w:t>
      </w:r>
      <w:r w:rsidRPr="00A84A3F">
        <w:rPr>
          <w:rFonts w:ascii="Noto Sans" w:hAnsi="Noto Sans" w:cs="Noto Sans"/>
          <w:color w:val="000000" w:themeColor="text1"/>
        </w:rPr>
        <w:t xml:space="preserve"> de su </w:t>
      </w:r>
      <w:r w:rsidRPr="00A84A3F">
        <w:rPr>
          <w:rFonts w:ascii="Noto Sans" w:hAnsi="Noto Sans" w:cs="Noto Sans"/>
          <w:b/>
          <w:bCs/>
          <w:color w:val="000000" w:themeColor="text1"/>
        </w:rPr>
        <w:t>Reglamento</w:t>
      </w:r>
      <w:r w:rsidRPr="00A84A3F">
        <w:rPr>
          <w:rFonts w:ascii="Noto Sans" w:hAnsi="Noto Sans" w:cs="Noto Sans"/>
          <w:color w:val="000000" w:themeColor="text1"/>
        </w:rPr>
        <w:t xml:space="preserve"> dos o más personas, sin necesidad de constituir una sociedad, o una nueva sociedad en caso de ser personas morales; podrán agruparse </w:t>
      </w:r>
      <w:r w:rsidRPr="00A84A3F">
        <w:rPr>
          <w:rFonts w:ascii="Noto Sans" w:hAnsi="Noto Sans" w:cs="Noto Sans"/>
          <w:b/>
          <w:bCs/>
          <w:color w:val="000000" w:themeColor="text1"/>
        </w:rPr>
        <w:t xml:space="preserve">por medio de un </w:t>
      </w:r>
      <w:r w:rsidRPr="00A84A3F">
        <w:rPr>
          <w:rFonts w:ascii="Noto Sans" w:hAnsi="Noto Sans" w:cs="Noto Sans"/>
          <w:b/>
          <w:bCs/>
          <w:i/>
          <w:iCs/>
          <w:color w:val="000000" w:themeColor="text1"/>
        </w:rPr>
        <w:t>Convenio de Proposición Conjunta</w:t>
      </w:r>
      <w:r w:rsidRPr="00A84A3F">
        <w:rPr>
          <w:rFonts w:ascii="Noto Sans" w:hAnsi="Noto Sans" w:cs="Noto Sans"/>
          <w:b/>
          <w:bCs/>
          <w:color w:val="000000" w:themeColor="text1"/>
        </w:rPr>
        <w:t xml:space="preserve"> celebrado previamente entre ellos</w:t>
      </w:r>
      <w:r w:rsidRPr="00A84A3F">
        <w:rPr>
          <w:rFonts w:ascii="Noto Sans" w:hAnsi="Noto Sans" w:cs="Noto Sans"/>
          <w:color w:val="000000" w:themeColor="text1"/>
        </w:rPr>
        <w:t xml:space="preserve">, con objeto de presentar una sola </w:t>
      </w:r>
      <w:r w:rsidRPr="00A84A3F">
        <w:rPr>
          <w:rFonts w:ascii="Noto Sans" w:hAnsi="Noto Sans" w:cs="Noto Sans"/>
          <w:b/>
          <w:bCs/>
          <w:color w:val="000000" w:themeColor="text1"/>
        </w:rPr>
        <w:t>Proposición</w:t>
      </w:r>
      <w:r w:rsidRPr="00A84A3F">
        <w:rPr>
          <w:rFonts w:ascii="Noto Sans" w:hAnsi="Noto Sans" w:cs="Noto Sans"/>
          <w:color w:val="000000" w:themeColor="text1"/>
        </w:rPr>
        <w:t xml:space="preserve"> en la presente </w:t>
      </w:r>
      <w:r w:rsidRPr="00A84A3F">
        <w:rPr>
          <w:rFonts w:ascii="Noto Sans" w:hAnsi="Noto Sans" w:cs="Noto Sans"/>
          <w:b/>
          <w:bCs/>
        </w:rPr>
        <w:t>Convocatoria</w:t>
      </w:r>
      <w:r w:rsidRPr="00A84A3F">
        <w:rPr>
          <w:rFonts w:ascii="Noto Sans" w:hAnsi="Noto Sans" w:cs="Noto Sans"/>
          <w:color w:val="000000" w:themeColor="text1"/>
        </w:rPr>
        <w:t xml:space="preserve">, siempre que en el </w:t>
      </w:r>
      <w:r w:rsidRPr="00A84A3F">
        <w:rPr>
          <w:rFonts w:ascii="Noto Sans" w:hAnsi="Noto Sans" w:cs="Noto Sans"/>
          <w:b/>
          <w:bCs/>
          <w:color w:val="000000" w:themeColor="text1"/>
        </w:rPr>
        <w:t>Contrato</w:t>
      </w:r>
      <w:r w:rsidRPr="00A84A3F">
        <w:rPr>
          <w:rFonts w:ascii="Noto Sans" w:hAnsi="Noto Sans" w:cs="Noto Sans"/>
          <w:color w:val="000000" w:themeColor="text1"/>
        </w:rPr>
        <w:t xml:space="preserve"> Respectivo y en la </w:t>
      </w:r>
      <w:r w:rsidRPr="00A84A3F">
        <w:rPr>
          <w:rFonts w:ascii="Noto Sans" w:hAnsi="Noto Sans" w:cs="Noto Sans"/>
          <w:b/>
          <w:bCs/>
          <w:color w:val="000000" w:themeColor="text1"/>
        </w:rPr>
        <w:t>Proposición</w:t>
      </w:r>
      <w:r w:rsidRPr="00A84A3F">
        <w:rPr>
          <w:rFonts w:ascii="Noto Sans" w:hAnsi="Noto Sans" w:cs="Noto Sans"/>
          <w:color w:val="000000" w:themeColor="text1"/>
        </w:rPr>
        <w:t xml:space="preserve"> presentada se cumpla con lo siguiente: </w:t>
      </w:r>
    </w:p>
    <w:p w14:paraId="7BF39AFA" w14:textId="77777777" w:rsidR="00790724" w:rsidRPr="00A84A3F" w:rsidRDefault="00790724">
      <w:pPr>
        <w:pStyle w:val="Prrafodelista"/>
        <w:numPr>
          <w:ilvl w:val="0"/>
          <w:numId w:val="23"/>
        </w:numPr>
        <w:shd w:val="clear" w:color="auto" w:fill="FFFFFF" w:themeFill="background1"/>
        <w:spacing w:before="120" w:line="288" w:lineRule="auto"/>
        <w:rPr>
          <w:rFonts w:ascii="Noto Sans" w:hAnsi="Noto Sans" w:cs="Noto Sans"/>
          <w:color w:val="000000" w:themeColor="text1"/>
        </w:rPr>
      </w:pPr>
      <w:r w:rsidRPr="00A84A3F">
        <w:rPr>
          <w:rFonts w:ascii="Noto Sans" w:hAnsi="Noto Sans" w:cs="Noto Sans"/>
          <w:color w:val="000000" w:themeColor="text1"/>
          <w:sz w:val="20"/>
        </w:rPr>
        <w:t>Se establezcan con precisión las obligaciones de cada uno de los integrantes de la agrupación.</w:t>
      </w:r>
    </w:p>
    <w:p w14:paraId="4B8D6700" w14:textId="77777777" w:rsidR="00790724" w:rsidRPr="00A84A3F" w:rsidRDefault="00790724">
      <w:pPr>
        <w:pStyle w:val="Prrafodelista"/>
        <w:numPr>
          <w:ilvl w:val="0"/>
          <w:numId w:val="23"/>
        </w:numPr>
        <w:shd w:val="clear" w:color="auto" w:fill="FFFFFF" w:themeFill="background1"/>
        <w:spacing w:before="120" w:line="288" w:lineRule="auto"/>
        <w:rPr>
          <w:rFonts w:ascii="Noto Sans" w:hAnsi="Noto Sans" w:cs="Noto Sans"/>
          <w:color w:val="000000" w:themeColor="text1"/>
        </w:rPr>
      </w:pPr>
      <w:r w:rsidRPr="00A84A3F">
        <w:rPr>
          <w:rFonts w:ascii="Noto Sans" w:hAnsi="Noto Sans" w:cs="Noto Sans"/>
          <w:color w:val="000000" w:themeColor="text1"/>
          <w:sz w:val="20"/>
        </w:rPr>
        <w:t>La manera en que se exigirá su cumplimiento.</w:t>
      </w:r>
    </w:p>
    <w:p w14:paraId="0AB54059" w14:textId="77777777" w:rsidR="00790724" w:rsidRPr="00A84A3F" w:rsidRDefault="00790724" w:rsidP="00DF1F96">
      <w:pPr>
        <w:shd w:val="clear" w:color="auto" w:fill="FFFFFF" w:themeFill="background1"/>
        <w:spacing w:before="120" w:line="288" w:lineRule="auto"/>
        <w:ind w:left="567"/>
        <w:rPr>
          <w:rFonts w:ascii="Noto Sans" w:hAnsi="Noto Sans" w:cs="Noto Sans"/>
          <w:color w:val="000000" w:themeColor="text1"/>
        </w:rPr>
      </w:pPr>
      <w:r w:rsidRPr="00A84A3F">
        <w:rPr>
          <w:rFonts w:ascii="Noto Sans" w:hAnsi="Noto Sans" w:cs="Noto Sans"/>
          <w:color w:val="000000" w:themeColor="text1"/>
        </w:rPr>
        <w:t xml:space="preserve">La </w:t>
      </w:r>
      <w:r w:rsidRPr="00A84A3F">
        <w:rPr>
          <w:rFonts w:ascii="Noto Sans" w:hAnsi="Noto Sans" w:cs="Noto Sans"/>
          <w:b/>
          <w:bCs/>
          <w:color w:val="000000" w:themeColor="text1"/>
        </w:rPr>
        <w:t>Proposición</w:t>
      </w:r>
      <w:r w:rsidRPr="00A84A3F">
        <w:rPr>
          <w:rFonts w:ascii="Noto Sans" w:hAnsi="Noto Sans" w:cs="Noto Sans"/>
          <w:color w:val="000000" w:themeColor="text1"/>
        </w:rPr>
        <w:t xml:space="preserve"> que se presente en esta </w:t>
      </w:r>
      <w:r w:rsidRPr="00A84A3F">
        <w:rPr>
          <w:rFonts w:ascii="Noto Sans" w:hAnsi="Noto Sans" w:cs="Noto Sans"/>
          <w:b/>
          <w:bCs/>
        </w:rPr>
        <w:t>Convocatoria</w:t>
      </w:r>
      <w:r w:rsidRPr="00A84A3F">
        <w:rPr>
          <w:rFonts w:ascii="Noto Sans" w:hAnsi="Noto Sans" w:cs="Noto Sans"/>
          <w:color w:val="000000" w:themeColor="text1"/>
        </w:rPr>
        <w:t xml:space="preserve"> deberá ser firmada por el Representante en Común que, para ese acto haya sido designado por el grupo de personas, identificándose por los medios electrónicos establecidos para tal propósito. </w:t>
      </w:r>
    </w:p>
    <w:p w14:paraId="66724589" w14:textId="77777777" w:rsidR="00790724" w:rsidRPr="00A84A3F" w:rsidRDefault="00790724" w:rsidP="00DF1F96">
      <w:pPr>
        <w:shd w:val="clear" w:color="auto" w:fill="FFFFFF" w:themeFill="background1"/>
        <w:overflowPunct w:val="0"/>
        <w:autoSpaceDE w:val="0"/>
        <w:autoSpaceDN w:val="0"/>
        <w:adjustRightInd w:val="0"/>
        <w:spacing w:before="120" w:line="288" w:lineRule="auto"/>
        <w:ind w:left="567"/>
        <w:textAlignment w:val="baseline"/>
        <w:rPr>
          <w:rFonts w:ascii="Noto Sans" w:hAnsi="Noto Sans" w:cs="Noto Sans"/>
          <w:color w:val="000000" w:themeColor="text1"/>
        </w:rPr>
      </w:pPr>
      <w:r w:rsidRPr="00A84A3F">
        <w:rPr>
          <w:rFonts w:ascii="Noto Sans" w:hAnsi="Noto Sans" w:cs="Noto Sans"/>
          <w:color w:val="000000" w:themeColor="text1"/>
        </w:rPr>
        <w:t xml:space="preserve">El </w:t>
      </w:r>
      <w:r w:rsidRPr="00A84A3F">
        <w:rPr>
          <w:rFonts w:ascii="Noto Sans" w:hAnsi="Noto Sans" w:cs="Noto Sans"/>
          <w:i/>
          <w:iCs/>
          <w:color w:val="000000" w:themeColor="text1"/>
        </w:rPr>
        <w:t xml:space="preserve">Convenio de Proposición Conjunta </w:t>
      </w:r>
      <w:r w:rsidRPr="00A84A3F">
        <w:rPr>
          <w:rFonts w:ascii="Noto Sans" w:hAnsi="Noto Sans" w:cs="Noto Sans"/>
          <w:color w:val="000000" w:themeColor="text1"/>
        </w:rPr>
        <w:t xml:space="preserve">invariablemente deberá contener: </w:t>
      </w:r>
    </w:p>
    <w:p w14:paraId="48E2833E" w14:textId="77777777" w:rsidR="00790724" w:rsidRPr="00A84A3F" w:rsidRDefault="00790724">
      <w:pPr>
        <w:pStyle w:val="Texto"/>
        <w:numPr>
          <w:ilvl w:val="2"/>
          <w:numId w:val="22"/>
        </w:numPr>
        <w:shd w:val="clear" w:color="auto" w:fill="FFFFFF" w:themeFill="background1"/>
        <w:spacing w:before="120" w:after="44" w:line="288" w:lineRule="auto"/>
        <w:ind w:left="851" w:hanging="283"/>
        <w:rPr>
          <w:rFonts w:ascii="Noto Sans" w:hAnsi="Noto Sans" w:cs="Noto Sans"/>
          <w:color w:val="000000" w:themeColor="text1"/>
          <w:sz w:val="20"/>
          <w:lang w:val="es-MX"/>
        </w:rPr>
      </w:pPr>
      <w:r w:rsidRPr="00A84A3F">
        <w:rPr>
          <w:rFonts w:ascii="Noto Sans" w:hAnsi="Noto Sans" w:cs="Noto Sans"/>
          <w:color w:val="000000" w:themeColor="text1"/>
          <w:sz w:val="20"/>
          <w:lang w:val="es-MX"/>
        </w:rPr>
        <w:t>Nombre, domicilio y Registro Federal de Contribuyentes de los integrantes, señalando, en su caso, los datos de los instrumentos públicos con los que se acredita la existencia legal de las personas morales, y, de haberlas, sus reformas y modificaciones, así como el nombre de los socios que aparezcan en éstas;</w:t>
      </w:r>
    </w:p>
    <w:p w14:paraId="34D1BFA2" w14:textId="77777777" w:rsidR="00790724" w:rsidRPr="00A84A3F" w:rsidRDefault="00790724">
      <w:pPr>
        <w:pStyle w:val="Texto"/>
        <w:numPr>
          <w:ilvl w:val="2"/>
          <w:numId w:val="22"/>
        </w:numPr>
        <w:shd w:val="clear" w:color="auto" w:fill="FFFFFF" w:themeFill="background1"/>
        <w:spacing w:before="120" w:after="44" w:line="288" w:lineRule="auto"/>
        <w:ind w:left="851" w:hanging="283"/>
        <w:rPr>
          <w:rFonts w:ascii="Noto Sans" w:hAnsi="Noto Sans" w:cs="Noto Sans"/>
          <w:color w:val="000000" w:themeColor="text1"/>
          <w:sz w:val="20"/>
          <w:lang w:val="es-MX"/>
        </w:rPr>
      </w:pPr>
      <w:r w:rsidRPr="00A84A3F">
        <w:rPr>
          <w:rFonts w:ascii="Noto Sans" w:hAnsi="Noto Sans" w:cs="Noto Sans"/>
          <w:color w:val="000000" w:themeColor="text1"/>
          <w:sz w:val="20"/>
          <w:lang w:val="es-MX"/>
        </w:rPr>
        <w:t>Nombre y domicilio de los representantes de cada una de las personas agrupadas, señalando, en su caso, los datos de las escrituras públicas con las que acrediten las facultades de representación;</w:t>
      </w:r>
    </w:p>
    <w:p w14:paraId="6DB18915" w14:textId="77777777" w:rsidR="00790724" w:rsidRPr="00A84A3F" w:rsidRDefault="00790724">
      <w:pPr>
        <w:pStyle w:val="Texto"/>
        <w:numPr>
          <w:ilvl w:val="2"/>
          <w:numId w:val="22"/>
        </w:numPr>
        <w:shd w:val="clear" w:color="auto" w:fill="FFFFFF" w:themeFill="background1"/>
        <w:spacing w:before="120" w:after="44" w:line="288" w:lineRule="auto"/>
        <w:ind w:left="851" w:hanging="283"/>
        <w:rPr>
          <w:rFonts w:ascii="Noto Sans" w:hAnsi="Noto Sans" w:cs="Noto Sans"/>
          <w:color w:val="000000" w:themeColor="text1"/>
          <w:sz w:val="20"/>
          <w:lang w:val="es-MX"/>
        </w:rPr>
      </w:pPr>
      <w:r w:rsidRPr="00A84A3F">
        <w:rPr>
          <w:rFonts w:ascii="Noto Sans" w:hAnsi="Noto Sans" w:cs="Noto Sans"/>
          <w:color w:val="000000" w:themeColor="text1"/>
          <w:sz w:val="20"/>
          <w:lang w:val="es-MX"/>
        </w:rPr>
        <w:t xml:space="preserve">Designación de un representante común, otorgándole poder amplio y suficiente, para atender todo lo relacionado con la </w:t>
      </w:r>
      <w:r w:rsidRPr="00A84A3F">
        <w:rPr>
          <w:rFonts w:ascii="Noto Sans" w:hAnsi="Noto Sans" w:cs="Noto Sans"/>
          <w:b/>
          <w:bCs/>
          <w:color w:val="000000" w:themeColor="text1"/>
          <w:sz w:val="20"/>
          <w:lang w:val="es-MX"/>
        </w:rPr>
        <w:t>Proposición</w:t>
      </w:r>
      <w:r w:rsidRPr="00A84A3F">
        <w:rPr>
          <w:rFonts w:ascii="Noto Sans" w:hAnsi="Noto Sans" w:cs="Noto Sans"/>
          <w:color w:val="000000" w:themeColor="text1"/>
          <w:sz w:val="20"/>
          <w:lang w:val="es-MX"/>
        </w:rPr>
        <w:t xml:space="preserve"> y con la </w:t>
      </w:r>
      <w:r w:rsidRPr="00A84A3F">
        <w:rPr>
          <w:rFonts w:ascii="Noto Sans" w:hAnsi="Noto Sans" w:cs="Noto Sans"/>
          <w:b/>
          <w:bCs/>
          <w:sz w:val="20"/>
          <w:lang w:val="es-MX"/>
        </w:rPr>
        <w:t>Convocatoria</w:t>
      </w:r>
      <w:r w:rsidRPr="00A84A3F">
        <w:rPr>
          <w:rFonts w:ascii="Noto Sans" w:hAnsi="Noto Sans" w:cs="Noto Sans"/>
          <w:color w:val="000000" w:themeColor="text1"/>
          <w:sz w:val="20"/>
          <w:lang w:val="es-MX"/>
        </w:rPr>
        <w:t>.</w:t>
      </w:r>
    </w:p>
    <w:p w14:paraId="4EE4E5A9" w14:textId="0308170B" w:rsidR="00790724" w:rsidRPr="00A84A3F" w:rsidRDefault="00790724">
      <w:pPr>
        <w:pStyle w:val="Texto"/>
        <w:numPr>
          <w:ilvl w:val="2"/>
          <w:numId w:val="22"/>
        </w:numPr>
        <w:shd w:val="clear" w:color="auto" w:fill="FFFFFF" w:themeFill="background1"/>
        <w:spacing w:before="120" w:after="44" w:line="288" w:lineRule="auto"/>
        <w:ind w:left="851" w:hanging="283"/>
        <w:rPr>
          <w:rFonts w:ascii="Noto Sans" w:hAnsi="Noto Sans" w:cs="Noto Sans"/>
          <w:color w:val="000000" w:themeColor="text1"/>
          <w:sz w:val="20"/>
          <w:lang w:val="es-MX"/>
        </w:rPr>
      </w:pPr>
      <w:r w:rsidRPr="00A84A3F">
        <w:rPr>
          <w:rFonts w:ascii="Noto Sans" w:hAnsi="Noto Sans" w:cs="Noto Sans"/>
          <w:color w:val="000000" w:themeColor="text1"/>
          <w:sz w:val="20"/>
          <w:lang w:val="es-MX"/>
        </w:rPr>
        <w:t xml:space="preserve">Descripción de las partes </w:t>
      </w:r>
      <w:r w:rsidRPr="00A84A3F">
        <w:rPr>
          <w:rFonts w:ascii="Noto Sans" w:hAnsi="Noto Sans" w:cs="Noto Sans"/>
          <w:b/>
          <w:bCs/>
          <w:color w:val="000000" w:themeColor="text1"/>
          <w:sz w:val="20"/>
          <w:lang w:val="es-MX"/>
        </w:rPr>
        <w:t>objeto del Contrato</w:t>
      </w:r>
      <w:r w:rsidRPr="00A84A3F">
        <w:rPr>
          <w:rFonts w:ascii="Noto Sans" w:hAnsi="Noto Sans" w:cs="Noto Sans"/>
          <w:color w:val="000000" w:themeColor="text1"/>
          <w:sz w:val="20"/>
          <w:lang w:val="es-MX"/>
        </w:rPr>
        <w:t xml:space="preserve"> que corresponderá cumplir a cada integrante, así como la manera en que se exigirá su cumplimiento, y.</w:t>
      </w:r>
    </w:p>
    <w:p w14:paraId="3E4B6820" w14:textId="77777777" w:rsidR="00790724" w:rsidRPr="00A84A3F" w:rsidRDefault="00790724">
      <w:pPr>
        <w:pStyle w:val="Texto"/>
        <w:numPr>
          <w:ilvl w:val="2"/>
          <w:numId w:val="22"/>
        </w:numPr>
        <w:shd w:val="clear" w:color="auto" w:fill="FFFFFF" w:themeFill="background1"/>
        <w:spacing w:before="120" w:after="44" w:line="288" w:lineRule="auto"/>
        <w:ind w:left="851" w:hanging="283"/>
        <w:rPr>
          <w:rFonts w:ascii="Noto Sans" w:hAnsi="Noto Sans" w:cs="Noto Sans"/>
          <w:color w:val="000000" w:themeColor="text1"/>
          <w:sz w:val="20"/>
          <w:lang w:val="es-MX"/>
        </w:rPr>
      </w:pPr>
      <w:r w:rsidRPr="00A84A3F">
        <w:rPr>
          <w:rFonts w:ascii="Noto Sans" w:hAnsi="Noto Sans" w:cs="Noto Sans"/>
          <w:color w:val="000000" w:themeColor="text1"/>
          <w:sz w:val="20"/>
          <w:lang w:val="es-MX"/>
        </w:rPr>
        <w:t xml:space="preserve">Estipulación expresa de que cada uno de los firmantes que, quedará obligado junto con los demás integrantes, ya sea en forma solidaria o mancomunada, según se convenga, para efectos del procedimiento de contratación y del </w:t>
      </w:r>
      <w:r w:rsidRPr="00A84A3F">
        <w:rPr>
          <w:rFonts w:ascii="Noto Sans" w:hAnsi="Noto Sans" w:cs="Noto Sans"/>
          <w:b/>
          <w:bCs/>
          <w:color w:val="000000" w:themeColor="text1"/>
          <w:sz w:val="20"/>
          <w:lang w:val="es-MX"/>
        </w:rPr>
        <w:t>Contrato</w:t>
      </w:r>
      <w:r w:rsidRPr="00A84A3F">
        <w:rPr>
          <w:rFonts w:ascii="Noto Sans" w:hAnsi="Noto Sans" w:cs="Noto Sans"/>
          <w:color w:val="000000" w:themeColor="text1"/>
          <w:sz w:val="20"/>
          <w:lang w:val="es-MX"/>
        </w:rPr>
        <w:t>, en caso de que se les adjudique el mismo;</w:t>
      </w:r>
    </w:p>
    <w:p w14:paraId="6DE66465" w14:textId="77777777" w:rsidR="00790724" w:rsidRPr="00A84A3F" w:rsidRDefault="00790724" w:rsidP="00DC623A">
      <w:pPr>
        <w:pStyle w:val="Texto"/>
        <w:shd w:val="clear" w:color="auto" w:fill="FFFFFF" w:themeFill="background1"/>
        <w:spacing w:before="120" w:after="44" w:line="288" w:lineRule="auto"/>
        <w:ind w:left="851" w:firstLine="0"/>
        <w:rPr>
          <w:rFonts w:ascii="Noto Sans" w:hAnsi="Noto Sans" w:cs="Noto Sans"/>
          <w:b/>
          <w:bCs/>
          <w:color w:val="000000" w:themeColor="text1"/>
          <w:sz w:val="20"/>
          <w:lang w:val="es-MX"/>
        </w:rPr>
      </w:pPr>
      <w:r w:rsidRPr="00A84A3F">
        <w:rPr>
          <w:rFonts w:ascii="Noto Sans" w:hAnsi="Noto Sans" w:cs="Noto Sans"/>
          <w:b/>
          <w:color w:val="000000" w:themeColor="text1"/>
          <w:sz w:val="20"/>
          <w:lang w:val="es-MX"/>
        </w:rPr>
        <w:t xml:space="preserve">Además, se deberá presentar en la </w:t>
      </w:r>
      <w:r w:rsidRPr="00A84A3F">
        <w:rPr>
          <w:rFonts w:ascii="Noto Sans" w:hAnsi="Noto Sans" w:cs="Noto Sans"/>
          <w:b/>
          <w:bCs/>
          <w:color w:val="000000" w:themeColor="text1"/>
          <w:sz w:val="20"/>
          <w:lang w:val="es-MX"/>
        </w:rPr>
        <w:t>Proposición</w:t>
      </w:r>
      <w:r w:rsidRPr="00A84A3F">
        <w:rPr>
          <w:rFonts w:ascii="Noto Sans" w:hAnsi="Noto Sans" w:cs="Noto Sans"/>
          <w:b/>
          <w:color w:val="000000" w:themeColor="text1"/>
          <w:sz w:val="20"/>
          <w:lang w:val="es-MX"/>
        </w:rPr>
        <w:t xml:space="preserve"> por cada una de las personas que integran la agrupación los siguientes documentos: </w:t>
      </w:r>
    </w:p>
    <w:p w14:paraId="6A8F68EA" w14:textId="340181B2" w:rsidR="004A6F8A" w:rsidRPr="00A84A3F" w:rsidRDefault="004A6F8A">
      <w:pPr>
        <w:pStyle w:val="Texto"/>
        <w:numPr>
          <w:ilvl w:val="0"/>
          <w:numId w:val="24"/>
        </w:numPr>
        <w:shd w:val="clear" w:color="auto" w:fill="FFFFFF" w:themeFill="background1"/>
        <w:spacing w:before="120" w:after="44" w:line="288" w:lineRule="auto"/>
        <w:ind w:left="1134" w:hanging="283"/>
        <w:rPr>
          <w:rFonts w:ascii="Noto Sans" w:hAnsi="Noto Sans" w:cs="Noto Sans"/>
          <w:color w:val="000000" w:themeColor="text1"/>
          <w:sz w:val="20"/>
          <w:lang w:val="es-MX"/>
        </w:rPr>
      </w:pPr>
      <w:r w:rsidRPr="00A84A3F">
        <w:rPr>
          <w:rFonts w:ascii="Noto Sans" w:hAnsi="Noto Sans" w:cs="Noto Sans"/>
          <w:color w:val="000000" w:themeColor="text1"/>
          <w:sz w:val="20"/>
          <w:lang w:val="es-MX"/>
        </w:rPr>
        <w:t xml:space="preserve">Acreditamiento de Existencia Legal y Personalidad Jurídica, conforme el </w:t>
      </w:r>
      <w:r w:rsidRPr="00A84A3F">
        <w:rPr>
          <w:rFonts w:ascii="Noto Sans" w:hAnsi="Noto Sans" w:cs="Noto Sans"/>
          <w:b/>
          <w:color w:val="000000" w:themeColor="text1"/>
          <w:sz w:val="20"/>
          <w:lang w:val="es-MX"/>
        </w:rPr>
        <w:t>ANEXO 4</w:t>
      </w:r>
      <w:r w:rsidR="0001146E" w:rsidRPr="00A84A3F">
        <w:rPr>
          <w:rFonts w:ascii="Noto Sans" w:hAnsi="Noto Sans" w:cs="Noto Sans"/>
          <w:b/>
          <w:color w:val="000000" w:themeColor="text1"/>
          <w:sz w:val="20"/>
          <w:lang w:val="es-MX"/>
        </w:rPr>
        <w:t>.</w:t>
      </w:r>
    </w:p>
    <w:p w14:paraId="3AA66F8D" w14:textId="3E21CF84" w:rsidR="00790724" w:rsidRPr="00A84A3F" w:rsidRDefault="004A6F8A">
      <w:pPr>
        <w:pStyle w:val="Texto"/>
        <w:numPr>
          <w:ilvl w:val="0"/>
          <w:numId w:val="24"/>
        </w:numPr>
        <w:shd w:val="clear" w:color="auto" w:fill="FFFFFF" w:themeFill="background1"/>
        <w:spacing w:before="120" w:after="44" w:line="288" w:lineRule="auto"/>
        <w:ind w:left="1134" w:hanging="283"/>
        <w:rPr>
          <w:rFonts w:ascii="Noto Sans" w:hAnsi="Noto Sans" w:cs="Noto Sans"/>
          <w:color w:val="000000" w:themeColor="text1"/>
          <w:sz w:val="20"/>
          <w:lang w:val="es-MX"/>
        </w:rPr>
      </w:pPr>
      <w:r w:rsidRPr="00A84A3F">
        <w:rPr>
          <w:rFonts w:ascii="Noto Sans" w:hAnsi="Noto Sans" w:cs="Noto Sans"/>
          <w:color w:val="000000" w:themeColor="text1"/>
          <w:sz w:val="20"/>
          <w:lang w:val="es-MX"/>
        </w:rPr>
        <w:t xml:space="preserve">Manifiesto de no Existir Impedimento para Participar y Conocer la Ley General de Responsabilidades Administrativas Vigente, conforme el </w:t>
      </w:r>
      <w:r w:rsidRPr="00A84A3F">
        <w:rPr>
          <w:rFonts w:ascii="Noto Sans" w:hAnsi="Noto Sans" w:cs="Noto Sans"/>
          <w:b/>
          <w:color w:val="000000" w:themeColor="text1"/>
          <w:sz w:val="20"/>
          <w:lang w:val="es-MX"/>
        </w:rPr>
        <w:t xml:space="preserve">ANEXO 5. </w:t>
      </w:r>
    </w:p>
    <w:p w14:paraId="3222D026" w14:textId="5E366945" w:rsidR="004A6F8A" w:rsidRPr="00A84A3F" w:rsidRDefault="004A6F8A">
      <w:pPr>
        <w:pStyle w:val="Texto"/>
        <w:numPr>
          <w:ilvl w:val="0"/>
          <w:numId w:val="24"/>
        </w:numPr>
        <w:shd w:val="clear" w:color="auto" w:fill="FFFFFF" w:themeFill="background1"/>
        <w:spacing w:before="120" w:after="44" w:line="288" w:lineRule="auto"/>
        <w:ind w:left="1134" w:hanging="283"/>
        <w:rPr>
          <w:rFonts w:ascii="Noto Sans" w:hAnsi="Noto Sans" w:cs="Noto Sans"/>
          <w:color w:val="000000" w:themeColor="text1"/>
          <w:sz w:val="20"/>
          <w:lang w:val="es-MX"/>
        </w:rPr>
      </w:pPr>
      <w:r w:rsidRPr="00A84A3F">
        <w:rPr>
          <w:rFonts w:ascii="Noto Sans" w:hAnsi="Noto Sans" w:cs="Noto Sans"/>
          <w:color w:val="000000" w:themeColor="text1"/>
          <w:sz w:val="20"/>
          <w:lang w:val="es-MX"/>
        </w:rPr>
        <w:t xml:space="preserve">Declaración de Integridad, conforme el </w:t>
      </w:r>
      <w:r w:rsidRPr="00A84A3F">
        <w:rPr>
          <w:rFonts w:ascii="Noto Sans" w:hAnsi="Noto Sans" w:cs="Noto Sans"/>
          <w:b/>
          <w:color w:val="000000" w:themeColor="text1"/>
          <w:sz w:val="20"/>
          <w:lang w:val="es-MX"/>
        </w:rPr>
        <w:t xml:space="preserve">ANEXO 6. </w:t>
      </w:r>
    </w:p>
    <w:p w14:paraId="68715EC8" w14:textId="79DE636E" w:rsidR="004A6F8A" w:rsidRPr="00A84A3F" w:rsidRDefault="004A6F8A">
      <w:pPr>
        <w:pStyle w:val="Texto"/>
        <w:numPr>
          <w:ilvl w:val="0"/>
          <w:numId w:val="24"/>
        </w:numPr>
        <w:shd w:val="clear" w:color="auto" w:fill="FFFFFF" w:themeFill="background1"/>
        <w:spacing w:before="120" w:after="44" w:line="288" w:lineRule="auto"/>
        <w:ind w:left="1134" w:hanging="283"/>
        <w:rPr>
          <w:rFonts w:ascii="Noto Sans" w:hAnsi="Noto Sans" w:cs="Noto Sans"/>
          <w:color w:val="000000" w:themeColor="text1"/>
          <w:sz w:val="20"/>
          <w:lang w:val="es-MX"/>
        </w:rPr>
      </w:pPr>
      <w:r w:rsidRPr="00A84A3F">
        <w:rPr>
          <w:rFonts w:ascii="Noto Sans" w:hAnsi="Noto Sans" w:cs="Noto Sans"/>
          <w:color w:val="000000" w:themeColor="text1"/>
          <w:sz w:val="20"/>
          <w:lang w:val="es-MX"/>
        </w:rPr>
        <w:t xml:space="preserve">Manifiesto de la Nacionalidad del Licitante </w:t>
      </w:r>
      <w:r w:rsidRPr="00A84A3F">
        <w:rPr>
          <w:rFonts w:ascii="Noto Sans" w:hAnsi="Noto Sans" w:cs="Noto Sans"/>
          <w:b/>
          <w:color w:val="000000" w:themeColor="text1"/>
          <w:sz w:val="20"/>
          <w:lang w:val="es-MX"/>
        </w:rPr>
        <w:t>ANEXO 7.</w:t>
      </w:r>
    </w:p>
    <w:p w14:paraId="67FCA5E7" w14:textId="743C6BD9" w:rsidR="004A6F8A" w:rsidRPr="00A84A3F" w:rsidRDefault="004A6F8A">
      <w:pPr>
        <w:pStyle w:val="Texto"/>
        <w:numPr>
          <w:ilvl w:val="0"/>
          <w:numId w:val="24"/>
        </w:numPr>
        <w:shd w:val="clear" w:color="auto" w:fill="FFFFFF" w:themeFill="background1"/>
        <w:spacing w:before="120" w:after="44" w:line="288" w:lineRule="auto"/>
        <w:ind w:left="1134" w:hanging="283"/>
        <w:rPr>
          <w:rFonts w:ascii="Noto Sans" w:hAnsi="Noto Sans" w:cs="Noto Sans"/>
          <w:color w:val="000000" w:themeColor="text1"/>
          <w:sz w:val="20"/>
          <w:lang w:val="es-MX"/>
        </w:rPr>
      </w:pPr>
      <w:r w:rsidRPr="00A84A3F">
        <w:rPr>
          <w:rFonts w:ascii="Noto Sans" w:hAnsi="Noto Sans" w:cs="Noto Sans"/>
          <w:color w:val="000000" w:themeColor="text1"/>
          <w:sz w:val="20"/>
          <w:lang w:val="es-MX"/>
        </w:rPr>
        <w:t xml:space="preserve">Estratificación </w:t>
      </w:r>
      <w:r w:rsidRPr="00A84A3F">
        <w:rPr>
          <w:rFonts w:ascii="Noto Sans" w:hAnsi="Noto Sans" w:cs="Noto Sans"/>
          <w:b/>
          <w:color w:val="000000" w:themeColor="text1"/>
          <w:sz w:val="20"/>
          <w:lang w:val="es-MX"/>
        </w:rPr>
        <w:t>ANEXO 8</w:t>
      </w:r>
      <w:r w:rsidRPr="00A84A3F">
        <w:rPr>
          <w:rFonts w:ascii="Noto Sans" w:hAnsi="Noto Sans" w:cs="Noto Sans"/>
          <w:color w:val="000000" w:themeColor="text1"/>
          <w:sz w:val="20"/>
          <w:lang w:val="es-MX"/>
        </w:rPr>
        <w:t>.</w:t>
      </w:r>
    </w:p>
    <w:p w14:paraId="3F384E43" w14:textId="244ED6AB" w:rsidR="00790724" w:rsidRPr="00A84A3F" w:rsidRDefault="00790724">
      <w:pPr>
        <w:pStyle w:val="Texto"/>
        <w:numPr>
          <w:ilvl w:val="0"/>
          <w:numId w:val="24"/>
        </w:numPr>
        <w:shd w:val="clear" w:color="auto" w:fill="FFFFFF" w:themeFill="background1"/>
        <w:spacing w:before="120" w:after="44" w:line="288" w:lineRule="auto"/>
        <w:ind w:left="1134" w:hanging="283"/>
        <w:rPr>
          <w:rFonts w:ascii="Noto Sans" w:hAnsi="Noto Sans" w:cs="Noto Sans"/>
          <w:color w:val="000000" w:themeColor="text1"/>
          <w:sz w:val="20"/>
          <w:lang w:val="es-MX"/>
        </w:rPr>
      </w:pPr>
      <w:r w:rsidRPr="00A84A3F">
        <w:rPr>
          <w:rFonts w:ascii="Noto Sans" w:hAnsi="Noto Sans" w:cs="Noto Sans"/>
          <w:color w:val="000000" w:themeColor="text1"/>
          <w:sz w:val="20"/>
          <w:lang w:val="es-MX"/>
        </w:rPr>
        <w:t xml:space="preserve">Para efectos del segundo párrafo del </w:t>
      </w:r>
      <w:r w:rsidRPr="00A84A3F">
        <w:rPr>
          <w:rFonts w:ascii="Noto Sans" w:hAnsi="Noto Sans" w:cs="Noto Sans"/>
          <w:b/>
          <w:bCs/>
          <w:color w:val="000000" w:themeColor="text1"/>
          <w:sz w:val="20"/>
          <w:lang w:val="es-MX"/>
        </w:rPr>
        <w:t xml:space="preserve">Artículo </w:t>
      </w:r>
      <w:r w:rsidR="000A0556" w:rsidRPr="00A84A3F">
        <w:rPr>
          <w:rFonts w:ascii="Noto Sans" w:hAnsi="Noto Sans" w:cs="Noto Sans"/>
          <w:b/>
          <w:bCs/>
          <w:color w:val="000000" w:themeColor="text1"/>
          <w:sz w:val="20"/>
          <w:lang w:val="es-MX"/>
        </w:rPr>
        <w:t>18 fracción III, inciso a)</w:t>
      </w:r>
      <w:r w:rsidRPr="00A84A3F">
        <w:rPr>
          <w:rFonts w:ascii="Noto Sans" w:hAnsi="Noto Sans" w:cs="Noto Sans"/>
          <w:color w:val="000000" w:themeColor="text1"/>
          <w:sz w:val="20"/>
          <w:lang w:val="es-MX"/>
        </w:rPr>
        <w:t xml:space="preserve"> de la </w:t>
      </w:r>
      <w:r w:rsidRPr="00A84A3F">
        <w:rPr>
          <w:rFonts w:ascii="Noto Sans" w:hAnsi="Noto Sans" w:cs="Noto Sans"/>
          <w:b/>
          <w:bCs/>
          <w:color w:val="000000" w:themeColor="text1"/>
          <w:sz w:val="20"/>
          <w:lang w:val="es-MX"/>
        </w:rPr>
        <w:t>Ley</w:t>
      </w:r>
      <w:r w:rsidR="0089714C" w:rsidRPr="00A84A3F">
        <w:rPr>
          <w:rFonts w:ascii="Noto Sans" w:hAnsi="Noto Sans" w:cs="Noto Sans"/>
          <w:b/>
          <w:bCs/>
          <w:color w:val="000000" w:themeColor="text1"/>
          <w:sz w:val="20"/>
          <w:lang w:val="es-MX"/>
        </w:rPr>
        <w:t xml:space="preserve">, </w:t>
      </w:r>
      <w:r w:rsidR="0089714C" w:rsidRPr="00A84A3F">
        <w:rPr>
          <w:rFonts w:ascii="Noto Sans" w:hAnsi="Noto Sans" w:cs="Noto Sans"/>
          <w:bCs/>
          <w:color w:val="000000" w:themeColor="text1"/>
          <w:sz w:val="20"/>
          <w:lang w:val="es-MX"/>
        </w:rPr>
        <w:t>que indica que la empresa cuenta con trabajadores con discapacidad</w:t>
      </w:r>
      <w:r w:rsidRPr="00A84A3F">
        <w:rPr>
          <w:rFonts w:ascii="Noto Sans" w:hAnsi="Noto Sans" w:cs="Noto Sans"/>
          <w:color w:val="000000" w:themeColor="text1"/>
          <w:sz w:val="20"/>
          <w:lang w:val="es-MX"/>
        </w:rPr>
        <w:t xml:space="preserve">, el </w:t>
      </w:r>
      <w:r w:rsidRPr="00A84A3F">
        <w:rPr>
          <w:rFonts w:ascii="Noto Sans" w:hAnsi="Noto Sans" w:cs="Noto Sans"/>
          <w:b/>
          <w:bCs/>
          <w:color w:val="000000" w:themeColor="text1"/>
          <w:sz w:val="20"/>
          <w:lang w:val="es-MX"/>
        </w:rPr>
        <w:t xml:space="preserve">Licitante </w:t>
      </w:r>
      <w:r w:rsidRPr="00A84A3F">
        <w:rPr>
          <w:rFonts w:ascii="Noto Sans" w:hAnsi="Noto Sans" w:cs="Noto Sans"/>
          <w:color w:val="000000" w:themeColor="text1"/>
          <w:sz w:val="20"/>
          <w:lang w:val="es-MX"/>
        </w:rPr>
        <w:t>entregara aviso de alta o la constancia a que se refiere dicho párrafo, según corresponda, y</w:t>
      </w:r>
    </w:p>
    <w:p w14:paraId="6E1F2C17" w14:textId="4082B278" w:rsidR="00790724" w:rsidRPr="00A84A3F" w:rsidRDefault="00790724">
      <w:pPr>
        <w:pStyle w:val="Texto"/>
        <w:numPr>
          <w:ilvl w:val="0"/>
          <w:numId w:val="24"/>
        </w:numPr>
        <w:shd w:val="clear" w:color="auto" w:fill="FFFFFF" w:themeFill="background1"/>
        <w:spacing w:before="120" w:after="44" w:line="288" w:lineRule="auto"/>
        <w:ind w:left="1134" w:hanging="283"/>
        <w:rPr>
          <w:rFonts w:ascii="Noto Sans" w:hAnsi="Noto Sans" w:cs="Noto Sans"/>
          <w:color w:val="000000" w:themeColor="text1"/>
          <w:sz w:val="20"/>
          <w:lang w:val="es-MX"/>
        </w:rPr>
      </w:pPr>
      <w:r w:rsidRPr="00A84A3F">
        <w:rPr>
          <w:rFonts w:ascii="Noto Sans" w:hAnsi="Noto Sans" w:cs="Noto Sans"/>
          <w:color w:val="000000" w:themeColor="text1"/>
          <w:sz w:val="20"/>
          <w:lang w:val="es-MX"/>
        </w:rPr>
        <w:t xml:space="preserve">Los </w:t>
      </w:r>
      <w:r w:rsidRPr="00A84A3F">
        <w:rPr>
          <w:rFonts w:ascii="Noto Sans" w:hAnsi="Noto Sans" w:cs="Noto Sans"/>
          <w:b/>
          <w:bCs/>
          <w:color w:val="000000" w:themeColor="text1"/>
          <w:sz w:val="20"/>
          <w:lang w:val="es-MX"/>
        </w:rPr>
        <w:t xml:space="preserve">Licitantes </w:t>
      </w:r>
      <w:r w:rsidRPr="00A84A3F">
        <w:rPr>
          <w:rFonts w:ascii="Noto Sans" w:hAnsi="Noto Sans" w:cs="Noto Sans"/>
          <w:color w:val="000000" w:themeColor="text1"/>
          <w:sz w:val="20"/>
          <w:lang w:val="es-MX"/>
        </w:rPr>
        <w:t>presentaran copia simple por ambos lados de su identificación oficial vigente con fotografía, tratándose de personas físicas y, en el caso de personas morales, de la persona que firme la proposición</w:t>
      </w:r>
      <w:r w:rsidR="003D24AB" w:rsidRPr="00A84A3F">
        <w:rPr>
          <w:rFonts w:ascii="Noto Sans" w:hAnsi="Noto Sans" w:cs="Noto Sans"/>
          <w:color w:val="000000" w:themeColor="text1"/>
          <w:sz w:val="20"/>
          <w:lang w:val="es-MX"/>
        </w:rPr>
        <w:t xml:space="preserve">. </w:t>
      </w:r>
    </w:p>
    <w:p w14:paraId="1E1113DB" w14:textId="473EA3CB" w:rsidR="00A87F30" w:rsidRPr="00A84A3F" w:rsidRDefault="00790724" w:rsidP="00DF1F96">
      <w:pPr>
        <w:pStyle w:val="Prrafodelista"/>
        <w:widowControl/>
        <w:shd w:val="clear" w:color="auto" w:fill="FFFFFF" w:themeFill="background1"/>
        <w:overflowPunct w:val="0"/>
        <w:autoSpaceDE w:val="0"/>
        <w:autoSpaceDN w:val="0"/>
        <w:adjustRightInd w:val="0"/>
        <w:spacing w:before="120" w:line="288" w:lineRule="auto"/>
        <w:ind w:left="567"/>
        <w:contextualSpacing/>
        <w:textAlignment w:val="baseline"/>
        <w:rPr>
          <w:rFonts w:ascii="Noto Sans" w:hAnsi="Noto Sans" w:cs="Noto Sans"/>
          <w:b/>
          <w:bCs/>
          <w:color w:val="000000" w:themeColor="text1"/>
          <w:sz w:val="20"/>
        </w:rPr>
      </w:pPr>
      <w:r w:rsidRPr="00A84A3F">
        <w:rPr>
          <w:rFonts w:ascii="Noto Sans" w:hAnsi="Noto Sans" w:cs="Noto Sans"/>
          <w:color w:val="000000" w:themeColor="text1"/>
          <w:sz w:val="20"/>
        </w:rPr>
        <w:t xml:space="preserve">En el supuesto de que se adjudique el </w:t>
      </w:r>
      <w:r w:rsidRPr="00A84A3F">
        <w:rPr>
          <w:rFonts w:ascii="Noto Sans" w:hAnsi="Noto Sans" w:cs="Noto Sans"/>
          <w:b/>
          <w:bCs/>
          <w:color w:val="000000" w:themeColor="text1"/>
          <w:sz w:val="20"/>
        </w:rPr>
        <w:t>Contrato</w:t>
      </w:r>
      <w:r w:rsidRPr="00A84A3F">
        <w:rPr>
          <w:rFonts w:ascii="Noto Sans" w:hAnsi="Noto Sans" w:cs="Noto Sans"/>
          <w:color w:val="000000" w:themeColor="text1"/>
          <w:sz w:val="20"/>
        </w:rPr>
        <w:t xml:space="preserve"> a los </w:t>
      </w:r>
      <w:r w:rsidRPr="00A84A3F">
        <w:rPr>
          <w:rFonts w:ascii="Noto Sans" w:hAnsi="Noto Sans" w:cs="Noto Sans"/>
          <w:b/>
          <w:bCs/>
          <w:color w:val="000000" w:themeColor="text1"/>
          <w:sz w:val="20"/>
        </w:rPr>
        <w:t>Licitantes</w:t>
      </w:r>
      <w:r w:rsidRPr="00A84A3F">
        <w:rPr>
          <w:rFonts w:ascii="Noto Sans" w:hAnsi="Noto Sans" w:cs="Noto Sans"/>
          <w:color w:val="000000" w:themeColor="text1"/>
          <w:sz w:val="20"/>
        </w:rPr>
        <w:t xml:space="preserve"> que presentaron una Proposición Conjunta, el Convenio de Proposición Conjunta y las facultades del Apoderado Legal de la agrupación que formalizará el </w:t>
      </w:r>
      <w:r w:rsidRPr="00A84A3F">
        <w:rPr>
          <w:rFonts w:ascii="Noto Sans" w:hAnsi="Noto Sans" w:cs="Noto Sans"/>
          <w:b/>
          <w:bCs/>
          <w:color w:val="000000" w:themeColor="text1"/>
          <w:sz w:val="20"/>
        </w:rPr>
        <w:t>Contrato</w:t>
      </w:r>
      <w:r w:rsidRPr="00A84A3F">
        <w:rPr>
          <w:rFonts w:ascii="Noto Sans" w:hAnsi="Noto Sans" w:cs="Noto Sans"/>
          <w:color w:val="000000" w:themeColor="text1"/>
          <w:sz w:val="20"/>
        </w:rPr>
        <w:t xml:space="preserve"> deberá constar en escritura pública, salvo que el </w:t>
      </w:r>
      <w:r w:rsidRPr="00A84A3F">
        <w:rPr>
          <w:rFonts w:ascii="Noto Sans" w:hAnsi="Noto Sans" w:cs="Noto Sans"/>
          <w:b/>
          <w:bCs/>
          <w:color w:val="000000" w:themeColor="text1"/>
          <w:sz w:val="20"/>
        </w:rPr>
        <w:t>Contrato</w:t>
      </w:r>
      <w:r w:rsidRPr="00A84A3F">
        <w:rPr>
          <w:rFonts w:ascii="Noto Sans" w:hAnsi="Noto Sans" w:cs="Noto Sans"/>
          <w:color w:val="000000" w:themeColor="text1"/>
          <w:sz w:val="20"/>
        </w:rPr>
        <w:t xml:space="preserve"> sea firmado por todas las personas que integran la agrupación que formulan la Proposición Conjunta, antes de la fecha fijada para la firma del </w:t>
      </w:r>
      <w:r w:rsidRPr="00A84A3F">
        <w:rPr>
          <w:rFonts w:ascii="Noto Sans" w:hAnsi="Noto Sans" w:cs="Noto Sans"/>
          <w:b/>
          <w:bCs/>
          <w:color w:val="000000" w:themeColor="text1"/>
          <w:sz w:val="20"/>
        </w:rPr>
        <w:t>Contrato</w:t>
      </w:r>
      <w:r w:rsidRPr="00A84A3F">
        <w:rPr>
          <w:rFonts w:ascii="Noto Sans" w:hAnsi="Noto Sans" w:cs="Noto Sans"/>
          <w:color w:val="000000" w:themeColor="text1"/>
          <w:sz w:val="20"/>
        </w:rPr>
        <w:t xml:space="preserve">, </w:t>
      </w:r>
      <w:r w:rsidR="00820655" w:rsidRPr="00A84A3F">
        <w:rPr>
          <w:rFonts w:ascii="Noto Sans" w:hAnsi="Noto Sans" w:cs="Noto Sans"/>
          <w:color w:val="000000" w:themeColor="text1"/>
          <w:sz w:val="20"/>
        </w:rPr>
        <w:t xml:space="preserve">para </w:t>
      </w:r>
      <w:r w:rsidRPr="00A84A3F">
        <w:rPr>
          <w:rFonts w:ascii="Noto Sans" w:hAnsi="Noto Sans" w:cs="Noto Sans"/>
          <w:color w:val="000000" w:themeColor="text1"/>
          <w:sz w:val="20"/>
        </w:rPr>
        <w:t xml:space="preserve">lo cual deberá </w:t>
      </w:r>
      <w:r w:rsidR="00820655" w:rsidRPr="00A84A3F">
        <w:rPr>
          <w:rFonts w:ascii="Noto Sans" w:hAnsi="Noto Sans" w:cs="Noto Sans"/>
          <w:color w:val="000000" w:themeColor="text1"/>
          <w:sz w:val="20"/>
        </w:rPr>
        <w:t>ser comunicado</w:t>
      </w:r>
      <w:r w:rsidRPr="00A84A3F">
        <w:rPr>
          <w:rFonts w:ascii="Noto Sans" w:hAnsi="Noto Sans" w:cs="Noto Sans"/>
          <w:color w:val="000000" w:themeColor="text1"/>
          <w:sz w:val="20"/>
        </w:rPr>
        <w:t xml:space="preserve"> </w:t>
      </w:r>
      <w:r w:rsidR="00820655" w:rsidRPr="00A84A3F">
        <w:rPr>
          <w:rFonts w:ascii="Noto Sans" w:hAnsi="Noto Sans" w:cs="Noto Sans"/>
          <w:color w:val="000000" w:themeColor="text1"/>
          <w:sz w:val="20"/>
        </w:rPr>
        <w:t xml:space="preserve">por dichas personas o por su Apoderado Legal, </w:t>
      </w:r>
      <w:r w:rsidRPr="00A84A3F">
        <w:rPr>
          <w:rFonts w:ascii="Noto Sans" w:hAnsi="Noto Sans" w:cs="Noto Sans"/>
          <w:color w:val="000000" w:themeColor="text1"/>
          <w:sz w:val="20"/>
        </w:rPr>
        <w:t xml:space="preserve">mediante escrito a la </w:t>
      </w:r>
      <w:r w:rsidR="00F050F9" w:rsidRPr="00A84A3F">
        <w:rPr>
          <w:rFonts w:ascii="Noto Sans" w:hAnsi="Noto Sans" w:cs="Noto Sans"/>
          <w:b/>
          <w:bCs/>
          <w:color w:val="000000" w:themeColor="text1"/>
          <w:sz w:val="20"/>
        </w:rPr>
        <w:t>Convocante</w:t>
      </w:r>
      <w:r w:rsidRPr="00A84A3F">
        <w:rPr>
          <w:rFonts w:ascii="Noto Sans" w:hAnsi="Noto Sans" w:cs="Noto Sans"/>
          <w:color w:val="000000" w:themeColor="text1"/>
          <w:sz w:val="20"/>
        </w:rPr>
        <w:t xml:space="preserve"> </w:t>
      </w:r>
      <w:r w:rsidRPr="00A84A3F">
        <w:rPr>
          <w:rFonts w:ascii="Noto Sans" w:hAnsi="Noto Sans" w:cs="Noto Sans"/>
          <w:b/>
          <w:bCs/>
          <w:color w:val="000000" w:themeColor="text1"/>
          <w:sz w:val="20"/>
        </w:rPr>
        <w:t>al momento de darse a conocer el fallo o a más tardar veinticuatro horas siguientes.</w:t>
      </w:r>
      <w:r w:rsidR="001E58B7" w:rsidRPr="00A84A3F">
        <w:rPr>
          <w:rFonts w:ascii="Noto Sans" w:hAnsi="Noto Sans" w:cs="Noto Sans"/>
          <w:b/>
          <w:bCs/>
          <w:color w:val="000000" w:themeColor="text1"/>
          <w:sz w:val="20"/>
        </w:rPr>
        <w:t xml:space="preserve"> </w:t>
      </w:r>
    </w:p>
    <w:p w14:paraId="1E1113DC" w14:textId="58BC30CA" w:rsidR="00A87F30" w:rsidRPr="00A84A3F" w:rsidRDefault="00790724" w:rsidP="003C7F64">
      <w:pPr>
        <w:pStyle w:val="Texto"/>
        <w:numPr>
          <w:ilvl w:val="0"/>
          <w:numId w:val="13"/>
        </w:numPr>
        <w:shd w:val="clear" w:color="auto" w:fill="FFFFFF" w:themeFill="background1"/>
        <w:spacing w:before="120" w:after="0" w:line="288" w:lineRule="auto"/>
        <w:ind w:left="567" w:hanging="567"/>
        <w:rPr>
          <w:rFonts w:ascii="Noto Sans" w:hAnsi="Noto Sans" w:cs="Noto Sans"/>
          <w:b/>
          <w:sz w:val="20"/>
          <w:szCs w:val="18"/>
          <w:lang w:val="es-MX"/>
        </w:rPr>
      </w:pPr>
      <w:r w:rsidRPr="00A84A3F">
        <w:rPr>
          <w:rFonts w:ascii="Noto Sans" w:hAnsi="Noto Sans" w:cs="Noto Sans"/>
          <w:b/>
          <w:sz w:val="20"/>
          <w:szCs w:val="18"/>
          <w:lang w:val="es-MX"/>
        </w:rPr>
        <w:t>Proposiciones</w:t>
      </w:r>
      <w:r w:rsidR="00A87F30" w:rsidRPr="00A84A3F">
        <w:rPr>
          <w:rFonts w:ascii="Noto Sans" w:hAnsi="Noto Sans" w:cs="Noto Sans"/>
          <w:b/>
          <w:sz w:val="20"/>
          <w:szCs w:val="18"/>
          <w:lang w:val="es-MX"/>
        </w:rPr>
        <w:t xml:space="preserve">. </w:t>
      </w:r>
    </w:p>
    <w:p w14:paraId="04D7D3BC" w14:textId="10C99BFA" w:rsidR="00790724" w:rsidRPr="00A84A3F" w:rsidRDefault="00790724" w:rsidP="00DF1F96">
      <w:pPr>
        <w:pStyle w:val="Texto"/>
        <w:shd w:val="clear" w:color="auto" w:fill="FFFFFF" w:themeFill="background1"/>
        <w:spacing w:before="60" w:after="0" w:line="288" w:lineRule="auto"/>
        <w:ind w:left="567" w:firstLine="0"/>
        <w:rPr>
          <w:rFonts w:ascii="Noto Sans" w:hAnsi="Noto Sans" w:cs="Noto Sans"/>
          <w:sz w:val="20"/>
          <w:szCs w:val="18"/>
          <w:lang w:val="es-MX"/>
        </w:rPr>
      </w:pPr>
      <w:r w:rsidRPr="00A84A3F">
        <w:rPr>
          <w:rFonts w:ascii="Noto Sans" w:hAnsi="Noto Sans" w:cs="Noto Sans"/>
          <w:sz w:val="20"/>
          <w:lang w:val="es-MX"/>
        </w:rPr>
        <w:t xml:space="preserve">Los </w:t>
      </w:r>
      <w:r w:rsidRPr="00A84A3F">
        <w:rPr>
          <w:rFonts w:ascii="Noto Sans" w:hAnsi="Noto Sans" w:cs="Noto Sans"/>
          <w:b/>
          <w:sz w:val="20"/>
          <w:lang w:val="es-MX"/>
        </w:rPr>
        <w:t>Licitantes</w:t>
      </w:r>
      <w:r w:rsidRPr="00A84A3F">
        <w:rPr>
          <w:rFonts w:ascii="Noto Sans" w:hAnsi="Noto Sans" w:cs="Noto Sans"/>
          <w:sz w:val="20"/>
          <w:lang w:val="es-MX"/>
        </w:rPr>
        <w:t xml:space="preserve"> deberán incluir en su </w:t>
      </w:r>
      <w:r w:rsidRPr="00A84A3F">
        <w:rPr>
          <w:rFonts w:ascii="Noto Sans" w:hAnsi="Noto Sans" w:cs="Noto Sans"/>
          <w:b/>
          <w:bCs/>
          <w:sz w:val="20"/>
          <w:lang w:val="es-MX"/>
        </w:rPr>
        <w:t>Proposición</w:t>
      </w:r>
      <w:r w:rsidRPr="00A84A3F">
        <w:rPr>
          <w:rFonts w:ascii="Noto Sans" w:hAnsi="Noto Sans" w:cs="Noto Sans"/>
          <w:sz w:val="20"/>
          <w:lang w:val="es-MX"/>
        </w:rPr>
        <w:t xml:space="preserve"> la documentación distinta (</w:t>
      </w:r>
      <w:r w:rsidR="002248CD" w:rsidRPr="00A84A3F">
        <w:rPr>
          <w:rFonts w:ascii="Noto Sans" w:hAnsi="Noto Sans" w:cs="Noto Sans"/>
          <w:b/>
          <w:sz w:val="20"/>
          <w:lang w:val="es-MX"/>
        </w:rPr>
        <w:t>Documentación</w:t>
      </w:r>
      <w:r w:rsidR="002248CD" w:rsidRPr="00A84A3F">
        <w:rPr>
          <w:rFonts w:ascii="Noto Sans" w:hAnsi="Noto Sans" w:cs="Noto Sans"/>
          <w:sz w:val="20"/>
          <w:lang w:val="es-MX"/>
        </w:rPr>
        <w:t xml:space="preserve"> </w:t>
      </w:r>
      <w:r w:rsidRPr="00A84A3F">
        <w:rPr>
          <w:rFonts w:ascii="Noto Sans" w:hAnsi="Noto Sans" w:cs="Noto Sans"/>
          <w:b/>
          <w:bCs/>
          <w:sz w:val="20"/>
          <w:lang w:val="es-MX"/>
        </w:rPr>
        <w:t>Legal)</w:t>
      </w:r>
      <w:r w:rsidRPr="00A84A3F">
        <w:rPr>
          <w:rFonts w:ascii="Noto Sans" w:hAnsi="Noto Sans" w:cs="Noto Sans"/>
          <w:sz w:val="20"/>
          <w:lang w:val="es-MX"/>
        </w:rPr>
        <w:t xml:space="preserve"> a la que conforma las</w:t>
      </w:r>
      <w:r w:rsidR="007C36B4" w:rsidRPr="00A84A3F">
        <w:rPr>
          <w:rFonts w:ascii="Noto Sans" w:hAnsi="Noto Sans" w:cs="Noto Sans"/>
          <w:sz w:val="20"/>
          <w:lang w:val="es-MX"/>
        </w:rPr>
        <w:t xml:space="preserve"> </w:t>
      </w:r>
      <w:r w:rsidR="007C36B4" w:rsidRPr="00A84A3F">
        <w:rPr>
          <w:rFonts w:ascii="Noto Sans" w:hAnsi="Noto Sans" w:cs="Noto Sans"/>
          <w:b/>
          <w:sz w:val="20"/>
          <w:lang w:val="es-MX"/>
        </w:rPr>
        <w:t>Propuestas</w:t>
      </w:r>
      <w:r w:rsidRPr="00A84A3F">
        <w:rPr>
          <w:rFonts w:ascii="Noto Sans" w:hAnsi="Noto Sans" w:cs="Noto Sans"/>
          <w:b/>
          <w:sz w:val="20"/>
          <w:lang w:val="es-MX"/>
        </w:rPr>
        <w:t xml:space="preserve"> Técnica y Económica</w:t>
      </w:r>
      <w:r w:rsidRPr="00A84A3F">
        <w:rPr>
          <w:rFonts w:ascii="Noto Sans" w:hAnsi="Noto Sans" w:cs="Noto Sans"/>
          <w:sz w:val="20"/>
          <w:lang w:val="es-MX"/>
        </w:rPr>
        <w:t xml:space="preserve">, de conformidad con la documentación requerida en el </w:t>
      </w:r>
      <w:r w:rsidRPr="00A84A3F">
        <w:rPr>
          <w:rFonts w:ascii="Noto Sans" w:hAnsi="Noto Sans" w:cs="Noto Sans"/>
          <w:b/>
          <w:sz w:val="20"/>
          <w:lang w:val="es-MX"/>
        </w:rPr>
        <w:t xml:space="preserve">ANEXO 1 </w:t>
      </w:r>
      <w:r w:rsidRPr="00A84A3F">
        <w:rPr>
          <w:rFonts w:ascii="Noto Sans" w:hAnsi="Noto Sans" w:cs="Noto Sans"/>
          <w:sz w:val="20"/>
          <w:szCs w:val="18"/>
          <w:lang w:val="es-MX"/>
        </w:rPr>
        <w:t xml:space="preserve">de la </w:t>
      </w:r>
      <w:r w:rsidRPr="00A84A3F">
        <w:rPr>
          <w:rFonts w:ascii="Noto Sans" w:hAnsi="Noto Sans" w:cs="Noto Sans"/>
          <w:b/>
          <w:sz w:val="20"/>
          <w:szCs w:val="18"/>
          <w:lang w:val="es-MX"/>
        </w:rPr>
        <w:t>Sección VIII</w:t>
      </w:r>
      <w:r w:rsidRPr="00A84A3F">
        <w:rPr>
          <w:rFonts w:ascii="Noto Sans" w:hAnsi="Noto Sans" w:cs="Noto Sans"/>
          <w:sz w:val="20"/>
          <w:szCs w:val="18"/>
          <w:lang w:val="es-MX"/>
        </w:rPr>
        <w:t xml:space="preserve"> de esta </w:t>
      </w:r>
      <w:r w:rsidRPr="00A84A3F">
        <w:rPr>
          <w:rFonts w:ascii="Noto Sans" w:hAnsi="Noto Sans" w:cs="Noto Sans"/>
          <w:b/>
          <w:bCs/>
          <w:sz w:val="20"/>
          <w:lang w:val="es-MX"/>
        </w:rPr>
        <w:t>Convocatoria</w:t>
      </w:r>
      <w:r w:rsidRPr="00A84A3F">
        <w:rPr>
          <w:rFonts w:ascii="Noto Sans" w:hAnsi="Noto Sans" w:cs="Noto Sans"/>
          <w:sz w:val="20"/>
          <w:szCs w:val="18"/>
          <w:lang w:val="es-MX"/>
        </w:rPr>
        <w:t xml:space="preserve">. </w:t>
      </w:r>
    </w:p>
    <w:p w14:paraId="1E1113DD" w14:textId="2C84896D" w:rsidR="00A87F30" w:rsidRPr="00A84A3F" w:rsidRDefault="00790724" w:rsidP="00DF1F96">
      <w:pPr>
        <w:pStyle w:val="Texto"/>
        <w:shd w:val="clear" w:color="auto" w:fill="FFFFFF" w:themeFill="background1"/>
        <w:spacing w:before="120" w:after="0" w:line="288" w:lineRule="auto"/>
        <w:ind w:left="567" w:firstLine="0"/>
        <w:rPr>
          <w:rFonts w:ascii="Noto Sans" w:hAnsi="Noto Sans" w:cs="Noto Sans"/>
          <w:b/>
          <w:sz w:val="20"/>
          <w:szCs w:val="18"/>
          <w:lang w:val="es-MX"/>
        </w:rPr>
      </w:pPr>
      <w:r w:rsidRPr="00A84A3F">
        <w:rPr>
          <w:rFonts w:ascii="Noto Sans" w:hAnsi="Noto Sans" w:cs="Noto Sans"/>
          <w:b/>
          <w:sz w:val="20"/>
          <w:szCs w:val="18"/>
          <w:lang w:val="es-MX"/>
        </w:rPr>
        <w:t xml:space="preserve">Los </w:t>
      </w:r>
      <w:r w:rsidRPr="00A84A3F">
        <w:rPr>
          <w:rFonts w:ascii="Noto Sans" w:hAnsi="Noto Sans" w:cs="Noto Sans"/>
          <w:b/>
          <w:bCs/>
          <w:sz w:val="20"/>
          <w:szCs w:val="18"/>
          <w:lang w:val="es-MX"/>
        </w:rPr>
        <w:t>Licitantes</w:t>
      </w:r>
      <w:r w:rsidRPr="00A84A3F">
        <w:rPr>
          <w:rFonts w:ascii="Noto Sans" w:hAnsi="Noto Sans" w:cs="Noto Sans"/>
          <w:b/>
          <w:sz w:val="20"/>
          <w:szCs w:val="18"/>
          <w:lang w:val="es-MX"/>
        </w:rPr>
        <w:t xml:space="preserve">, solo podrán presentar una </w:t>
      </w:r>
      <w:r w:rsidRPr="00A84A3F">
        <w:rPr>
          <w:rFonts w:ascii="Noto Sans" w:hAnsi="Noto Sans" w:cs="Noto Sans"/>
          <w:b/>
          <w:bCs/>
          <w:sz w:val="20"/>
          <w:szCs w:val="18"/>
          <w:lang w:val="es-MX"/>
        </w:rPr>
        <w:t>Proposición</w:t>
      </w:r>
      <w:r w:rsidR="00BC579A" w:rsidRPr="00A84A3F">
        <w:rPr>
          <w:rFonts w:ascii="Noto Sans" w:hAnsi="Noto Sans" w:cs="Noto Sans"/>
          <w:b/>
          <w:bCs/>
          <w:sz w:val="20"/>
          <w:szCs w:val="18"/>
          <w:lang w:val="es-MX"/>
        </w:rPr>
        <w:t xml:space="preserve"> </w:t>
      </w:r>
      <w:r w:rsidR="00BC579A" w:rsidRPr="00A84A3F">
        <w:rPr>
          <w:rFonts w:ascii="Noto Sans" w:hAnsi="Noto Sans" w:cs="Noto Sans"/>
          <w:b/>
          <w:sz w:val="20"/>
          <w:szCs w:val="18"/>
          <w:lang w:val="es-MX"/>
        </w:rPr>
        <w:t>(Técnica y Económica)</w:t>
      </w:r>
      <w:r w:rsidR="00E55119" w:rsidRPr="00A84A3F">
        <w:rPr>
          <w:rFonts w:ascii="Noto Sans" w:hAnsi="Noto Sans" w:cs="Noto Sans"/>
          <w:b/>
          <w:sz w:val="20"/>
          <w:szCs w:val="18"/>
          <w:lang w:val="es-MX"/>
        </w:rPr>
        <w:t xml:space="preserve"> y la documentación distinta (</w:t>
      </w:r>
      <w:r w:rsidR="0087445B" w:rsidRPr="00A84A3F">
        <w:rPr>
          <w:rFonts w:ascii="Noto Sans" w:hAnsi="Noto Sans" w:cs="Noto Sans"/>
          <w:b/>
          <w:sz w:val="20"/>
          <w:szCs w:val="18"/>
          <w:lang w:val="es-MX"/>
        </w:rPr>
        <w:t>Legal</w:t>
      </w:r>
      <w:r w:rsidR="00E55119" w:rsidRPr="00A84A3F">
        <w:rPr>
          <w:rFonts w:ascii="Noto Sans" w:hAnsi="Noto Sans" w:cs="Noto Sans"/>
          <w:b/>
          <w:sz w:val="20"/>
          <w:szCs w:val="18"/>
          <w:lang w:val="es-MX"/>
        </w:rPr>
        <w:t>)</w:t>
      </w:r>
      <w:r w:rsidR="00BC579A" w:rsidRPr="00A84A3F">
        <w:rPr>
          <w:rFonts w:ascii="Noto Sans" w:hAnsi="Noto Sans" w:cs="Noto Sans"/>
          <w:b/>
          <w:sz w:val="20"/>
          <w:szCs w:val="18"/>
          <w:lang w:val="es-MX"/>
        </w:rPr>
        <w:t>,</w:t>
      </w:r>
      <w:r w:rsidRPr="00A84A3F">
        <w:rPr>
          <w:rFonts w:ascii="Noto Sans" w:hAnsi="Noto Sans" w:cs="Noto Sans"/>
          <w:b/>
          <w:sz w:val="20"/>
          <w:szCs w:val="18"/>
          <w:lang w:val="es-MX"/>
        </w:rPr>
        <w:t xml:space="preserve"> por </w:t>
      </w:r>
      <w:r w:rsidR="009412D9" w:rsidRPr="00A84A3F">
        <w:rPr>
          <w:rFonts w:ascii="Noto Sans" w:hAnsi="Noto Sans" w:cs="Noto Sans"/>
          <w:b/>
          <w:bCs/>
          <w:sz w:val="20"/>
          <w:szCs w:val="18"/>
          <w:lang w:val="es-MX"/>
        </w:rPr>
        <w:t>partida</w:t>
      </w:r>
      <w:r w:rsidR="009412D9" w:rsidRPr="00A84A3F">
        <w:rPr>
          <w:rFonts w:ascii="Noto Sans" w:hAnsi="Noto Sans" w:cs="Noto Sans"/>
          <w:b/>
          <w:sz w:val="20"/>
          <w:szCs w:val="18"/>
          <w:lang w:val="es-MX"/>
        </w:rPr>
        <w:t xml:space="preserve"> </w:t>
      </w:r>
      <w:r w:rsidRPr="00A84A3F">
        <w:rPr>
          <w:rFonts w:ascii="Noto Sans" w:hAnsi="Noto Sans" w:cs="Noto Sans"/>
          <w:b/>
          <w:sz w:val="20"/>
          <w:szCs w:val="18"/>
          <w:lang w:val="es-MX"/>
        </w:rPr>
        <w:t>en el presente procedimiento.</w:t>
      </w:r>
    </w:p>
    <w:p w14:paraId="4CE38A00" w14:textId="77777777" w:rsidR="005E7249" w:rsidRPr="00A84A3F" w:rsidRDefault="005E7249" w:rsidP="00DF1F96">
      <w:pPr>
        <w:pStyle w:val="Texto"/>
        <w:shd w:val="clear" w:color="auto" w:fill="FFFFFF" w:themeFill="background1"/>
        <w:spacing w:before="120" w:after="0" w:line="288" w:lineRule="auto"/>
        <w:ind w:left="567" w:firstLine="0"/>
        <w:rPr>
          <w:rFonts w:ascii="Noto Sans" w:hAnsi="Noto Sans" w:cs="Noto Sans"/>
          <w:b/>
          <w:sz w:val="20"/>
          <w:szCs w:val="18"/>
          <w:lang w:val="es-MX"/>
        </w:rPr>
      </w:pPr>
    </w:p>
    <w:p w14:paraId="4A0CE10D" w14:textId="77777777" w:rsidR="00553DAA" w:rsidRPr="00A84A3F" w:rsidRDefault="00553DAA" w:rsidP="003C7F64">
      <w:pPr>
        <w:pStyle w:val="Texto"/>
        <w:numPr>
          <w:ilvl w:val="0"/>
          <w:numId w:val="13"/>
        </w:numPr>
        <w:spacing w:before="120" w:after="0" w:line="288" w:lineRule="auto"/>
        <w:ind w:left="567" w:hanging="567"/>
        <w:rPr>
          <w:rFonts w:ascii="Noto Sans" w:hAnsi="Noto Sans" w:cs="Noto Sans"/>
          <w:b/>
          <w:sz w:val="20"/>
          <w:szCs w:val="18"/>
          <w:lang w:val="es-MX"/>
        </w:rPr>
      </w:pPr>
      <w:r w:rsidRPr="00A84A3F">
        <w:rPr>
          <w:rFonts w:ascii="Noto Sans" w:hAnsi="Noto Sans" w:cs="Noto Sans"/>
          <w:b/>
          <w:sz w:val="20"/>
          <w:szCs w:val="18"/>
          <w:lang w:val="es-MX"/>
        </w:rPr>
        <w:t xml:space="preserve">Acreditamiento de Personalidad Jurídica. </w:t>
      </w:r>
    </w:p>
    <w:p w14:paraId="0C592682" w14:textId="58935D80" w:rsidR="00553DAA" w:rsidRPr="00A84A3F" w:rsidRDefault="00553DAA" w:rsidP="00553DAA">
      <w:pPr>
        <w:spacing w:before="60" w:line="288" w:lineRule="auto"/>
        <w:ind w:left="567"/>
        <w:rPr>
          <w:rFonts w:ascii="Noto Sans" w:hAnsi="Noto Sans" w:cs="Noto Sans"/>
        </w:rPr>
      </w:pPr>
      <w:r w:rsidRPr="00A84A3F">
        <w:rPr>
          <w:rFonts w:ascii="Noto Sans" w:hAnsi="Noto Sans" w:cs="Noto Sans"/>
        </w:rPr>
        <w:t xml:space="preserve">Con objeto de acreditar su existencia legal y personalidad jurídica para adquirir derechos y contraer obligaciones para el cumplimiento de esta </w:t>
      </w:r>
      <w:r w:rsidRPr="00A84A3F">
        <w:rPr>
          <w:rFonts w:ascii="Noto Sans" w:hAnsi="Noto Sans" w:cs="Noto Sans"/>
          <w:b/>
          <w:bCs/>
        </w:rPr>
        <w:t>Convocatoria</w:t>
      </w:r>
      <w:r w:rsidRPr="00A84A3F">
        <w:rPr>
          <w:rFonts w:ascii="Noto Sans" w:hAnsi="Noto Sans" w:cs="Noto Sans"/>
        </w:rPr>
        <w:t xml:space="preserve">, los </w:t>
      </w:r>
      <w:r w:rsidRPr="00A84A3F">
        <w:rPr>
          <w:rFonts w:ascii="Noto Sans" w:hAnsi="Noto Sans" w:cs="Noto Sans"/>
          <w:b/>
        </w:rPr>
        <w:t>Licitantes</w:t>
      </w:r>
      <w:r w:rsidRPr="00A84A3F">
        <w:rPr>
          <w:rFonts w:ascii="Noto Sans" w:hAnsi="Noto Sans" w:cs="Noto Sans"/>
        </w:rPr>
        <w:t xml:space="preserve"> o la Persona Legalmente Facultada para ello, deberá(n) presentar escrito en el que se manifieste, Bajo Protesta de Decir Verdad, que cuenta con facultades suficientes para comprometerse por sí o por su representada, el que deberá contener los datos indicados en el </w:t>
      </w:r>
      <w:r w:rsidRPr="00A84A3F">
        <w:rPr>
          <w:rFonts w:ascii="Noto Sans" w:hAnsi="Noto Sans" w:cs="Noto Sans"/>
          <w:b/>
          <w:bCs/>
        </w:rPr>
        <w:t>ANEXO</w:t>
      </w:r>
      <w:r w:rsidRPr="00A84A3F">
        <w:rPr>
          <w:rFonts w:ascii="Noto Sans" w:hAnsi="Noto Sans" w:cs="Noto Sans"/>
          <w:b/>
        </w:rPr>
        <w:t xml:space="preserve"> 4</w:t>
      </w:r>
      <w:r w:rsidRPr="00A84A3F">
        <w:rPr>
          <w:rFonts w:ascii="Noto Sans" w:hAnsi="Noto Sans" w:cs="Noto Sans"/>
        </w:rPr>
        <w:t xml:space="preserve"> de la </w:t>
      </w:r>
      <w:r w:rsidRPr="00A84A3F">
        <w:rPr>
          <w:rFonts w:ascii="Noto Sans" w:hAnsi="Noto Sans" w:cs="Noto Sans"/>
          <w:b/>
        </w:rPr>
        <w:t xml:space="preserve">Sección VIII </w:t>
      </w:r>
      <w:r w:rsidRPr="00A84A3F">
        <w:rPr>
          <w:rFonts w:ascii="Noto Sans" w:hAnsi="Noto Sans" w:cs="Noto Sans"/>
        </w:rPr>
        <w:t xml:space="preserve">de esta </w:t>
      </w:r>
      <w:r w:rsidRPr="00A84A3F">
        <w:rPr>
          <w:rFonts w:ascii="Noto Sans" w:hAnsi="Noto Sans" w:cs="Noto Sans"/>
          <w:b/>
          <w:bCs/>
        </w:rPr>
        <w:t xml:space="preserve">Convocatoria, </w:t>
      </w:r>
      <w:r w:rsidRPr="00A84A3F">
        <w:rPr>
          <w:rFonts w:ascii="Noto Sans" w:hAnsi="Noto Sans" w:cs="Noto Sans"/>
        </w:rPr>
        <w:t xml:space="preserve">de conformidad con lo estipulado </w:t>
      </w:r>
      <w:r w:rsidR="00DA55B5" w:rsidRPr="00A84A3F">
        <w:rPr>
          <w:rFonts w:ascii="Noto Sans" w:hAnsi="Noto Sans" w:cs="Noto Sans"/>
        </w:rPr>
        <w:t xml:space="preserve">en el </w:t>
      </w:r>
      <w:r w:rsidR="00DA55B5" w:rsidRPr="00A84A3F">
        <w:rPr>
          <w:rFonts w:ascii="Noto Sans" w:hAnsi="Noto Sans" w:cs="Noto Sans"/>
          <w:b/>
          <w:bCs/>
        </w:rPr>
        <w:t xml:space="preserve">Artículo 93 </w:t>
      </w:r>
      <w:r w:rsidRPr="00A84A3F">
        <w:rPr>
          <w:rFonts w:ascii="Noto Sans" w:hAnsi="Noto Sans" w:cs="Noto Sans"/>
        </w:rPr>
        <w:t xml:space="preserve">del </w:t>
      </w:r>
      <w:r w:rsidRPr="00A84A3F">
        <w:rPr>
          <w:rFonts w:ascii="Noto Sans" w:hAnsi="Noto Sans" w:cs="Noto Sans"/>
          <w:b/>
          <w:bCs/>
        </w:rPr>
        <w:t xml:space="preserve">Reglamento </w:t>
      </w:r>
      <w:r w:rsidRPr="00A84A3F">
        <w:rPr>
          <w:rFonts w:ascii="Noto Sans" w:hAnsi="Noto Sans" w:cs="Noto Sans"/>
        </w:rPr>
        <w:t xml:space="preserve">de la </w:t>
      </w:r>
      <w:r w:rsidRPr="00A84A3F">
        <w:rPr>
          <w:rFonts w:ascii="Noto Sans" w:hAnsi="Noto Sans" w:cs="Noto Sans"/>
          <w:b/>
          <w:bCs/>
        </w:rPr>
        <w:t>Ley</w:t>
      </w:r>
      <w:r w:rsidRPr="00A84A3F">
        <w:rPr>
          <w:rFonts w:ascii="Noto Sans" w:hAnsi="Noto Sans" w:cs="Noto Sans"/>
        </w:rPr>
        <w:t xml:space="preserve">. </w:t>
      </w:r>
    </w:p>
    <w:p w14:paraId="580C2AB0" w14:textId="027CE490" w:rsidR="00817CCF" w:rsidRPr="00A84A3F" w:rsidRDefault="00817CCF" w:rsidP="003C7F64">
      <w:pPr>
        <w:pStyle w:val="Texto"/>
        <w:numPr>
          <w:ilvl w:val="0"/>
          <w:numId w:val="13"/>
        </w:numPr>
        <w:shd w:val="clear" w:color="auto" w:fill="FFFFFF" w:themeFill="background1"/>
        <w:spacing w:before="120" w:after="0" w:line="288" w:lineRule="auto"/>
        <w:ind w:left="567" w:hanging="567"/>
        <w:rPr>
          <w:rFonts w:ascii="Noto Sans" w:hAnsi="Noto Sans" w:cs="Noto Sans"/>
          <w:b/>
          <w:sz w:val="20"/>
          <w:szCs w:val="18"/>
          <w:lang w:val="es-MX"/>
        </w:rPr>
      </w:pPr>
      <w:r w:rsidRPr="00A84A3F">
        <w:rPr>
          <w:rFonts w:ascii="Noto Sans" w:hAnsi="Noto Sans" w:cs="Noto Sans"/>
          <w:b/>
          <w:sz w:val="20"/>
          <w:szCs w:val="18"/>
          <w:lang w:val="es-MX"/>
        </w:rPr>
        <w:t>Actos del Procedimiento de Contratación.</w:t>
      </w:r>
    </w:p>
    <w:p w14:paraId="7320C2F8" w14:textId="3E45849B" w:rsidR="00817CCF" w:rsidRPr="00A84A3F" w:rsidRDefault="00817CCF" w:rsidP="00DF1F96">
      <w:pPr>
        <w:pStyle w:val="Texto"/>
        <w:shd w:val="clear" w:color="auto" w:fill="FFFFFF" w:themeFill="background1"/>
        <w:spacing w:before="120" w:after="0" w:line="288" w:lineRule="auto"/>
        <w:ind w:left="567" w:firstLine="0"/>
        <w:rPr>
          <w:rFonts w:ascii="Noto Sans" w:hAnsi="Noto Sans" w:cs="Noto Sans"/>
          <w:b/>
          <w:sz w:val="20"/>
          <w:szCs w:val="18"/>
          <w:lang w:val="es-MX"/>
        </w:rPr>
      </w:pPr>
      <w:r w:rsidRPr="00A84A3F">
        <w:rPr>
          <w:rFonts w:ascii="Noto Sans" w:hAnsi="Noto Sans" w:cs="Noto Sans"/>
          <w:sz w:val="20"/>
          <w:szCs w:val="18"/>
          <w:lang w:val="es-MX"/>
        </w:rPr>
        <w:t xml:space="preserve">Los actos que forma parte del procedimiento de la </w:t>
      </w:r>
      <w:r w:rsidR="009412D9" w:rsidRPr="00A84A3F">
        <w:rPr>
          <w:rFonts w:ascii="Noto Sans" w:hAnsi="Noto Sans" w:cs="Noto Sans"/>
          <w:b/>
          <w:sz w:val="20"/>
          <w:szCs w:val="18"/>
          <w:lang w:val="es-MX"/>
        </w:rPr>
        <w:t>licitación pública nacional electrónica</w:t>
      </w:r>
      <w:r w:rsidRPr="00A84A3F">
        <w:rPr>
          <w:rFonts w:ascii="Noto Sans" w:hAnsi="Noto Sans" w:cs="Noto Sans"/>
          <w:sz w:val="20"/>
          <w:szCs w:val="18"/>
          <w:lang w:val="es-MX"/>
        </w:rPr>
        <w:t xml:space="preserve">, se realizarán el día, hora y lugar que se indique en la presente </w:t>
      </w:r>
      <w:r w:rsidRPr="00A84A3F">
        <w:rPr>
          <w:rFonts w:ascii="Noto Sans" w:hAnsi="Noto Sans" w:cs="Noto Sans"/>
          <w:b/>
          <w:sz w:val="20"/>
          <w:szCs w:val="18"/>
          <w:lang w:val="es-MX"/>
        </w:rPr>
        <w:t>Convocatoria</w:t>
      </w:r>
      <w:r w:rsidRPr="00A84A3F">
        <w:rPr>
          <w:rFonts w:ascii="Noto Sans" w:hAnsi="Noto Sans" w:cs="Noto Sans"/>
          <w:sz w:val="20"/>
          <w:szCs w:val="18"/>
          <w:lang w:val="es-MX"/>
        </w:rPr>
        <w:t xml:space="preserve">, levantándose en cada uno de ellos el </w:t>
      </w:r>
      <w:r w:rsidR="00EC0DF5" w:rsidRPr="00A84A3F">
        <w:rPr>
          <w:rFonts w:ascii="Noto Sans" w:hAnsi="Noto Sans" w:cs="Noto Sans"/>
          <w:sz w:val="20"/>
          <w:szCs w:val="18"/>
          <w:lang w:val="es-MX"/>
        </w:rPr>
        <w:t>a</w:t>
      </w:r>
      <w:r w:rsidRPr="00A84A3F">
        <w:rPr>
          <w:rFonts w:ascii="Noto Sans" w:hAnsi="Noto Sans" w:cs="Noto Sans"/>
          <w:sz w:val="20"/>
          <w:szCs w:val="18"/>
          <w:lang w:val="es-MX"/>
        </w:rPr>
        <w:t>cta correspondiente, la cual será firmada en</w:t>
      </w:r>
      <w:r w:rsidR="002018F7" w:rsidRPr="00A84A3F">
        <w:rPr>
          <w:rFonts w:ascii="Noto Sans" w:hAnsi="Noto Sans" w:cs="Noto Sans"/>
          <w:sz w:val="20"/>
          <w:szCs w:val="18"/>
          <w:lang w:val="es-MX"/>
        </w:rPr>
        <w:t xml:space="preserve"> la plataforma</w:t>
      </w:r>
      <w:r w:rsidRPr="00A84A3F">
        <w:rPr>
          <w:rFonts w:ascii="Noto Sans" w:hAnsi="Noto Sans" w:cs="Noto Sans"/>
          <w:sz w:val="20"/>
          <w:szCs w:val="18"/>
          <w:lang w:val="es-MX"/>
        </w:rPr>
        <w:t xml:space="preserve"> </w:t>
      </w:r>
      <w:r w:rsidR="00F67DF8" w:rsidRPr="00A84A3F">
        <w:rPr>
          <w:rFonts w:ascii="Noto Sans" w:hAnsi="Noto Sans" w:cs="Noto Sans"/>
          <w:b/>
          <w:sz w:val="20"/>
          <w:szCs w:val="18"/>
          <w:lang w:val="es-MX"/>
        </w:rPr>
        <w:t>Compras MX</w:t>
      </w:r>
      <w:r w:rsidRPr="00A84A3F">
        <w:rPr>
          <w:rFonts w:ascii="Noto Sans" w:hAnsi="Noto Sans" w:cs="Noto Sans"/>
          <w:b/>
          <w:sz w:val="20"/>
          <w:szCs w:val="18"/>
          <w:lang w:val="es-MX"/>
        </w:rPr>
        <w:t>.</w:t>
      </w:r>
    </w:p>
    <w:p w14:paraId="6551A3CA" w14:textId="5EA4ABBD" w:rsidR="002018F7" w:rsidRPr="00A84A3F" w:rsidRDefault="002018F7" w:rsidP="002018F7">
      <w:pPr>
        <w:pStyle w:val="Texto"/>
        <w:shd w:val="clear" w:color="auto" w:fill="FFFFFF" w:themeFill="background1"/>
        <w:spacing w:before="120" w:after="0" w:line="288" w:lineRule="auto"/>
        <w:ind w:left="567" w:firstLine="0"/>
        <w:rPr>
          <w:rFonts w:ascii="Noto Sans" w:hAnsi="Noto Sans" w:cs="Noto Sans"/>
          <w:sz w:val="20"/>
          <w:szCs w:val="18"/>
          <w:lang w:val="es-MX"/>
        </w:rPr>
      </w:pPr>
      <w:r w:rsidRPr="00A84A3F">
        <w:rPr>
          <w:rFonts w:ascii="Noto Sans" w:hAnsi="Noto Sans" w:cs="Noto Sans"/>
          <w:sz w:val="20"/>
          <w:szCs w:val="18"/>
          <w:lang w:val="es-MX"/>
        </w:rPr>
        <w:t xml:space="preserve">De conformidad con </w:t>
      </w:r>
      <w:r w:rsidR="00430012" w:rsidRPr="00A84A3F">
        <w:rPr>
          <w:rFonts w:ascii="Noto Sans" w:hAnsi="Noto Sans" w:cs="Noto Sans"/>
          <w:sz w:val="20"/>
          <w:szCs w:val="18"/>
          <w:lang w:val="es-MX"/>
        </w:rPr>
        <w:t>los</w:t>
      </w:r>
      <w:r w:rsidRPr="00A84A3F">
        <w:rPr>
          <w:rFonts w:ascii="Noto Sans" w:hAnsi="Noto Sans" w:cs="Noto Sans"/>
          <w:sz w:val="20"/>
          <w:szCs w:val="18"/>
          <w:lang w:val="es-MX"/>
        </w:rPr>
        <w:t xml:space="preserve"> </w:t>
      </w:r>
      <w:r w:rsidRPr="00A84A3F">
        <w:rPr>
          <w:rFonts w:ascii="Noto Sans" w:hAnsi="Noto Sans" w:cs="Noto Sans"/>
          <w:b/>
          <w:bCs/>
          <w:sz w:val="20"/>
          <w:szCs w:val="18"/>
          <w:lang w:val="es-MX"/>
        </w:rPr>
        <w:t>artículo</w:t>
      </w:r>
      <w:r w:rsidR="00430012" w:rsidRPr="00A84A3F">
        <w:rPr>
          <w:rFonts w:ascii="Noto Sans" w:hAnsi="Noto Sans" w:cs="Noto Sans"/>
          <w:b/>
          <w:bCs/>
          <w:sz w:val="20"/>
          <w:szCs w:val="18"/>
          <w:lang w:val="es-MX"/>
        </w:rPr>
        <w:t>s 36 y</w:t>
      </w:r>
      <w:r w:rsidRPr="00A84A3F">
        <w:rPr>
          <w:rFonts w:ascii="Noto Sans" w:hAnsi="Noto Sans" w:cs="Noto Sans"/>
          <w:b/>
          <w:bCs/>
          <w:sz w:val="20"/>
          <w:szCs w:val="18"/>
          <w:lang w:val="es-MX"/>
        </w:rPr>
        <w:t xml:space="preserve"> 50 </w:t>
      </w:r>
      <w:r w:rsidRPr="00A84A3F">
        <w:rPr>
          <w:rFonts w:ascii="Noto Sans" w:hAnsi="Noto Sans" w:cs="Noto Sans"/>
          <w:sz w:val="20"/>
          <w:szCs w:val="18"/>
          <w:lang w:val="es-MX"/>
        </w:rPr>
        <w:t xml:space="preserve">de la </w:t>
      </w:r>
      <w:r w:rsidRPr="00A84A3F">
        <w:rPr>
          <w:rFonts w:ascii="Noto Sans" w:hAnsi="Noto Sans" w:cs="Noto Sans"/>
          <w:b/>
          <w:bCs/>
          <w:sz w:val="20"/>
          <w:szCs w:val="18"/>
          <w:lang w:val="es-MX"/>
        </w:rPr>
        <w:t xml:space="preserve">Ley </w:t>
      </w:r>
      <w:r w:rsidRPr="00A84A3F">
        <w:rPr>
          <w:rFonts w:ascii="Noto Sans" w:hAnsi="Noto Sans" w:cs="Noto Sans"/>
          <w:sz w:val="20"/>
          <w:szCs w:val="18"/>
          <w:lang w:val="es-MX"/>
        </w:rPr>
        <w:t>las actas de junta de aclaracione</w:t>
      </w:r>
      <w:r w:rsidR="00225A3B" w:rsidRPr="00A84A3F">
        <w:rPr>
          <w:rFonts w:ascii="Noto Sans" w:hAnsi="Noto Sans" w:cs="Noto Sans"/>
          <w:sz w:val="20"/>
          <w:szCs w:val="18"/>
          <w:lang w:val="es-MX"/>
        </w:rPr>
        <w:t>s</w:t>
      </w:r>
      <w:r w:rsidRPr="00A84A3F">
        <w:rPr>
          <w:rFonts w:ascii="Noto Sans" w:hAnsi="Noto Sans" w:cs="Noto Sans"/>
          <w:sz w:val="20"/>
          <w:szCs w:val="18"/>
          <w:lang w:val="es-MX"/>
        </w:rPr>
        <w:t>, acto de presentación y apertura de proposiciones</w:t>
      </w:r>
      <w:r w:rsidR="00844ED0" w:rsidRPr="00A84A3F">
        <w:rPr>
          <w:rFonts w:ascii="Noto Sans" w:hAnsi="Noto Sans" w:cs="Noto Sans"/>
          <w:sz w:val="20"/>
          <w:szCs w:val="18"/>
          <w:lang w:val="es-MX"/>
        </w:rPr>
        <w:t xml:space="preserve"> y</w:t>
      </w:r>
      <w:r w:rsidRPr="00A84A3F">
        <w:rPr>
          <w:rFonts w:ascii="Noto Sans" w:hAnsi="Noto Sans" w:cs="Noto Sans"/>
          <w:sz w:val="20"/>
          <w:szCs w:val="18"/>
          <w:lang w:val="es-MX"/>
        </w:rPr>
        <w:t xml:space="preserve"> fallo serán firmadas electrónicamente por las personas servidoras públicas que intervienen en ellas. En el caso de las actas de las juntas de aclaraciones, serán firmadas por los licitantes que hubieran enviado preguntas, sin que la falta de firma de alguno de ellos reste validez o efectos a las mismas.</w:t>
      </w:r>
    </w:p>
    <w:p w14:paraId="080575B2" w14:textId="069E8FBF" w:rsidR="002018F7" w:rsidRPr="00A84A3F" w:rsidRDefault="002018F7" w:rsidP="002018F7">
      <w:pPr>
        <w:pStyle w:val="Texto"/>
        <w:shd w:val="clear" w:color="auto" w:fill="FFFFFF" w:themeFill="background1"/>
        <w:spacing w:before="120" w:after="0" w:line="288" w:lineRule="auto"/>
        <w:ind w:left="567" w:firstLine="0"/>
        <w:rPr>
          <w:rFonts w:ascii="Noto Sans" w:hAnsi="Noto Sans" w:cs="Noto Sans"/>
          <w:sz w:val="20"/>
          <w:szCs w:val="18"/>
          <w:lang w:val="es-MX"/>
        </w:rPr>
      </w:pPr>
      <w:r w:rsidRPr="00A84A3F">
        <w:rPr>
          <w:rFonts w:ascii="Noto Sans" w:hAnsi="Noto Sans" w:cs="Noto Sans"/>
          <w:sz w:val="20"/>
          <w:szCs w:val="18"/>
          <w:lang w:val="es-MX"/>
        </w:rPr>
        <w:t xml:space="preserve">Las actas a que se refiere el párrafo anterior, para efectos de notificación personal, serán difundidas el mismo día de su celebración en la </w:t>
      </w:r>
      <w:r w:rsidR="00225A3B" w:rsidRPr="00A84A3F">
        <w:rPr>
          <w:rFonts w:ascii="Noto Sans" w:hAnsi="Noto Sans" w:cs="Noto Sans"/>
          <w:sz w:val="20"/>
          <w:szCs w:val="18"/>
          <w:lang w:val="es-MX"/>
        </w:rPr>
        <w:t>plataforma</w:t>
      </w:r>
      <w:r w:rsidRPr="00A84A3F">
        <w:rPr>
          <w:rFonts w:ascii="Noto Sans" w:hAnsi="Noto Sans" w:cs="Noto Sans"/>
          <w:sz w:val="20"/>
          <w:szCs w:val="18"/>
          <w:lang w:val="es-MX"/>
        </w:rPr>
        <w:t>.</w:t>
      </w:r>
    </w:p>
    <w:p w14:paraId="03A548FE" w14:textId="2F42CA54" w:rsidR="00476B00" w:rsidRPr="00A84A3F" w:rsidRDefault="00476B00" w:rsidP="003C7F64">
      <w:pPr>
        <w:pStyle w:val="Texto"/>
        <w:numPr>
          <w:ilvl w:val="0"/>
          <w:numId w:val="13"/>
        </w:numPr>
        <w:shd w:val="clear" w:color="auto" w:fill="FFFFFF" w:themeFill="background1"/>
        <w:spacing w:before="120" w:after="0" w:line="288" w:lineRule="auto"/>
        <w:ind w:left="567" w:hanging="567"/>
        <w:rPr>
          <w:rFonts w:ascii="Noto Sans" w:hAnsi="Noto Sans" w:cs="Noto Sans"/>
          <w:b/>
          <w:sz w:val="20"/>
          <w:szCs w:val="18"/>
          <w:lang w:val="es-MX"/>
        </w:rPr>
      </w:pPr>
      <w:r w:rsidRPr="00A84A3F">
        <w:rPr>
          <w:rFonts w:ascii="Noto Sans" w:hAnsi="Noto Sans" w:cs="Noto Sans"/>
          <w:b/>
          <w:sz w:val="20"/>
          <w:szCs w:val="18"/>
          <w:lang w:val="es-MX"/>
        </w:rPr>
        <w:t xml:space="preserve">Visita a las Instalaciones de la </w:t>
      </w:r>
      <w:r w:rsidR="00F050F9" w:rsidRPr="00A84A3F">
        <w:rPr>
          <w:rFonts w:ascii="Noto Sans" w:hAnsi="Noto Sans" w:cs="Noto Sans"/>
          <w:b/>
          <w:bCs/>
          <w:sz w:val="20"/>
          <w:szCs w:val="18"/>
          <w:lang w:val="es-MX"/>
        </w:rPr>
        <w:t>Convocante</w:t>
      </w:r>
      <w:r w:rsidRPr="00A84A3F">
        <w:rPr>
          <w:rFonts w:ascii="Noto Sans" w:hAnsi="Noto Sans" w:cs="Noto Sans"/>
          <w:b/>
          <w:sz w:val="20"/>
          <w:szCs w:val="18"/>
          <w:lang w:val="es-MX"/>
        </w:rPr>
        <w:t>.</w:t>
      </w:r>
    </w:p>
    <w:p w14:paraId="1DD6F8BF" w14:textId="33D915CF" w:rsidR="009412D9" w:rsidRPr="00A84A3F" w:rsidRDefault="00D732D7" w:rsidP="009412D9">
      <w:pPr>
        <w:pStyle w:val="Prrafodelista"/>
        <w:suppressAutoHyphens/>
        <w:spacing w:before="120" w:line="288" w:lineRule="auto"/>
        <w:ind w:left="567"/>
        <w:rPr>
          <w:rFonts w:ascii="Noto Sans" w:hAnsi="Noto Sans" w:cs="Noto Sans"/>
          <w:bCs/>
          <w:color w:val="000000" w:themeColor="text1"/>
          <w:sz w:val="20"/>
        </w:rPr>
      </w:pPr>
      <w:r w:rsidRPr="00A84A3F">
        <w:rPr>
          <w:rFonts w:ascii="Noto Sans" w:hAnsi="Noto Sans" w:cs="Noto Sans"/>
          <w:color w:val="000000" w:themeColor="text1"/>
          <w:sz w:val="20"/>
        </w:rPr>
        <w:t>Se</w:t>
      </w:r>
      <w:r w:rsidR="00262C8F" w:rsidRPr="00A84A3F">
        <w:rPr>
          <w:rFonts w:ascii="Noto Sans" w:hAnsi="Noto Sans" w:cs="Noto Sans"/>
          <w:color w:val="000000" w:themeColor="text1"/>
          <w:sz w:val="20"/>
        </w:rPr>
        <w:t xml:space="preserve"> llevará a cabo en el día y horario acordado, el ingreso será por puerta número 2 (Entrada principal), en caso de acudir posterior a este horario no se proporcionará acceso</w:t>
      </w:r>
      <w:r w:rsidR="009412D9" w:rsidRPr="00A84A3F">
        <w:rPr>
          <w:rFonts w:ascii="Noto Sans" w:hAnsi="Noto Sans" w:cs="Noto Sans"/>
          <w:bCs/>
          <w:color w:val="000000" w:themeColor="text1"/>
          <w:sz w:val="20"/>
        </w:rPr>
        <w:t xml:space="preserve">, la visita no será </w:t>
      </w:r>
      <w:r w:rsidR="00225A3B" w:rsidRPr="00A84A3F">
        <w:rPr>
          <w:rFonts w:ascii="Noto Sans" w:hAnsi="Noto Sans" w:cs="Noto Sans"/>
          <w:bCs/>
          <w:color w:val="000000" w:themeColor="text1"/>
          <w:sz w:val="20"/>
        </w:rPr>
        <w:t>obligatoria,</w:t>
      </w:r>
      <w:r w:rsidR="009412D9" w:rsidRPr="00A84A3F">
        <w:rPr>
          <w:rFonts w:ascii="Noto Sans" w:hAnsi="Noto Sans" w:cs="Noto Sans"/>
          <w:bCs/>
          <w:color w:val="000000" w:themeColor="text1"/>
          <w:sz w:val="20"/>
        </w:rPr>
        <w:t xml:space="preserve"> pero si </w:t>
      </w:r>
      <w:r w:rsidR="00225A3B" w:rsidRPr="00A84A3F">
        <w:rPr>
          <w:rFonts w:ascii="Noto Sans" w:hAnsi="Noto Sans" w:cs="Noto Sans"/>
          <w:bCs/>
          <w:color w:val="000000" w:themeColor="text1"/>
          <w:sz w:val="20"/>
        </w:rPr>
        <w:t xml:space="preserve">es </w:t>
      </w:r>
      <w:r w:rsidR="009412D9" w:rsidRPr="00A84A3F">
        <w:rPr>
          <w:rFonts w:ascii="Noto Sans" w:hAnsi="Noto Sans" w:cs="Noto Sans"/>
          <w:bCs/>
          <w:color w:val="000000" w:themeColor="text1"/>
          <w:sz w:val="20"/>
        </w:rPr>
        <w:t xml:space="preserve">necesaria para evaluar el estado </w:t>
      </w:r>
      <w:r w:rsidR="0065111C" w:rsidRPr="00A84A3F">
        <w:rPr>
          <w:rFonts w:ascii="Noto Sans" w:hAnsi="Noto Sans" w:cs="Noto Sans"/>
          <w:bCs/>
          <w:color w:val="000000" w:themeColor="text1"/>
          <w:sz w:val="20"/>
        </w:rPr>
        <w:t>actual de las instalaciones sujetas a intervención</w:t>
      </w:r>
      <w:r w:rsidR="00225A3B" w:rsidRPr="00A84A3F">
        <w:rPr>
          <w:rFonts w:ascii="Noto Sans" w:hAnsi="Noto Sans" w:cs="Noto Sans"/>
          <w:bCs/>
          <w:color w:val="000000" w:themeColor="text1"/>
          <w:sz w:val="20"/>
        </w:rPr>
        <w:t xml:space="preserve">, por lo que </w:t>
      </w:r>
      <w:r w:rsidR="0065111C" w:rsidRPr="00A84A3F">
        <w:rPr>
          <w:rFonts w:ascii="Noto Sans" w:hAnsi="Noto Sans" w:cs="Noto Sans"/>
          <w:bCs/>
          <w:color w:val="000000" w:themeColor="text1"/>
          <w:sz w:val="20"/>
        </w:rPr>
        <w:t>será</w:t>
      </w:r>
      <w:r w:rsidR="00225A3B" w:rsidRPr="00A84A3F">
        <w:rPr>
          <w:rFonts w:ascii="Noto Sans" w:hAnsi="Noto Sans" w:cs="Noto Sans"/>
          <w:bCs/>
          <w:color w:val="000000" w:themeColor="text1"/>
          <w:sz w:val="20"/>
        </w:rPr>
        <w:t xml:space="preserve"> responsabilidad</w:t>
      </w:r>
      <w:r w:rsidR="0065111C" w:rsidRPr="00A84A3F">
        <w:rPr>
          <w:rFonts w:ascii="Noto Sans" w:hAnsi="Noto Sans" w:cs="Noto Sans"/>
          <w:bCs/>
          <w:color w:val="000000" w:themeColor="text1"/>
          <w:sz w:val="20"/>
        </w:rPr>
        <w:t xml:space="preserve"> de cada posible proveedor presentarse a la misma</w:t>
      </w:r>
      <w:r w:rsidR="009412D9" w:rsidRPr="00A84A3F">
        <w:rPr>
          <w:rFonts w:ascii="Noto Sans" w:hAnsi="Noto Sans" w:cs="Noto Sans"/>
          <w:bCs/>
          <w:color w:val="000000" w:themeColor="text1"/>
          <w:sz w:val="20"/>
        </w:rPr>
        <w:t>.</w:t>
      </w:r>
    </w:p>
    <w:p w14:paraId="7348FCFE" w14:textId="25E795AD" w:rsidR="00817CCF" w:rsidRPr="00A84A3F" w:rsidRDefault="00817CCF" w:rsidP="003C7F64">
      <w:pPr>
        <w:pStyle w:val="Texto"/>
        <w:numPr>
          <w:ilvl w:val="0"/>
          <w:numId w:val="13"/>
        </w:numPr>
        <w:shd w:val="clear" w:color="auto" w:fill="FFFFFF" w:themeFill="background1"/>
        <w:spacing w:before="120" w:after="0" w:line="288" w:lineRule="auto"/>
        <w:ind w:left="567" w:hanging="567"/>
        <w:rPr>
          <w:rFonts w:ascii="Noto Sans" w:hAnsi="Noto Sans" w:cs="Noto Sans"/>
          <w:b/>
          <w:sz w:val="20"/>
          <w:szCs w:val="18"/>
          <w:lang w:val="es-MX"/>
        </w:rPr>
      </w:pPr>
      <w:r w:rsidRPr="00A84A3F">
        <w:rPr>
          <w:rFonts w:ascii="Noto Sans" w:hAnsi="Noto Sans" w:cs="Noto Sans"/>
          <w:b/>
          <w:sz w:val="20"/>
          <w:szCs w:val="18"/>
          <w:lang w:val="es-MX"/>
        </w:rPr>
        <w:t xml:space="preserve">Junta de Aclaraciones. </w:t>
      </w:r>
    </w:p>
    <w:p w14:paraId="4065E73D" w14:textId="7E1C9E7A" w:rsidR="00817CCF" w:rsidRPr="00A84A3F" w:rsidRDefault="00817CCF" w:rsidP="00DF1F96">
      <w:pPr>
        <w:pStyle w:val="Texto"/>
        <w:shd w:val="clear" w:color="auto" w:fill="FFFFFF" w:themeFill="background1"/>
        <w:spacing w:before="120" w:after="0" w:line="288" w:lineRule="auto"/>
        <w:ind w:left="567" w:firstLine="0"/>
        <w:rPr>
          <w:rFonts w:ascii="Noto Sans" w:hAnsi="Noto Sans" w:cs="Noto Sans"/>
          <w:sz w:val="20"/>
          <w:szCs w:val="18"/>
          <w:lang w:val="es-MX"/>
        </w:rPr>
      </w:pPr>
      <w:r w:rsidRPr="00A84A3F">
        <w:rPr>
          <w:rFonts w:ascii="Noto Sans" w:hAnsi="Noto Sans" w:cs="Noto Sans"/>
          <w:sz w:val="20"/>
          <w:szCs w:val="18"/>
          <w:lang w:val="es-MX"/>
        </w:rPr>
        <w:t>La junta de aclaraciones se llevará a cabo</w:t>
      </w:r>
      <w:r w:rsidR="000F7BA1" w:rsidRPr="00A84A3F">
        <w:rPr>
          <w:rFonts w:ascii="Noto Sans" w:hAnsi="Noto Sans" w:cs="Noto Sans"/>
          <w:sz w:val="20"/>
          <w:szCs w:val="18"/>
          <w:lang w:val="es-MX"/>
        </w:rPr>
        <w:t xml:space="preserve"> en el día y horario</w:t>
      </w:r>
      <w:r w:rsidRPr="00A84A3F">
        <w:rPr>
          <w:rFonts w:ascii="Noto Sans" w:hAnsi="Noto Sans" w:cs="Noto Sans"/>
          <w:sz w:val="20"/>
          <w:szCs w:val="18"/>
          <w:lang w:val="es-MX"/>
        </w:rPr>
        <w:t xml:space="preserve"> señalado en el numeral 2 de la Sección III,</w:t>
      </w:r>
      <w:r w:rsidR="00FA2A12" w:rsidRPr="00A84A3F">
        <w:rPr>
          <w:rFonts w:ascii="Noto Sans" w:hAnsi="Noto Sans" w:cs="Noto Sans"/>
          <w:sz w:val="20"/>
          <w:szCs w:val="18"/>
          <w:lang w:val="es-MX"/>
        </w:rPr>
        <w:t xml:space="preserve"> de la presente </w:t>
      </w:r>
      <w:r w:rsidR="00FA2A12" w:rsidRPr="00A84A3F">
        <w:rPr>
          <w:rFonts w:ascii="Noto Sans" w:hAnsi="Noto Sans" w:cs="Noto Sans"/>
          <w:b/>
          <w:sz w:val="20"/>
          <w:szCs w:val="18"/>
          <w:lang w:val="es-MX"/>
        </w:rPr>
        <w:t>Convocatoria</w:t>
      </w:r>
      <w:r w:rsidRPr="00A84A3F">
        <w:rPr>
          <w:rFonts w:ascii="Noto Sans" w:hAnsi="Noto Sans" w:cs="Noto Sans"/>
          <w:sz w:val="20"/>
          <w:szCs w:val="18"/>
          <w:lang w:val="es-MX"/>
        </w:rPr>
        <w:t>.</w:t>
      </w:r>
    </w:p>
    <w:p w14:paraId="462DED7B" w14:textId="1124D2D9" w:rsidR="00817CCF" w:rsidRPr="00A84A3F" w:rsidRDefault="00FA2A12" w:rsidP="00DF1F96">
      <w:pPr>
        <w:pStyle w:val="Texto"/>
        <w:shd w:val="clear" w:color="auto" w:fill="FFFFFF" w:themeFill="background1"/>
        <w:spacing w:before="120" w:after="0" w:line="288" w:lineRule="auto"/>
        <w:ind w:left="567" w:firstLine="0"/>
        <w:rPr>
          <w:rFonts w:ascii="Noto Sans" w:hAnsi="Noto Sans" w:cs="Noto Sans"/>
          <w:b/>
          <w:sz w:val="20"/>
          <w:szCs w:val="18"/>
          <w:lang w:val="es-MX"/>
        </w:rPr>
      </w:pPr>
      <w:r w:rsidRPr="00A84A3F">
        <w:rPr>
          <w:rFonts w:ascii="Noto Sans" w:hAnsi="Noto Sans" w:cs="Noto Sans"/>
          <w:b/>
          <w:sz w:val="20"/>
          <w:szCs w:val="18"/>
          <w:lang w:val="es-MX"/>
        </w:rPr>
        <w:t xml:space="preserve">El escrito en que, los interesados </w:t>
      </w:r>
      <w:r w:rsidR="00817CCF" w:rsidRPr="00A84A3F">
        <w:rPr>
          <w:rFonts w:ascii="Noto Sans" w:hAnsi="Noto Sans" w:cs="Noto Sans"/>
          <w:b/>
          <w:sz w:val="20"/>
          <w:szCs w:val="18"/>
          <w:lang w:val="es-MX"/>
        </w:rPr>
        <w:t>manifiesten su interés en participar</w:t>
      </w:r>
      <w:r w:rsidRPr="00A84A3F">
        <w:rPr>
          <w:rFonts w:ascii="Noto Sans" w:hAnsi="Noto Sans" w:cs="Noto Sans"/>
          <w:b/>
          <w:sz w:val="20"/>
          <w:szCs w:val="18"/>
          <w:lang w:val="es-MX"/>
        </w:rPr>
        <w:t>,</w:t>
      </w:r>
      <w:r w:rsidR="00817CCF" w:rsidRPr="00A84A3F">
        <w:rPr>
          <w:rFonts w:ascii="Noto Sans" w:hAnsi="Noto Sans" w:cs="Noto Sans"/>
          <w:b/>
          <w:sz w:val="20"/>
          <w:szCs w:val="18"/>
          <w:lang w:val="es-MX"/>
        </w:rPr>
        <w:t xml:space="preserve"> y l</w:t>
      </w:r>
      <w:r w:rsidRPr="00A84A3F">
        <w:rPr>
          <w:rFonts w:ascii="Noto Sans" w:hAnsi="Noto Sans" w:cs="Noto Sans"/>
          <w:b/>
          <w:sz w:val="20"/>
          <w:szCs w:val="18"/>
          <w:lang w:val="es-MX"/>
        </w:rPr>
        <w:t>a</w:t>
      </w:r>
      <w:r w:rsidR="00817CCF" w:rsidRPr="00A84A3F">
        <w:rPr>
          <w:rFonts w:ascii="Noto Sans" w:hAnsi="Noto Sans" w:cs="Noto Sans"/>
          <w:b/>
          <w:sz w:val="20"/>
          <w:szCs w:val="18"/>
          <w:lang w:val="es-MX"/>
        </w:rPr>
        <w:t xml:space="preserve">s solicitudes de aclaración </w:t>
      </w:r>
      <w:r w:rsidR="003718A6" w:rsidRPr="00A84A3F">
        <w:rPr>
          <w:rFonts w:ascii="Noto Sans" w:hAnsi="Noto Sans" w:cs="Noto Sans"/>
          <w:b/>
          <w:sz w:val="20"/>
          <w:szCs w:val="18"/>
          <w:lang w:val="es-MX"/>
        </w:rPr>
        <w:t>serán generadas por la plataforma de</w:t>
      </w:r>
      <w:r w:rsidR="00817CCF" w:rsidRPr="00A84A3F">
        <w:rPr>
          <w:rFonts w:ascii="Noto Sans" w:hAnsi="Noto Sans" w:cs="Noto Sans"/>
          <w:b/>
          <w:sz w:val="20"/>
          <w:szCs w:val="18"/>
          <w:lang w:val="es-MX"/>
        </w:rPr>
        <w:t xml:space="preserve"> </w:t>
      </w:r>
      <w:r w:rsidR="00F67DF8" w:rsidRPr="00A84A3F">
        <w:rPr>
          <w:rFonts w:ascii="Noto Sans" w:hAnsi="Noto Sans" w:cs="Noto Sans"/>
          <w:b/>
          <w:sz w:val="20"/>
          <w:szCs w:val="18"/>
          <w:lang w:val="es-MX"/>
        </w:rPr>
        <w:t>Compras MX</w:t>
      </w:r>
      <w:r w:rsidR="0077009C" w:rsidRPr="00A84A3F">
        <w:rPr>
          <w:rFonts w:ascii="Noto Sans" w:hAnsi="Noto Sans" w:cs="Noto Sans"/>
          <w:b/>
          <w:sz w:val="20"/>
          <w:szCs w:val="18"/>
          <w:lang w:val="es-MX"/>
        </w:rPr>
        <w:t>.</w:t>
      </w:r>
    </w:p>
    <w:p w14:paraId="32E3A287" w14:textId="23059C5C" w:rsidR="00817CCF" w:rsidRPr="00A84A3F" w:rsidRDefault="00817CCF" w:rsidP="00CD16F4">
      <w:pPr>
        <w:pStyle w:val="Texto"/>
        <w:shd w:val="clear" w:color="auto" w:fill="FFFFFF" w:themeFill="background1"/>
        <w:spacing w:before="120" w:after="0" w:line="288" w:lineRule="auto"/>
        <w:ind w:left="567" w:firstLine="0"/>
        <w:rPr>
          <w:rFonts w:ascii="Noto Sans" w:hAnsi="Noto Sans" w:cs="Noto Sans"/>
          <w:sz w:val="20"/>
          <w:szCs w:val="18"/>
          <w:lang w:val="es-MX"/>
        </w:rPr>
      </w:pPr>
      <w:r w:rsidRPr="00A84A3F">
        <w:rPr>
          <w:rFonts w:ascii="Noto Sans" w:hAnsi="Noto Sans" w:cs="Noto Sans"/>
          <w:sz w:val="20"/>
          <w:szCs w:val="18"/>
          <w:lang w:val="es-MX"/>
        </w:rPr>
        <w:t xml:space="preserve">Las solicitudes de aclaración a la presente </w:t>
      </w:r>
      <w:r w:rsidRPr="00A84A3F">
        <w:rPr>
          <w:rFonts w:ascii="Noto Sans" w:hAnsi="Noto Sans" w:cs="Noto Sans"/>
          <w:b/>
          <w:sz w:val="20"/>
          <w:szCs w:val="18"/>
          <w:lang w:val="es-MX"/>
        </w:rPr>
        <w:t>Convocatoria</w:t>
      </w:r>
      <w:r w:rsidRPr="00A84A3F">
        <w:rPr>
          <w:rFonts w:ascii="Noto Sans" w:hAnsi="Noto Sans" w:cs="Noto Sans"/>
          <w:sz w:val="20"/>
          <w:szCs w:val="18"/>
          <w:lang w:val="es-MX"/>
        </w:rPr>
        <w:t xml:space="preserve"> que formulen los </w:t>
      </w:r>
      <w:r w:rsidR="00B50281" w:rsidRPr="00A84A3F">
        <w:rPr>
          <w:rFonts w:ascii="Noto Sans" w:hAnsi="Noto Sans" w:cs="Noto Sans"/>
          <w:sz w:val="20"/>
          <w:szCs w:val="18"/>
          <w:lang w:val="es-MX"/>
        </w:rPr>
        <w:t>interesados</w:t>
      </w:r>
      <w:r w:rsidRPr="00A84A3F">
        <w:rPr>
          <w:rFonts w:ascii="Noto Sans" w:hAnsi="Noto Sans" w:cs="Noto Sans"/>
          <w:sz w:val="20"/>
          <w:szCs w:val="18"/>
          <w:lang w:val="es-MX"/>
        </w:rPr>
        <w:t xml:space="preserve"> deberán presentarse </w:t>
      </w:r>
      <w:r w:rsidRPr="00A84A3F">
        <w:rPr>
          <w:rFonts w:ascii="Noto Sans" w:hAnsi="Noto Sans" w:cs="Noto Sans"/>
          <w:b/>
          <w:sz w:val="20"/>
          <w:szCs w:val="18"/>
          <w:lang w:val="es-MX"/>
        </w:rPr>
        <w:t>A PARTIR DE LA PUBLICACIÓN DE LA CONVOCATORIA Y A MÁS TARDAR 24 (VEINTICUATRO) HORAS ANTES DE LA FECHA Y HORARIO EN QUE SE VAYA A REALIZAR LA JUNTA DE ACLARACIONES</w:t>
      </w:r>
      <w:r w:rsidR="00FA2A12" w:rsidRPr="00A84A3F">
        <w:rPr>
          <w:rFonts w:ascii="Noto Sans" w:hAnsi="Noto Sans" w:cs="Noto Sans"/>
          <w:b/>
          <w:sz w:val="20"/>
          <w:szCs w:val="18"/>
          <w:lang w:val="es-MX"/>
        </w:rPr>
        <w:t>,</w:t>
      </w:r>
      <w:r w:rsidR="00A14EFB" w:rsidRPr="00A84A3F">
        <w:rPr>
          <w:rFonts w:ascii="Noto Sans" w:hAnsi="Noto Sans" w:cs="Noto Sans"/>
          <w:b/>
          <w:sz w:val="20"/>
          <w:szCs w:val="18"/>
          <w:lang w:val="es-MX"/>
        </w:rPr>
        <w:t xml:space="preserve"> MISMA QUE SE ESTABLECE </w:t>
      </w:r>
      <w:r w:rsidR="00FA2A12" w:rsidRPr="00A84A3F">
        <w:rPr>
          <w:rFonts w:ascii="Noto Sans" w:hAnsi="Noto Sans" w:cs="Noto Sans"/>
          <w:b/>
          <w:sz w:val="20"/>
          <w:szCs w:val="18"/>
          <w:lang w:val="es-MX"/>
        </w:rPr>
        <w:t>EN EL NUMERAL 2 DE LA SECCIÓN III DE LA PRESENTE CONVOCATORIA)</w:t>
      </w:r>
      <w:r w:rsidRPr="00A84A3F">
        <w:rPr>
          <w:rFonts w:ascii="Noto Sans" w:hAnsi="Noto Sans" w:cs="Noto Sans"/>
          <w:sz w:val="20"/>
          <w:szCs w:val="18"/>
          <w:lang w:val="es-MX"/>
        </w:rPr>
        <w:t>.</w:t>
      </w:r>
    </w:p>
    <w:p w14:paraId="0134C66D" w14:textId="37288CC4" w:rsidR="00A03908" w:rsidRPr="00A84A3F" w:rsidRDefault="00A03908" w:rsidP="00DF1F96">
      <w:pPr>
        <w:shd w:val="clear" w:color="auto" w:fill="FFFFFF" w:themeFill="background1"/>
        <w:spacing w:before="60" w:after="60" w:line="288" w:lineRule="auto"/>
        <w:ind w:left="567" w:right="57"/>
        <w:rPr>
          <w:rFonts w:ascii="Noto Sans" w:hAnsi="Noto Sans" w:cs="Noto Sans"/>
          <w:szCs w:val="18"/>
        </w:rPr>
      </w:pPr>
      <w:r w:rsidRPr="00A84A3F">
        <w:rPr>
          <w:rFonts w:ascii="Noto Sans" w:hAnsi="Noto Sans" w:cs="Noto Sans"/>
          <w:szCs w:val="18"/>
        </w:rPr>
        <w:t xml:space="preserve">Las preguntas recibidas con posterioridad a la fecha y horario señalado se marcarán como extemporáneas y </w:t>
      </w:r>
      <w:r w:rsidR="00857121" w:rsidRPr="00A84A3F">
        <w:rPr>
          <w:rFonts w:ascii="Noto Sans" w:hAnsi="Noto Sans" w:cs="Noto Sans"/>
          <w:b/>
          <w:szCs w:val="18"/>
        </w:rPr>
        <w:t>NO SERÁN CONTESTADAS</w:t>
      </w:r>
      <w:r w:rsidRPr="00A84A3F">
        <w:rPr>
          <w:rFonts w:ascii="Noto Sans" w:hAnsi="Noto Sans" w:cs="Noto Sans"/>
          <w:szCs w:val="18"/>
        </w:rPr>
        <w:t xml:space="preserve">. </w:t>
      </w:r>
    </w:p>
    <w:p w14:paraId="232C26E8" w14:textId="079FF625" w:rsidR="000F7BA1" w:rsidRPr="00A84A3F" w:rsidRDefault="00B15F5F" w:rsidP="00B15F5F">
      <w:pPr>
        <w:pStyle w:val="Texto"/>
        <w:shd w:val="clear" w:color="auto" w:fill="FFFFFF" w:themeFill="background1"/>
        <w:spacing w:before="120" w:after="0" w:line="288" w:lineRule="auto"/>
        <w:ind w:left="567" w:firstLine="0"/>
        <w:rPr>
          <w:rFonts w:ascii="Noto Sans" w:hAnsi="Noto Sans" w:cs="Noto Sans"/>
          <w:sz w:val="20"/>
          <w:szCs w:val="18"/>
          <w:u w:val="single"/>
          <w:lang w:val="es-MX"/>
        </w:rPr>
      </w:pPr>
      <w:r w:rsidRPr="00A84A3F">
        <w:rPr>
          <w:rFonts w:ascii="Noto Sans" w:hAnsi="Noto Sans" w:cs="Noto Sans"/>
          <w:sz w:val="20"/>
          <w:szCs w:val="18"/>
          <w:lang w:val="es-MX"/>
        </w:rPr>
        <w:t xml:space="preserve">Las solicitudes de aclaración o dudas que emanen de la Convocatoria se registrarán por medio de la plataforma de </w:t>
      </w:r>
      <w:r w:rsidR="00F67DF8" w:rsidRPr="00A84A3F">
        <w:rPr>
          <w:rFonts w:ascii="Noto Sans" w:hAnsi="Noto Sans" w:cs="Noto Sans"/>
          <w:b/>
          <w:bCs/>
          <w:sz w:val="20"/>
          <w:szCs w:val="18"/>
          <w:lang w:val="es-MX"/>
        </w:rPr>
        <w:t>Compras MX</w:t>
      </w:r>
      <w:r w:rsidRPr="00A84A3F">
        <w:rPr>
          <w:rFonts w:ascii="Noto Sans" w:hAnsi="Noto Sans" w:cs="Noto Sans"/>
          <w:sz w:val="20"/>
          <w:szCs w:val="18"/>
          <w:lang w:val="es-MX"/>
        </w:rPr>
        <w:t xml:space="preserve">, las mismas </w:t>
      </w:r>
      <w:r w:rsidRPr="00A84A3F">
        <w:rPr>
          <w:rFonts w:ascii="Noto Sans" w:hAnsi="Noto Sans" w:cs="Noto Sans"/>
          <w:sz w:val="20"/>
          <w:szCs w:val="18"/>
          <w:u w:val="single"/>
          <w:lang w:val="es-MX"/>
        </w:rPr>
        <w:t xml:space="preserve">deberán plantearse de manera concisa y estar directamente vinculadas a los puntos contenidos en la presente </w:t>
      </w:r>
      <w:r w:rsidRPr="00A84A3F">
        <w:rPr>
          <w:rFonts w:ascii="Noto Sans" w:hAnsi="Noto Sans" w:cs="Noto Sans"/>
          <w:b/>
          <w:sz w:val="20"/>
          <w:szCs w:val="18"/>
          <w:u w:val="single"/>
          <w:lang w:val="es-MX"/>
        </w:rPr>
        <w:t xml:space="preserve">Convocatoria, </w:t>
      </w:r>
      <w:r w:rsidRPr="00A84A3F">
        <w:rPr>
          <w:rFonts w:ascii="Noto Sans" w:hAnsi="Noto Sans" w:cs="Noto Sans"/>
          <w:sz w:val="20"/>
          <w:szCs w:val="18"/>
          <w:u w:val="single"/>
          <w:lang w:val="es-MX"/>
        </w:rPr>
        <w:t xml:space="preserve">indicando el numeral o punto específico con el cual se relacionan. </w:t>
      </w:r>
    </w:p>
    <w:p w14:paraId="50EB1412" w14:textId="0F0FDEF2" w:rsidR="00B15F5F" w:rsidRPr="00A84A3F" w:rsidRDefault="00B15F5F" w:rsidP="00B15F5F">
      <w:pPr>
        <w:pStyle w:val="Texto"/>
        <w:shd w:val="clear" w:color="auto" w:fill="FFFFFF" w:themeFill="background1"/>
        <w:spacing w:before="120" w:after="0" w:line="288" w:lineRule="auto"/>
        <w:ind w:left="567" w:firstLine="0"/>
        <w:rPr>
          <w:rFonts w:ascii="Noto Sans" w:hAnsi="Noto Sans" w:cs="Noto Sans"/>
          <w:b/>
          <w:sz w:val="20"/>
          <w:szCs w:val="18"/>
          <w:lang w:val="es-MX"/>
        </w:rPr>
      </w:pPr>
      <w:r w:rsidRPr="00A84A3F">
        <w:rPr>
          <w:rFonts w:ascii="Noto Sans" w:hAnsi="Noto Sans" w:cs="Noto Sans"/>
          <w:sz w:val="20"/>
          <w:szCs w:val="18"/>
          <w:u w:val="single"/>
          <w:lang w:val="es-MX"/>
        </w:rPr>
        <w:t xml:space="preserve">Las solicitudes que no cumplan con los requisitos señalados </w:t>
      </w:r>
      <w:r w:rsidR="000F7BA1" w:rsidRPr="00A84A3F">
        <w:rPr>
          <w:rFonts w:ascii="Noto Sans" w:hAnsi="Noto Sans" w:cs="Noto Sans"/>
          <w:sz w:val="20"/>
          <w:szCs w:val="18"/>
          <w:u w:val="single"/>
          <w:lang w:val="es-MX"/>
        </w:rPr>
        <w:t>serán</w:t>
      </w:r>
      <w:r w:rsidRPr="00A84A3F">
        <w:rPr>
          <w:rFonts w:ascii="Noto Sans" w:hAnsi="Noto Sans" w:cs="Noto Sans"/>
          <w:sz w:val="20"/>
          <w:szCs w:val="18"/>
          <w:u w:val="single"/>
          <w:lang w:val="es-MX"/>
        </w:rPr>
        <w:t xml:space="preserve"> contestadas por la </w:t>
      </w:r>
      <w:r w:rsidR="00F050F9" w:rsidRPr="00A84A3F">
        <w:rPr>
          <w:rFonts w:ascii="Noto Sans" w:hAnsi="Noto Sans" w:cs="Noto Sans"/>
          <w:b/>
          <w:bCs/>
          <w:sz w:val="20"/>
          <w:szCs w:val="18"/>
          <w:u w:val="single"/>
          <w:lang w:val="es-MX"/>
        </w:rPr>
        <w:t>Convocante</w:t>
      </w:r>
      <w:r w:rsidRPr="00A84A3F">
        <w:rPr>
          <w:rFonts w:ascii="Noto Sans" w:hAnsi="Noto Sans" w:cs="Noto Sans"/>
          <w:b/>
          <w:sz w:val="20"/>
          <w:szCs w:val="18"/>
          <w:u w:val="single"/>
          <w:lang w:val="es-MX"/>
        </w:rPr>
        <w:t xml:space="preserve">, </w:t>
      </w:r>
      <w:r w:rsidRPr="00A84A3F">
        <w:rPr>
          <w:rFonts w:ascii="Noto Sans" w:hAnsi="Noto Sans" w:cs="Noto Sans"/>
          <w:sz w:val="20"/>
          <w:szCs w:val="18"/>
          <w:lang w:val="es-MX"/>
        </w:rPr>
        <w:t xml:space="preserve">de conformidad con el </w:t>
      </w:r>
      <w:r w:rsidRPr="00A84A3F">
        <w:rPr>
          <w:rFonts w:ascii="Noto Sans" w:hAnsi="Noto Sans" w:cs="Noto Sans"/>
          <w:b/>
          <w:sz w:val="20"/>
          <w:szCs w:val="18"/>
          <w:lang w:val="es-MX"/>
        </w:rPr>
        <w:t xml:space="preserve">artículo </w:t>
      </w:r>
      <w:r w:rsidR="00DA55B5" w:rsidRPr="00A84A3F">
        <w:rPr>
          <w:rFonts w:ascii="Noto Sans" w:hAnsi="Noto Sans" w:cs="Noto Sans"/>
          <w:b/>
          <w:sz w:val="20"/>
          <w:szCs w:val="18"/>
          <w:lang w:val="es-MX"/>
        </w:rPr>
        <w:t>9</w:t>
      </w:r>
      <w:r w:rsidR="00C25BAB" w:rsidRPr="00A84A3F">
        <w:rPr>
          <w:rFonts w:ascii="Noto Sans" w:hAnsi="Noto Sans" w:cs="Noto Sans"/>
          <w:b/>
          <w:sz w:val="20"/>
          <w:szCs w:val="18"/>
          <w:lang w:val="es-MX"/>
        </w:rPr>
        <w:t>0</w:t>
      </w:r>
      <w:r w:rsidRPr="00A84A3F">
        <w:rPr>
          <w:rFonts w:ascii="Noto Sans" w:hAnsi="Noto Sans" w:cs="Noto Sans"/>
          <w:sz w:val="20"/>
          <w:szCs w:val="18"/>
          <w:lang w:val="es-MX"/>
        </w:rPr>
        <w:t xml:space="preserve"> del </w:t>
      </w:r>
      <w:r w:rsidRPr="00A84A3F">
        <w:rPr>
          <w:rFonts w:ascii="Noto Sans" w:hAnsi="Noto Sans" w:cs="Noto Sans"/>
          <w:b/>
          <w:sz w:val="20"/>
          <w:szCs w:val="18"/>
          <w:lang w:val="es-MX"/>
        </w:rPr>
        <w:t xml:space="preserve">Reglamento de la Ley. </w:t>
      </w:r>
    </w:p>
    <w:p w14:paraId="50A47A5F" w14:textId="5D7C43E8" w:rsidR="00B15F5F" w:rsidRPr="00A84A3F" w:rsidRDefault="00B15F5F" w:rsidP="000F7BA1">
      <w:pPr>
        <w:pStyle w:val="Texto"/>
        <w:shd w:val="clear" w:color="auto" w:fill="FFFFFF" w:themeFill="background1"/>
        <w:spacing w:before="120" w:after="0" w:line="288" w:lineRule="auto"/>
        <w:ind w:left="567" w:firstLine="0"/>
        <w:rPr>
          <w:rFonts w:ascii="Noto Sans" w:hAnsi="Noto Sans" w:cs="Noto Sans"/>
          <w:sz w:val="20"/>
          <w:szCs w:val="18"/>
          <w:lang w:val="es-MX"/>
        </w:rPr>
      </w:pPr>
      <w:r w:rsidRPr="00A84A3F">
        <w:rPr>
          <w:rFonts w:ascii="Noto Sans" w:hAnsi="Noto Sans" w:cs="Noto Sans"/>
          <w:sz w:val="20"/>
          <w:szCs w:val="18"/>
          <w:lang w:val="es-MX"/>
        </w:rPr>
        <w:t>Asimismo</w:t>
      </w:r>
      <w:r w:rsidR="0050010D" w:rsidRPr="00A84A3F">
        <w:rPr>
          <w:rFonts w:ascii="Noto Sans" w:hAnsi="Noto Sans" w:cs="Noto Sans"/>
          <w:sz w:val="20"/>
          <w:szCs w:val="18"/>
          <w:lang w:val="es-MX"/>
        </w:rPr>
        <w:t xml:space="preserve">, mediante la plataforma de </w:t>
      </w:r>
      <w:r w:rsidR="00F67DF8" w:rsidRPr="00A84A3F">
        <w:rPr>
          <w:rFonts w:ascii="Noto Sans" w:hAnsi="Noto Sans" w:cs="Noto Sans"/>
          <w:b/>
          <w:bCs/>
          <w:sz w:val="20"/>
          <w:szCs w:val="18"/>
          <w:lang w:val="es-MX"/>
        </w:rPr>
        <w:t>Compras MX</w:t>
      </w:r>
      <w:r w:rsidR="0050010D" w:rsidRPr="00A84A3F">
        <w:rPr>
          <w:rFonts w:ascii="Noto Sans" w:hAnsi="Noto Sans" w:cs="Noto Sans"/>
          <w:sz w:val="20"/>
          <w:szCs w:val="18"/>
          <w:lang w:val="es-MX"/>
        </w:rPr>
        <w:t>,</w:t>
      </w:r>
      <w:r w:rsidR="003E41EA" w:rsidRPr="00A84A3F">
        <w:rPr>
          <w:rFonts w:ascii="Noto Sans" w:hAnsi="Noto Sans" w:cs="Noto Sans"/>
          <w:sz w:val="20"/>
          <w:szCs w:val="18"/>
          <w:lang w:val="es-MX"/>
        </w:rPr>
        <w:t xml:space="preserve"> se llenará el escrito de </w:t>
      </w:r>
      <w:r w:rsidR="003E41EA" w:rsidRPr="00A84A3F">
        <w:rPr>
          <w:rFonts w:ascii="Noto Sans" w:hAnsi="Noto Sans" w:cs="Noto Sans"/>
          <w:b/>
          <w:sz w:val="20"/>
          <w:szCs w:val="18"/>
          <w:lang w:val="es-MX"/>
        </w:rPr>
        <w:t>Manifiesto de Interés en Participar</w:t>
      </w:r>
      <w:r w:rsidR="003E41EA" w:rsidRPr="00A84A3F">
        <w:rPr>
          <w:rFonts w:ascii="Noto Sans" w:hAnsi="Noto Sans" w:cs="Noto Sans"/>
          <w:sz w:val="20"/>
          <w:szCs w:val="18"/>
          <w:lang w:val="es-MX"/>
        </w:rPr>
        <w:t xml:space="preserve">. </w:t>
      </w:r>
      <w:r w:rsidR="000F7BA1" w:rsidRPr="00A84A3F">
        <w:rPr>
          <w:rFonts w:ascii="Noto Sans" w:hAnsi="Noto Sans" w:cs="Noto Sans"/>
          <w:sz w:val="20"/>
          <w:szCs w:val="18"/>
          <w:lang w:val="es-MX"/>
        </w:rPr>
        <w:t xml:space="preserve">En caso de no </w:t>
      </w:r>
      <w:r w:rsidR="00225A3B" w:rsidRPr="00A84A3F">
        <w:rPr>
          <w:rFonts w:ascii="Noto Sans" w:hAnsi="Noto Sans" w:cs="Noto Sans"/>
          <w:sz w:val="20"/>
          <w:szCs w:val="18"/>
          <w:lang w:val="es-MX"/>
        </w:rPr>
        <w:t>llenarse</w:t>
      </w:r>
      <w:r w:rsidR="000F7BA1" w:rsidRPr="00A84A3F">
        <w:rPr>
          <w:rFonts w:ascii="Noto Sans" w:hAnsi="Noto Sans" w:cs="Noto Sans"/>
          <w:sz w:val="20"/>
          <w:szCs w:val="18"/>
          <w:lang w:val="es-MX"/>
        </w:rPr>
        <w:t xml:space="preserve"> este documento</w:t>
      </w:r>
      <w:r w:rsidR="003E41EA" w:rsidRPr="00A84A3F">
        <w:rPr>
          <w:rFonts w:ascii="Noto Sans" w:hAnsi="Noto Sans" w:cs="Noto Sans"/>
          <w:sz w:val="20"/>
          <w:szCs w:val="18"/>
          <w:lang w:val="es-MX"/>
        </w:rPr>
        <w:t xml:space="preserve"> ocasionará que no se dé respuesta a las preguntas</w:t>
      </w:r>
      <w:r w:rsidR="000F7BA1" w:rsidRPr="00A84A3F">
        <w:rPr>
          <w:rFonts w:ascii="Noto Sans" w:hAnsi="Noto Sans" w:cs="Noto Sans"/>
          <w:sz w:val="20"/>
          <w:szCs w:val="18"/>
          <w:lang w:val="es-MX"/>
        </w:rPr>
        <w:t>,</w:t>
      </w:r>
      <w:r w:rsidR="003C17E3" w:rsidRPr="00A84A3F">
        <w:rPr>
          <w:rFonts w:ascii="Noto Sans" w:hAnsi="Noto Sans" w:cs="Noto Sans"/>
          <w:sz w:val="20"/>
          <w:szCs w:val="18"/>
          <w:lang w:val="es-MX"/>
        </w:rPr>
        <w:t xml:space="preserve"> por bloqueo de la misma plataforma</w:t>
      </w:r>
      <w:r w:rsidR="003E41EA" w:rsidRPr="00A84A3F">
        <w:rPr>
          <w:rFonts w:ascii="Noto Sans" w:hAnsi="Noto Sans" w:cs="Noto Sans"/>
          <w:sz w:val="20"/>
          <w:szCs w:val="18"/>
          <w:lang w:val="es-MX"/>
        </w:rPr>
        <w:t>.</w:t>
      </w:r>
    </w:p>
    <w:p w14:paraId="0F402E3D" w14:textId="4E6F8E16" w:rsidR="00FA2A12" w:rsidRPr="00A84A3F" w:rsidRDefault="00B50281" w:rsidP="00DF1F96">
      <w:pPr>
        <w:pStyle w:val="Texto"/>
        <w:spacing w:before="120" w:line="288" w:lineRule="auto"/>
        <w:ind w:left="567" w:firstLine="0"/>
        <w:rPr>
          <w:rFonts w:ascii="Noto Sans" w:hAnsi="Noto Sans" w:cs="Noto Sans"/>
          <w:sz w:val="20"/>
          <w:lang w:val="es-MX"/>
        </w:rPr>
      </w:pPr>
      <w:r w:rsidRPr="00A84A3F">
        <w:rPr>
          <w:rFonts w:ascii="Noto Sans" w:hAnsi="Noto Sans" w:cs="Noto Sans"/>
          <w:sz w:val="20"/>
          <w:szCs w:val="18"/>
          <w:lang w:val="es-MX"/>
        </w:rPr>
        <w:t xml:space="preserve">En dicho escrito deberán expresar su interés en </w:t>
      </w:r>
      <w:r w:rsidRPr="00A84A3F">
        <w:rPr>
          <w:rFonts w:ascii="Noto Sans" w:hAnsi="Noto Sans" w:cs="Noto Sans"/>
          <w:sz w:val="20"/>
          <w:lang w:val="es-MX"/>
        </w:rPr>
        <w:t xml:space="preserve">participar en la </w:t>
      </w:r>
      <w:r w:rsidRPr="00A84A3F">
        <w:rPr>
          <w:rFonts w:ascii="Noto Sans" w:hAnsi="Noto Sans" w:cs="Noto Sans"/>
          <w:b/>
          <w:sz w:val="20"/>
          <w:lang w:val="es-MX"/>
        </w:rPr>
        <w:t xml:space="preserve">Convocatoria </w:t>
      </w:r>
      <w:r w:rsidRPr="00A84A3F">
        <w:rPr>
          <w:rFonts w:ascii="Noto Sans" w:hAnsi="Noto Sans" w:cs="Noto Sans"/>
          <w:sz w:val="20"/>
          <w:lang w:val="es-MX"/>
        </w:rPr>
        <w:t xml:space="preserve">y su Representante o Apoderado Legal manifieste, </w:t>
      </w:r>
      <w:r w:rsidRPr="00A84A3F">
        <w:rPr>
          <w:rFonts w:ascii="Noto Sans" w:hAnsi="Noto Sans" w:cs="Noto Sans"/>
          <w:b/>
          <w:sz w:val="20"/>
          <w:lang w:val="es-MX"/>
        </w:rPr>
        <w:t xml:space="preserve">bajo protesta de decir verdad que, </w:t>
      </w:r>
      <w:r w:rsidR="0089714C" w:rsidRPr="00A84A3F">
        <w:rPr>
          <w:rFonts w:ascii="Noto Sans" w:hAnsi="Noto Sans" w:cs="Noto Sans"/>
          <w:sz w:val="20"/>
          <w:lang w:val="es-MX"/>
        </w:rPr>
        <w:t>cuenta con facultades suficien</w:t>
      </w:r>
      <w:r w:rsidRPr="00A84A3F">
        <w:rPr>
          <w:rFonts w:ascii="Noto Sans" w:hAnsi="Noto Sans" w:cs="Noto Sans"/>
          <w:sz w:val="20"/>
          <w:lang w:val="es-MX"/>
        </w:rPr>
        <w:t>tes para comprometerse por s</w:t>
      </w:r>
      <w:r w:rsidR="00FA2A12" w:rsidRPr="00A84A3F">
        <w:rPr>
          <w:rFonts w:ascii="Noto Sans" w:hAnsi="Noto Sans" w:cs="Noto Sans"/>
          <w:sz w:val="20"/>
          <w:lang w:val="es-MX"/>
        </w:rPr>
        <w:t>í o por su representada;</w:t>
      </w:r>
      <w:r w:rsidRPr="00A84A3F">
        <w:rPr>
          <w:rFonts w:ascii="Noto Sans" w:hAnsi="Noto Sans" w:cs="Noto Sans"/>
          <w:sz w:val="20"/>
          <w:lang w:val="es-MX"/>
        </w:rPr>
        <w:t xml:space="preserve"> </w:t>
      </w:r>
      <w:r w:rsidR="00FA2A12" w:rsidRPr="00A84A3F">
        <w:rPr>
          <w:rFonts w:ascii="Noto Sans" w:hAnsi="Noto Sans" w:cs="Noto Sans"/>
          <w:sz w:val="20"/>
          <w:lang w:val="es-MX"/>
        </w:rPr>
        <w:t>para estos efectos</w:t>
      </w:r>
      <w:r w:rsidR="000F7BA1" w:rsidRPr="00A84A3F">
        <w:rPr>
          <w:rFonts w:ascii="Noto Sans" w:hAnsi="Noto Sans" w:cs="Noto Sans"/>
          <w:sz w:val="20"/>
          <w:lang w:val="es-MX"/>
        </w:rPr>
        <w:t xml:space="preserve"> y como ejemplo se encuentra el </w:t>
      </w:r>
      <w:r w:rsidR="00A03908" w:rsidRPr="00A84A3F">
        <w:rPr>
          <w:rFonts w:ascii="Noto Sans" w:hAnsi="Noto Sans" w:cs="Noto Sans"/>
          <w:b/>
          <w:sz w:val="20"/>
          <w:lang w:val="es-MX"/>
        </w:rPr>
        <w:t>ANEXO 3</w:t>
      </w:r>
      <w:r w:rsidR="00FA2A12" w:rsidRPr="00A84A3F">
        <w:rPr>
          <w:rFonts w:ascii="Noto Sans" w:hAnsi="Noto Sans" w:cs="Noto Sans"/>
          <w:sz w:val="20"/>
          <w:lang w:val="es-MX"/>
        </w:rPr>
        <w:t xml:space="preserve"> de la </w:t>
      </w:r>
      <w:r w:rsidR="00FA2A12" w:rsidRPr="00A84A3F">
        <w:rPr>
          <w:rFonts w:ascii="Noto Sans" w:hAnsi="Noto Sans" w:cs="Noto Sans"/>
          <w:b/>
          <w:sz w:val="20"/>
          <w:lang w:val="es-MX"/>
        </w:rPr>
        <w:t>Sección VIII</w:t>
      </w:r>
      <w:r w:rsidR="00A03908" w:rsidRPr="00A84A3F">
        <w:rPr>
          <w:rFonts w:ascii="Noto Sans" w:hAnsi="Noto Sans" w:cs="Noto Sans"/>
          <w:b/>
          <w:sz w:val="20"/>
          <w:lang w:val="es-MX"/>
        </w:rPr>
        <w:t xml:space="preserve"> “Formatos”</w:t>
      </w:r>
      <w:r w:rsidR="00FA2A12" w:rsidRPr="00A84A3F">
        <w:rPr>
          <w:rFonts w:ascii="Noto Sans" w:hAnsi="Noto Sans" w:cs="Noto Sans"/>
          <w:sz w:val="20"/>
          <w:lang w:val="es-MX"/>
        </w:rPr>
        <w:t xml:space="preserve"> de esta </w:t>
      </w:r>
      <w:r w:rsidR="00FA2A12" w:rsidRPr="00A84A3F">
        <w:rPr>
          <w:rFonts w:ascii="Noto Sans" w:hAnsi="Noto Sans" w:cs="Noto Sans"/>
          <w:b/>
          <w:sz w:val="20"/>
          <w:lang w:val="es-MX"/>
        </w:rPr>
        <w:t>Convocatoria</w:t>
      </w:r>
      <w:r w:rsidR="00FA2A12" w:rsidRPr="00A84A3F">
        <w:rPr>
          <w:rFonts w:ascii="Noto Sans" w:hAnsi="Noto Sans" w:cs="Noto Sans"/>
          <w:bCs/>
          <w:sz w:val="20"/>
          <w:lang w:val="es-MX"/>
        </w:rPr>
        <w:t xml:space="preserve">, </w:t>
      </w:r>
      <w:r w:rsidR="00A03908" w:rsidRPr="00A84A3F">
        <w:rPr>
          <w:rFonts w:ascii="Noto Sans" w:hAnsi="Noto Sans" w:cs="Noto Sans"/>
          <w:sz w:val="20"/>
          <w:lang w:val="es-MX"/>
        </w:rPr>
        <w:t xml:space="preserve">el interesado, deberá presentar </w:t>
      </w:r>
      <w:r w:rsidR="00FA2A12" w:rsidRPr="00A84A3F">
        <w:rPr>
          <w:rFonts w:ascii="Noto Sans" w:hAnsi="Noto Sans" w:cs="Noto Sans"/>
          <w:sz w:val="20"/>
          <w:lang w:val="es-MX"/>
        </w:rPr>
        <w:t xml:space="preserve">dicho escrito </w:t>
      </w:r>
      <w:r w:rsidR="00A03908" w:rsidRPr="00A84A3F">
        <w:rPr>
          <w:rFonts w:ascii="Noto Sans" w:hAnsi="Noto Sans" w:cs="Noto Sans"/>
          <w:sz w:val="20"/>
          <w:lang w:val="es-MX"/>
        </w:rPr>
        <w:t xml:space="preserve">considerando registrar los siguientes </w:t>
      </w:r>
      <w:r w:rsidR="00FA2A12" w:rsidRPr="00A84A3F">
        <w:rPr>
          <w:rFonts w:ascii="Noto Sans" w:hAnsi="Noto Sans" w:cs="Noto Sans"/>
          <w:sz w:val="20"/>
          <w:lang w:val="es-MX"/>
        </w:rPr>
        <w:t>datos:</w:t>
      </w:r>
    </w:p>
    <w:p w14:paraId="0EC70885" w14:textId="491AEBA0" w:rsidR="00FA2A12" w:rsidRPr="00A84A3F" w:rsidRDefault="00FA2A12" w:rsidP="00DF1F96">
      <w:pPr>
        <w:pStyle w:val="Texto"/>
        <w:spacing w:before="120" w:line="288" w:lineRule="auto"/>
        <w:ind w:left="567" w:firstLine="0"/>
        <w:rPr>
          <w:rFonts w:ascii="Noto Sans" w:hAnsi="Noto Sans" w:cs="Noto Sans"/>
          <w:b/>
          <w:sz w:val="20"/>
          <w:lang w:val="es-MX"/>
        </w:rPr>
      </w:pPr>
      <w:r w:rsidRPr="00A84A3F">
        <w:rPr>
          <w:rFonts w:ascii="Noto Sans" w:hAnsi="Noto Sans" w:cs="Noto Sans"/>
          <w:b/>
          <w:sz w:val="20"/>
          <w:lang w:val="es-MX"/>
        </w:rPr>
        <w:t>Del Licitante.</w:t>
      </w:r>
    </w:p>
    <w:p w14:paraId="42D3C784" w14:textId="5D168FA3" w:rsidR="00B50281" w:rsidRPr="00A84A3F" w:rsidRDefault="00C02763">
      <w:pPr>
        <w:pStyle w:val="Texto"/>
        <w:numPr>
          <w:ilvl w:val="0"/>
          <w:numId w:val="27"/>
        </w:numPr>
        <w:shd w:val="clear" w:color="auto" w:fill="FFFFFF" w:themeFill="background1"/>
        <w:spacing w:before="120" w:after="0" w:line="288" w:lineRule="auto"/>
        <w:ind w:left="993" w:hanging="426"/>
        <w:rPr>
          <w:rFonts w:ascii="Noto Sans" w:hAnsi="Noto Sans" w:cs="Noto Sans"/>
          <w:b/>
          <w:sz w:val="20"/>
          <w:szCs w:val="18"/>
          <w:lang w:val="es-MX"/>
        </w:rPr>
      </w:pPr>
      <w:r w:rsidRPr="00A84A3F">
        <w:rPr>
          <w:rFonts w:ascii="Noto Sans" w:hAnsi="Noto Sans" w:cs="Noto Sans"/>
          <w:b/>
          <w:sz w:val="20"/>
          <w:szCs w:val="18"/>
          <w:lang w:val="es-MX"/>
        </w:rPr>
        <w:t xml:space="preserve">Del Licitante: </w:t>
      </w:r>
      <w:r w:rsidRPr="00A84A3F">
        <w:rPr>
          <w:rFonts w:ascii="Noto Sans" w:hAnsi="Noto Sans" w:cs="Noto Sans"/>
          <w:sz w:val="20"/>
          <w:szCs w:val="18"/>
          <w:lang w:val="es-MX"/>
        </w:rPr>
        <w:t xml:space="preserve">Registro Federal de Contribuyentes, nombre y domicilio, así como, en su caso, de su apoderado o representante. Tratándose de personas morales, además se señalará la descripción del objeto social de la empresa, identificando los datos de las escrituras públicas y, de haberlas, sus reformas y modificaciones, con las que se acredita la existencia legal de las personas morales, así como el nombre de los </w:t>
      </w:r>
      <w:r w:rsidR="0087445B" w:rsidRPr="00A84A3F">
        <w:rPr>
          <w:rFonts w:ascii="Noto Sans" w:hAnsi="Noto Sans" w:cs="Noto Sans"/>
          <w:sz w:val="20"/>
          <w:szCs w:val="18"/>
          <w:lang w:val="es-MX"/>
        </w:rPr>
        <w:t>socios, y</w:t>
      </w:r>
      <w:r w:rsidRPr="00A84A3F">
        <w:rPr>
          <w:rFonts w:ascii="Noto Sans" w:hAnsi="Noto Sans" w:cs="Noto Sans"/>
          <w:sz w:val="20"/>
          <w:szCs w:val="18"/>
          <w:lang w:val="es-MX"/>
        </w:rPr>
        <w:t xml:space="preserve"> </w:t>
      </w:r>
    </w:p>
    <w:p w14:paraId="7D72E469" w14:textId="432BF494" w:rsidR="00C02763" w:rsidRPr="00A84A3F" w:rsidRDefault="00C02763">
      <w:pPr>
        <w:pStyle w:val="Texto"/>
        <w:numPr>
          <w:ilvl w:val="0"/>
          <w:numId w:val="27"/>
        </w:numPr>
        <w:shd w:val="clear" w:color="auto" w:fill="FFFFFF" w:themeFill="background1"/>
        <w:spacing w:before="120" w:after="0" w:line="288" w:lineRule="auto"/>
        <w:ind w:left="993" w:hanging="426"/>
        <w:rPr>
          <w:rFonts w:ascii="Noto Sans" w:hAnsi="Noto Sans" w:cs="Noto Sans"/>
          <w:b/>
          <w:sz w:val="20"/>
          <w:szCs w:val="18"/>
          <w:lang w:val="es-MX"/>
        </w:rPr>
      </w:pPr>
      <w:r w:rsidRPr="00A84A3F">
        <w:rPr>
          <w:rFonts w:ascii="Noto Sans" w:hAnsi="Noto Sans" w:cs="Noto Sans"/>
          <w:b/>
          <w:sz w:val="20"/>
          <w:szCs w:val="18"/>
          <w:lang w:val="es-MX"/>
        </w:rPr>
        <w:t xml:space="preserve">Del Representante legal del Licitante: </w:t>
      </w:r>
      <w:r w:rsidRPr="00A84A3F">
        <w:rPr>
          <w:rFonts w:ascii="Noto Sans" w:hAnsi="Noto Sans" w:cs="Noto Sans"/>
          <w:sz w:val="20"/>
          <w:szCs w:val="18"/>
          <w:lang w:val="es-MX"/>
        </w:rPr>
        <w:t>datos de las escrituras públicas en las que le fueron otorgadas las facultades para suscribir las propuestas.</w:t>
      </w:r>
    </w:p>
    <w:p w14:paraId="0E543323" w14:textId="3E8DB36F" w:rsidR="00B50281" w:rsidRDefault="00B50281" w:rsidP="00DF1F96">
      <w:pPr>
        <w:pStyle w:val="Texto"/>
        <w:shd w:val="clear" w:color="auto" w:fill="FFFFFF" w:themeFill="background1"/>
        <w:spacing w:before="120" w:after="0" w:line="288" w:lineRule="auto"/>
        <w:ind w:left="567" w:firstLine="0"/>
        <w:rPr>
          <w:rFonts w:ascii="Noto Sans" w:hAnsi="Noto Sans" w:cs="Noto Sans"/>
          <w:sz w:val="20"/>
          <w:szCs w:val="18"/>
          <w:lang w:val="es-MX"/>
        </w:rPr>
      </w:pPr>
      <w:r w:rsidRPr="00A84A3F">
        <w:rPr>
          <w:rFonts w:ascii="Noto Sans" w:hAnsi="Noto Sans" w:cs="Noto Sans"/>
          <w:sz w:val="20"/>
          <w:szCs w:val="18"/>
          <w:lang w:val="es-MX"/>
        </w:rPr>
        <w:t xml:space="preserve">Los interesados que manifiesten su interés en participar, mediante el escrito anterior señalado, serán considerados </w:t>
      </w:r>
      <w:r w:rsidRPr="00A84A3F">
        <w:rPr>
          <w:rFonts w:ascii="Noto Sans" w:hAnsi="Noto Sans" w:cs="Noto Sans"/>
          <w:b/>
          <w:sz w:val="20"/>
          <w:szCs w:val="18"/>
          <w:lang w:val="es-MX"/>
        </w:rPr>
        <w:t>Licitantes</w:t>
      </w:r>
      <w:r w:rsidRPr="00A84A3F">
        <w:rPr>
          <w:rFonts w:ascii="Noto Sans" w:hAnsi="Noto Sans" w:cs="Noto Sans"/>
          <w:sz w:val="20"/>
          <w:szCs w:val="18"/>
          <w:lang w:val="es-MX"/>
        </w:rPr>
        <w:t xml:space="preserve"> y tendrán derecho a formular solicitudes de aclaración en relación de los aspectos contenidos en la presente </w:t>
      </w:r>
      <w:r w:rsidRPr="00A84A3F">
        <w:rPr>
          <w:rFonts w:ascii="Noto Sans" w:hAnsi="Noto Sans" w:cs="Noto Sans"/>
          <w:b/>
          <w:sz w:val="20"/>
          <w:szCs w:val="18"/>
          <w:lang w:val="es-MX"/>
        </w:rPr>
        <w:t>Convocatoria</w:t>
      </w:r>
      <w:r w:rsidRPr="00A84A3F">
        <w:rPr>
          <w:rFonts w:ascii="Noto Sans" w:hAnsi="Noto Sans" w:cs="Noto Sans"/>
          <w:sz w:val="20"/>
          <w:szCs w:val="18"/>
          <w:lang w:val="es-MX"/>
        </w:rPr>
        <w:t>.</w:t>
      </w:r>
    </w:p>
    <w:p w14:paraId="6FE8CBAD" w14:textId="0AE568CB" w:rsidR="00E57763" w:rsidRDefault="00E57763" w:rsidP="00DF1F96">
      <w:pPr>
        <w:pStyle w:val="Texto"/>
        <w:shd w:val="clear" w:color="auto" w:fill="FFFFFF" w:themeFill="background1"/>
        <w:spacing w:before="120" w:after="0" w:line="288" w:lineRule="auto"/>
        <w:ind w:left="567" w:firstLine="0"/>
        <w:rPr>
          <w:rFonts w:ascii="Noto Sans" w:hAnsi="Noto Sans" w:cs="Noto Sans"/>
          <w:sz w:val="20"/>
          <w:szCs w:val="18"/>
          <w:lang w:val="es-MX"/>
        </w:rPr>
      </w:pPr>
      <w:r w:rsidRPr="00E57763">
        <w:rPr>
          <w:rFonts w:ascii="Noto Sans" w:hAnsi="Noto Sans" w:cs="Noto Sans"/>
          <w:sz w:val="20"/>
          <w:szCs w:val="18"/>
          <w:lang w:val="es-MX"/>
        </w:rPr>
        <w:t>Cabe señalar que dicho formato es requerido por Compras MX, por lo que, si bien se incorpora y describe en la presente Convocatoria, su inclusión tiene carácter meramente informativo. Lo anterior, en virtud de que, en caso de no ser requisitado, la propia plataforma impide la carga de las proposiciones. No obstante, esta Convocante llevará a cabo la revisión del documento correspondiente para los efectos conducentes.</w:t>
      </w:r>
    </w:p>
    <w:p w14:paraId="5D296D48" w14:textId="2ADCB3C1" w:rsidR="00BF769A" w:rsidRPr="00A84A3F" w:rsidRDefault="00BF769A" w:rsidP="00DF1F96">
      <w:pPr>
        <w:pStyle w:val="Texto"/>
        <w:shd w:val="clear" w:color="auto" w:fill="FFFFFF" w:themeFill="background1"/>
        <w:spacing w:before="120" w:after="0" w:line="288" w:lineRule="auto"/>
        <w:ind w:left="567" w:firstLine="0"/>
        <w:rPr>
          <w:rFonts w:ascii="Noto Sans" w:hAnsi="Noto Sans" w:cs="Noto Sans"/>
          <w:sz w:val="20"/>
          <w:szCs w:val="18"/>
          <w:lang w:val="es-MX"/>
        </w:rPr>
      </w:pPr>
      <w:r w:rsidRPr="00A84A3F">
        <w:rPr>
          <w:rFonts w:ascii="Noto Sans" w:hAnsi="Noto Sans" w:cs="Noto Sans"/>
          <w:sz w:val="20"/>
          <w:szCs w:val="18"/>
          <w:lang w:val="es-MX"/>
        </w:rPr>
        <w:t xml:space="preserve">La </w:t>
      </w:r>
      <w:r w:rsidR="00F050F9" w:rsidRPr="00A84A3F">
        <w:rPr>
          <w:rFonts w:ascii="Noto Sans" w:hAnsi="Noto Sans" w:cs="Noto Sans"/>
          <w:b/>
          <w:bCs/>
          <w:sz w:val="20"/>
          <w:szCs w:val="18"/>
          <w:lang w:val="es-MX"/>
        </w:rPr>
        <w:t>Convocante</w:t>
      </w:r>
      <w:r w:rsidRPr="00A84A3F">
        <w:rPr>
          <w:rFonts w:ascii="Noto Sans" w:hAnsi="Noto Sans" w:cs="Noto Sans"/>
          <w:sz w:val="20"/>
          <w:szCs w:val="18"/>
          <w:lang w:val="es-MX"/>
        </w:rPr>
        <w:t>, procederá a enviar a trav</w:t>
      </w:r>
      <w:r w:rsidR="00FA2A12" w:rsidRPr="00A84A3F">
        <w:rPr>
          <w:rFonts w:ascii="Noto Sans" w:hAnsi="Noto Sans" w:cs="Noto Sans"/>
          <w:sz w:val="20"/>
          <w:szCs w:val="18"/>
          <w:lang w:val="es-MX"/>
        </w:rPr>
        <w:t>és de</w:t>
      </w:r>
      <w:r w:rsidRPr="00A84A3F">
        <w:rPr>
          <w:rFonts w:ascii="Noto Sans" w:hAnsi="Noto Sans" w:cs="Noto Sans"/>
          <w:sz w:val="20"/>
          <w:szCs w:val="18"/>
          <w:lang w:val="es-MX"/>
        </w:rPr>
        <w:t xml:space="preserve"> </w:t>
      </w:r>
      <w:r w:rsidR="00F67DF8" w:rsidRPr="00A84A3F">
        <w:rPr>
          <w:rFonts w:ascii="Noto Sans" w:hAnsi="Noto Sans" w:cs="Noto Sans"/>
          <w:b/>
          <w:sz w:val="20"/>
          <w:szCs w:val="18"/>
          <w:lang w:val="es-MX"/>
        </w:rPr>
        <w:t>Compras MX</w:t>
      </w:r>
      <w:r w:rsidRPr="00A84A3F">
        <w:rPr>
          <w:rFonts w:ascii="Noto Sans" w:hAnsi="Noto Sans" w:cs="Noto Sans"/>
          <w:sz w:val="20"/>
          <w:szCs w:val="18"/>
          <w:lang w:val="es-MX"/>
        </w:rPr>
        <w:t>, las contestaciones a las solicitudes de aclaración recibidas, a partir de la fecha y hora señalada para tal propósito.</w:t>
      </w:r>
    </w:p>
    <w:p w14:paraId="7EBB2296" w14:textId="7C73EB4A" w:rsidR="00CC3C96" w:rsidRPr="00A84A3F" w:rsidRDefault="00CC3C96" w:rsidP="00305D22">
      <w:pPr>
        <w:pStyle w:val="Texto"/>
        <w:shd w:val="clear" w:color="auto" w:fill="FFFFFF" w:themeFill="background1"/>
        <w:spacing w:before="120" w:after="0" w:line="288" w:lineRule="auto"/>
        <w:ind w:left="567" w:firstLine="0"/>
        <w:rPr>
          <w:rFonts w:ascii="Noto Sans" w:hAnsi="Noto Sans" w:cs="Noto Sans"/>
          <w:sz w:val="20"/>
          <w:szCs w:val="18"/>
          <w:lang w:val="es-MX"/>
        </w:rPr>
      </w:pPr>
    </w:p>
    <w:p w14:paraId="0BD92087" w14:textId="0F530388" w:rsidR="00305D22" w:rsidRPr="00A84A3F" w:rsidRDefault="00305D22" w:rsidP="00305D22">
      <w:pPr>
        <w:pStyle w:val="Texto"/>
        <w:shd w:val="clear" w:color="auto" w:fill="FFFFFF" w:themeFill="background1"/>
        <w:spacing w:before="120" w:after="0" w:line="288" w:lineRule="auto"/>
        <w:ind w:left="567" w:firstLine="0"/>
        <w:rPr>
          <w:rFonts w:ascii="Noto Sans" w:hAnsi="Noto Sans" w:cs="Noto Sans"/>
          <w:sz w:val="20"/>
          <w:szCs w:val="18"/>
          <w:lang w:val="es-MX"/>
        </w:rPr>
      </w:pPr>
      <w:r w:rsidRPr="00A84A3F">
        <w:rPr>
          <w:rFonts w:ascii="Noto Sans" w:hAnsi="Noto Sans" w:cs="Noto Sans"/>
          <w:sz w:val="20"/>
          <w:szCs w:val="18"/>
          <w:lang w:val="es-MX"/>
        </w:rPr>
        <w:t>Cuando el número de solicitudes</w:t>
      </w:r>
      <w:r w:rsidR="00CC3C96" w:rsidRPr="00A84A3F">
        <w:rPr>
          <w:rFonts w:ascii="Noto Sans" w:hAnsi="Noto Sans" w:cs="Noto Sans"/>
          <w:sz w:val="20"/>
          <w:szCs w:val="18"/>
          <w:lang w:val="es-MX"/>
        </w:rPr>
        <w:t xml:space="preserve"> de aclaración</w:t>
      </w:r>
      <w:r w:rsidRPr="00A84A3F">
        <w:rPr>
          <w:rFonts w:ascii="Noto Sans" w:hAnsi="Noto Sans" w:cs="Noto Sans"/>
          <w:sz w:val="20"/>
          <w:szCs w:val="18"/>
          <w:lang w:val="es-MX"/>
        </w:rPr>
        <w:t xml:space="preserve"> recibidas</w:t>
      </w:r>
      <w:r w:rsidR="00CC3C96" w:rsidRPr="00A84A3F">
        <w:rPr>
          <w:rFonts w:ascii="Noto Sans" w:hAnsi="Noto Sans" w:cs="Noto Sans"/>
          <w:sz w:val="20"/>
          <w:szCs w:val="18"/>
          <w:lang w:val="es-MX"/>
        </w:rPr>
        <w:t xml:space="preserve"> sea muy grande</w:t>
      </w:r>
      <w:r w:rsidRPr="00A84A3F">
        <w:rPr>
          <w:rFonts w:ascii="Noto Sans" w:hAnsi="Noto Sans" w:cs="Noto Sans"/>
          <w:sz w:val="20"/>
          <w:szCs w:val="18"/>
          <w:lang w:val="es-MX"/>
        </w:rPr>
        <w:t xml:space="preserve"> o</w:t>
      </w:r>
      <w:r w:rsidR="00CC3C96" w:rsidRPr="00A84A3F">
        <w:rPr>
          <w:rFonts w:ascii="Noto Sans" w:hAnsi="Noto Sans" w:cs="Noto Sans"/>
          <w:sz w:val="20"/>
          <w:szCs w:val="18"/>
          <w:lang w:val="es-MX"/>
        </w:rPr>
        <w:t xml:space="preserve"> se presenté</w:t>
      </w:r>
      <w:r w:rsidRPr="00A84A3F">
        <w:rPr>
          <w:rFonts w:ascii="Noto Sans" w:hAnsi="Noto Sans" w:cs="Noto Sans"/>
          <w:sz w:val="20"/>
          <w:szCs w:val="18"/>
          <w:lang w:val="es-MX"/>
        </w:rPr>
        <w:t xml:space="preserve"> algún otro factor no imputable a la </w:t>
      </w:r>
      <w:r w:rsidRPr="00A84A3F">
        <w:rPr>
          <w:rFonts w:ascii="Noto Sans" w:hAnsi="Noto Sans" w:cs="Noto Sans"/>
          <w:b/>
          <w:bCs/>
          <w:sz w:val="20"/>
          <w:szCs w:val="18"/>
          <w:lang w:val="es-MX"/>
        </w:rPr>
        <w:t>Convocante</w:t>
      </w:r>
      <w:r w:rsidRPr="00A84A3F">
        <w:rPr>
          <w:rFonts w:ascii="Noto Sans" w:hAnsi="Noto Sans" w:cs="Noto Sans"/>
          <w:sz w:val="20"/>
          <w:szCs w:val="18"/>
          <w:lang w:val="es-MX"/>
        </w:rPr>
        <w:t xml:space="preserve"> y que se</w:t>
      </w:r>
      <w:r w:rsidR="00CC3C96" w:rsidRPr="00A84A3F">
        <w:rPr>
          <w:rFonts w:ascii="Noto Sans" w:hAnsi="Noto Sans" w:cs="Noto Sans"/>
          <w:sz w:val="20"/>
          <w:szCs w:val="18"/>
          <w:lang w:val="es-MX"/>
        </w:rPr>
        <w:t>a</w:t>
      </w:r>
      <w:r w:rsidRPr="00A84A3F">
        <w:rPr>
          <w:rFonts w:ascii="Noto Sans" w:hAnsi="Noto Sans" w:cs="Noto Sans"/>
          <w:sz w:val="20"/>
          <w:szCs w:val="18"/>
          <w:lang w:val="es-MX"/>
        </w:rPr>
        <w:t xml:space="preserve"> acredit</w:t>
      </w:r>
      <w:r w:rsidR="00CC3C96" w:rsidRPr="00A84A3F">
        <w:rPr>
          <w:rFonts w:ascii="Noto Sans" w:hAnsi="Noto Sans" w:cs="Noto Sans"/>
          <w:sz w:val="20"/>
          <w:szCs w:val="18"/>
          <w:lang w:val="es-MX"/>
        </w:rPr>
        <w:t>able</w:t>
      </w:r>
      <w:r w:rsidRPr="00A84A3F">
        <w:rPr>
          <w:rFonts w:ascii="Noto Sans" w:hAnsi="Noto Sans" w:cs="Noto Sans"/>
          <w:sz w:val="20"/>
          <w:szCs w:val="18"/>
          <w:lang w:val="es-MX"/>
        </w:rPr>
        <w:t xml:space="preserve">, el servidor público que presida la Junta de Aclaraciones informará a los </w:t>
      </w:r>
      <w:r w:rsidRPr="00A84A3F">
        <w:rPr>
          <w:rFonts w:ascii="Noto Sans" w:hAnsi="Noto Sans" w:cs="Noto Sans"/>
          <w:b/>
          <w:sz w:val="20"/>
          <w:szCs w:val="18"/>
          <w:lang w:val="es-MX"/>
        </w:rPr>
        <w:t>Licitantes</w:t>
      </w:r>
      <w:r w:rsidRPr="00A84A3F">
        <w:rPr>
          <w:rFonts w:ascii="Noto Sans" w:hAnsi="Noto Sans" w:cs="Noto Sans"/>
          <w:sz w:val="20"/>
          <w:szCs w:val="18"/>
          <w:lang w:val="es-MX"/>
        </w:rPr>
        <w:t>, si estas serán enviadas en ese momento o si se suspenderá la sesión para reanudarla en hora o fecha posterior a efecto de que, las respuestas sean remitidas.</w:t>
      </w:r>
    </w:p>
    <w:p w14:paraId="60E70738" w14:textId="7C7AA7E8" w:rsidR="00BF769A" w:rsidRPr="00A84A3F" w:rsidRDefault="00BF769A" w:rsidP="00DF1F96">
      <w:pPr>
        <w:pStyle w:val="Texto"/>
        <w:shd w:val="clear" w:color="auto" w:fill="FFFFFF" w:themeFill="background1"/>
        <w:spacing w:before="120" w:after="0" w:line="288" w:lineRule="auto"/>
        <w:ind w:left="567" w:firstLine="0"/>
        <w:rPr>
          <w:rFonts w:ascii="Noto Sans" w:hAnsi="Noto Sans" w:cs="Noto Sans"/>
          <w:sz w:val="20"/>
          <w:szCs w:val="18"/>
          <w:lang w:val="es-MX"/>
        </w:rPr>
      </w:pPr>
      <w:r w:rsidRPr="00A84A3F">
        <w:rPr>
          <w:rFonts w:ascii="Noto Sans" w:hAnsi="Noto Sans" w:cs="Noto Sans"/>
          <w:sz w:val="20"/>
          <w:szCs w:val="18"/>
          <w:lang w:val="es-MX"/>
        </w:rPr>
        <w:t xml:space="preserve">Con el envío de las respuestas a que se refiere el párrafo anterior, la </w:t>
      </w:r>
      <w:r w:rsidR="00F050F9" w:rsidRPr="00A84A3F">
        <w:rPr>
          <w:rFonts w:ascii="Noto Sans" w:hAnsi="Noto Sans" w:cs="Noto Sans"/>
          <w:b/>
          <w:bCs/>
          <w:sz w:val="20"/>
          <w:szCs w:val="18"/>
          <w:lang w:val="es-MX"/>
        </w:rPr>
        <w:t>Convocante</w:t>
      </w:r>
      <w:r w:rsidRPr="00A84A3F">
        <w:rPr>
          <w:rFonts w:ascii="Noto Sans" w:hAnsi="Noto Sans" w:cs="Noto Sans"/>
          <w:sz w:val="20"/>
          <w:szCs w:val="18"/>
          <w:lang w:val="es-MX"/>
        </w:rPr>
        <w:t xml:space="preserve"> informará a los </w:t>
      </w:r>
      <w:r w:rsidRPr="00A84A3F">
        <w:rPr>
          <w:rFonts w:ascii="Noto Sans" w:hAnsi="Noto Sans" w:cs="Noto Sans"/>
          <w:b/>
          <w:sz w:val="20"/>
          <w:szCs w:val="18"/>
          <w:lang w:val="es-MX"/>
        </w:rPr>
        <w:t>Licitantes</w:t>
      </w:r>
      <w:r w:rsidRPr="00A84A3F">
        <w:rPr>
          <w:rFonts w:ascii="Noto Sans" w:hAnsi="Noto Sans" w:cs="Noto Sans"/>
          <w:sz w:val="20"/>
          <w:szCs w:val="18"/>
          <w:lang w:val="es-MX"/>
        </w:rPr>
        <w:t xml:space="preserve">, atendiendo al número de solicitudes de aclaración contestadas, el plazo que estos tendrán para formular las preguntas que consideren necesarias </w:t>
      </w:r>
      <w:r w:rsidR="000E5922" w:rsidRPr="00A84A3F">
        <w:rPr>
          <w:rFonts w:ascii="Noto Sans" w:hAnsi="Noto Sans" w:cs="Noto Sans"/>
          <w:sz w:val="20"/>
          <w:szCs w:val="18"/>
          <w:lang w:val="es-MX"/>
        </w:rPr>
        <w:t>con relación a</w:t>
      </w:r>
      <w:r w:rsidRPr="00A84A3F">
        <w:rPr>
          <w:rFonts w:ascii="Noto Sans" w:hAnsi="Noto Sans" w:cs="Noto Sans"/>
          <w:sz w:val="20"/>
          <w:szCs w:val="18"/>
          <w:lang w:val="es-MX"/>
        </w:rPr>
        <w:t xml:space="preserve"> las respuestas remitidas. Dicho plazo no podrá ser inferior a seis, ni superior a cuarenta y ocho horas.</w:t>
      </w:r>
      <w:r w:rsidR="00FA2A12" w:rsidRPr="00A84A3F">
        <w:rPr>
          <w:rFonts w:ascii="Noto Sans" w:hAnsi="Noto Sans" w:cs="Noto Sans"/>
          <w:sz w:val="20"/>
          <w:szCs w:val="18"/>
          <w:lang w:val="es-MX"/>
        </w:rPr>
        <w:t xml:space="preserve"> </w:t>
      </w:r>
    </w:p>
    <w:p w14:paraId="0D4E26DA" w14:textId="1B46E1D9" w:rsidR="00FA2A12" w:rsidRPr="00A84A3F" w:rsidRDefault="00BF769A" w:rsidP="00DF1F96">
      <w:pPr>
        <w:pStyle w:val="Texto"/>
        <w:shd w:val="clear" w:color="auto" w:fill="FFFFFF" w:themeFill="background1"/>
        <w:spacing w:before="120" w:after="0" w:line="288" w:lineRule="auto"/>
        <w:ind w:left="567" w:firstLine="0"/>
        <w:rPr>
          <w:rFonts w:ascii="Noto Sans" w:hAnsi="Noto Sans" w:cs="Noto Sans"/>
          <w:b/>
          <w:sz w:val="20"/>
          <w:szCs w:val="18"/>
          <w:lang w:val="es-MX"/>
        </w:rPr>
      </w:pPr>
      <w:r w:rsidRPr="00A84A3F">
        <w:rPr>
          <w:rFonts w:ascii="Noto Sans" w:hAnsi="Noto Sans" w:cs="Noto Sans"/>
          <w:b/>
          <w:sz w:val="20"/>
          <w:szCs w:val="18"/>
          <w:lang w:val="es-MX"/>
        </w:rPr>
        <w:t xml:space="preserve">Con fundamento en los artículos </w:t>
      </w:r>
      <w:r w:rsidR="009272AE" w:rsidRPr="00A84A3F">
        <w:rPr>
          <w:rFonts w:ascii="Noto Sans" w:hAnsi="Noto Sans" w:cs="Noto Sans"/>
          <w:b/>
          <w:sz w:val="20"/>
          <w:szCs w:val="18"/>
          <w:lang w:val="es-MX"/>
        </w:rPr>
        <w:t>43</w:t>
      </w:r>
      <w:r w:rsidRPr="00A84A3F">
        <w:rPr>
          <w:rFonts w:ascii="Noto Sans" w:hAnsi="Noto Sans" w:cs="Noto Sans"/>
          <w:b/>
          <w:sz w:val="20"/>
          <w:szCs w:val="18"/>
          <w:lang w:val="es-MX"/>
        </w:rPr>
        <w:t xml:space="preserve"> de la Ley y </w:t>
      </w:r>
      <w:r w:rsidR="00DA55B5" w:rsidRPr="00A84A3F">
        <w:rPr>
          <w:rFonts w:ascii="Noto Sans" w:hAnsi="Noto Sans" w:cs="Noto Sans"/>
          <w:b/>
          <w:sz w:val="20"/>
          <w:szCs w:val="18"/>
          <w:lang w:val="es-MX"/>
        </w:rPr>
        <w:t>90</w:t>
      </w:r>
      <w:r w:rsidRPr="00A84A3F">
        <w:rPr>
          <w:rFonts w:ascii="Noto Sans" w:hAnsi="Noto Sans" w:cs="Noto Sans"/>
          <w:b/>
          <w:sz w:val="20"/>
          <w:szCs w:val="18"/>
          <w:lang w:val="es-MX"/>
        </w:rPr>
        <w:t xml:space="preserve"> de su Reglamento, se podrá</w:t>
      </w:r>
      <w:r w:rsidR="00FA2A12" w:rsidRPr="00A84A3F">
        <w:rPr>
          <w:rFonts w:ascii="Noto Sans" w:hAnsi="Noto Sans" w:cs="Noto Sans"/>
          <w:b/>
          <w:sz w:val="20"/>
          <w:szCs w:val="18"/>
          <w:lang w:val="es-MX"/>
        </w:rPr>
        <w:t>n</w:t>
      </w:r>
      <w:r w:rsidRPr="00A84A3F">
        <w:rPr>
          <w:rFonts w:ascii="Noto Sans" w:hAnsi="Noto Sans" w:cs="Noto Sans"/>
          <w:b/>
          <w:sz w:val="20"/>
          <w:szCs w:val="18"/>
          <w:lang w:val="es-MX"/>
        </w:rPr>
        <w:t xml:space="preserve"> celebrar </w:t>
      </w:r>
      <w:r w:rsidR="00FA2A12" w:rsidRPr="00A84A3F">
        <w:rPr>
          <w:rFonts w:ascii="Noto Sans" w:hAnsi="Noto Sans" w:cs="Noto Sans"/>
          <w:b/>
          <w:sz w:val="20"/>
          <w:szCs w:val="18"/>
          <w:lang w:val="es-MX"/>
        </w:rPr>
        <w:t xml:space="preserve">las </w:t>
      </w:r>
      <w:r w:rsidR="000E5922" w:rsidRPr="00A84A3F">
        <w:rPr>
          <w:rFonts w:ascii="Noto Sans" w:hAnsi="Noto Sans" w:cs="Noto Sans"/>
          <w:b/>
          <w:sz w:val="20"/>
          <w:szCs w:val="18"/>
          <w:lang w:val="es-MX"/>
        </w:rPr>
        <w:t xml:space="preserve">juntas de aclaraciones </w:t>
      </w:r>
      <w:r w:rsidR="00FA2A12" w:rsidRPr="00A84A3F">
        <w:rPr>
          <w:rFonts w:ascii="Noto Sans" w:hAnsi="Noto Sans" w:cs="Noto Sans"/>
          <w:b/>
          <w:sz w:val="20"/>
          <w:szCs w:val="18"/>
          <w:lang w:val="es-MX"/>
        </w:rPr>
        <w:t>que se consideren necesarias, atendiendo a las características del servicio a contratar</w:t>
      </w:r>
      <w:r w:rsidR="009D6452" w:rsidRPr="00A84A3F">
        <w:rPr>
          <w:rFonts w:ascii="Noto Sans" w:hAnsi="Noto Sans" w:cs="Noto Sans"/>
          <w:b/>
          <w:sz w:val="20"/>
          <w:szCs w:val="18"/>
          <w:lang w:val="es-MX"/>
        </w:rPr>
        <w:t>, siempre que ello no tenga por objeto limitar el número de licitantes, podrán modificar aspectos establecidos en la convocatoria, a más tardar el séptimo día natural previo al acto de presentación y apertura de proposiciones</w:t>
      </w:r>
      <w:r w:rsidR="00FA2A12" w:rsidRPr="00A84A3F">
        <w:rPr>
          <w:rFonts w:ascii="Noto Sans" w:hAnsi="Noto Sans" w:cs="Noto Sans"/>
          <w:b/>
          <w:sz w:val="20"/>
          <w:szCs w:val="18"/>
          <w:lang w:val="es-MX"/>
        </w:rPr>
        <w:t>.</w:t>
      </w:r>
    </w:p>
    <w:p w14:paraId="14771E15" w14:textId="53295082" w:rsidR="00FA2A12" w:rsidRPr="00A84A3F" w:rsidRDefault="00FA2A12" w:rsidP="00DF1F96">
      <w:pPr>
        <w:pStyle w:val="Texto"/>
        <w:shd w:val="clear" w:color="auto" w:fill="FFFFFF" w:themeFill="background1"/>
        <w:spacing w:before="120" w:after="0" w:line="288" w:lineRule="auto"/>
        <w:ind w:left="567" w:firstLine="0"/>
        <w:rPr>
          <w:rFonts w:ascii="Noto Sans" w:hAnsi="Noto Sans" w:cs="Noto Sans"/>
          <w:sz w:val="20"/>
          <w:szCs w:val="18"/>
          <w:lang w:val="es-MX"/>
        </w:rPr>
      </w:pPr>
      <w:r w:rsidRPr="00A84A3F">
        <w:rPr>
          <w:rFonts w:ascii="Noto Sans" w:hAnsi="Noto Sans" w:cs="Noto Sans"/>
          <w:sz w:val="20"/>
          <w:szCs w:val="18"/>
          <w:lang w:val="es-MX"/>
        </w:rPr>
        <w:t xml:space="preserve">De cada Junta de Aclaraciones se levantará el </w:t>
      </w:r>
      <w:r w:rsidR="002F36A4" w:rsidRPr="00A84A3F">
        <w:rPr>
          <w:rFonts w:ascii="Noto Sans" w:hAnsi="Noto Sans" w:cs="Noto Sans"/>
          <w:sz w:val="20"/>
          <w:szCs w:val="18"/>
          <w:lang w:val="es-MX"/>
        </w:rPr>
        <w:t>a</w:t>
      </w:r>
      <w:r w:rsidRPr="00A84A3F">
        <w:rPr>
          <w:rFonts w:ascii="Noto Sans" w:hAnsi="Noto Sans" w:cs="Noto Sans"/>
          <w:sz w:val="20"/>
          <w:szCs w:val="18"/>
          <w:lang w:val="es-MX"/>
        </w:rPr>
        <w:t xml:space="preserve">cta respectiva, en la cual se harán constar los cuestionamientos formulados por los interesados y las respuestas de la </w:t>
      </w:r>
      <w:r w:rsidR="00F050F9" w:rsidRPr="00A84A3F">
        <w:rPr>
          <w:rFonts w:ascii="Noto Sans" w:hAnsi="Noto Sans" w:cs="Noto Sans"/>
          <w:b/>
          <w:bCs/>
          <w:sz w:val="20"/>
          <w:szCs w:val="18"/>
          <w:lang w:val="es-MX"/>
        </w:rPr>
        <w:t>Convocante</w:t>
      </w:r>
      <w:r w:rsidRPr="00A84A3F">
        <w:rPr>
          <w:rFonts w:ascii="Noto Sans" w:hAnsi="Noto Sans" w:cs="Noto Sans"/>
          <w:b/>
          <w:sz w:val="20"/>
          <w:szCs w:val="18"/>
          <w:lang w:val="es-MX"/>
        </w:rPr>
        <w:t xml:space="preserve">. </w:t>
      </w:r>
    </w:p>
    <w:p w14:paraId="4FA24BA7" w14:textId="770A3919" w:rsidR="00FA2A12" w:rsidRPr="00A84A3F" w:rsidRDefault="00FA2A12" w:rsidP="00DF1F96">
      <w:pPr>
        <w:pStyle w:val="Texto"/>
        <w:shd w:val="clear" w:color="auto" w:fill="FFFFFF" w:themeFill="background1"/>
        <w:spacing w:before="120" w:after="0" w:line="288" w:lineRule="auto"/>
        <w:ind w:left="567" w:firstLine="0"/>
        <w:rPr>
          <w:rFonts w:ascii="Noto Sans" w:hAnsi="Noto Sans" w:cs="Noto Sans"/>
          <w:sz w:val="20"/>
          <w:szCs w:val="18"/>
          <w:lang w:val="es-MX"/>
        </w:rPr>
      </w:pPr>
      <w:r w:rsidRPr="00A84A3F">
        <w:rPr>
          <w:rFonts w:ascii="Noto Sans" w:hAnsi="Noto Sans" w:cs="Noto Sans"/>
          <w:sz w:val="20"/>
          <w:szCs w:val="18"/>
          <w:lang w:val="es-MX"/>
        </w:rPr>
        <w:t xml:space="preserve">Cualquier modificación a la </w:t>
      </w:r>
      <w:r w:rsidRPr="00A84A3F">
        <w:rPr>
          <w:rFonts w:ascii="Noto Sans" w:hAnsi="Noto Sans" w:cs="Noto Sans"/>
          <w:b/>
          <w:sz w:val="20"/>
          <w:szCs w:val="18"/>
          <w:lang w:val="es-MX"/>
        </w:rPr>
        <w:t>Convocatoria</w:t>
      </w:r>
      <w:r w:rsidRPr="00A84A3F">
        <w:rPr>
          <w:rFonts w:ascii="Noto Sans" w:hAnsi="Noto Sans" w:cs="Noto Sans"/>
          <w:sz w:val="20"/>
          <w:szCs w:val="18"/>
          <w:lang w:val="es-MX"/>
        </w:rPr>
        <w:t xml:space="preserve">, incluyendo las que resulten de la o las Juntas de Aclaraciones, formarán parte de la </w:t>
      </w:r>
      <w:r w:rsidRPr="00A84A3F">
        <w:rPr>
          <w:rFonts w:ascii="Noto Sans" w:hAnsi="Noto Sans" w:cs="Noto Sans"/>
          <w:b/>
          <w:sz w:val="20"/>
          <w:szCs w:val="18"/>
          <w:lang w:val="es-MX"/>
        </w:rPr>
        <w:t xml:space="preserve">Convocatoria, </w:t>
      </w:r>
      <w:r w:rsidRPr="00A84A3F">
        <w:rPr>
          <w:rFonts w:ascii="Noto Sans" w:hAnsi="Noto Sans" w:cs="Noto Sans"/>
          <w:sz w:val="20"/>
          <w:szCs w:val="18"/>
          <w:lang w:val="es-MX"/>
        </w:rPr>
        <w:t xml:space="preserve">y deberán ser consideradas por los </w:t>
      </w:r>
      <w:r w:rsidRPr="00A84A3F">
        <w:rPr>
          <w:rFonts w:ascii="Noto Sans" w:hAnsi="Noto Sans" w:cs="Noto Sans"/>
          <w:b/>
          <w:sz w:val="20"/>
          <w:szCs w:val="18"/>
          <w:lang w:val="es-MX"/>
        </w:rPr>
        <w:t>Licitantes</w:t>
      </w:r>
      <w:r w:rsidRPr="00A84A3F">
        <w:rPr>
          <w:rFonts w:ascii="Noto Sans" w:hAnsi="Noto Sans" w:cs="Noto Sans"/>
          <w:sz w:val="20"/>
          <w:szCs w:val="18"/>
          <w:lang w:val="es-MX"/>
        </w:rPr>
        <w:t xml:space="preserve"> al momento de elaborar sus proposiciones.</w:t>
      </w:r>
    </w:p>
    <w:p w14:paraId="1E1113DE" w14:textId="7D90A55D" w:rsidR="00A87F30" w:rsidRPr="00A84A3F" w:rsidRDefault="00A87F30" w:rsidP="003C7F64">
      <w:pPr>
        <w:pStyle w:val="Texto"/>
        <w:numPr>
          <w:ilvl w:val="0"/>
          <w:numId w:val="13"/>
        </w:numPr>
        <w:shd w:val="clear" w:color="auto" w:fill="FFFFFF" w:themeFill="background1"/>
        <w:spacing w:before="120" w:after="0" w:line="288" w:lineRule="auto"/>
        <w:ind w:left="567" w:hanging="567"/>
        <w:rPr>
          <w:rFonts w:ascii="Noto Sans" w:hAnsi="Noto Sans" w:cs="Noto Sans"/>
          <w:b/>
          <w:sz w:val="20"/>
          <w:szCs w:val="18"/>
          <w:lang w:val="es-MX"/>
        </w:rPr>
      </w:pPr>
      <w:r w:rsidRPr="00A84A3F">
        <w:rPr>
          <w:rFonts w:ascii="Noto Sans" w:hAnsi="Noto Sans" w:cs="Noto Sans"/>
          <w:b/>
          <w:sz w:val="20"/>
          <w:szCs w:val="18"/>
          <w:lang w:val="es-MX"/>
        </w:rPr>
        <w:t xml:space="preserve">Presentación y Apertura de Proposiciones. </w:t>
      </w:r>
    </w:p>
    <w:p w14:paraId="1E1113E0" w14:textId="20D05F3D" w:rsidR="00A87F30" w:rsidRPr="00A84A3F" w:rsidRDefault="00E8053D" w:rsidP="00661D57">
      <w:pPr>
        <w:pStyle w:val="Texto"/>
        <w:shd w:val="clear" w:color="auto" w:fill="FFFFFF" w:themeFill="background1"/>
        <w:spacing w:before="60" w:after="0" w:line="288" w:lineRule="auto"/>
        <w:ind w:left="567" w:firstLine="0"/>
        <w:rPr>
          <w:rFonts w:ascii="Noto Sans" w:hAnsi="Noto Sans" w:cs="Noto Sans"/>
          <w:sz w:val="20"/>
          <w:lang w:val="es-MX"/>
        </w:rPr>
      </w:pPr>
      <w:r w:rsidRPr="00A84A3F">
        <w:rPr>
          <w:rFonts w:ascii="Noto Sans" w:hAnsi="Noto Sans" w:cs="Noto Sans"/>
          <w:sz w:val="20"/>
          <w:lang w:val="es-MX"/>
        </w:rPr>
        <w:t xml:space="preserve">El acto de </w:t>
      </w:r>
      <w:r w:rsidR="00DA555E" w:rsidRPr="00A84A3F">
        <w:rPr>
          <w:rFonts w:ascii="Noto Sans" w:hAnsi="Noto Sans" w:cs="Noto Sans"/>
          <w:sz w:val="20"/>
          <w:lang w:val="es-MX"/>
        </w:rPr>
        <w:t>presentación y apertura de proposiciones s</w:t>
      </w:r>
      <w:r w:rsidR="00A87F30" w:rsidRPr="00A84A3F">
        <w:rPr>
          <w:rFonts w:ascii="Noto Sans" w:hAnsi="Noto Sans" w:cs="Noto Sans"/>
          <w:sz w:val="20"/>
          <w:lang w:val="es-MX"/>
        </w:rPr>
        <w:t xml:space="preserve">e llevará a cabo en la fecha y hora establecidas en la </w:t>
      </w:r>
      <w:r w:rsidR="003D24AB" w:rsidRPr="00A84A3F">
        <w:rPr>
          <w:rFonts w:ascii="Noto Sans" w:hAnsi="Noto Sans" w:cs="Noto Sans"/>
          <w:b/>
          <w:sz w:val="20"/>
          <w:lang w:val="es-MX"/>
        </w:rPr>
        <w:t>Convocatoria</w:t>
      </w:r>
      <w:r w:rsidR="0032674A" w:rsidRPr="00A84A3F">
        <w:rPr>
          <w:rFonts w:ascii="Noto Sans" w:hAnsi="Noto Sans" w:cs="Noto Sans"/>
          <w:sz w:val="20"/>
          <w:lang w:val="es-MX"/>
        </w:rPr>
        <w:t xml:space="preserve"> o en su caso, </w:t>
      </w:r>
      <w:r w:rsidR="00922589" w:rsidRPr="00A84A3F">
        <w:rPr>
          <w:rFonts w:ascii="Noto Sans" w:hAnsi="Noto Sans" w:cs="Noto Sans"/>
          <w:sz w:val="20"/>
          <w:lang w:val="es-MX"/>
        </w:rPr>
        <w:t>de acuerdo con</w:t>
      </w:r>
      <w:r w:rsidR="0032674A" w:rsidRPr="00A84A3F">
        <w:rPr>
          <w:rFonts w:ascii="Noto Sans" w:hAnsi="Noto Sans" w:cs="Noto Sans"/>
          <w:sz w:val="20"/>
          <w:lang w:val="es-MX"/>
        </w:rPr>
        <w:t xml:space="preserve"> lo establecido en la última </w:t>
      </w:r>
      <w:r w:rsidRPr="00A84A3F">
        <w:rPr>
          <w:rFonts w:ascii="Noto Sans" w:hAnsi="Noto Sans" w:cs="Noto Sans"/>
          <w:sz w:val="20"/>
          <w:lang w:val="es-MX"/>
        </w:rPr>
        <w:t xml:space="preserve">Junta </w:t>
      </w:r>
      <w:r w:rsidR="0032674A" w:rsidRPr="00A84A3F">
        <w:rPr>
          <w:rFonts w:ascii="Noto Sans" w:hAnsi="Noto Sans" w:cs="Noto Sans"/>
          <w:sz w:val="20"/>
          <w:lang w:val="es-MX"/>
        </w:rPr>
        <w:t xml:space="preserve">de </w:t>
      </w:r>
      <w:r w:rsidRPr="00A84A3F">
        <w:rPr>
          <w:rFonts w:ascii="Noto Sans" w:hAnsi="Noto Sans" w:cs="Noto Sans"/>
          <w:sz w:val="20"/>
          <w:lang w:val="es-MX"/>
        </w:rPr>
        <w:t xml:space="preserve">Aclaraciones </w:t>
      </w:r>
      <w:r w:rsidR="0032674A" w:rsidRPr="00A84A3F">
        <w:rPr>
          <w:rFonts w:ascii="Noto Sans" w:hAnsi="Noto Sans" w:cs="Noto Sans"/>
          <w:sz w:val="20"/>
          <w:lang w:val="es-MX"/>
        </w:rPr>
        <w:t>celebrada</w:t>
      </w:r>
      <w:r w:rsidR="00661D57" w:rsidRPr="00A84A3F">
        <w:rPr>
          <w:rFonts w:ascii="Noto Sans" w:hAnsi="Noto Sans" w:cs="Noto Sans"/>
          <w:sz w:val="20"/>
          <w:lang w:val="es-MX"/>
        </w:rPr>
        <w:t xml:space="preserve"> de conformidad con lo señalado en el </w:t>
      </w:r>
      <w:r w:rsidR="00661D57" w:rsidRPr="00A84A3F">
        <w:rPr>
          <w:rFonts w:ascii="Noto Sans" w:hAnsi="Noto Sans" w:cs="Noto Sans"/>
          <w:b/>
          <w:bCs/>
          <w:sz w:val="20"/>
          <w:lang w:val="es-MX"/>
        </w:rPr>
        <w:t>artículo 46</w:t>
      </w:r>
      <w:r w:rsidR="00661D57" w:rsidRPr="00A84A3F">
        <w:rPr>
          <w:rFonts w:ascii="Noto Sans" w:hAnsi="Noto Sans" w:cs="Noto Sans"/>
          <w:sz w:val="20"/>
          <w:lang w:val="es-MX"/>
        </w:rPr>
        <w:t xml:space="preserve"> de la </w:t>
      </w:r>
      <w:r w:rsidR="00661D57" w:rsidRPr="00A84A3F">
        <w:rPr>
          <w:rFonts w:ascii="Noto Sans" w:hAnsi="Noto Sans" w:cs="Noto Sans"/>
          <w:b/>
          <w:bCs/>
          <w:sz w:val="20"/>
          <w:lang w:val="es-MX"/>
        </w:rPr>
        <w:t>Ley</w:t>
      </w:r>
      <w:r w:rsidR="00A87F30" w:rsidRPr="00A84A3F">
        <w:rPr>
          <w:rFonts w:ascii="Noto Sans" w:hAnsi="Noto Sans" w:cs="Noto Sans"/>
          <w:sz w:val="20"/>
          <w:lang w:val="es-MX"/>
        </w:rPr>
        <w:t xml:space="preserve">. </w:t>
      </w:r>
    </w:p>
    <w:p w14:paraId="1E1113E1" w14:textId="1F9212D6" w:rsidR="00A87F30" w:rsidRPr="00A84A3F" w:rsidRDefault="00A87F30" w:rsidP="00DF1F96">
      <w:pPr>
        <w:pStyle w:val="Texto"/>
        <w:shd w:val="clear" w:color="auto" w:fill="FFFFFF" w:themeFill="background1"/>
        <w:spacing w:before="60" w:after="0" w:line="288" w:lineRule="auto"/>
        <w:ind w:left="567" w:firstLine="0"/>
        <w:rPr>
          <w:rFonts w:ascii="Noto Sans" w:hAnsi="Noto Sans" w:cs="Noto Sans"/>
          <w:sz w:val="20"/>
          <w:lang w:val="es-MX"/>
        </w:rPr>
      </w:pPr>
      <w:r w:rsidRPr="00A84A3F">
        <w:rPr>
          <w:rFonts w:ascii="Noto Sans" w:hAnsi="Noto Sans" w:cs="Noto Sans"/>
          <w:sz w:val="20"/>
          <w:lang w:val="es-MX"/>
        </w:rPr>
        <w:t xml:space="preserve">Los </w:t>
      </w:r>
      <w:r w:rsidR="00032861" w:rsidRPr="00A84A3F">
        <w:rPr>
          <w:rFonts w:ascii="Noto Sans" w:hAnsi="Noto Sans" w:cs="Noto Sans"/>
          <w:b/>
          <w:sz w:val="20"/>
          <w:lang w:val="es-MX"/>
        </w:rPr>
        <w:t>Licitantes</w:t>
      </w:r>
      <w:r w:rsidRPr="00A84A3F">
        <w:rPr>
          <w:rFonts w:ascii="Noto Sans" w:hAnsi="Noto Sans" w:cs="Noto Sans"/>
          <w:sz w:val="20"/>
          <w:lang w:val="es-MX"/>
        </w:rPr>
        <w:t xml:space="preserve"> deberán concluir el envío de sus proposiciones</w:t>
      </w:r>
      <w:r w:rsidR="009C0A10" w:rsidRPr="00A84A3F">
        <w:rPr>
          <w:rFonts w:ascii="Noto Sans" w:hAnsi="Noto Sans" w:cs="Noto Sans"/>
          <w:sz w:val="20"/>
          <w:lang w:val="es-MX"/>
        </w:rPr>
        <w:t xml:space="preserve"> </w:t>
      </w:r>
      <w:r w:rsidRPr="00A84A3F">
        <w:rPr>
          <w:rFonts w:ascii="Noto Sans" w:hAnsi="Noto Sans" w:cs="Noto Sans"/>
          <w:sz w:val="20"/>
          <w:lang w:val="es-MX"/>
        </w:rPr>
        <w:t xml:space="preserve">y contar con el acuse de recibo electrónico </w:t>
      </w:r>
      <w:r w:rsidR="00ED5DD3" w:rsidRPr="00A84A3F">
        <w:rPr>
          <w:rFonts w:ascii="Noto Sans" w:hAnsi="Noto Sans" w:cs="Noto Sans"/>
          <w:sz w:val="20"/>
          <w:lang w:val="es-MX"/>
        </w:rPr>
        <w:t xml:space="preserve">emitido por </w:t>
      </w:r>
      <w:r w:rsidR="00F67DF8" w:rsidRPr="00A84A3F">
        <w:rPr>
          <w:rFonts w:ascii="Noto Sans" w:hAnsi="Noto Sans" w:cs="Noto Sans"/>
          <w:b/>
          <w:sz w:val="20"/>
          <w:lang w:val="es-MX"/>
        </w:rPr>
        <w:t>Compras MX</w:t>
      </w:r>
      <w:r w:rsidRPr="00A84A3F">
        <w:rPr>
          <w:rFonts w:ascii="Noto Sans" w:hAnsi="Noto Sans" w:cs="Noto Sans"/>
          <w:sz w:val="20"/>
          <w:lang w:val="es-MX"/>
        </w:rPr>
        <w:t xml:space="preserve"> el día y hora señalad</w:t>
      </w:r>
      <w:r w:rsidR="00ED5DD3" w:rsidRPr="00A84A3F">
        <w:rPr>
          <w:rFonts w:ascii="Noto Sans" w:hAnsi="Noto Sans" w:cs="Noto Sans"/>
          <w:sz w:val="20"/>
          <w:lang w:val="es-MX"/>
        </w:rPr>
        <w:t>o</w:t>
      </w:r>
      <w:r w:rsidRPr="00A84A3F">
        <w:rPr>
          <w:rFonts w:ascii="Noto Sans" w:hAnsi="Noto Sans" w:cs="Noto Sans"/>
          <w:sz w:val="20"/>
          <w:lang w:val="es-MX"/>
        </w:rPr>
        <w:t xml:space="preserve"> en el </w:t>
      </w:r>
      <w:r w:rsidRPr="00A84A3F">
        <w:rPr>
          <w:rFonts w:ascii="Noto Sans" w:hAnsi="Noto Sans" w:cs="Noto Sans"/>
          <w:b/>
          <w:sz w:val="20"/>
          <w:lang w:val="es-MX"/>
        </w:rPr>
        <w:t>numeral 2</w:t>
      </w:r>
      <w:r w:rsidRPr="00A84A3F">
        <w:rPr>
          <w:rFonts w:ascii="Noto Sans" w:hAnsi="Noto Sans" w:cs="Noto Sans"/>
          <w:sz w:val="20"/>
          <w:lang w:val="es-MX"/>
        </w:rPr>
        <w:t xml:space="preserve"> de la </w:t>
      </w:r>
      <w:r w:rsidRPr="00A84A3F">
        <w:rPr>
          <w:rFonts w:ascii="Noto Sans" w:hAnsi="Noto Sans" w:cs="Noto Sans"/>
          <w:b/>
          <w:sz w:val="20"/>
          <w:lang w:val="es-MX"/>
        </w:rPr>
        <w:t>Sección III</w:t>
      </w:r>
      <w:r w:rsidR="00ED5DD3" w:rsidRPr="00A84A3F">
        <w:rPr>
          <w:rFonts w:ascii="Noto Sans" w:hAnsi="Noto Sans" w:cs="Noto Sans"/>
          <w:sz w:val="20"/>
          <w:lang w:val="es-MX"/>
        </w:rPr>
        <w:t>, cabe señalar que,</w:t>
      </w:r>
      <w:r w:rsidRPr="00A84A3F">
        <w:rPr>
          <w:rFonts w:ascii="Noto Sans" w:hAnsi="Noto Sans" w:cs="Noto Sans"/>
          <w:sz w:val="20"/>
          <w:lang w:val="es-MX"/>
        </w:rPr>
        <w:t xml:space="preserve"> con posterioridad no se aceptará ninguna proposición conforme a lo establecido por los </w:t>
      </w:r>
      <w:r w:rsidRPr="00A84A3F">
        <w:rPr>
          <w:rFonts w:ascii="Noto Sans" w:hAnsi="Noto Sans" w:cs="Noto Sans"/>
          <w:b/>
          <w:sz w:val="20"/>
          <w:lang w:val="es-MX"/>
        </w:rPr>
        <w:t>Artículos</w:t>
      </w:r>
      <w:r w:rsidRPr="00A84A3F">
        <w:rPr>
          <w:rFonts w:ascii="Noto Sans" w:hAnsi="Noto Sans" w:cs="Noto Sans"/>
          <w:sz w:val="20"/>
          <w:lang w:val="es-MX"/>
        </w:rPr>
        <w:t xml:space="preserve"> </w:t>
      </w:r>
      <w:r w:rsidR="009272AE" w:rsidRPr="00A84A3F">
        <w:rPr>
          <w:rFonts w:ascii="Noto Sans" w:hAnsi="Noto Sans" w:cs="Noto Sans"/>
          <w:b/>
          <w:sz w:val="20"/>
          <w:lang w:val="es-MX"/>
        </w:rPr>
        <w:t>45</w:t>
      </w:r>
      <w:r w:rsidR="00430012" w:rsidRPr="00A84A3F">
        <w:rPr>
          <w:rFonts w:ascii="Noto Sans" w:hAnsi="Noto Sans" w:cs="Noto Sans"/>
          <w:b/>
          <w:sz w:val="20"/>
          <w:lang w:val="es-MX"/>
        </w:rPr>
        <w:t xml:space="preserve"> </w:t>
      </w:r>
      <w:r w:rsidRPr="00A84A3F">
        <w:rPr>
          <w:rFonts w:ascii="Noto Sans" w:hAnsi="Noto Sans" w:cs="Noto Sans"/>
          <w:sz w:val="20"/>
          <w:lang w:val="es-MX"/>
        </w:rPr>
        <w:t xml:space="preserve">de la </w:t>
      </w:r>
      <w:r w:rsidRPr="00A84A3F">
        <w:rPr>
          <w:rFonts w:ascii="Noto Sans" w:hAnsi="Noto Sans" w:cs="Noto Sans"/>
          <w:b/>
          <w:sz w:val="20"/>
          <w:lang w:val="es-MX"/>
        </w:rPr>
        <w:t>Ley</w:t>
      </w:r>
      <w:r w:rsidRPr="00A84A3F">
        <w:rPr>
          <w:rFonts w:ascii="Noto Sans" w:hAnsi="Noto Sans" w:cs="Noto Sans"/>
          <w:sz w:val="20"/>
          <w:lang w:val="es-MX"/>
        </w:rPr>
        <w:t>,</w:t>
      </w:r>
      <w:r w:rsidR="006E7674" w:rsidRPr="00A84A3F">
        <w:rPr>
          <w:rFonts w:ascii="Noto Sans" w:hAnsi="Noto Sans" w:cs="Noto Sans"/>
          <w:sz w:val="20"/>
          <w:lang w:val="es-MX"/>
        </w:rPr>
        <w:t xml:space="preserve"> </w:t>
      </w:r>
      <w:r w:rsidRPr="00A84A3F">
        <w:rPr>
          <w:rFonts w:ascii="Noto Sans" w:hAnsi="Noto Sans" w:cs="Noto Sans"/>
          <w:b/>
          <w:sz w:val="20"/>
          <w:lang w:val="es-MX"/>
        </w:rPr>
        <w:t>47</w:t>
      </w:r>
      <w:r w:rsidRPr="00A84A3F">
        <w:rPr>
          <w:rFonts w:ascii="Noto Sans" w:hAnsi="Noto Sans" w:cs="Noto Sans"/>
          <w:sz w:val="20"/>
          <w:lang w:val="es-MX"/>
        </w:rPr>
        <w:t xml:space="preserve"> y </w:t>
      </w:r>
      <w:r w:rsidR="00DA55B5" w:rsidRPr="00A84A3F">
        <w:rPr>
          <w:rFonts w:ascii="Noto Sans" w:hAnsi="Noto Sans" w:cs="Noto Sans"/>
          <w:b/>
          <w:sz w:val="20"/>
          <w:lang w:val="es-MX"/>
        </w:rPr>
        <w:t>92</w:t>
      </w:r>
      <w:r w:rsidRPr="00A84A3F">
        <w:rPr>
          <w:rFonts w:ascii="Noto Sans" w:hAnsi="Noto Sans" w:cs="Noto Sans"/>
          <w:sz w:val="20"/>
          <w:lang w:val="es-MX"/>
        </w:rPr>
        <w:t xml:space="preserve"> de su </w:t>
      </w:r>
      <w:r w:rsidRPr="00A84A3F">
        <w:rPr>
          <w:rFonts w:ascii="Noto Sans" w:hAnsi="Noto Sans" w:cs="Noto Sans"/>
          <w:b/>
          <w:sz w:val="20"/>
          <w:lang w:val="es-MX"/>
        </w:rPr>
        <w:t>Reglamento</w:t>
      </w:r>
      <w:r w:rsidRPr="00A84A3F">
        <w:rPr>
          <w:rFonts w:ascii="Noto Sans" w:hAnsi="Noto Sans" w:cs="Noto Sans"/>
          <w:sz w:val="20"/>
          <w:lang w:val="es-MX"/>
        </w:rPr>
        <w:t xml:space="preserve">. </w:t>
      </w:r>
    </w:p>
    <w:p w14:paraId="1E1113E2" w14:textId="12A73DE2" w:rsidR="00A87F30" w:rsidRPr="00A84A3F" w:rsidRDefault="00DA555E" w:rsidP="00DF1F96">
      <w:pPr>
        <w:pStyle w:val="Texto"/>
        <w:shd w:val="clear" w:color="auto" w:fill="FFFFFF" w:themeFill="background1"/>
        <w:spacing w:before="60" w:after="0" w:line="288" w:lineRule="auto"/>
        <w:ind w:left="567" w:firstLine="0"/>
        <w:rPr>
          <w:rFonts w:ascii="Noto Sans" w:hAnsi="Noto Sans" w:cs="Noto Sans"/>
          <w:sz w:val="20"/>
          <w:lang w:val="es-MX"/>
        </w:rPr>
      </w:pPr>
      <w:r w:rsidRPr="00A84A3F">
        <w:rPr>
          <w:rFonts w:ascii="Noto Sans" w:hAnsi="Noto Sans" w:cs="Noto Sans"/>
          <w:sz w:val="20"/>
          <w:lang w:val="es-MX"/>
        </w:rPr>
        <w:t xml:space="preserve">El acto de presentación y apertura de proposiciones </w:t>
      </w:r>
      <w:r w:rsidR="00A87F30" w:rsidRPr="00A84A3F">
        <w:rPr>
          <w:rFonts w:ascii="Noto Sans" w:hAnsi="Noto Sans" w:cs="Noto Sans"/>
          <w:sz w:val="20"/>
          <w:lang w:val="es-MX"/>
        </w:rPr>
        <w:t xml:space="preserve">se hará como a continuación se indica: </w:t>
      </w:r>
    </w:p>
    <w:p w14:paraId="76F7B560" w14:textId="77777777" w:rsidR="00BC579A" w:rsidRPr="00A84A3F" w:rsidRDefault="00A87F30" w:rsidP="00DF1F96">
      <w:pPr>
        <w:pStyle w:val="Prrafodelista"/>
        <w:numPr>
          <w:ilvl w:val="0"/>
          <w:numId w:val="4"/>
        </w:numPr>
        <w:shd w:val="clear" w:color="auto" w:fill="FFFFFF" w:themeFill="background1"/>
        <w:spacing w:before="120" w:line="288" w:lineRule="auto"/>
        <w:ind w:left="993" w:hanging="425"/>
        <w:rPr>
          <w:rFonts w:ascii="Noto Sans" w:hAnsi="Noto Sans" w:cs="Noto Sans"/>
          <w:sz w:val="20"/>
        </w:rPr>
      </w:pPr>
      <w:r w:rsidRPr="00A84A3F">
        <w:rPr>
          <w:rFonts w:ascii="Noto Sans" w:hAnsi="Noto Sans" w:cs="Noto Sans"/>
          <w:sz w:val="20"/>
        </w:rPr>
        <w:t xml:space="preserve">El acto dará inicio en la fecha, lugar y hora que se indican en esta </w:t>
      </w:r>
      <w:r w:rsidR="00BC579A" w:rsidRPr="00A84A3F">
        <w:rPr>
          <w:rFonts w:ascii="Noto Sans" w:hAnsi="Noto Sans" w:cs="Noto Sans"/>
          <w:b/>
          <w:sz w:val="20"/>
        </w:rPr>
        <w:t>Convocatoria</w:t>
      </w:r>
      <w:r w:rsidRPr="00A84A3F">
        <w:rPr>
          <w:rFonts w:ascii="Noto Sans" w:hAnsi="Noto Sans" w:cs="Noto Sans"/>
          <w:sz w:val="20"/>
        </w:rPr>
        <w:t>.</w:t>
      </w:r>
    </w:p>
    <w:p w14:paraId="1E1113E3" w14:textId="3A85E873" w:rsidR="00A87F30" w:rsidRPr="00A84A3F" w:rsidRDefault="00BC579A" w:rsidP="00DF1F96">
      <w:pPr>
        <w:pStyle w:val="Prrafodelista"/>
        <w:numPr>
          <w:ilvl w:val="0"/>
          <w:numId w:val="4"/>
        </w:numPr>
        <w:shd w:val="clear" w:color="auto" w:fill="FFFFFF" w:themeFill="background1"/>
        <w:spacing w:before="120" w:line="288" w:lineRule="auto"/>
        <w:ind w:left="993" w:hanging="425"/>
        <w:rPr>
          <w:rFonts w:ascii="Noto Sans" w:hAnsi="Noto Sans" w:cs="Noto Sans"/>
          <w:sz w:val="20"/>
        </w:rPr>
      </w:pPr>
      <w:r w:rsidRPr="00A84A3F">
        <w:rPr>
          <w:rFonts w:ascii="Noto Sans" w:hAnsi="Noto Sans" w:cs="Noto Sans"/>
          <w:sz w:val="20"/>
        </w:rPr>
        <w:t xml:space="preserve">Se verificará en la página de la </w:t>
      </w:r>
      <w:r w:rsidR="003718A6" w:rsidRPr="00A84A3F">
        <w:rPr>
          <w:rFonts w:ascii="Noto Sans" w:hAnsi="Noto Sans" w:cs="Noto Sans"/>
          <w:b/>
          <w:bCs/>
          <w:sz w:val="20"/>
        </w:rPr>
        <w:t>SABG</w:t>
      </w:r>
      <w:r w:rsidRPr="00A84A3F">
        <w:rPr>
          <w:rFonts w:ascii="Noto Sans" w:hAnsi="Noto Sans" w:cs="Noto Sans"/>
          <w:sz w:val="20"/>
        </w:rPr>
        <w:t xml:space="preserve"> si los </w:t>
      </w:r>
      <w:r w:rsidRPr="00A84A3F">
        <w:rPr>
          <w:rFonts w:ascii="Noto Sans" w:hAnsi="Noto Sans" w:cs="Noto Sans"/>
          <w:b/>
          <w:bCs/>
          <w:sz w:val="20"/>
        </w:rPr>
        <w:t>Licitantes</w:t>
      </w:r>
      <w:r w:rsidRPr="00A84A3F">
        <w:rPr>
          <w:rFonts w:ascii="Noto Sans" w:hAnsi="Noto Sans" w:cs="Noto Sans"/>
          <w:sz w:val="20"/>
        </w:rPr>
        <w:t xml:space="preserve"> no se encuentran sancionados y/o inhabilitados.</w:t>
      </w:r>
      <w:r w:rsidR="00A87F30" w:rsidRPr="00A84A3F">
        <w:rPr>
          <w:rFonts w:ascii="Noto Sans" w:hAnsi="Noto Sans" w:cs="Noto Sans"/>
        </w:rPr>
        <w:t xml:space="preserve"> </w:t>
      </w:r>
    </w:p>
    <w:p w14:paraId="1E1113E4" w14:textId="7D6CC55A" w:rsidR="00A87F30" w:rsidRPr="00A84A3F" w:rsidRDefault="00A87F30" w:rsidP="00DF1F96">
      <w:pPr>
        <w:pStyle w:val="Prrafodelista"/>
        <w:numPr>
          <w:ilvl w:val="0"/>
          <w:numId w:val="4"/>
        </w:numPr>
        <w:shd w:val="clear" w:color="auto" w:fill="FFFFFF" w:themeFill="background1"/>
        <w:spacing w:before="120" w:line="288" w:lineRule="auto"/>
        <w:ind w:left="993" w:hanging="425"/>
        <w:rPr>
          <w:rFonts w:ascii="Noto Sans" w:hAnsi="Noto Sans" w:cs="Noto Sans"/>
          <w:sz w:val="20"/>
        </w:rPr>
      </w:pPr>
      <w:r w:rsidRPr="00A84A3F">
        <w:rPr>
          <w:rFonts w:ascii="Noto Sans" w:hAnsi="Noto Sans" w:cs="Noto Sans"/>
          <w:sz w:val="20"/>
        </w:rPr>
        <w:t xml:space="preserve">Se procederá a la apertura del procedimiento en </w:t>
      </w:r>
      <w:r w:rsidR="00F67DF8" w:rsidRPr="00A84A3F">
        <w:rPr>
          <w:rFonts w:ascii="Noto Sans" w:hAnsi="Noto Sans" w:cs="Noto Sans"/>
          <w:b/>
          <w:sz w:val="20"/>
        </w:rPr>
        <w:t>Compras MX</w:t>
      </w:r>
      <w:r w:rsidRPr="00A84A3F">
        <w:rPr>
          <w:rFonts w:ascii="Noto Sans" w:hAnsi="Noto Sans" w:cs="Noto Sans"/>
          <w:sz w:val="20"/>
        </w:rPr>
        <w:t xml:space="preserve">, </w:t>
      </w:r>
      <w:r w:rsidR="00BC579A" w:rsidRPr="00A84A3F">
        <w:rPr>
          <w:rFonts w:ascii="Noto Sans" w:hAnsi="Noto Sans" w:cs="Noto Sans"/>
          <w:sz w:val="20"/>
        </w:rPr>
        <w:t>descarga</w:t>
      </w:r>
      <w:r w:rsidR="00ED5EC6" w:rsidRPr="00A84A3F">
        <w:rPr>
          <w:rFonts w:ascii="Noto Sans" w:hAnsi="Noto Sans" w:cs="Noto Sans"/>
          <w:sz w:val="20"/>
        </w:rPr>
        <w:t>ndo</w:t>
      </w:r>
      <w:r w:rsidRPr="00A84A3F">
        <w:rPr>
          <w:rFonts w:ascii="Noto Sans" w:hAnsi="Noto Sans" w:cs="Noto Sans"/>
          <w:sz w:val="20"/>
        </w:rPr>
        <w:t xml:space="preserve"> la información con las </w:t>
      </w:r>
      <w:r w:rsidR="005A4202" w:rsidRPr="00A84A3F">
        <w:rPr>
          <w:rFonts w:ascii="Noto Sans" w:hAnsi="Noto Sans" w:cs="Noto Sans"/>
          <w:b/>
          <w:bCs/>
          <w:sz w:val="20"/>
        </w:rPr>
        <w:t>Proposiciones</w:t>
      </w:r>
      <w:r w:rsidR="005A4202" w:rsidRPr="00A84A3F">
        <w:rPr>
          <w:rFonts w:ascii="Noto Sans" w:hAnsi="Noto Sans" w:cs="Noto Sans"/>
          <w:sz w:val="20"/>
        </w:rPr>
        <w:t xml:space="preserve"> </w:t>
      </w:r>
      <w:r w:rsidRPr="00A84A3F">
        <w:rPr>
          <w:rFonts w:ascii="Noto Sans" w:hAnsi="Noto Sans" w:cs="Noto Sans"/>
          <w:sz w:val="20"/>
        </w:rPr>
        <w:t xml:space="preserve">enviadas por los </w:t>
      </w:r>
      <w:r w:rsidR="00032861" w:rsidRPr="00A84A3F">
        <w:rPr>
          <w:rFonts w:ascii="Noto Sans" w:hAnsi="Noto Sans" w:cs="Noto Sans"/>
          <w:b/>
          <w:sz w:val="20"/>
        </w:rPr>
        <w:t>Licitantes</w:t>
      </w:r>
      <w:r w:rsidR="00155D0B" w:rsidRPr="00A84A3F">
        <w:rPr>
          <w:rFonts w:ascii="Noto Sans" w:hAnsi="Noto Sans" w:cs="Noto Sans"/>
          <w:b/>
          <w:sz w:val="20"/>
        </w:rPr>
        <w:t xml:space="preserve"> </w:t>
      </w:r>
      <w:r w:rsidR="00155D0B" w:rsidRPr="00A84A3F">
        <w:rPr>
          <w:rFonts w:ascii="Noto Sans" w:hAnsi="Noto Sans" w:cs="Noto Sans"/>
          <w:bCs/>
          <w:sz w:val="20"/>
        </w:rPr>
        <w:t xml:space="preserve">por medio de </w:t>
      </w:r>
      <w:r w:rsidR="00F67DF8" w:rsidRPr="00A84A3F">
        <w:rPr>
          <w:rFonts w:ascii="Noto Sans" w:hAnsi="Noto Sans" w:cs="Noto Sans"/>
          <w:b/>
          <w:sz w:val="20"/>
        </w:rPr>
        <w:t>Compras MX</w:t>
      </w:r>
      <w:r w:rsidRPr="00A84A3F">
        <w:rPr>
          <w:rFonts w:ascii="Noto Sans" w:hAnsi="Noto Sans" w:cs="Noto Sans"/>
          <w:sz w:val="20"/>
        </w:rPr>
        <w:t xml:space="preserve">. </w:t>
      </w:r>
    </w:p>
    <w:p w14:paraId="1E1113E5" w14:textId="4EF03611" w:rsidR="00A87F30" w:rsidRPr="00A84A3F" w:rsidRDefault="00155D0B">
      <w:pPr>
        <w:widowControl w:val="0"/>
        <w:numPr>
          <w:ilvl w:val="0"/>
          <w:numId w:val="20"/>
        </w:numPr>
        <w:shd w:val="clear" w:color="auto" w:fill="FFFFFF" w:themeFill="background1"/>
        <w:spacing w:before="120" w:line="288" w:lineRule="auto"/>
        <w:ind w:left="993" w:hanging="425"/>
        <w:rPr>
          <w:rFonts w:ascii="Noto Sans" w:hAnsi="Noto Sans" w:cs="Noto Sans"/>
        </w:rPr>
      </w:pPr>
      <w:r w:rsidRPr="00A84A3F">
        <w:rPr>
          <w:rFonts w:ascii="Noto Sans" w:hAnsi="Noto Sans" w:cs="Noto Sans"/>
        </w:rPr>
        <w:t xml:space="preserve">Posteriormente </w:t>
      </w:r>
      <w:r w:rsidR="00A87F30" w:rsidRPr="00A84A3F">
        <w:rPr>
          <w:rFonts w:ascii="Noto Sans" w:hAnsi="Noto Sans" w:cs="Noto Sans"/>
        </w:rPr>
        <w:t xml:space="preserve">se </w:t>
      </w:r>
      <w:r w:rsidRPr="00A84A3F">
        <w:rPr>
          <w:rFonts w:ascii="Noto Sans" w:hAnsi="Noto Sans" w:cs="Noto Sans"/>
        </w:rPr>
        <w:t>iniciará</w:t>
      </w:r>
      <w:r w:rsidR="00A87F30" w:rsidRPr="00A84A3F">
        <w:rPr>
          <w:rFonts w:ascii="Noto Sans" w:hAnsi="Noto Sans" w:cs="Noto Sans"/>
        </w:rPr>
        <w:t xml:space="preserve"> la revisión</w:t>
      </w:r>
      <w:r w:rsidR="00DB637F" w:rsidRPr="00A84A3F">
        <w:rPr>
          <w:rFonts w:ascii="Noto Sans" w:hAnsi="Noto Sans" w:cs="Noto Sans"/>
        </w:rPr>
        <w:t xml:space="preserve"> cuantitativa</w:t>
      </w:r>
      <w:r w:rsidR="00A87F30" w:rsidRPr="00A84A3F">
        <w:rPr>
          <w:rFonts w:ascii="Noto Sans" w:hAnsi="Noto Sans" w:cs="Noto Sans"/>
        </w:rPr>
        <w:t xml:space="preserve"> </w:t>
      </w:r>
      <w:r w:rsidRPr="00A84A3F">
        <w:rPr>
          <w:rFonts w:ascii="Noto Sans" w:hAnsi="Noto Sans" w:cs="Noto Sans"/>
        </w:rPr>
        <w:t xml:space="preserve">haciéndose constar la documentación presentada por cada </w:t>
      </w:r>
      <w:r w:rsidRPr="00A84A3F">
        <w:rPr>
          <w:rFonts w:ascii="Noto Sans" w:hAnsi="Noto Sans" w:cs="Noto Sans"/>
          <w:b/>
        </w:rPr>
        <w:t>Licitante</w:t>
      </w:r>
      <w:r w:rsidRPr="00A84A3F">
        <w:rPr>
          <w:rFonts w:ascii="Noto Sans" w:hAnsi="Noto Sans" w:cs="Noto Sans"/>
        </w:rPr>
        <w:t>, sin que ello implique el análisis</w:t>
      </w:r>
      <w:r w:rsidR="00BC579A" w:rsidRPr="00A84A3F">
        <w:rPr>
          <w:rFonts w:ascii="Noto Sans" w:hAnsi="Noto Sans" w:cs="Noto Sans"/>
        </w:rPr>
        <w:t xml:space="preserve"> de la documentación </w:t>
      </w:r>
      <w:r w:rsidR="00BE3C5F" w:rsidRPr="00A84A3F">
        <w:rPr>
          <w:rFonts w:ascii="Noto Sans" w:hAnsi="Noto Sans" w:cs="Noto Sans"/>
        </w:rPr>
        <w:t>T</w:t>
      </w:r>
      <w:r w:rsidRPr="00A84A3F">
        <w:rPr>
          <w:rFonts w:ascii="Noto Sans" w:hAnsi="Noto Sans" w:cs="Noto Sans"/>
        </w:rPr>
        <w:t>écnic</w:t>
      </w:r>
      <w:r w:rsidR="00B16A78" w:rsidRPr="00A84A3F">
        <w:rPr>
          <w:rFonts w:ascii="Noto Sans" w:hAnsi="Noto Sans" w:cs="Noto Sans"/>
        </w:rPr>
        <w:t>a,</w:t>
      </w:r>
      <w:r w:rsidR="00BC579A" w:rsidRPr="00A84A3F">
        <w:rPr>
          <w:rFonts w:ascii="Noto Sans" w:hAnsi="Noto Sans" w:cs="Noto Sans"/>
        </w:rPr>
        <w:t xml:space="preserve"> </w:t>
      </w:r>
      <w:r w:rsidR="00BE3C5F" w:rsidRPr="00A84A3F">
        <w:rPr>
          <w:rFonts w:ascii="Noto Sans" w:hAnsi="Noto Sans" w:cs="Noto Sans"/>
        </w:rPr>
        <w:t>E</w:t>
      </w:r>
      <w:r w:rsidR="00BC579A" w:rsidRPr="00A84A3F">
        <w:rPr>
          <w:rFonts w:ascii="Noto Sans" w:hAnsi="Noto Sans" w:cs="Noto Sans"/>
        </w:rPr>
        <w:t>conómica</w:t>
      </w:r>
      <w:r w:rsidR="00B16A78" w:rsidRPr="00A84A3F">
        <w:rPr>
          <w:rFonts w:ascii="Noto Sans" w:hAnsi="Noto Sans" w:cs="Noto Sans"/>
        </w:rPr>
        <w:t xml:space="preserve"> y Legal</w:t>
      </w:r>
      <w:r w:rsidR="00BC579A" w:rsidRPr="00A84A3F">
        <w:rPr>
          <w:rFonts w:ascii="Noto Sans" w:hAnsi="Noto Sans" w:cs="Noto Sans"/>
        </w:rPr>
        <w:t xml:space="preserve"> </w:t>
      </w:r>
      <w:r w:rsidRPr="00A84A3F">
        <w:rPr>
          <w:rFonts w:ascii="Noto Sans" w:hAnsi="Noto Sans" w:cs="Noto Sans"/>
        </w:rPr>
        <w:t xml:space="preserve">de su contenido </w:t>
      </w:r>
      <w:r w:rsidR="00A87F30" w:rsidRPr="00A84A3F">
        <w:rPr>
          <w:rFonts w:ascii="Noto Sans" w:hAnsi="Noto Sans" w:cs="Noto Sans"/>
        </w:rPr>
        <w:t xml:space="preserve">de acuerdo con lo estipulado en el </w:t>
      </w:r>
      <w:r w:rsidR="00A87F30" w:rsidRPr="00A84A3F">
        <w:rPr>
          <w:rFonts w:ascii="Noto Sans" w:hAnsi="Noto Sans" w:cs="Noto Sans"/>
          <w:b/>
        </w:rPr>
        <w:t>Artículo</w:t>
      </w:r>
      <w:r w:rsidR="00A87F30" w:rsidRPr="00A84A3F">
        <w:rPr>
          <w:rFonts w:ascii="Noto Sans" w:hAnsi="Noto Sans" w:cs="Noto Sans"/>
        </w:rPr>
        <w:t xml:space="preserve"> </w:t>
      </w:r>
      <w:r w:rsidR="009272AE" w:rsidRPr="00A84A3F">
        <w:rPr>
          <w:rFonts w:ascii="Noto Sans" w:hAnsi="Noto Sans" w:cs="Noto Sans"/>
          <w:b/>
        </w:rPr>
        <w:t>46</w:t>
      </w:r>
      <w:r w:rsidR="00A87F30" w:rsidRPr="00A84A3F">
        <w:rPr>
          <w:rFonts w:ascii="Noto Sans" w:hAnsi="Noto Sans" w:cs="Noto Sans"/>
        </w:rPr>
        <w:t xml:space="preserve"> </w:t>
      </w:r>
      <w:r w:rsidR="00A87F30" w:rsidRPr="00A84A3F">
        <w:rPr>
          <w:rFonts w:ascii="Noto Sans" w:hAnsi="Noto Sans" w:cs="Noto Sans"/>
          <w:b/>
        </w:rPr>
        <w:t>fracción I</w:t>
      </w:r>
      <w:r w:rsidR="00A87F30" w:rsidRPr="00A84A3F">
        <w:rPr>
          <w:rFonts w:ascii="Noto Sans" w:hAnsi="Noto Sans" w:cs="Noto Sans"/>
        </w:rPr>
        <w:t xml:space="preserve"> de </w:t>
      </w:r>
      <w:r w:rsidR="00A87F30" w:rsidRPr="00A84A3F">
        <w:rPr>
          <w:rFonts w:ascii="Noto Sans" w:hAnsi="Noto Sans" w:cs="Noto Sans"/>
          <w:bCs/>
        </w:rPr>
        <w:t xml:space="preserve">la </w:t>
      </w:r>
      <w:r w:rsidR="00A87F30" w:rsidRPr="00A84A3F">
        <w:rPr>
          <w:rFonts w:ascii="Noto Sans" w:hAnsi="Noto Sans" w:cs="Noto Sans"/>
          <w:b/>
          <w:bCs/>
        </w:rPr>
        <w:t>Ley</w:t>
      </w:r>
      <w:r w:rsidRPr="00A84A3F">
        <w:rPr>
          <w:rFonts w:ascii="Noto Sans" w:hAnsi="Noto Sans" w:cs="Noto Sans"/>
        </w:rPr>
        <w:t xml:space="preserve"> </w:t>
      </w:r>
      <w:r w:rsidRPr="00A84A3F">
        <w:rPr>
          <w:rFonts w:ascii="Noto Sans" w:hAnsi="Noto Sans" w:cs="Noto Sans"/>
          <w:bCs/>
        </w:rPr>
        <w:t>y el</w:t>
      </w:r>
      <w:r w:rsidRPr="00A84A3F">
        <w:rPr>
          <w:rFonts w:ascii="Noto Sans" w:hAnsi="Noto Sans" w:cs="Noto Sans"/>
          <w:b/>
          <w:bCs/>
        </w:rPr>
        <w:t xml:space="preserve"> Artículo </w:t>
      </w:r>
      <w:r w:rsidR="00DA55B5" w:rsidRPr="00A84A3F">
        <w:rPr>
          <w:rFonts w:ascii="Noto Sans" w:hAnsi="Noto Sans" w:cs="Noto Sans"/>
          <w:b/>
          <w:bCs/>
        </w:rPr>
        <w:t>92</w:t>
      </w:r>
      <w:r w:rsidRPr="00A84A3F">
        <w:rPr>
          <w:rFonts w:ascii="Noto Sans" w:hAnsi="Noto Sans" w:cs="Noto Sans"/>
          <w:b/>
          <w:bCs/>
        </w:rPr>
        <w:t xml:space="preserve"> </w:t>
      </w:r>
      <w:r w:rsidRPr="00A84A3F">
        <w:rPr>
          <w:rFonts w:ascii="Noto Sans" w:hAnsi="Noto Sans" w:cs="Noto Sans"/>
          <w:bCs/>
        </w:rPr>
        <w:t xml:space="preserve">de su </w:t>
      </w:r>
      <w:r w:rsidRPr="00A84A3F">
        <w:rPr>
          <w:rFonts w:ascii="Noto Sans" w:hAnsi="Noto Sans" w:cs="Noto Sans"/>
          <w:b/>
          <w:bCs/>
        </w:rPr>
        <w:t>Reglamento</w:t>
      </w:r>
      <w:r w:rsidRPr="00A84A3F">
        <w:rPr>
          <w:rFonts w:ascii="Noto Sans" w:hAnsi="Noto Sans" w:cs="Noto Sans"/>
        </w:rPr>
        <w:t xml:space="preserve">. </w:t>
      </w:r>
    </w:p>
    <w:p w14:paraId="36D2C261" w14:textId="0F834EA0" w:rsidR="00DE6939" w:rsidRPr="00A84A3F" w:rsidRDefault="000E5922">
      <w:pPr>
        <w:widowControl w:val="0"/>
        <w:numPr>
          <w:ilvl w:val="0"/>
          <w:numId w:val="20"/>
        </w:numPr>
        <w:shd w:val="clear" w:color="auto" w:fill="FFFFFF" w:themeFill="background1"/>
        <w:spacing w:before="120" w:line="288" w:lineRule="auto"/>
        <w:ind w:left="993" w:hanging="425"/>
        <w:rPr>
          <w:rFonts w:ascii="Noto Sans" w:hAnsi="Noto Sans" w:cs="Noto Sans"/>
        </w:rPr>
      </w:pPr>
      <w:r w:rsidRPr="00A84A3F">
        <w:rPr>
          <w:rFonts w:ascii="Noto Sans" w:hAnsi="Noto Sans" w:cs="Noto Sans"/>
        </w:rPr>
        <w:t>La persona servidora pública facultada</w:t>
      </w:r>
      <w:r w:rsidR="00DE6939" w:rsidRPr="00A84A3F">
        <w:rPr>
          <w:rFonts w:ascii="Noto Sans" w:hAnsi="Noto Sans" w:cs="Noto Sans"/>
        </w:rPr>
        <w:t xml:space="preserve"> para presidir el Acto no podrá desechar n</w:t>
      </w:r>
      <w:r w:rsidR="00916F89" w:rsidRPr="00A84A3F">
        <w:rPr>
          <w:rFonts w:ascii="Noto Sans" w:hAnsi="Noto Sans" w:cs="Noto Sans"/>
        </w:rPr>
        <w:t>inguna de ellas durante el acto;</w:t>
      </w:r>
      <w:r w:rsidR="00DE6939" w:rsidRPr="00A84A3F">
        <w:rPr>
          <w:rFonts w:ascii="Noto Sans" w:hAnsi="Noto Sans" w:cs="Noto Sans"/>
        </w:rPr>
        <w:t xml:space="preserve"> lo anterior, con fundamento en el </w:t>
      </w:r>
      <w:r w:rsidR="00DE6939" w:rsidRPr="00A84A3F">
        <w:rPr>
          <w:rFonts w:ascii="Noto Sans" w:hAnsi="Noto Sans" w:cs="Noto Sans"/>
          <w:b/>
        </w:rPr>
        <w:t xml:space="preserve">artículo </w:t>
      </w:r>
      <w:r w:rsidR="00DA55B5" w:rsidRPr="00A84A3F">
        <w:rPr>
          <w:rFonts w:ascii="Noto Sans" w:hAnsi="Noto Sans" w:cs="Noto Sans"/>
          <w:b/>
        </w:rPr>
        <w:t>92</w:t>
      </w:r>
      <w:r w:rsidR="00EC32BE" w:rsidRPr="00A84A3F">
        <w:rPr>
          <w:rFonts w:ascii="Noto Sans" w:hAnsi="Noto Sans" w:cs="Noto Sans"/>
        </w:rPr>
        <w:t xml:space="preserve"> del </w:t>
      </w:r>
      <w:r w:rsidR="00EC32BE" w:rsidRPr="00A84A3F">
        <w:rPr>
          <w:rFonts w:ascii="Noto Sans" w:hAnsi="Noto Sans" w:cs="Noto Sans"/>
          <w:b/>
        </w:rPr>
        <w:t xml:space="preserve">Reglamento </w:t>
      </w:r>
      <w:r w:rsidR="00EC32BE" w:rsidRPr="00A84A3F">
        <w:rPr>
          <w:rFonts w:ascii="Noto Sans" w:hAnsi="Noto Sans" w:cs="Noto Sans"/>
        </w:rPr>
        <w:t>de</w:t>
      </w:r>
      <w:r w:rsidR="00DE6939" w:rsidRPr="00A84A3F">
        <w:rPr>
          <w:rFonts w:ascii="Noto Sans" w:hAnsi="Noto Sans" w:cs="Noto Sans"/>
        </w:rPr>
        <w:t xml:space="preserve"> </w:t>
      </w:r>
      <w:r w:rsidR="00DE6939" w:rsidRPr="00A84A3F">
        <w:rPr>
          <w:rFonts w:ascii="Noto Sans" w:hAnsi="Noto Sans" w:cs="Noto Sans"/>
          <w:b/>
        </w:rPr>
        <w:t>Ley.</w:t>
      </w:r>
    </w:p>
    <w:p w14:paraId="13AB20AA" w14:textId="3FCEF91F" w:rsidR="009452D2" w:rsidRPr="00A84A3F" w:rsidRDefault="009452D2" w:rsidP="00DF1F96">
      <w:pPr>
        <w:widowControl w:val="0"/>
        <w:numPr>
          <w:ilvl w:val="0"/>
          <w:numId w:val="4"/>
        </w:numPr>
        <w:shd w:val="clear" w:color="auto" w:fill="FFFFFF" w:themeFill="background1"/>
        <w:spacing w:before="60" w:line="288" w:lineRule="auto"/>
        <w:ind w:left="993" w:hanging="425"/>
        <w:rPr>
          <w:rFonts w:ascii="Noto Sans" w:hAnsi="Noto Sans" w:cs="Noto Sans"/>
        </w:rPr>
      </w:pPr>
      <w:r w:rsidRPr="00A84A3F">
        <w:rPr>
          <w:rFonts w:ascii="Noto Sans" w:hAnsi="Noto Sans" w:cs="Noto Sans"/>
        </w:rPr>
        <w:t>Una vez recibidas todas las proposiciones, el servidor público facultado para presidir el acto, podrá optar ent</w:t>
      </w:r>
      <w:r w:rsidR="0089714C" w:rsidRPr="00A84A3F">
        <w:rPr>
          <w:rFonts w:ascii="Noto Sans" w:hAnsi="Noto Sans" w:cs="Noto Sans"/>
        </w:rPr>
        <w:t>r</w:t>
      </w:r>
      <w:r w:rsidRPr="00A84A3F">
        <w:rPr>
          <w:rFonts w:ascii="Noto Sans" w:hAnsi="Noto Sans" w:cs="Noto Sans"/>
        </w:rPr>
        <w:t xml:space="preserve">e dar lectura al precio unitario de cada una de las partidas que integran las proposiciones, o anexar copia de la propuesta económica de los </w:t>
      </w:r>
      <w:r w:rsidRPr="00A84A3F">
        <w:rPr>
          <w:rFonts w:ascii="Noto Sans" w:hAnsi="Noto Sans" w:cs="Noto Sans"/>
          <w:b/>
        </w:rPr>
        <w:t>Licitantes</w:t>
      </w:r>
      <w:r w:rsidRPr="00A84A3F">
        <w:rPr>
          <w:rFonts w:ascii="Noto Sans" w:hAnsi="Noto Sans" w:cs="Noto Sans"/>
        </w:rPr>
        <w:t xml:space="preserve"> al acta respectiva, en este último caso, dará lectura al importe total de cada proposición. En ambos supuestos el análisis detallado de las proposiciones se efectuará posteriormente por la </w:t>
      </w:r>
      <w:r w:rsidR="00F050F9" w:rsidRPr="00A84A3F">
        <w:rPr>
          <w:rFonts w:ascii="Noto Sans" w:hAnsi="Noto Sans" w:cs="Noto Sans"/>
          <w:b/>
          <w:bCs/>
        </w:rPr>
        <w:t>Convocante</w:t>
      </w:r>
      <w:r w:rsidRPr="00A84A3F">
        <w:rPr>
          <w:rFonts w:ascii="Noto Sans" w:hAnsi="Noto Sans" w:cs="Noto Sans"/>
          <w:b/>
        </w:rPr>
        <w:t>.</w:t>
      </w:r>
    </w:p>
    <w:p w14:paraId="1E1113EC" w14:textId="265CBD47" w:rsidR="00924A97" w:rsidRPr="00A84A3F" w:rsidRDefault="00A87F30" w:rsidP="00DF1F96">
      <w:pPr>
        <w:widowControl w:val="0"/>
        <w:numPr>
          <w:ilvl w:val="0"/>
          <w:numId w:val="4"/>
        </w:numPr>
        <w:shd w:val="clear" w:color="auto" w:fill="FFFFFF" w:themeFill="background1"/>
        <w:spacing w:before="60" w:line="288" w:lineRule="auto"/>
        <w:ind w:left="993" w:hanging="425"/>
        <w:rPr>
          <w:rFonts w:ascii="Noto Sans" w:hAnsi="Noto Sans" w:cs="Noto Sans"/>
        </w:rPr>
      </w:pPr>
      <w:r w:rsidRPr="00A84A3F">
        <w:rPr>
          <w:rFonts w:ascii="Noto Sans" w:hAnsi="Noto Sans" w:cs="Noto Sans"/>
        </w:rPr>
        <w:t xml:space="preserve">Se levantará </w:t>
      </w:r>
      <w:r w:rsidR="00235798" w:rsidRPr="00A84A3F">
        <w:rPr>
          <w:rFonts w:ascii="Noto Sans" w:hAnsi="Noto Sans" w:cs="Noto Sans"/>
        </w:rPr>
        <w:t>acta</w:t>
      </w:r>
      <w:r w:rsidRPr="00A84A3F">
        <w:rPr>
          <w:rFonts w:ascii="Noto Sans" w:hAnsi="Noto Sans" w:cs="Noto Sans"/>
        </w:rPr>
        <w:t xml:space="preserve">, en la que se harán constar las </w:t>
      </w:r>
      <w:r w:rsidR="00235798" w:rsidRPr="00A84A3F">
        <w:rPr>
          <w:rFonts w:ascii="Noto Sans" w:hAnsi="Noto Sans" w:cs="Noto Sans"/>
        </w:rPr>
        <w:t xml:space="preserve">proposiciones </w:t>
      </w:r>
      <w:r w:rsidRPr="00A84A3F">
        <w:rPr>
          <w:rFonts w:ascii="Noto Sans" w:hAnsi="Noto Sans" w:cs="Noto Sans"/>
        </w:rPr>
        <w:t>recibidas para su posterior evaluación</w:t>
      </w:r>
      <w:r w:rsidR="00BC579A" w:rsidRPr="00A84A3F">
        <w:rPr>
          <w:rFonts w:ascii="Noto Sans" w:hAnsi="Noto Sans" w:cs="Noto Sans"/>
        </w:rPr>
        <w:t xml:space="preserve"> cualitativa por parte </w:t>
      </w:r>
      <w:r w:rsidR="00D952D0" w:rsidRPr="00A84A3F">
        <w:rPr>
          <w:rFonts w:ascii="Noto Sans" w:hAnsi="Noto Sans" w:cs="Noto Sans"/>
        </w:rPr>
        <w:t>de</w:t>
      </w:r>
      <w:r w:rsidR="00C30890" w:rsidRPr="00A84A3F">
        <w:rPr>
          <w:rFonts w:ascii="Noto Sans" w:hAnsi="Noto Sans" w:cs="Noto Sans"/>
        </w:rPr>
        <w:t>l</w:t>
      </w:r>
      <w:r w:rsidR="00D952D0" w:rsidRPr="00A84A3F">
        <w:rPr>
          <w:rFonts w:ascii="Noto Sans" w:hAnsi="Noto Sans" w:cs="Noto Sans"/>
        </w:rPr>
        <w:t xml:space="preserve"> </w:t>
      </w:r>
      <w:r w:rsidR="00645DD4" w:rsidRPr="00A84A3F">
        <w:rPr>
          <w:rFonts w:ascii="Noto Sans" w:hAnsi="Noto Sans" w:cs="Noto Sans"/>
          <w:b/>
        </w:rPr>
        <w:t>Área Técnica</w:t>
      </w:r>
      <w:r w:rsidR="00F61BB6" w:rsidRPr="00A84A3F">
        <w:rPr>
          <w:rFonts w:ascii="Noto Sans" w:hAnsi="Noto Sans" w:cs="Noto Sans"/>
          <w:b/>
        </w:rPr>
        <w:t xml:space="preserve"> y </w:t>
      </w:r>
      <w:r w:rsidR="00645DD4" w:rsidRPr="00A84A3F">
        <w:rPr>
          <w:rFonts w:ascii="Noto Sans" w:hAnsi="Noto Sans" w:cs="Noto Sans"/>
          <w:b/>
        </w:rPr>
        <w:t>Requirente</w:t>
      </w:r>
      <w:r w:rsidRPr="00A84A3F">
        <w:rPr>
          <w:rFonts w:ascii="Noto Sans" w:hAnsi="Noto Sans" w:cs="Noto Sans"/>
        </w:rPr>
        <w:t xml:space="preserve">, así como lugar, fecha y hora en que se dará a conocer el </w:t>
      </w:r>
      <w:r w:rsidRPr="00A84A3F">
        <w:rPr>
          <w:rFonts w:ascii="Noto Sans" w:hAnsi="Noto Sans" w:cs="Noto Sans"/>
          <w:b/>
        </w:rPr>
        <w:t>Fallo</w:t>
      </w:r>
      <w:r w:rsidRPr="00A84A3F">
        <w:rPr>
          <w:rFonts w:ascii="Noto Sans" w:hAnsi="Noto Sans" w:cs="Noto Sans"/>
        </w:rPr>
        <w:t xml:space="preserve"> de la </w:t>
      </w:r>
      <w:r w:rsidR="00BC579A" w:rsidRPr="00A84A3F">
        <w:rPr>
          <w:rFonts w:ascii="Noto Sans" w:hAnsi="Noto Sans" w:cs="Noto Sans"/>
          <w:b/>
        </w:rPr>
        <w:t>Convocatoria</w:t>
      </w:r>
      <w:r w:rsidRPr="00A84A3F">
        <w:rPr>
          <w:rFonts w:ascii="Noto Sans" w:hAnsi="Noto Sans" w:cs="Noto Sans"/>
        </w:rPr>
        <w:t xml:space="preserve">. </w:t>
      </w:r>
    </w:p>
    <w:p w14:paraId="66E74C7F" w14:textId="77777777" w:rsidR="00DA55B5" w:rsidRPr="00A84A3F" w:rsidRDefault="00DA55B5" w:rsidP="00DA55B5">
      <w:pPr>
        <w:shd w:val="clear" w:color="auto" w:fill="FFFFFF" w:themeFill="background1"/>
        <w:spacing w:before="60" w:line="288" w:lineRule="auto"/>
        <w:ind w:left="567"/>
        <w:rPr>
          <w:rFonts w:ascii="Noto Sans" w:hAnsi="Noto Sans" w:cs="Noto Sans"/>
        </w:rPr>
      </w:pPr>
      <w:r w:rsidRPr="00A84A3F">
        <w:rPr>
          <w:rFonts w:ascii="Noto Sans" w:hAnsi="Noto Sans" w:cs="Noto Sans"/>
          <w:b/>
        </w:rPr>
        <w:t xml:space="preserve">Los Licitantes deberán presentar foliadas y firmadas </w:t>
      </w:r>
      <w:r w:rsidRPr="00A84A3F">
        <w:rPr>
          <w:rFonts w:ascii="Noto Sans" w:hAnsi="Noto Sans" w:cs="Noto Sans"/>
        </w:rPr>
        <w:t xml:space="preserve">todas las hojas que integren su proposición de manera individual las propuestas técnica y económica, así como el resto de los documentos que entregue el </w:t>
      </w:r>
      <w:r w:rsidRPr="00A84A3F">
        <w:rPr>
          <w:rFonts w:ascii="Noto Sans" w:hAnsi="Noto Sans" w:cs="Noto Sans"/>
          <w:b/>
          <w:bCs/>
        </w:rPr>
        <w:t>Licitante</w:t>
      </w:r>
      <w:r w:rsidRPr="00A84A3F">
        <w:rPr>
          <w:rFonts w:ascii="Noto Sans" w:hAnsi="Noto Sans" w:cs="Noto Sans"/>
        </w:rPr>
        <w:t>.</w:t>
      </w:r>
    </w:p>
    <w:p w14:paraId="526EA3D0" w14:textId="77777777" w:rsidR="00DA55B5" w:rsidRPr="00A84A3F" w:rsidRDefault="00DA55B5" w:rsidP="00DA55B5">
      <w:pPr>
        <w:tabs>
          <w:tab w:val="left" w:pos="993"/>
        </w:tabs>
        <w:spacing w:before="60" w:line="288" w:lineRule="auto"/>
        <w:ind w:left="567"/>
        <w:rPr>
          <w:rFonts w:ascii="Noto Sans" w:hAnsi="Noto Sans" w:cs="Noto Sans"/>
          <w:b/>
        </w:rPr>
      </w:pPr>
      <w:r w:rsidRPr="00A84A3F">
        <w:rPr>
          <w:rFonts w:ascii="Noto Sans" w:hAnsi="Noto Sans" w:cs="Noto Sans"/>
          <w:bCs/>
        </w:rPr>
        <w:t>Lo anterior, de conformidad con lo estipulado en el</w:t>
      </w:r>
      <w:r w:rsidRPr="00A84A3F">
        <w:rPr>
          <w:rFonts w:ascii="Noto Sans" w:hAnsi="Noto Sans" w:cs="Noto Sans"/>
          <w:b/>
        </w:rPr>
        <w:t xml:space="preserve"> Artículo 95 </w:t>
      </w:r>
      <w:r w:rsidRPr="00A84A3F">
        <w:rPr>
          <w:rFonts w:ascii="Noto Sans" w:hAnsi="Noto Sans" w:cs="Noto Sans"/>
          <w:bCs/>
        </w:rPr>
        <w:t>del</w:t>
      </w:r>
      <w:r w:rsidRPr="00A84A3F">
        <w:rPr>
          <w:rFonts w:ascii="Noto Sans" w:hAnsi="Noto Sans" w:cs="Noto Sans"/>
          <w:b/>
        </w:rPr>
        <w:t xml:space="preserve"> Reglamento </w:t>
      </w:r>
      <w:r w:rsidRPr="00A84A3F">
        <w:rPr>
          <w:rFonts w:ascii="Noto Sans" w:hAnsi="Noto Sans" w:cs="Noto Sans"/>
          <w:bCs/>
        </w:rPr>
        <w:t>de la</w:t>
      </w:r>
      <w:r w:rsidRPr="00A84A3F">
        <w:rPr>
          <w:rFonts w:ascii="Noto Sans" w:hAnsi="Noto Sans" w:cs="Noto Sans"/>
          <w:b/>
        </w:rPr>
        <w:t xml:space="preserve"> Ley.</w:t>
      </w:r>
    </w:p>
    <w:p w14:paraId="798F502E" w14:textId="77777777" w:rsidR="00DA55B5" w:rsidRPr="00A84A3F" w:rsidRDefault="00DA55B5" w:rsidP="00DA55B5">
      <w:pPr>
        <w:tabs>
          <w:tab w:val="left" w:pos="993"/>
        </w:tabs>
        <w:spacing w:before="60" w:line="288" w:lineRule="auto"/>
        <w:ind w:left="567"/>
        <w:rPr>
          <w:rFonts w:ascii="Noto Sans" w:hAnsi="Noto Sans" w:cs="Noto Sans"/>
          <w:bCs/>
        </w:rPr>
      </w:pPr>
      <w:r w:rsidRPr="00A84A3F">
        <w:rPr>
          <w:rFonts w:ascii="Noto Sans" w:hAnsi="Noto Sans" w:cs="Noto Sans"/>
          <w:bCs/>
        </w:rPr>
        <w:t xml:space="preserve">Sin embargo, conforme lo señalado en el inciso f), fracción III del </w:t>
      </w:r>
      <w:r w:rsidRPr="00A84A3F">
        <w:rPr>
          <w:rFonts w:ascii="Noto Sans" w:hAnsi="Noto Sans" w:cs="Noto Sans"/>
          <w:b/>
        </w:rPr>
        <w:t>artículo 83 del Reglamento</w:t>
      </w:r>
      <w:r w:rsidRPr="00A84A3F">
        <w:rPr>
          <w:rFonts w:ascii="Noto Sans" w:hAnsi="Noto Sans" w:cs="Noto Sans"/>
          <w:bCs/>
        </w:rPr>
        <w:t xml:space="preserve">, el </w:t>
      </w:r>
      <w:r w:rsidRPr="00A84A3F">
        <w:rPr>
          <w:rFonts w:ascii="Noto Sans" w:hAnsi="Noto Sans" w:cs="Noto Sans"/>
          <w:b/>
        </w:rPr>
        <w:t>Licitante</w:t>
      </w:r>
      <w:r w:rsidRPr="00A84A3F">
        <w:rPr>
          <w:rFonts w:ascii="Noto Sans" w:hAnsi="Noto Sans" w:cs="Noto Sans"/>
          <w:bCs/>
        </w:rPr>
        <w:t xml:space="preserve"> podrá presentar a su elección, dentro o fuera del sobre digital, la documentación distinta a la que conforma las propuestas técnica y económica, misma que forma parte de su proposición.</w:t>
      </w:r>
    </w:p>
    <w:p w14:paraId="1E1113EF" w14:textId="703206DB" w:rsidR="00A87F30" w:rsidRPr="00A84A3F" w:rsidRDefault="00A87F30" w:rsidP="003C7F64">
      <w:pPr>
        <w:pStyle w:val="Texto"/>
        <w:numPr>
          <w:ilvl w:val="0"/>
          <w:numId w:val="13"/>
        </w:numPr>
        <w:spacing w:before="120" w:after="0" w:line="288" w:lineRule="auto"/>
        <w:ind w:left="567" w:hanging="567"/>
        <w:rPr>
          <w:rFonts w:ascii="Noto Sans" w:hAnsi="Noto Sans" w:cs="Noto Sans"/>
          <w:b/>
          <w:sz w:val="20"/>
          <w:szCs w:val="18"/>
          <w:lang w:val="es-MX"/>
        </w:rPr>
      </w:pPr>
      <w:r w:rsidRPr="00A84A3F">
        <w:rPr>
          <w:rFonts w:ascii="Noto Sans" w:hAnsi="Noto Sans" w:cs="Noto Sans"/>
          <w:b/>
          <w:sz w:val="20"/>
          <w:szCs w:val="18"/>
          <w:lang w:val="es-MX"/>
        </w:rPr>
        <w:t xml:space="preserve">Rúbrica </w:t>
      </w:r>
      <w:r w:rsidR="00AD4E43" w:rsidRPr="00A84A3F">
        <w:rPr>
          <w:rFonts w:ascii="Noto Sans" w:hAnsi="Noto Sans" w:cs="Noto Sans"/>
          <w:b/>
          <w:sz w:val="20"/>
          <w:szCs w:val="18"/>
          <w:lang w:val="es-MX"/>
        </w:rPr>
        <w:t>de la</w:t>
      </w:r>
      <w:r w:rsidRPr="00A84A3F">
        <w:rPr>
          <w:rFonts w:ascii="Noto Sans" w:hAnsi="Noto Sans" w:cs="Noto Sans"/>
          <w:b/>
          <w:sz w:val="20"/>
          <w:szCs w:val="18"/>
          <w:lang w:val="es-MX"/>
        </w:rPr>
        <w:t xml:space="preserve">s Proposiciones. </w:t>
      </w:r>
    </w:p>
    <w:p w14:paraId="362A7190" w14:textId="68BBCA1C" w:rsidR="00825702" w:rsidRPr="00A84A3F" w:rsidRDefault="003C026E" w:rsidP="00825702">
      <w:pPr>
        <w:spacing w:before="60" w:line="288" w:lineRule="auto"/>
        <w:ind w:left="567"/>
        <w:rPr>
          <w:rFonts w:ascii="Noto Sans" w:hAnsi="Noto Sans" w:cs="Noto Sans"/>
        </w:rPr>
      </w:pPr>
      <w:bookmarkStart w:id="27" w:name="_Hlk516674506"/>
      <w:r w:rsidRPr="00A84A3F">
        <w:rPr>
          <w:rFonts w:ascii="Noto Sans" w:hAnsi="Noto Sans" w:cs="Noto Sans"/>
        </w:rPr>
        <w:t xml:space="preserve">El </w:t>
      </w:r>
      <w:bookmarkStart w:id="28" w:name="_Hlk531594417"/>
      <w:r w:rsidR="00235798" w:rsidRPr="00A84A3F">
        <w:rPr>
          <w:rFonts w:ascii="Noto Sans" w:hAnsi="Noto Sans" w:cs="Noto Sans"/>
        </w:rPr>
        <w:t xml:space="preserve">servidor público </w:t>
      </w:r>
      <w:r w:rsidRPr="00A84A3F">
        <w:rPr>
          <w:rFonts w:ascii="Noto Sans" w:hAnsi="Noto Sans" w:cs="Noto Sans"/>
        </w:rPr>
        <w:t xml:space="preserve">que presida el </w:t>
      </w:r>
      <w:r w:rsidR="006A4EA4" w:rsidRPr="00A84A3F">
        <w:rPr>
          <w:rFonts w:ascii="Noto Sans" w:hAnsi="Noto Sans" w:cs="Noto Sans"/>
        </w:rPr>
        <w:t>acto (</w:t>
      </w:r>
      <w:r w:rsidR="006A4EA4" w:rsidRPr="00A84A3F">
        <w:rPr>
          <w:rFonts w:ascii="Noto Sans" w:hAnsi="Noto Sans" w:cs="Noto Sans"/>
          <w:b/>
          <w:bCs/>
        </w:rPr>
        <w:t>Área</w:t>
      </w:r>
      <w:r w:rsidR="006A4EA4" w:rsidRPr="00A84A3F">
        <w:rPr>
          <w:rFonts w:ascii="Noto Sans" w:hAnsi="Noto Sans" w:cs="Noto Sans"/>
        </w:rPr>
        <w:t xml:space="preserve"> </w:t>
      </w:r>
      <w:r w:rsidR="006A4EA4" w:rsidRPr="00A84A3F">
        <w:rPr>
          <w:rFonts w:ascii="Noto Sans" w:hAnsi="Noto Sans" w:cs="Noto Sans"/>
          <w:b/>
          <w:bCs/>
        </w:rPr>
        <w:t>Contratante</w:t>
      </w:r>
      <w:r w:rsidR="006A4EA4" w:rsidRPr="00A84A3F">
        <w:rPr>
          <w:rFonts w:ascii="Noto Sans" w:hAnsi="Noto Sans" w:cs="Noto Sans"/>
        </w:rPr>
        <w:t>) o</w:t>
      </w:r>
      <w:r w:rsidR="00235798" w:rsidRPr="00A84A3F">
        <w:rPr>
          <w:rFonts w:ascii="Noto Sans" w:hAnsi="Noto Sans" w:cs="Noto Sans"/>
        </w:rPr>
        <w:t xml:space="preserve"> quien </w:t>
      </w:r>
      <w:r w:rsidR="00D712C8" w:rsidRPr="00A84A3F">
        <w:rPr>
          <w:rFonts w:ascii="Noto Sans" w:hAnsi="Noto Sans" w:cs="Noto Sans"/>
        </w:rPr>
        <w:t xml:space="preserve">este designe, el responsable del </w:t>
      </w:r>
      <w:r w:rsidR="00235798" w:rsidRPr="00A84A3F">
        <w:rPr>
          <w:rFonts w:ascii="Noto Sans" w:hAnsi="Noto Sans" w:cs="Noto Sans"/>
          <w:b/>
        </w:rPr>
        <w:t>área requirente y área técnica</w:t>
      </w:r>
      <w:r w:rsidR="00D712C8" w:rsidRPr="00A84A3F">
        <w:rPr>
          <w:rFonts w:ascii="Noto Sans" w:hAnsi="Noto Sans" w:cs="Noto Sans"/>
        </w:rPr>
        <w:t>, así como</w:t>
      </w:r>
      <w:r w:rsidR="006A4EA4" w:rsidRPr="00A84A3F">
        <w:rPr>
          <w:rFonts w:ascii="Noto Sans" w:hAnsi="Noto Sans" w:cs="Noto Sans"/>
        </w:rPr>
        <w:t xml:space="preserve"> el representante de</w:t>
      </w:r>
      <w:r w:rsidR="00085FD2" w:rsidRPr="00A84A3F">
        <w:rPr>
          <w:rFonts w:ascii="Noto Sans" w:hAnsi="Noto Sans" w:cs="Noto Sans"/>
        </w:rPr>
        <w:t xml:space="preserve"> la </w:t>
      </w:r>
      <w:r w:rsidR="00482E28" w:rsidRPr="00A84A3F">
        <w:rPr>
          <w:rFonts w:ascii="Noto Sans" w:hAnsi="Noto Sans" w:cs="Noto Sans"/>
          <w:b/>
          <w:bCs/>
        </w:rPr>
        <w:t xml:space="preserve">Oficina </w:t>
      </w:r>
      <w:r w:rsidR="00235798" w:rsidRPr="00A84A3F">
        <w:rPr>
          <w:rFonts w:ascii="Noto Sans" w:hAnsi="Noto Sans" w:cs="Noto Sans"/>
          <w:b/>
          <w:bCs/>
        </w:rPr>
        <w:t xml:space="preserve">de </w:t>
      </w:r>
      <w:r w:rsidR="00482E28" w:rsidRPr="00A84A3F">
        <w:rPr>
          <w:rFonts w:ascii="Noto Sans" w:hAnsi="Noto Sans" w:cs="Noto Sans"/>
          <w:b/>
          <w:bCs/>
        </w:rPr>
        <w:t>Representación</w:t>
      </w:r>
      <w:r w:rsidR="006A4EA4" w:rsidRPr="00A84A3F">
        <w:rPr>
          <w:rFonts w:ascii="Noto Sans" w:hAnsi="Noto Sans" w:cs="Noto Sans"/>
        </w:rPr>
        <w:t xml:space="preserve">, rubricarán parte de la </w:t>
      </w:r>
      <w:r w:rsidR="00235798" w:rsidRPr="00A84A3F">
        <w:rPr>
          <w:rFonts w:ascii="Noto Sans" w:hAnsi="Noto Sans" w:cs="Noto Sans"/>
          <w:b/>
        </w:rPr>
        <w:t xml:space="preserve">proposición técnica </w:t>
      </w:r>
      <w:r w:rsidR="006A4EA4" w:rsidRPr="00A84A3F">
        <w:rPr>
          <w:rFonts w:ascii="Noto Sans" w:hAnsi="Noto Sans" w:cs="Noto Sans"/>
        </w:rPr>
        <w:t xml:space="preserve">que consideren pertinente, y el </w:t>
      </w:r>
      <w:r w:rsidR="006A4EA4" w:rsidRPr="00A84A3F">
        <w:rPr>
          <w:rFonts w:ascii="Noto Sans" w:hAnsi="Noto Sans" w:cs="Noto Sans"/>
          <w:b/>
        </w:rPr>
        <w:t>ANEXO 11</w:t>
      </w:r>
      <w:r w:rsidR="006A4EA4" w:rsidRPr="00A84A3F">
        <w:rPr>
          <w:rFonts w:ascii="Noto Sans" w:hAnsi="Noto Sans" w:cs="Noto Sans"/>
        </w:rPr>
        <w:t xml:space="preserve"> correspondiente a la </w:t>
      </w:r>
      <w:r w:rsidR="00235798" w:rsidRPr="00A84A3F">
        <w:rPr>
          <w:rFonts w:ascii="Noto Sans" w:hAnsi="Noto Sans" w:cs="Noto Sans"/>
          <w:b/>
        </w:rPr>
        <w:t>proposición económica</w:t>
      </w:r>
      <w:r w:rsidR="00235798" w:rsidRPr="00A84A3F">
        <w:rPr>
          <w:rFonts w:ascii="Noto Sans" w:hAnsi="Noto Sans" w:cs="Noto Sans"/>
        </w:rPr>
        <w:t xml:space="preserve"> </w:t>
      </w:r>
      <w:r w:rsidR="006A4EA4" w:rsidRPr="00A84A3F">
        <w:rPr>
          <w:rFonts w:ascii="Noto Sans" w:hAnsi="Noto Sans" w:cs="Noto Sans"/>
        </w:rPr>
        <w:t xml:space="preserve">de la </w:t>
      </w:r>
      <w:r w:rsidR="006A4EA4" w:rsidRPr="00A84A3F">
        <w:rPr>
          <w:rFonts w:ascii="Noto Sans" w:hAnsi="Noto Sans" w:cs="Noto Sans"/>
          <w:b/>
        </w:rPr>
        <w:t>Sección VIII</w:t>
      </w:r>
      <w:r w:rsidR="006A4EA4" w:rsidRPr="00A84A3F">
        <w:rPr>
          <w:rFonts w:ascii="Noto Sans" w:hAnsi="Noto Sans" w:cs="Noto Sans"/>
        </w:rPr>
        <w:t xml:space="preserve"> de las </w:t>
      </w:r>
      <w:r w:rsidR="006A4EA4" w:rsidRPr="00A84A3F">
        <w:rPr>
          <w:rFonts w:ascii="Noto Sans" w:hAnsi="Noto Sans" w:cs="Noto Sans"/>
          <w:b/>
        </w:rPr>
        <w:t xml:space="preserve">proposiciones </w:t>
      </w:r>
      <w:r w:rsidR="006A4EA4" w:rsidRPr="00A84A3F">
        <w:rPr>
          <w:rFonts w:ascii="Noto Sans" w:hAnsi="Noto Sans" w:cs="Noto Sans"/>
        </w:rPr>
        <w:t xml:space="preserve">recibidas por </w:t>
      </w:r>
      <w:r w:rsidR="00F67DF8" w:rsidRPr="00A84A3F">
        <w:rPr>
          <w:rFonts w:ascii="Noto Sans" w:hAnsi="Noto Sans" w:cs="Noto Sans"/>
          <w:b/>
        </w:rPr>
        <w:t>Compras MX</w:t>
      </w:r>
      <w:r w:rsidR="006A4EA4" w:rsidRPr="00A84A3F">
        <w:rPr>
          <w:rFonts w:ascii="Noto Sans" w:hAnsi="Noto Sans" w:cs="Noto Sans"/>
        </w:rPr>
        <w:t xml:space="preserve"> y que serán impresas para tales efectos.</w:t>
      </w:r>
    </w:p>
    <w:bookmarkEnd w:id="27"/>
    <w:bookmarkEnd w:id="28"/>
    <w:p w14:paraId="1E1113F1" w14:textId="3D48E50C" w:rsidR="00A87F30" w:rsidRPr="00A84A3F" w:rsidRDefault="00A87F30" w:rsidP="003C7F64">
      <w:pPr>
        <w:pStyle w:val="Texto"/>
        <w:numPr>
          <w:ilvl w:val="0"/>
          <w:numId w:val="13"/>
        </w:numPr>
        <w:spacing w:before="120" w:after="0" w:line="288" w:lineRule="auto"/>
        <w:ind w:left="567" w:hanging="567"/>
        <w:rPr>
          <w:rFonts w:ascii="Noto Sans" w:hAnsi="Noto Sans" w:cs="Noto Sans"/>
          <w:b/>
          <w:sz w:val="20"/>
          <w:szCs w:val="18"/>
          <w:lang w:val="es-MX"/>
        </w:rPr>
      </w:pPr>
      <w:r w:rsidRPr="00A84A3F">
        <w:rPr>
          <w:rFonts w:ascii="Noto Sans" w:hAnsi="Noto Sans" w:cs="Noto Sans"/>
          <w:b/>
          <w:sz w:val="20"/>
          <w:szCs w:val="18"/>
          <w:lang w:val="es-MX"/>
        </w:rPr>
        <w:t>F</w:t>
      </w:r>
      <w:r w:rsidR="00FF2E33" w:rsidRPr="00A84A3F">
        <w:rPr>
          <w:rFonts w:ascii="Noto Sans" w:hAnsi="Noto Sans" w:cs="Noto Sans"/>
          <w:b/>
          <w:sz w:val="20"/>
          <w:szCs w:val="18"/>
          <w:lang w:val="es-MX"/>
        </w:rPr>
        <w:t>allo</w:t>
      </w:r>
      <w:r w:rsidRPr="00A84A3F">
        <w:rPr>
          <w:rFonts w:ascii="Noto Sans" w:hAnsi="Noto Sans" w:cs="Noto Sans"/>
          <w:b/>
          <w:sz w:val="20"/>
          <w:szCs w:val="18"/>
          <w:lang w:val="es-MX"/>
        </w:rPr>
        <w:t xml:space="preserve">. </w:t>
      </w:r>
    </w:p>
    <w:p w14:paraId="1E1113F3" w14:textId="6F143CC7" w:rsidR="00A87F30" w:rsidRPr="00A84A3F" w:rsidRDefault="00A87F30" w:rsidP="00DF1F96">
      <w:pPr>
        <w:pStyle w:val="Textoindependiente"/>
        <w:spacing w:before="60" w:line="288" w:lineRule="auto"/>
        <w:ind w:left="567"/>
        <w:rPr>
          <w:rFonts w:ascii="Noto Sans" w:hAnsi="Noto Sans" w:cs="Noto Sans"/>
          <w:b w:val="0"/>
          <w:sz w:val="20"/>
          <w:lang w:val="es-MX"/>
        </w:rPr>
      </w:pPr>
      <w:r w:rsidRPr="00A84A3F">
        <w:rPr>
          <w:rFonts w:ascii="Noto Sans" w:hAnsi="Noto Sans" w:cs="Noto Sans"/>
          <w:b w:val="0"/>
          <w:sz w:val="20"/>
          <w:lang w:val="es-MX"/>
        </w:rPr>
        <w:t>Se dará a conocer el Fallo levantándose el acta respectiva</w:t>
      </w:r>
      <w:r w:rsidR="00865454" w:rsidRPr="00A84A3F">
        <w:rPr>
          <w:rFonts w:ascii="Noto Sans" w:hAnsi="Noto Sans" w:cs="Noto Sans"/>
          <w:b w:val="0"/>
          <w:sz w:val="20"/>
          <w:lang w:val="es-MX"/>
        </w:rPr>
        <w:t xml:space="preserve"> y su</w:t>
      </w:r>
      <w:r w:rsidRPr="00A84A3F">
        <w:rPr>
          <w:rFonts w:ascii="Noto Sans" w:hAnsi="Noto Sans" w:cs="Noto Sans"/>
          <w:b w:val="0"/>
          <w:sz w:val="20"/>
          <w:lang w:val="es-MX"/>
        </w:rPr>
        <w:t xml:space="preserve"> contenido se difundirá a través de </w:t>
      </w:r>
      <w:r w:rsidR="00F67DF8" w:rsidRPr="00A84A3F">
        <w:rPr>
          <w:rFonts w:ascii="Noto Sans" w:hAnsi="Noto Sans" w:cs="Noto Sans"/>
          <w:sz w:val="20"/>
          <w:lang w:val="es-MX"/>
        </w:rPr>
        <w:t>Compras MX</w:t>
      </w:r>
      <w:r w:rsidRPr="00A84A3F">
        <w:rPr>
          <w:rFonts w:ascii="Noto Sans" w:hAnsi="Noto Sans" w:cs="Noto Sans"/>
          <w:b w:val="0"/>
          <w:sz w:val="20"/>
          <w:lang w:val="es-MX"/>
        </w:rPr>
        <w:t xml:space="preserve"> el mismo día en que se emita. </w:t>
      </w:r>
    </w:p>
    <w:p w14:paraId="1E1113F4" w14:textId="77777777" w:rsidR="00A87F30" w:rsidRPr="00A84A3F" w:rsidRDefault="00A87F30" w:rsidP="00DF1F96">
      <w:pPr>
        <w:pStyle w:val="Textoindependiente"/>
        <w:spacing w:before="60" w:line="288" w:lineRule="auto"/>
        <w:ind w:left="567"/>
        <w:rPr>
          <w:rFonts w:ascii="Noto Sans" w:hAnsi="Noto Sans" w:cs="Noto Sans"/>
          <w:b w:val="0"/>
          <w:sz w:val="20"/>
          <w:lang w:val="es-MX"/>
        </w:rPr>
      </w:pPr>
      <w:r w:rsidRPr="00A84A3F">
        <w:rPr>
          <w:rFonts w:ascii="Noto Sans" w:hAnsi="Noto Sans" w:cs="Noto Sans"/>
          <w:b w:val="0"/>
          <w:sz w:val="20"/>
          <w:lang w:val="es-MX"/>
        </w:rPr>
        <w:t xml:space="preserve">Con la notificación del Fallo por el cual se adjudica el </w:t>
      </w:r>
      <w:r w:rsidRPr="00A84A3F">
        <w:rPr>
          <w:rFonts w:ascii="Noto Sans" w:hAnsi="Noto Sans" w:cs="Noto Sans"/>
          <w:sz w:val="20"/>
          <w:lang w:val="es-MX"/>
        </w:rPr>
        <w:t>Contrato</w:t>
      </w:r>
      <w:r w:rsidRPr="00A84A3F">
        <w:rPr>
          <w:rFonts w:ascii="Noto Sans" w:hAnsi="Noto Sans" w:cs="Noto Sans"/>
          <w:b w:val="0"/>
          <w:sz w:val="20"/>
          <w:lang w:val="es-MX"/>
        </w:rPr>
        <w:t xml:space="preserve">, serán exigibles las obligaciones derivadas de éste, sin perjuicio de la obligación de las partes de firmarlo en la fecha y términos señalados en el Fallo. </w:t>
      </w:r>
    </w:p>
    <w:p w14:paraId="5B269A76" w14:textId="77777777" w:rsidR="006A4EA4" w:rsidRPr="00A84A3F" w:rsidRDefault="006A4EA4" w:rsidP="00DF1F96">
      <w:pPr>
        <w:pStyle w:val="Textoindependiente"/>
        <w:spacing w:before="60" w:line="288" w:lineRule="auto"/>
        <w:ind w:left="567"/>
        <w:rPr>
          <w:rFonts w:ascii="Noto Sans" w:hAnsi="Noto Sans" w:cs="Noto Sans"/>
          <w:b w:val="0"/>
          <w:sz w:val="20"/>
          <w:lang w:val="es-MX"/>
        </w:rPr>
      </w:pPr>
      <w:r w:rsidRPr="00A84A3F">
        <w:rPr>
          <w:rFonts w:ascii="Noto Sans" w:hAnsi="Noto Sans" w:cs="Noto Sans"/>
          <w:b w:val="0"/>
          <w:sz w:val="20"/>
          <w:lang w:val="es-MX"/>
        </w:rPr>
        <w:t xml:space="preserve">El acto será presidido por el titular del </w:t>
      </w:r>
      <w:r w:rsidRPr="00A84A3F">
        <w:rPr>
          <w:rFonts w:ascii="Noto Sans" w:hAnsi="Noto Sans" w:cs="Noto Sans"/>
          <w:bCs w:val="0"/>
          <w:sz w:val="20"/>
          <w:lang w:val="es-MX"/>
        </w:rPr>
        <w:t>Área Contratante</w:t>
      </w:r>
      <w:r w:rsidRPr="00A84A3F">
        <w:rPr>
          <w:rFonts w:ascii="Noto Sans" w:hAnsi="Noto Sans" w:cs="Noto Sans"/>
          <w:b w:val="0"/>
          <w:sz w:val="20"/>
          <w:lang w:val="es-MX"/>
        </w:rPr>
        <w:t xml:space="preserve">, quien será la única autoridad facultada para tomar cualquier decisión durante la realización del acto. </w:t>
      </w:r>
    </w:p>
    <w:p w14:paraId="1E1113F6" w14:textId="58F8D178" w:rsidR="00A87F30" w:rsidRPr="00A84A3F" w:rsidRDefault="00A87F30" w:rsidP="00DF1F96">
      <w:pPr>
        <w:pStyle w:val="Textoindependiente"/>
        <w:spacing w:before="60" w:line="288" w:lineRule="auto"/>
        <w:ind w:left="567"/>
        <w:rPr>
          <w:rFonts w:ascii="Noto Sans" w:hAnsi="Noto Sans" w:cs="Noto Sans"/>
          <w:b w:val="0"/>
          <w:sz w:val="20"/>
          <w:lang w:val="es-MX"/>
        </w:rPr>
      </w:pPr>
      <w:r w:rsidRPr="00A84A3F">
        <w:rPr>
          <w:rFonts w:ascii="Noto Sans" w:hAnsi="Noto Sans" w:cs="Noto Sans"/>
          <w:b w:val="0"/>
          <w:sz w:val="20"/>
          <w:lang w:val="es-MX"/>
        </w:rPr>
        <w:t xml:space="preserve">Contra la resolución que contenga el Fallo no procederá recurso alguno; sin embargo, procederá la inconformidad, en los términos de la </w:t>
      </w:r>
      <w:r w:rsidRPr="00A84A3F">
        <w:rPr>
          <w:rFonts w:ascii="Noto Sans" w:hAnsi="Noto Sans" w:cs="Noto Sans"/>
          <w:sz w:val="20"/>
          <w:lang w:val="es-MX"/>
        </w:rPr>
        <w:t>Ley</w:t>
      </w:r>
      <w:r w:rsidRPr="00A84A3F">
        <w:rPr>
          <w:rFonts w:ascii="Noto Sans" w:hAnsi="Noto Sans" w:cs="Noto Sans"/>
          <w:b w:val="0"/>
          <w:sz w:val="20"/>
          <w:lang w:val="es-MX"/>
        </w:rPr>
        <w:t xml:space="preserve"> y su </w:t>
      </w:r>
      <w:r w:rsidRPr="00A84A3F">
        <w:rPr>
          <w:rFonts w:ascii="Noto Sans" w:hAnsi="Noto Sans" w:cs="Noto Sans"/>
          <w:sz w:val="20"/>
          <w:lang w:val="es-MX"/>
        </w:rPr>
        <w:t>Reglamento</w:t>
      </w:r>
      <w:r w:rsidRPr="00A84A3F">
        <w:rPr>
          <w:rFonts w:ascii="Noto Sans" w:hAnsi="Noto Sans" w:cs="Noto Sans"/>
          <w:b w:val="0"/>
          <w:sz w:val="20"/>
          <w:lang w:val="es-MX"/>
        </w:rPr>
        <w:t xml:space="preserve">. </w:t>
      </w:r>
    </w:p>
    <w:p w14:paraId="5C88D65D" w14:textId="01915223" w:rsidR="00C97F1C" w:rsidRPr="00A84A3F" w:rsidRDefault="00C97F1C" w:rsidP="00DF1F96">
      <w:pPr>
        <w:pStyle w:val="Textoindependiente"/>
        <w:spacing w:before="60" w:line="288" w:lineRule="auto"/>
        <w:ind w:left="567"/>
        <w:rPr>
          <w:rFonts w:ascii="Noto Sans" w:hAnsi="Noto Sans" w:cs="Noto Sans"/>
          <w:b w:val="0"/>
          <w:bCs w:val="0"/>
          <w:sz w:val="20"/>
          <w:lang w:val="es-MX"/>
        </w:rPr>
      </w:pPr>
      <w:r w:rsidRPr="00A84A3F">
        <w:rPr>
          <w:rFonts w:ascii="Noto Sans" w:hAnsi="Noto Sans" w:cs="Noto Sans"/>
          <w:b w:val="0"/>
          <w:sz w:val="20"/>
          <w:lang w:val="es-MX"/>
        </w:rPr>
        <w:t xml:space="preserve">De conformidad con la fracción </w:t>
      </w:r>
      <w:r w:rsidRPr="00A84A3F">
        <w:rPr>
          <w:rFonts w:ascii="Noto Sans" w:hAnsi="Noto Sans" w:cs="Noto Sans"/>
          <w:bCs w:val="0"/>
          <w:sz w:val="20"/>
          <w:lang w:val="es-MX"/>
        </w:rPr>
        <w:t>IV</w:t>
      </w:r>
      <w:r w:rsidRPr="00A84A3F">
        <w:rPr>
          <w:rFonts w:ascii="Noto Sans" w:hAnsi="Noto Sans" w:cs="Noto Sans"/>
          <w:b w:val="0"/>
          <w:sz w:val="20"/>
          <w:lang w:val="es-MX"/>
        </w:rPr>
        <w:t xml:space="preserve"> del </w:t>
      </w:r>
      <w:r w:rsidRPr="00A84A3F">
        <w:rPr>
          <w:rFonts w:ascii="Noto Sans" w:hAnsi="Noto Sans" w:cs="Noto Sans"/>
          <w:bCs w:val="0"/>
          <w:sz w:val="20"/>
          <w:lang w:val="es-MX"/>
        </w:rPr>
        <w:t xml:space="preserve">Artículo </w:t>
      </w:r>
      <w:r w:rsidR="00DA55B5" w:rsidRPr="00A84A3F">
        <w:rPr>
          <w:rFonts w:ascii="Noto Sans" w:hAnsi="Noto Sans" w:cs="Noto Sans"/>
          <w:bCs w:val="0"/>
          <w:sz w:val="20"/>
          <w:lang w:val="es-MX"/>
        </w:rPr>
        <w:t>126</w:t>
      </w:r>
      <w:r w:rsidRPr="00A84A3F">
        <w:rPr>
          <w:rFonts w:ascii="Noto Sans" w:hAnsi="Noto Sans" w:cs="Noto Sans"/>
          <w:b w:val="0"/>
          <w:sz w:val="20"/>
          <w:lang w:val="es-MX"/>
        </w:rPr>
        <w:t xml:space="preserve"> del </w:t>
      </w:r>
      <w:r w:rsidRPr="00A84A3F">
        <w:rPr>
          <w:rFonts w:ascii="Noto Sans" w:hAnsi="Noto Sans" w:cs="Noto Sans"/>
          <w:bCs w:val="0"/>
          <w:sz w:val="20"/>
          <w:lang w:val="es-MX"/>
        </w:rPr>
        <w:t xml:space="preserve">Reglamento </w:t>
      </w:r>
      <w:r w:rsidRPr="00A84A3F">
        <w:rPr>
          <w:rFonts w:ascii="Noto Sans" w:hAnsi="Noto Sans" w:cs="Noto Sans"/>
          <w:b w:val="0"/>
          <w:sz w:val="20"/>
          <w:lang w:val="es-MX"/>
        </w:rPr>
        <w:t xml:space="preserve">de la </w:t>
      </w:r>
      <w:r w:rsidRPr="00A84A3F">
        <w:rPr>
          <w:rFonts w:ascii="Noto Sans" w:hAnsi="Noto Sans" w:cs="Noto Sans"/>
          <w:bCs w:val="0"/>
          <w:sz w:val="20"/>
          <w:lang w:val="es-MX"/>
        </w:rPr>
        <w:t>Ley</w:t>
      </w:r>
      <w:r w:rsidRPr="00A84A3F">
        <w:rPr>
          <w:rFonts w:ascii="Noto Sans" w:hAnsi="Noto Sans" w:cs="Noto Sans"/>
          <w:b w:val="0"/>
          <w:sz w:val="20"/>
          <w:lang w:val="es-MX"/>
        </w:rPr>
        <w:t xml:space="preserve">, en caso de discrepancia entre la </w:t>
      </w:r>
      <w:r w:rsidRPr="00A84A3F">
        <w:rPr>
          <w:rFonts w:ascii="Noto Sans" w:hAnsi="Noto Sans" w:cs="Noto Sans"/>
          <w:bCs w:val="0"/>
          <w:sz w:val="20"/>
          <w:lang w:val="es-MX"/>
        </w:rPr>
        <w:t xml:space="preserve">Convocatoria </w:t>
      </w:r>
      <w:r w:rsidRPr="00A84A3F">
        <w:rPr>
          <w:rFonts w:ascii="Noto Sans" w:hAnsi="Noto Sans" w:cs="Noto Sans"/>
          <w:b w:val="0"/>
          <w:sz w:val="20"/>
          <w:lang w:val="es-MX"/>
        </w:rPr>
        <w:t xml:space="preserve">y el modelo de contrato, prevalecerá lo establecido en la </w:t>
      </w:r>
      <w:r w:rsidRPr="00A84A3F">
        <w:rPr>
          <w:rFonts w:ascii="Noto Sans" w:hAnsi="Noto Sans" w:cs="Noto Sans"/>
          <w:bCs w:val="0"/>
          <w:sz w:val="20"/>
          <w:lang w:val="es-MX"/>
        </w:rPr>
        <w:t>Convocatoria</w:t>
      </w:r>
      <w:r w:rsidR="002D0640" w:rsidRPr="00A84A3F">
        <w:rPr>
          <w:rFonts w:ascii="Noto Sans" w:hAnsi="Noto Sans" w:cs="Noto Sans"/>
          <w:b w:val="0"/>
          <w:bCs w:val="0"/>
          <w:sz w:val="20"/>
          <w:lang w:val="es-MX"/>
        </w:rPr>
        <w:t>, y en su caso, también lo señalado en las aclaraciones realizadas en el Acto de Junta de Aclaraciones.</w:t>
      </w:r>
    </w:p>
    <w:p w14:paraId="14C362CB" w14:textId="1AEA3745" w:rsidR="009452D2" w:rsidRPr="00A84A3F" w:rsidRDefault="009452D2" w:rsidP="00DF1F96">
      <w:pPr>
        <w:pStyle w:val="Textoindependiente"/>
        <w:spacing w:before="60" w:line="288" w:lineRule="auto"/>
        <w:ind w:left="567"/>
        <w:rPr>
          <w:rFonts w:ascii="Noto Sans" w:hAnsi="Noto Sans" w:cs="Noto Sans"/>
          <w:bCs w:val="0"/>
          <w:sz w:val="20"/>
          <w:lang w:val="es-MX"/>
        </w:rPr>
      </w:pPr>
      <w:r w:rsidRPr="00A84A3F">
        <w:rPr>
          <w:rFonts w:ascii="Noto Sans" w:hAnsi="Noto Sans" w:cs="Noto Sans"/>
          <w:bCs w:val="0"/>
          <w:sz w:val="20"/>
          <w:lang w:val="es-MX"/>
        </w:rPr>
        <w:t>Notificaciones a los Licitantes.</w:t>
      </w:r>
    </w:p>
    <w:p w14:paraId="6CA14153" w14:textId="40767AF8" w:rsidR="009452D2" w:rsidRPr="00A84A3F" w:rsidRDefault="009452D2" w:rsidP="00DF1F96">
      <w:pPr>
        <w:pStyle w:val="Textoindependiente"/>
        <w:spacing w:before="60" w:line="288" w:lineRule="auto"/>
        <w:ind w:left="567"/>
        <w:rPr>
          <w:rFonts w:ascii="Noto Sans" w:hAnsi="Noto Sans" w:cs="Noto Sans"/>
          <w:b w:val="0"/>
          <w:bCs w:val="0"/>
          <w:sz w:val="20"/>
          <w:lang w:val="es-MX"/>
        </w:rPr>
      </w:pPr>
      <w:r w:rsidRPr="00A84A3F">
        <w:rPr>
          <w:rFonts w:ascii="Noto Sans" w:hAnsi="Noto Sans" w:cs="Noto Sans"/>
          <w:b w:val="0"/>
          <w:bCs w:val="0"/>
          <w:sz w:val="20"/>
          <w:lang w:val="es-MX"/>
        </w:rPr>
        <w:t xml:space="preserve">Para efectos de las notificaciones de los diversos actos de este procedimiento (que inicia a partir de la publicación y culmina con la emisión del fallo) se publicará en la página de </w:t>
      </w:r>
      <w:r w:rsidR="00F67DF8" w:rsidRPr="00A84A3F">
        <w:rPr>
          <w:rFonts w:ascii="Noto Sans" w:hAnsi="Noto Sans" w:cs="Noto Sans"/>
          <w:bCs w:val="0"/>
          <w:sz w:val="20"/>
          <w:lang w:val="es-MX"/>
        </w:rPr>
        <w:t>Compras MX</w:t>
      </w:r>
      <w:r w:rsidRPr="00A84A3F">
        <w:rPr>
          <w:rFonts w:ascii="Noto Sans" w:hAnsi="Noto Sans" w:cs="Noto Sans"/>
          <w:b w:val="0"/>
          <w:bCs w:val="0"/>
          <w:sz w:val="20"/>
          <w:lang w:val="es-MX"/>
        </w:rPr>
        <w:t xml:space="preserve"> los archivos de los diferentes actos celebrados. Dicho procedimiento </w:t>
      </w:r>
      <w:r w:rsidR="00F03122" w:rsidRPr="00A84A3F">
        <w:rPr>
          <w:rFonts w:ascii="Noto Sans" w:hAnsi="Noto Sans" w:cs="Noto Sans"/>
          <w:bCs w:val="0"/>
          <w:sz w:val="20"/>
          <w:lang w:val="es-MX"/>
        </w:rPr>
        <w:t>SUSTI</w:t>
      </w:r>
      <w:r w:rsidRPr="00A84A3F">
        <w:rPr>
          <w:rFonts w:ascii="Noto Sans" w:hAnsi="Noto Sans" w:cs="Noto Sans"/>
          <w:bCs w:val="0"/>
          <w:sz w:val="20"/>
          <w:lang w:val="es-MX"/>
        </w:rPr>
        <w:t>TUYE A LA NOTIFICACIÓN PERSONAL.</w:t>
      </w:r>
      <w:r w:rsidRPr="00A84A3F">
        <w:rPr>
          <w:rFonts w:ascii="Noto Sans" w:hAnsi="Noto Sans" w:cs="Noto Sans"/>
          <w:b w:val="0"/>
          <w:bCs w:val="0"/>
          <w:sz w:val="20"/>
          <w:lang w:val="es-MX"/>
        </w:rPr>
        <w:t xml:space="preserve"> </w:t>
      </w:r>
    </w:p>
    <w:p w14:paraId="1E1113F7" w14:textId="374BDEBD" w:rsidR="00A87F30" w:rsidRPr="00A84A3F" w:rsidRDefault="00A87F30" w:rsidP="00DF1F96">
      <w:pPr>
        <w:pStyle w:val="Textoindependiente"/>
        <w:spacing w:before="60" w:line="288" w:lineRule="auto"/>
        <w:ind w:left="567"/>
        <w:rPr>
          <w:rFonts w:ascii="Noto Sans" w:hAnsi="Noto Sans" w:cs="Noto Sans"/>
          <w:sz w:val="20"/>
          <w:lang w:val="es-MX"/>
        </w:rPr>
      </w:pPr>
      <w:r w:rsidRPr="00A84A3F">
        <w:rPr>
          <w:rFonts w:ascii="Noto Sans" w:hAnsi="Noto Sans" w:cs="Noto Sans"/>
          <w:sz w:val="20"/>
          <w:lang w:val="es-MX"/>
        </w:rPr>
        <w:t xml:space="preserve">La </w:t>
      </w:r>
      <w:r w:rsidR="00F050F9" w:rsidRPr="00A84A3F">
        <w:rPr>
          <w:rFonts w:ascii="Noto Sans" w:hAnsi="Noto Sans" w:cs="Noto Sans"/>
          <w:sz w:val="20"/>
          <w:lang w:val="es-MX"/>
        </w:rPr>
        <w:t>Convocante</w:t>
      </w:r>
      <w:r w:rsidRPr="00A84A3F">
        <w:rPr>
          <w:rFonts w:ascii="Noto Sans" w:hAnsi="Noto Sans" w:cs="Noto Sans"/>
          <w:sz w:val="20"/>
          <w:lang w:val="es-MX"/>
        </w:rPr>
        <w:t xml:space="preserve"> solicita a los </w:t>
      </w:r>
      <w:r w:rsidR="00032861" w:rsidRPr="00A84A3F">
        <w:rPr>
          <w:rFonts w:ascii="Noto Sans" w:hAnsi="Noto Sans" w:cs="Noto Sans"/>
          <w:sz w:val="20"/>
          <w:lang w:val="es-MX"/>
        </w:rPr>
        <w:t>Licitantes</w:t>
      </w:r>
      <w:r w:rsidRPr="00A84A3F">
        <w:rPr>
          <w:rFonts w:ascii="Noto Sans" w:hAnsi="Noto Sans" w:cs="Noto Sans"/>
          <w:sz w:val="20"/>
          <w:lang w:val="es-MX"/>
        </w:rPr>
        <w:t xml:space="preserve"> que envíen el cuestionario, que se encuentra en el ANEXO 16 </w:t>
      </w:r>
      <w:r w:rsidR="0036239B" w:rsidRPr="00A84A3F">
        <w:rPr>
          <w:rFonts w:ascii="Noto Sans" w:hAnsi="Noto Sans" w:cs="Noto Sans"/>
          <w:sz w:val="20"/>
          <w:lang w:val="es-MX"/>
        </w:rPr>
        <w:t>de la</w:t>
      </w:r>
      <w:r w:rsidR="0036239B" w:rsidRPr="00A84A3F">
        <w:rPr>
          <w:rFonts w:ascii="Noto Sans" w:hAnsi="Noto Sans" w:cs="Noto Sans"/>
          <w:b w:val="0"/>
          <w:sz w:val="20"/>
          <w:lang w:val="es-MX"/>
        </w:rPr>
        <w:t xml:space="preserve"> </w:t>
      </w:r>
      <w:bookmarkStart w:id="29" w:name="_Hlk515013536"/>
      <w:r w:rsidRPr="00A84A3F">
        <w:rPr>
          <w:rFonts w:ascii="Noto Sans" w:hAnsi="Noto Sans" w:cs="Noto Sans"/>
          <w:sz w:val="20"/>
          <w:lang w:val="es-MX"/>
        </w:rPr>
        <w:t xml:space="preserve">Sección VIII </w:t>
      </w:r>
      <w:bookmarkEnd w:id="29"/>
      <w:r w:rsidRPr="00A84A3F">
        <w:rPr>
          <w:rFonts w:ascii="Noto Sans" w:hAnsi="Noto Sans" w:cs="Noto Sans"/>
          <w:sz w:val="20"/>
          <w:lang w:val="es-MX"/>
        </w:rPr>
        <w:t xml:space="preserve">de esta </w:t>
      </w:r>
      <w:r w:rsidR="00543F3A" w:rsidRPr="00A84A3F">
        <w:rPr>
          <w:rFonts w:ascii="Noto Sans" w:hAnsi="Noto Sans" w:cs="Noto Sans"/>
          <w:sz w:val="20"/>
          <w:lang w:val="es-MX"/>
        </w:rPr>
        <w:t>Licitación</w:t>
      </w:r>
      <w:r w:rsidRPr="00A84A3F">
        <w:rPr>
          <w:rFonts w:ascii="Noto Sans" w:hAnsi="Noto Sans" w:cs="Noto Sans"/>
          <w:sz w:val="20"/>
          <w:lang w:val="es-MX"/>
        </w:rPr>
        <w:t xml:space="preserve">, con la finalidad de que evalúen el procedimiento y la transparencia con que se lleve a cabo. Preferentemente todos los participantes deberán contestarlo y entregarlo aun cuando sea descalificado en cualquiera </w:t>
      </w:r>
      <w:r w:rsidR="0036239B" w:rsidRPr="00A84A3F">
        <w:rPr>
          <w:rFonts w:ascii="Noto Sans" w:hAnsi="Noto Sans" w:cs="Noto Sans"/>
          <w:b w:val="0"/>
          <w:sz w:val="20"/>
          <w:lang w:val="es-MX"/>
        </w:rPr>
        <w:t xml:space="preserve">de </w:t>
      </w:r>
      <w:r w:rsidR="0087445B" w:rsidRPr="00A84A3F">
        <w:rPr>
          <w:rFonts w:ascii="Noto Sans" w:hAnsi="Noto Sans" w:cs="Noto Sans"/>
          <w:b w:val="0"/>
          <w:sz w:val="20"/>
          <w:lang w:val="es-MX"/>
        </w:rPr>
        <w:t>las</w:t>
      </w:r>
      <w:r w:rsidRPr="00A84A3F">
        <w:rPr>
          <w:rFonts w:ascii="Noto Sans" w:hAnsi="Noto Sans" w:cs="Noto Sans"/>
          <w:sz w:val="20"/>
          <w:lang w:val="es-MX"/>
        </w:rPr>
        <w:t xml:space="preserve"> etapas. </w:t>
      </w:r>
    </w:p>
    <w:p w14:paraId="1E1113F8" w14:textId="77777777" w:rsidR="00A87F30" w:rsidRPr="00A84A3F" w:rsidRDefault="00A87F30" w:rsidP="00DF1F96">
      <w:pPr>
        <w:spacing w:before="60" w:line="288" w:lineRule="auto"/>
        <w:ind w:left="567"/>
        <w:rPr>
          <w:rFonts w:ascii="Noto Sans" w:hAnsi="Noto Sans" w:cs="Noto Sans"/>
          <w:b/>
        </w:rPr>
      </w:pPr>
      <w:r w:rsidRPr="00A84A3F">
        <w:rPr>
          <w:rFonts w:ascii="Noto Sans" w:hAnsi="Noto Sans" w:cs="Noto Sans"/>
          <w:b/>
        </w:rPr>
        <w:t xml:space="preserve">Este cuestionario </w:t>
      </w:r>
      <w:r w:rsidR="00971126" w:rsidRPr="00A84A3F">
        <w:rPr>
          <w:rFonts w:ascii="Noto Sans" w:hAnsi="Noto Sans" w:cs="Noto Sans"/>
          <w:b/>
        </w:rPr>
        <w:t xml:space="preserve">deberá </w:t>
      </w:r>
      <w:r w:rsidR="00AD1BF4" w:rsidRPr="00A84A3F">
        <w:rPr>
          <w:rFonts w:ascii="Noto Sans" w:hAnsi="Noto Sans" w:cs="Noto Sans"/>
          <w:b/>
        </w:rPr>
        <w:t>ser enviado</w:t>
      </w:r>
      <w:r w:rsidR="00971126" w:rsidRPr="00A84A3F">
        <w:rPr>
          <w:rFonts w:ascii="Noto Sans" w:hAnsi="Noto Sans" w:cs="Noto Sans"/>
          <w:b/>
        </w:rPr>
        <w:t xml:space="preserve"> </w:t>
      </w:r>
      <w:r w:rsidRPr="00A84A3F">
        <w:rPr>
          <w:rFonts w:ascii="Noto Sans" w:hAnsi="Noto Sans" w:cs="Noto Sans"/>
          <w:b/>
        </w:rPr>
        <w:t>a</w:t>
      </w:r>
      <w:r w:rsidR="00971126" w:rsidRPr="00A84A3F">
        <w:rPr>
          <w:rFonts w:ascii="Noto Sans" w:hAnsi="Noto Sans" w:cs="Noto Sans"/>
          <w:b/>
        </w:rPr>
        <w:t>l</w:t>
      </w:r>
      <w:r w:rsidRPr="00A84A3F">
        <w:rPr>
          <w:rFonts w:ascii="Noto Sans" w:hAnsi="Noto Sans" w:cs="Noto Sans"/>
          <w:b/>
        </w:rPr>
        <w:t xml:space="preserve"> correo electrónico: </w:t>
      </w:r>
      <w:hyperlink r:id="rId20" w:history="1">
        <w:r w:rsidR="00301188" w:rsidRPr="00A84A3F">
          <w:rPr>
            <w:rStyle w:val="Hipervnculo"/>
            <w:rFonts w:ascii="Noto Sans" w:hAnsi="Noto Sans" w:cs="Noto Sans"/>
            <w:b/>
          </w:rPr>
          <w:t>serviciosgenerales@innn.edu.mx</w:t>
        </w:r>
      </w:hyperlink>
      <w:r w:rsidR="00301188" w:rsidRPr="00A84A3F">
        <w:rPr>
          <w:rFonts w:ascii="Noto Sans" w:hAnsi="Noto Sans" w:cs="Noto Sans"/>
          <w:b/>
        </w:rPr>
        <w:t xml:space="preserve">. </w:t>
      </w:r>
    </w:p>
    <w:p w14:paraId="3E531178" w14:textId="77777777" w:rsidR="00FF2E33" w:rsidRPr="00A84A3F" w:rsidRDefault="00FF2E33" w:rsidP="003C7F64">
      <w:pPr>
        <w:pStyle w:val="Texto"/>
        <w:numPr>
          <w:ilvl w:val="0"/>
          <w:numId w:val="13"/>
        </w:numPr>
        <w:spacing w:before="120" w:after="0" w:line="288" w:lineRule="auto"/>
        <w:ind w:left="567" w:hanging="567"/>
        <w:rPr>
          <w:rFonts w:ascii="Noto Sans" w:hAnsi="Noto Sans" w:cs="Noto Sans"/>
          <w:b/>
          <w:sz w:val="20"/>
          <w:szCs w:val="18"/>
          <w:lang w:val="es-MX"/>
        </w:rPr>
      </w:pPr>
      <w:bookmarkStart w:id="30" w:name="_Toc42669039"/>
      <w:bookmarkStart w:id="31" w:name="_Toc48545759"/>
      <w:bookmarkStart w:id="32" w:name="_Toc212890441"/>
      <w:bookmarkStart w:id="33" w:name="_Toc263785864"/>
      <w:bookmarkStart w:id="34" w:name="_Toc21340006"/>
      <w:r w:rsidRPr="00A84A3F">
        <w:rPr>
          <w:rFonts w:ascii="Noto Sans" w:hAnsi="Noto Sans" w:cs="Noto Sans"/>
          <w:b/>
          <w:sz w:val="20"/>
          <w:szCs w:val="18"/>
          <w:lang w:val="es-MX"/>
        </w:rPr>
        <w:t xml:space="preserve">Suspensión de la </w:t>
      </w:r>
      <w:bookmarkEnd w:id="30"/>
      <w:bookmarkEnd w:id="31"/>
      <w:bookmarkEnd w:id="32"/>
      <w:bookmarkEnd w:id="33"/>
      <w:r w:rsidRPr="00A84A3F">
        <w:rPr>
          <w:rFonts w:ascii="Noto Sans" w:hAnsi="Noto Sans" w:cs="Noto Sans"/>
          <w:b/>
          <w:sz w:val="20"/>
          <w:szCs w:val="18"/>
          <w:lang w:val="es-MX"/>
        </w:rPr>
        <w:t xml:space="preserve">Licitación. </w:t>
      </w:r>
    </w:p>
    <w:p w14:paraId="13D1EB0F" w14:textId="63D075B1" w:rsidR="00FF2E33" w:rsidRPr="00A84A3F" w:rsidRDefault="00FF2E33" w:rsidP="00FF2E33">
      <w:pPr>
        <w:spacing w:before="60" w:line="288" w:lineRule="auto"/>
        <w:ind w:left="567"/>
        <w:rPr>
          <w:rFonts w:ascii="Noto Sans" w:hAnsi="Noto Sans" w:cs="Noto Sans"/>
        </w:rPr>
      </w:pPr>
      <w:r w:rsidRPr="00A84A3F">
        <w:rPr>
          <w:rFonts w:ascii="Noto Sans" w:hAnsi="Noto Sans" w:cs="Noto Sans"/>
        </w:rPr>
        <w:t xml:space="preserve">La </w:t>
      </w:r>
      <w:r w:rsidR="003718A6" w:rsidRPr="00A84A3F">
        <w:rPr>
          <w:rFonts w:ascii="Noto Sans" w:hAnsi="Noto Sans" w:cs="Noto Sans"/>
          <w:b/>
        </w:rPr>
        <w:t>SABG</w:t>
      </w:r>
      <w:r w:rsidRPr="00A84A3F">
        <w:rPr>
          <w:rFonts w:ascii="Noto Sans" w:hAnsi="Noto Sans" w:cs="Noto Sans"/>
        </w:rPr>
        <w:t xml:space="preserve"> o </w:t>
      </w:r>
      <w:r w:rsidR="00500D37" w:rsidRPr="00A84A3F">
        <w:rPr>
          <w:rFonts w:ascii="Noto Sans" w:hAnsi="Noto Sans" w:cs="Noto Sans"/>
        </w:rPr>
        <w:t xml:space="preserve">la </w:t>
      </w:r>
      <w:r w:rsidR="00500D37" w:rsidRPr="00A84A3F">
        <w:rPr>
          <w:rFonts w:ascii="Noto Sans" w:hAnsi="Noto Sans" w:cs="Noto Sans"/>
          <w:b/>
          <w:bCs/>
        </w:rPr>
        <w:t>Oficina de Representación</w:t>
      </w:r>
      <w:r w:rsidR="00500D37" w:rsidRPr="00A84A3F">
        <w:rPr>
          <w:rFonts w:ascii="Noto Sans" w:hAnsi="Noto Sans" w:cs="Noto Sans"/>
        </w:rPr>
        <w:t xml:space="preserve"> </w:t>
      </w:r>
      <w:r w:rsidRPr="00A84A3F">
        <w:rPr>
          <w:rFonts w:ascii="Noto Sans" w:hAnsi="Noto Sans" w:cs="Noto Sans"/>
        </w:rPr>
        <w:t xml:space="preserve">con base en sus atribuciones, podrán suspender la presente </w:t>
      </w:r>
      <w:r w:rsidRPr="00A84A3F">
        <w:rPr>
          <w:rFonts w:ascii="Noto Sans" w:hAnsi="Noto Sans" w:cs="Noto Sans"/>
          <w:b/>
        </w:rPr>
        <w:t>Licitación</w:t>
      </w:r>
      <w:r w:rsidRPr="00A84A3F">
        <w:rPr>
          <w:rFonts w:ascii="Noto Sans" w:hAnsi="Noto Sans" w:cs="Noto Sans"/>
        </w:rPr>
        <w:t xml:space="preserve"> al dar trámite a alguna inconformidad o realizar las investigaciones que conforme a sus facultades resulte</w:t>
      </w:r>
      <w:r w:rsidR="00DB493E" w:rsidRPr="00A84A3F">
        <w:rPr>
          <w:rFonts w:ascii="Noto Sans" w:hAnsi="Noto Sans" w:cs="Noto Sans"/>
        </w:rPr>
        <w:t>n</w:t>
      </w:r>
      <w:r w:rsidRPr="00A84A3F">
        <w:rPr>
          <w:rFonts w:ascii="Noto Sans" w:hAnsi="Noto Sans" w:cs="Noto Sans"/>
        </w:rPr>
        <w:t xml:space="preserve"> pertinente</w:t>
      </w:r>
      <w:r w:rsidR="00DB493E" w:rsidRPr="00A84A3F">
        <w:rPr>
          <w:rFonts w:ascii="Noto Sans" w:hAnsi="Noto Sans" w:cs="Noto Sans"/>
        </w:rPr>
        <w:t>s</w:t>
      </w:r>
      <w:r w:rsidRPr="00A84A3F">
        <w:rPr>
          <w:rFonts w:ascii="Noto Sans" w:hAnsi="Noto Sans" w:cs="Noto Sans"/>
        </w:rPr>
        <w:t xml:space="preserve">. </w:t>
      </w:r>
    </w:p>
    <w:p w14:paraId="77335658" w14:textId="4F3FFBF7" w:rsidR="00FF2E33" w:rsidRPr="00A84A3F" w:rsidRDefault="00FF2E33" w:rsidP="00FF2E33">
      <w:pPr>
        <w:spacing w:before="60" w:line="288" w:lineRule="auto"/>
        <w:ind w:left="567"/>
        <w:rPr>
          <w:rFonts w:ascii="Noto Sans" w:hAnsi="Noto Sans" w:cs="Noto Sans"/>
        </w:rPr>
      </w:pPr>
      <w:r w:rsidRPr="00A84A3F">
        <w:rPr>
          <w:rFonts w:ascii="Noto Sans" w:hAnsi="Noto Sans" w:cs="Noto Sans"/>
        </w:rPr>
        <w:t xml:space="preserve">Recibida la notificación de la </w:t>
      </w:r>
      <w:r w:rsidR="003718A6" w:rsidRPr="00A84A3F">
        <w:rPr>
          <w:rFonts w:ascii="Noto Sans" w:hAnsi="Noto Sans" w:cs="Noto Sans"/>
          <w:b/>
        </w:rPr>
        <w:t>SABG</w:t>
      </w:r>
      <w:r w:rsidRPr="00A84A3F">
        <w:rPr>
          <w:rFonts w:ascii="Noto Sans" w:hAnsi="Noto Sans" w:cs="Noto Sans"/>
        </w:rPr>
        <w:t xml:space="preserve"> o de</w:t>
      </w:r>
      <w:r w:rsidR="00EB2419" w:rsidRPr="00A84A3F">
        <w:rPr>
          <w:rFonts w:ascii="Noto Sans" w:hAnsi="Noto Sans" w:cs="Noto Sans"/>
        </w:rPr>
        <w:t xml:space="preserve"> </w:t>
      </w:r>
      <w:r w:rsidR="00601373" w:rsidRPr="00A84A3F">
        <w:rPr>
          <w:rFonts w:ascii="Noto Sans" w:hAnsi="Noto Sans" w:cs="Noto Sans"/>
        </w:rPr>
        <w:t>l</w:t>
      </w:r>
      <w:r w:rsidR="00EB2419" w:rsidRPr="00A84A3F">
        <w:rPr>
          <w:rFonts w:ascii="Noto Sans" w:hAnsi="Noto Sans" w:cs="Noto Sans"/>
        </w:rPr>
        <w:t xml:space="preserve">a </w:t>
      </w:r>
      <w:r w:rsidR="00EB2419" w:rsidRPr="00A84A3F">
        <w:rPr>
          <w:rFonts w:ascii="Noto Sans" w:hAnsi="Noto Sans" w:cs="Noto Sans"/>
          <w:b/>
          <w:bCs/>
        </w:rPr>
        <w:t>Oficina de Representación</w:t>
      </w:r>
      <w:r w:rsidRPr="00A84A3F">
        <w:rPr>
          <w:rFonts w:ascii="Noto Sans" w:hAnsi="Noto Sans" w:cs="Noto Sans"/>
        </w:rPr>
        <w:t xml:space="preserve">, la </w:t>
      </w:r>
      <w:r w:rsidR="00F050F9" w:rsidRPr="00A84A3F">
        <w:rPr>
          <w:rFonts w:ascii="Noto Sans" w:hAnsi="Noto Sans" w:cs="Noto Sans"/>
          <w:b/>
          <w:bCs/>
        </w:rPr>
        <w:t>Convocante</w:t>
      </w:r>
      <w:r w:rsidRPr="00A84A3F">
        <w:rPr>
          <w:rFonts w:ascii="Noto Sans" w:hAnsi="Noto Sans" w:cs="Noto Sans"/>
        </w:rPr>
        <w:t xml:space="preserve"> suspenderá todo acto relacionado con el procedimiento de </w:t>
      </w:r>
      <w:r w:rsidRPr="00A84A3F">
        <w:rPr>
          <w:rFonts w:ascii="Noto Sans" w:hAnsi="Noto Sans" w:cs="Noto Sans"/>
          <w:b/>
        </w:rPr>
        <w:t>Convocatoria</w:t>
      </w:r>
      <w:r w:rsidRPr="00A84A3F">
        <w:rPr>
          <w:rFonts w:ascii="Noto Sans" w:hAnsi="Noto Sans" w:cs="Noto Sans"/>
        </w:rPr>
        <w:t xml:space="preserve">. En tal situación, la </w:t>
      </w:r>
      <w:r w:rsidR="00F050F9" w:rsidRPr="00A84A3F">
        <w:rPr>
          <w:rFonts w:ascii="Noto Sans" w:hAnsi="Noto Sans" w:cs="Noto Sans"/>
          <w:b/>
          <w:bCs/>
        </w:rPr>
        <w:t>Convocante</w:t>
      </w:r>
      <w:r w:rsidRPr="00A84A3F">
        <w:rPr>
          <w:rFonts w:ascii="Noto Sans" w:hAnsi="Noto Sans" w:cs="Noto Sans"/>
        </w:rPr>
        <w:t xml:space="preserve"> se compromete a informar por escrito a los </w:t>
      </w:r>
      <w:r w:rsidRPr="00A84A3F">
        <w:rPr>
          <w:rFonts w:ascii="Noto Sans" w:hAnsi="Noto Sans" w:cs="Noto Sans"/>
          <w:b/>
        </w:rPr>
        <w:t>Licitantes</w:t>
      </w:r>
      <w:r w:rsidRPr="00A84A3F">
        <w:rPr>
          <w:rFonts w:ascii="Noto Sans" w:hAnsi="Noto Sans" w:cs="Noto Sans"/>
        </w:rPr>
        <w:t xml:space="preserve"> en un término no mayor de </w:t>
      </w:r>
      <w:r w:rsidRPr="00A84A3F">
        <w:rPr>
          <w:rFonts w:ascii="Noto Sans" w:hAnsi="Noto Sans" w:cs="Noto Sans"/>
          <w:b/>
        </w:rPr>
        <w:t>cinco</w:t>
      </w:r>
      <w:r w:rsidRPr="00A84A3F">
        <w:rPr>
          <w:rFonts w:ascii="Noto Sans" w:hAnsi="Noto Sans" w:cs="Noto Sans"/>
        </w:rPr>
        <w:t xml:space="preserve"> </w:t>
      </w:r>
      <w:r w:rsidRPr="00A84A3F">
        <w:rPr>
          <w:rFonts w:ascii="Noto Sans" w:hAnsi="Noto Sans" w:cs="Noto Sans"/>
          <w:b/>
        </w:rPr>
        <w:t>(5) días hábiles</w:t>
      </w:r>
      <w:r w:rsidRPr="00A84A3F">
        <w:rPr>
          <w:rFonts w:ascii="Noto Sans" w:hAnsi="Noto Sans" w:cs="Noto Sans"/>
        </w:rPr>
        <w:t xml:space="preserve">, independientemente de asentar tal circunstancia en el acta que al efecto se levante y que se pondrán para efectos de su notificación a disposición de los </w:t>
      </w:r>
      <w:r w:rsidRPr="00A84A3F">
        <w:rPr>
          <w:rFonts w:ascii="Noto Sans" w:hAnsi="Noto Sans" w:cs="Noto Sans"/>
          <w:b/>
        </w:rPr>
        <w:t>Licitantes</w:t>
      </w:r>
      <w:r w:rsidRPr="00A84A3F">
        <w:rPr>
          <w:rFonts w:ascii="Noto Sans" w:hAnsi="Noto Sans" w:cs="Noto Sans"/>
        </w:rPr>
        <w:t xml:space="preserve">, fijándose en los tableros informativos ubicados en la Subdirección de Servicios Generales. </w:t>
      </w:r>
    </w:p>
    <w:p w14:paraId="39C12E1F" w14:textId="16B5FC0F" w:rsidR="0001146E" w:rsidRPr="00A84A3F" w:rsidRDefault="00FF2E33" w:rsidP="00FF2E33">
      <w:pPr>
        <w:spacing w:before="60" w:line="288" w:lineRule="auto"/>
        <w:ind w:left="567"/>
        <w:rPr>
          <w:rFonts w:ascii="Noto Sans" w:hAnsi="Noto Sans" w:cs="Noto Sans"/>
        </w:rPr>
      </w:pPr>
      <w:r w:rsidRPr="00A84A3F">
        <w:rPr>
          <w:rFonts w:ascii="Noto Sans" w:hAnsi="Noto Sans" w:cs="Noto Sans"/>
        </w:rPr>
        <w:t xml:space="preserve">El procedimiento se reanudará en los términos de la orden o resolución que emita la </w:t>
      </w:r>
      <w:r w:rsidR="003718A6" w:rsidRPr="00A84A3F">
        <w:rPr>
          <w:rFonts w:ascii="Noto Sans" w:hAnsi="Noto Sans" w:cs="Noto Sans"/>
          <w:b/>
        </w:rPr>
        <w:t>SABG</w:t>
      </w:r>
      <w:r w:rsidRPr="00A84A3F">
        <w:rPr>
          <w:rFonts w:ascii="Noto Sans" w:hAnsi="Noto Sans" w:cs="Noto Sans"/>
        </w:rPr>
        <w:t xml:space="preserve"> o el </w:t>
      </w:r>
      <w:r w:rsidR="00694EDB" w:rsidRPr="00A84A3F">
        <w:rPr>
          <w:rFonts w:ascii="Noto Sans" w:hAnsi="Noto Sans" w:cs="Noto Sans"/>
          <w:b/>
        </w:rPr>
        <w:t>Oficina de Representación</w:t>
      </w:r>
      <w:r w:rsidRPr="00A84A3F">
        <w:rPr>
          <w:rFonts w:ascii="Noto Sans" w:hAnsi="Noto Sans" w:cs="Noto Sans"/>
        </w:rPr>
        <w:t xml:space="preserve">, lo que se deberá hacer del conocimiento a los </w:t>
      </w:r>
      <w:r w:rsidRPr="00A84A3F">
        <w:rPr>
          <w:rFonts w:ascii="Noto Sans" w:hAnsi="Noto Sans" w:cs="Noto Sans"/>
          <w:b/>
        </w:rPr>
        <w:t>Licitantes</w:t>
      </w:r>
      <w:r w:rsidRPr="00A84A3F">
        <w:rPr>
          <w:rFonts w:ascii="Noto Sans" w:hAnsi="Noto Sans" w:cs="Noto Sans"/>
        </w:rPr>
        <w:t xml:space="preserve"> por escrito.</w:t>
      </w:r>
    </w:p>
    <w:p w14:paraId="7BA94094" w14:textId="77777777" w:rsidR="00FF2E33" w:rsidRPr="00A84A3F" w:rsidRDefault="00FF2E33" w:rsidP="003C7F64">
      <w:pPr>
        <w:pStyle w:val="Texto"/>
        <w:numPr>
          <w:ilvl w:val="0"/>
          <w:numId w:val="13"/>
        </w:numPr>
        <w:spacing w:before="120" w:after="0" w:line="288" w:lineRule="auto"/>
        <w:ind w:left="567" w:hanging="567"/>
        <w:rPr>
          <w:rFonts w:ascii="Noto Sans" w:hAnsi="Noto Sans" w:cs="Noto Sans"/>
          <w:b/>
          <w:sz w:val="20"/>
          <w:szCs w:val="18"/>
          <w:lang w:val="es-MX"/>
        </w:rPr>
      </w:pPr>
      <w:bookmarkStart w:id="35" w:name="_Toc212890442"/>
      <w:bookmarkStart w:id="36" w:name="_Toc263785865"/>
      <w:bookmarkEnd w:id="34"/>
      <w:r w:rsidRPr="00A84A3F">
        <w:rPr>
          <w:rFonts w:ascii="Noto Sans" w:hAnsi="Noto Sans" w:cs="Noto Sans"/>
          <w:b/>
          <w:sz w:val="20"/>
          <w:szCs w:val="18"/>
          <w:lang w:val="es-MX"/>
        </w:rPr>
        <w:t>Cancelación de la Licitación, Partida o Conceptos incluidos en ésta.</w:t>
      </w:r>
      <w:bookmarkEnd w:id="35"/>
      <w:bookmarkEnd w:id="36"/>
      <w:r w:rsidRPr="00A84A3F">
        <w:rPr>
          <w:rFonts w:ascii="Noto Sans" w:hAnsi="Noto Sans" w:cs="Noto Sans"/>
          <w:b/>
          <w:sz w:val="20"/>
          <w:szCs w:val="18"/>
          <w:lang w:val="es-MX"/>
        </w:rPr>
        <w:t xml:space="preserve"> </w:t>
      </w:r>
    </w:p>
    <w:p w14:paraId="6A28C71F" w14:textId="69BCC514" w:rsidR="003D09B0" w:rsidRPr="00A84A3F" w:rsidRDefault="00FF2E33" w:rsidP="00FF2E33">
      <w:pPr>
        <w:spacing w:before="60" w:line="288" w:lineRule="auto"/>
        <w:ind w:left="567"/>
        <w:rPr>
          <w:rFonts w:ascii="Noto Sans" w:hAnsi="Noto Sans" w:cs="Noto Sans"/>
        </w:rPr>
      </w:pPr>
      <w:r w:rsidRPr="00A84A3F">
        <w:rPr>
          <w:rFonts w:ascii="Noto Sans" w:hAnsi="Noto Sans" w:cs="Noto Sans"/>
        </w:rPr>
        <w:t xml:space="preserve">La </w:t>
      </w:r>
      <w:r w:rsidR="00F050F9" w:rsidRPr="00A84A3F">
        <w:rPr>
          <w:rFonts w:ascii="Noto Sans" w:hAnsi="Noto Sans" w:cs="Noto Sans"/>
          <w:b/>
          <w:bCs/>
        </w:rPr>
        <w:t>Convocante</w:t>
      </w:r>
      <w:r w:rsidRPr="00A84A3F">
        <w:rPr>
          <w:rFonts w:ascii="Noto Sans" w:hAnsi="Noto Sans" w:cs="Noto Sans"/>
        </w:rPr>
        <w:t xml:space="preserve"> podrá cancelar la </w:t>
      </w:r>
      <w:r w:rsidRPr="00A84A3F">
        <w:rPr>
          <w:rFonts w:ascii="Noto Sans" w:hAnsi="Noto Sans" w:cs="Noto Sans"/>
          <w:b/>
        </w:rPr>
        <w:t>Licitación</w:t>
      </w:r>
      <w:r w:rsidRPr="00A84A3F">
        <w:rPr>
          <w:rFonts w:ascii="Noto Sans" w:hAnsi="Noto Sans" w:cs="Noto Sans"/>
        </w:rPr>
        <w:t xml:space="preserve"> o conceptos incluidos en ésta, por</w:t>
      </w:r>
      <w:r w:rsidR="003D09B0" w:rsidRPr="00A84A3F">
        <w:rPr>
          <w:rFonts w:ascii="Noto Sans" w:hAnsi="Noto Sans" w:cs="Noto Sans"/>
        </w:rPr>
        <w:t>:</w:t>
      </w:r>
    </w:p>
    <w:p w14:paraId="49CDFE01" w14:textId="35ACE475" w:rsidR="003D09B0" w:rsidRPr="00A84A3F" w:rsidRDefault="00127AE8">
      <w:pPr>
        <w:pStyle w:val="Prrafodelista"/>
        <w:numPr>
          <w:ilvl w:val="0"/>
          <w:numId w:val="42"/>
        </w:numPr>
        <w:spacing w:before="60" w:line="288" w:lineRule="auto"/>
        <w:rPr>
          <w:rFonts w:ascii="Noto Sans" w:hAnsi="Noto Sans" w:cs="Noto Sans"/>
          <w:sz w:val="20"/>
        </w:rPr>
      </w:pPr>
      <w:r w:rsidRPr="00A84A3F">
        <w:rPr>
          <w:rFonts w:ascii="Noto Sans" w:hAnsi="Noto Sans" w:cs="Noto Sans"/>
          <w:sz w:val="20"/>
        </w:rPr>
        <w:t>C</w:t>
      </w:r>
      <w:r w:rsidR="00FF2E33" w:rsidRPr="00A84A3F">
        <w:rPr>
          <w:rFonts w:ascii="Noto Sans" w:hAnsi="Noto Sans" w:cs="Noto Sans"/>
          <w:sz w:val="20"/>
        </w:rPr>
        <w:t>aso fortuito</w:t>
      </w:r>
      <w:r w:rsidR="003D09B0" w:rsidRPr="00A84A3F">
        <w:rPr>
          <w:rFonts w:ascii="Noto Sans" w:hAnsi="Noto Sans" w:cs="Noto Sans"/>
          <w:sz w:val="20"/>
        </w:rPr>
        <w:t>;</w:t>
      </w:r>
    </w:p>
    <w:p w14:paraId="271F5911" w14:textId="53E2C84F" w:rsidR="00FF2E33" w:rsidRPr="00A84A3F" w:rsidRDefault="00127AE8">
      <w:pPr>
        <w:pStyle w:val="Prrafodelista"/>
        <w:numPr>
          <w:ilvl w:val="0"/>
          <w:numId w:val="42"/>
        </w:numPr>
        <w:spacing w:before="60" w:line="288" w:lineRule="auto"/>
        <w:rPr>
          <w:rFonts w:ascii="Noto Sans" w:hAnsi="Noto Sans" w:cs="Noto Sans"/>
          <w:sz w:val="20"/>
        </w:rPr>
      </w:pPr>
      <w:r w:rsidRPr="00A84A3F">
        <w:rPr>
          <w:rFonts w:ascii="Noto Sans" w:hAnsi="Noto Sans" w:cs="Noto Sans"/>
          <w:sz w:val="20"/>
        </w:rPr>
        <w:t>F</w:t>
      </w:r>
      <w:r w:rsidR="003D09B0" w:rsidRPr="00A84A3F">
        <w:rPr>
          <w:rFonts w:ascii="Noto Sans" w:hAnsi="Noto Sans" w:cs="Noto Sans"/>
          <w:sz w:val="20"/>
        </w:rPr>
        <w:t>uerza mayor;</w:t>
      </w:r>
    </w:p>
    <w:p w14:paraId="6786FAD7" w14:textId="2CA12694" w:rsidR="00FF2E33" w:rsidRPr="00A84A3F" w:rsidRDefault="00F14A4A">
      <w:pPr>
        <w:pStyle w:val="Prrafodelista"/>
        <w:numPr>
          <w:ilvl w:val="0"/>
          <w:numId w:val="42"/>
        </w:numPr>
        <w:spacing w:before="60" w:line="288" w:lineRule="auto"/>
        <w:rPr>
          <w:rFonts w:ascii="Noto Sans" w:hAnsi="Noto Sans" w:cs="Noto Sans"/>
          <w:sz w:val="20"/>
        </w:rPr>
      </w:pPr>
      <w:r w:rsidRPr="00A84A3F">
        <w:rPr>
          <w:rFonts w:ascii="Noto Sans" w:hAnsi="Noto Sans" w:cs="Noto Sans"/>
          <w:sz w:val="20"/>
        </w:rPr>
        <w:t>Cuando</w:t>
      </w:r>
      <w:r w:rsidR="003D09B0" w:rsidRPr="00A84A3F">
        <w:rPr>
          <w:rFonts w:ascii="Noto Sans" w:hAnsi="Noto Sans" w:cs="Noto Sans"/>
          <w:sz w:val="20"/>
        </w:rPr>
        <w:t xml:space="preserve"> existan circunstancias debidamente justificadas que provoquen la extinción de la necesidad para contratar el Servicio</w:t>
      </w:r>
      <w:r w:rsidR="0089714C" w:rsidRPr="00A84A3F">
        <w:rPr>
          <w:rFonts w:ascii="Noto Sans" w:hAnsi="Noto Sans" w:cs="Noto Sans"/>
          <w:sz w:val="20"/>
        </w:rPr>
        <w:t xml:space="preserve"> </w:t>
      </w:r>
      <w:r w:rsidR="003D09B0" w:rsidRPr="00A84A3F">
        <w:rPr>
          <w:rFonts w:ascii="Noto Sans" w:hAnsi="Noto Sans" w:cs="Noto Sans"/>
          <w:sz w:val="20"/>
        </w:rPr>
        <w:t xml:space="preserve">y que de continuarse con el procedimiento de contratación se pudiera ocasionar un daño o perjuicio a la </w:t>
      </w:r>
      <w:r w:rsidR="00F050F9" w:rsidRPr="00A84A3F">
        <w:rPr>
          <w:rFonts w:ascii="Noto Sans" w:hAnsi="Noto Sans" w:cs="Noto Sans"/>
          <w:b/>
          <w:bCs/>
          <w:sz w:val="20"/>
        </w:rPr>
        <w:t>Convocante</w:t>
      </w:r>
      <w:r w:rsidR="003D09B0" w:rsidRPr="00A84A3F">
        <w:rPr>
          <w:rFonts w:ascii="Noto Sans" w:hAnsi="Noto Sans" w:cs="Noto Sans"/>
          <w:sz w:val="20"/>
        </w:rPr>
        <w:t>.</w:t>
      </w:r>
    </w:p>
    <w:p w14:paraId="452C72A7" w14:textId="7B6F19A3" w:rsidR="00121DE9" w:rsidRPr="00A84A3F" w:rsidRDefault="00121DE9">
      <w:pPr>
        <w:pStyle w:val="Prrafodelista"/>
        <w:numPr>
          <w:ilvl w:val="0"/>
          <w:numId w:val="42"/>
        </w:numPr>
        <w:spacing w:before="60" w:line="288" w:lineRule="auto"/>
        <w:rPr>
          <w:rFonts w:ascii="Noto Sans" w:hAnsi="Noto Sans" w:cs="Noto Sans"/>
          <w:sz w:val="20"/>
        </w:rPr>
      </w:pPr>
      <w:r w:rsidRPr="00A84A3F">
        <w:rPr>
          <w:rFonts w:ascii="Noto Sans" w:hAnsi="Noto Sans" w:cs="Noto Sans"/>
          <w:sz w:val="20"/>
        </w:rPr>
        <w:t xml:space="preserve">Por resolución de la </w:t>
      </w:r>
      <w:r w:rsidR="003718A6" w:rsidRPr="00A84A3F">
        <w:rPr>
          <w:rFonts w:ascii="Noto Sans" w:hAnsi="Noto Sans" w:cs="Noto Sans"/>
          <w:b/>
          <w:bCs/>
          <w:sz w:val="20"/>
        </w:rPr>
        <w:t>SABG</w:t>
      </w:r>
      <w:r w:rsidRPr="00A84A3F">
        <w:rPr>
          <w:rFonts w:ascii="Noto Sans" w:hAnsi="Noto Sans" w:cs="Noto Sans"/>
          <w:sz w:val="20"/>
        </w:rPr>
        <w:t xml:space="preserve"> </w:t>
      </w:r>
      <w:r w:rsidR="00782FB9" w:rsidRPr="00A84A3F">
        <w:rPr>
          <w:rFonts w:ascii="Noto Sans" w:hAnsi="Noto Sans" w:cs="Noto Sans"/>
          <w:sz w:val="20"/>
        </w:rPr>
        <w:t>o de</w:t>
      </w:r>
      <w:r w:rsidR="00262C8F" w:rsidRPr="00A84A3F">
        <w:rPr>
          <w:rFonts w:ascii="Noto Sans" w:hAnsi="Noto Sans" w:cs="Noto Sans"/>
          <w:sz w:val="20"/>
        </w:rPr>
        <w:t xml:space="preserve"> la </w:t>
      </w:r>
      <w:r w:rsidR="00262C8F" w:rsidRPr="00A84A3F">
        <w:rPr>
          <w:rFonts w:ascii="Noto Sans" w:hAnsi="Noto Sans" w:cs="Noto Sans"/>
          <w:b/>
          <w:bCs/>
          <w:sz w:val="20"/>
        </w:rPr>
        <w:t xml:space="preserve">Oficina de Representación </w:t>
      </w:r>
      <w:r w:rsidR="00782FB9" w:rsidRPr="00A84A3F">
        <w:rPr>
          <w:rFonts w:ascii="Noto Sans" w:hAnsi="Noto Sans" w:cs="Noto Sans"/>
          <w:sz w:val="20"/>
        </w:rPr>
        <w:t xml:space="preserve">en los casos que conozca </w:t>
      </w:r>
      <w:r w:rsidR="0013467C" w:rsidRPr="00A84A3F">
        <w:rPr>
          <w:rFonts w:ascii="Noto Sans" w:hAnsi="Noto Sans" w:cs="Noto Sans"/>
          <w:sz w:val="20"/>
        </w:rPr>
        <w:t>de alguna inconformidad.</w:t>
      </w:r>
    </w:p>
    <w:p w14:paraId="76FC9518" w14:textId="06ED41DF" w:rsidR="00FF2E33" w:rsidRPr="00A84A3F" w:rsidRDefault="00FF2E33" w:rsidP="00FF2E33">
      <w:pPr>
        <w:spacing w:before="60" w:line="288" w:lineRule="auto"/>
        <w:ind w:left="567"/>
        <w:rPr>
          <w:rFonts w:ascii="Noto Sans" w:hAnsi="Noto Sans" w:cs="Noto Sans"/>
        </w:rPr>
      </w:pPr>
      <w:r w:rsidRPr="00A84A3F">
        <w:rPr>
          <w:rFonts w:ascii="Noto Sans" w:hAnsi="Noto Sans" w:cs="Noto Sans"/>
        </w:rPr>
        <w:t xml:space="preserve">La determinación de dar por cancelada la </w:t>
      </w:r>
      <w:r w:rsidRPr="00A84A3F">
        <w:rPr>
          <w:rFonts w:ascii="Noto Sans" w:hAnsi="Noto Sans" w:cs="Noto Sans"/>
          <w:b/>
        </w:rPr>
        <w:t>Licitación</w:t>
      </w:r>
      <w:r w:rsidRPr="00A84A3F">
        <w:rPr>
          <w:rFonts w:ascii="Noto Sans" w:hAnsi="Noto Sans" w:cs="Noto Sans"/>
        </w:rPr>
        <w:t xml:space="preserve">, deberá precisar el acontecimiento que motiva la decisión, la cual se hará del conocimiento de los </w:t>
      </w:r>
      <w:r w:rsidRPr="00A84A3F">
        <w:rPr>
          <w:rFonts w:ascii="Noto Sans" w:hAnsi="Noto Sans" w:cs="Noto Sans"/>
          <w:b/>
        </w:rPr>
        <w:t>Licitantes</w:t>
      </w:r>
      <w:r w:rsidRPr="00A84A3F">
        <w:rPr>
          <w:rFonts w:ascii="Noto Sans" w:hAnsi="Noto Sans" w:cs="Noto Sans"/>
        </w:rPr>
        <w:t xml:space="preserve">. </w:t>
      </w:r>
    </w:p>
    <w:p w14:paraId="52F0B905" w14:textId="77777777" w:rsidR="00FF2E33" w:rsidRPr="00A84A3F" w:rsidRDefault="00FF2E33" w:rsidP="003C7F64">
      <w:pPr>
        <w:pStyle w:val="Texto"/>
        <w:numPr>
          <w:ilvl w:val="0"/>
          <w:numId w:val="13"/>
        </w:numPr>
        <w:spacing w:before="120" w:after="0" w:line="288" w:lineRule="auto"/>
        <w:ind w:left="567" w:hanging="567"/>
        <w:rPr>
          <w:rFonts w:ascii="Noto Sans" w:hAnsi="Noto Sans" w:cs="Noto Sans"/>
          <w:b/>
          <w:sz w:val="20"/>
          <w:szCs w:val="18"/>
          <w:lang w:val="es-MX"/>
        </w:rPr>
      </w:pPr>
      <w:bookmarkStart w:id="37" w:name="_Toc21340007"/>
      <w:bookmarkStart w:id="38" w:name="_Toc48545761"/>
      <w:bookmarkStart w:id="39" w:name="_Toc212890443"/>
      <w:bookmarkStart w:id="40" w:name="_Toc263785866"/>
      <w:r w:rsidRPr="00A84A3F">
        <w:rPr>
          <w:rFonts w:ascii="Noto Sans" w:hAnsi="Noto Sans" w:cs="Noto Sans"/>
          <w:b/>
          <w:sz w:val="20"/>
          <w:szCs w:val="18"/>
          <w:lang w:val="es-MX"/>
        </w:rPr>
        <w:t>Declarar Desierta la Licitación</w:t>
      </w:r>
      <w:bookmarkEnd w:id="37"/>
      <w:bookmarkEnd w:id="38"/>
      <w:bookmarkEnd w:id="39"/>
      <w:bookmarkEnd w:id="40"/>
      <w:r w:rsidRPr="00A84A3F">
        <w:rPr>
          <w:rFonts w:ascii="Noto Sans" w:hAnsi="Noto Sans" w:cs="Noto Sans"/>
          <w:b/>
          <w:sz w:val="20"/>
          <w:szCs w:val="18"/>
          <w:lang w:val="es-MX"/>
        </w:rPr>
        <w:t xml:space="preserve">. </w:t>
      </w:r>
    </w:p>
    <w:p w14:paraId="77F6E608" w14:textId="05E43F59" w:rsidR="00FF2E33" w:rsidRPr="00A84A3F" w:rsidRDefault="00FF2E33" w:rsidP="00FF2E33">
      <w:pPr>
        <w:spacing w:before="120" w:line="288" w:lineRule="auto"/>
        <w:ind w:left="567"/>
        <w:rPr>
          <w:rFonts w:ascii="Noto Sans" w:hAnsi="Noto Sans" w:cs="Noto Sans"/>
        </w:rPr>
      </w:pPr>
      <w:r w:rsidRPr="00A84A3F">
        <w:rPr>
          <w:rFonts w:ascii="Noto Sans" w:hAnsi="Noto Sans" w:cs="Noto Sans"/>
        </w:rPr>
        <w:t xml:space="preserve">La </w:t>
      </w:r>
      <w:r w:rsidR="00F050F9" w:rsidRPr="00A84A3F">
        <w:rPr>
          <w:rFonts w:ascii="Noto Sans" w:hAnsi="Noto Sans" w:cs="Noto Sans"/>
          <w:b/>
          <w:bCs/>
        </w:rPr>
        <w:t>Convocante</w:t>
      </w:r>
      <w:r w:rsidRPr="00A84A3F">
        <w:rPr>
          <w:rFonts w:ascii="Noto Sans" w:hAnsi="Noto Sans" w:cs="Noto Sans"/>
        </w:rPr>
        <w:t xml:space="preserve">, procederá a declarar desierta la </w:t>
      </w:r>
      <w:r w:rsidRPr="00A84A3F">
        <w:rPr>
          <w:rFonts w:ascii="Noto Sans" w:hAnsi="Noto Sans" w:cs="Noto Sans"/>
          <w:b/>
        </w:rPr>
        <w:t>Licitación</w:t>
      </w:r>
      <w:r w:rsidRPr="00A84A3F">
        <w:rPr>
          <w:rFonts w:ascii="Noto Sans" w:hAnsi="Noto Sans" w:cs="Noto Sans"/>
        </w:rPr>
        <w:t xml:space="preserve"> cuando: </w:t>
      </w:r>
    </w:p>
    <w:p w14:paraId="55E3AC5A" w14:textId="7B666B6E" w:rsidR="00FF2E33" w:rsidRPr="00A84A3F" w:rsidRDefault="00FF2E33" w:rsidP="00FF2E33">
      <w:pPr>
        <w:pStyle w:val="Prrafodelista"/>
        <w:numPr>
          <w:ilvl w:val="0"/>
          <w:numId w:val="6"/>
        </w:numPr>
        <w:tabs>
          <w:tab w:val="left" w:pos="284"/>
        </w:tabs>
        <w:spacing w:before="120" w:line="288" w:lineRule="auto"/>
        <w:ind w:left="851" w:hanging="284"/>
        <w:rPr>
          <w:rFonts w:ascii="Noto Sans" w:hAnsi="Noto Sans" w:cs="Noto Sans"/>
          <w:sz w:val="20"/>
        </w:rPr>
      </w:pPr>
      <w:r w:rsidRPr="00A84A3F">
        <w:rPr>
          <w:rFonts w:ascii="Noto Sans" w:hAnsi="Noto Sans" w:cs="Noto Sans"/>
          <w:sz w:val="20"/>
        </w:rPr>
        <w:t>No se</w:t>
      </w:r>
      <w:r w:rsidR="00694EDB" w:rsidRPr="00A84A3F">
        <w:rPr>
          <w:rFonts w:ascii="Noto Sans" w:hAnsi="Noto Sans" w:cs="Noto Sans"/>
          <w:sz w:val="20"/>
        </w:rPr>
        <w:t xml:space="preserve"> presente</w:t>
      </w:r>
      <w:r w:rsidRPr="00A84A3F">
        <w:rPr>
          <w:rFonts w:ascii="Noto Sans" w:hAnsi="Noto Sans" w:cs="Noto Sans"/>
          <w:sz w:val="20"/>
        </w:rPr>
        <w:t xml:space="preserve"> </w:t>
      </w:r>
      <w:r w:rsidR="00A9703E" w:rsidRPr="00A84A3F">
        <w:rPr>
          <w:rFonts w:ascii="Noto Sans" w:hAnsi="Noto Sans" w:cs="Noto Sans"/>
          <w:sz w:val="20"/>
        </w:rPr>
        <w:t>al</w:t>
      </w:r>
      <w:r w:rsidR="00694EDB" w:rsidRPr="00A84A3F">
        <w:rPr>
          <w:rFonts w:ascii="Noto Sans" w:hAnsi="Noto Sans" w:cs="Noto Sans"/>
          <w:sz w:val="20"/>
        </w:rPr>
        <w:t xml:space="preserve"> </w:t>
      </w:r>
      <w:r w:rsidR="00A9703E" w:rsidRPr="00A84A3F">
        <w:rPr>
          <w:rFonts w:ascii="Noto Sans" w:hAnsi="Noto Sans" w:cs="Noto Sans"/>
          <w:sz w:val="20"/>
        </w:rPr>
        <w:t>meno</w:t>
      </w:r>
      <w:r w:rsidR="00694EDB" w:rsidRPr="00A84A3F">
        <w:rPr>
          <w:rFonts w:ascii="Noto Sans" w:hAnsi="Noto Sans" w:cs="Noto Sans"/>
          <w:sz w:val="20"/>
        </w:rPr>
        <w:t>s</w:t>
      </w:r>
      <w:r w:rsidR="00A9703E" w:rsidRPr="00A84A3F">
        <w:rPr>
          <w:rFonts w:ascii="Noto Sans" w:hAnsi="Noto Sans" w:cs="Noto Sans"/>
          <w:sz w:val="20"/>
        </w:rPr>
        <w:t xml:space="preserve"> una</w:t>
      </w:r>
      <w:r w:rsidRPr="00A84A3F">
        <w:rPr>
          <w:rFonts w:ascii="Noto Sans" w:hAnsi="Noto Sans" w:cs="Noto Sans"/>
          <w:sz w:val="20"/>
        </w:rPr>
        <w:t xml:space="preserve"> </w:t>
      </w:r>
      <w:r w:rsidR="00A9703E" w:rsidRPr="00A84A3F">
        <w:rPr>
          <w:rFonts w:ascii="Noto Sans" w:hAnsi="Noto Sans" w:cs="Noto Sans"/>
          <w:bCs/>
          <w:sz w:val="20"/>
        </w:rPr>
        <w:t xml:space="preserve">proposición </w:t>
      </w:r>
      <w:r w:rsidR="00CD16F4" w:rsidRPr="00A84A3F">
        <w:rPr>
          <w:rFonts w:ascii="Noto Sans" w:hAnsi="Noto Sans" w:cs="Noto Sans"/>
          <w:sz w:val="20"/>
        </w:rPr>
        <w:t xml:space="preserve">en el </w:t>
      </w:r>
      <w:r w:rsidR="000E5922" w:rsidRPr="00A84A3F">
        <w:rPr>
          <w:rFonts w:ascii="Noto Sans" w:hAnsi="Noto Sans" w:cs="Noto Sans"/>
          <w:sz w:val="20"/>
        </w:rPr>
        <w:t xml:space="preserve">acto de presentación y apertura </w:t>
      </w:r>
      <w:r w:rsidR="00CD16F4" w:rsidRPr="00A84A3F">
        <w:rPr>
          <w:rFonts w:ascii="Noto Sans" w:hAnsi="Noto Sans" w:cs="Noto Sans"/>
          <w:sz w:val="20"/>
        </w:rPr>
        <w:t>por medios remotos de comunicación electrónica</w:t>
      </w:r>
      <w:r w:rsidRPr="00A84A3F">
        <w:rPr>
          <w:rFonts w:ascii="Noto Sans" w:hAnsi="Noto Sans" w:cs="Noto Sans"/>
          <w:sz w:val="20"/>
        </w:rPr>
        <w:t xml:space="preserve">. </w:t>
      </w:r>
    </w:p>
    <w:p w14:paraId="1A57E4D2" w14:textId="77777777" w:rsidR="00FF2E33" w:rsidRPr="00A84A3F" w:rsidRDefault="00FF2E33" w:rsidP="00FF2E33">
      <w:pPr>
        <w:pStyle w:val="Prrafodelista"/>
        <w:numPr>
          <w:ilvl w:val="0"/>
          <w:numId w:val="6"/>
        </w:numPr>
        <w:tabs>
          <w:tab w:val="left" w:pos="284"/>
        </w:tabs>
        <w:spacing w:before="60" w:line="288" w:lineRule="auto"/>
        <w:ind w:left="851" w:hanging="284"/>
        <w:rPr>
          <w:rFonts w:ascii="Noto Sans" w:hAnsi="Noto Sans" w:cs="Noto Sans"/>
          <w:sz w:val="20"/>
        </w:rPr>
      </w:pPr>
      <w:r w:rsidRPr="00A84A3F">
        <w:rPr>
          <w:rFonts w:ascii="Noto Sans" w:hAnsi="Noto Sans" w:cs="Noto Sans"/>
          <w:sz w:val="20"/>
        </w:rPr>
        <w:t xml:space="preserve">Las </w:t>
      </w:r>
      <w:r w:rsidRPr="00A84A3F">
        <w:rPr>
          <w:rFonts w:ascii="Noto Sans" w:hAnsi="Noto Sans" w:cs="Noto Sans"/>
          <w:b/>
          <w:sz w:val="20"/>
        </w:rPr>
        <w:t>Proposiciones</w:t>
      </w:r>
      <w:r w:rsidRPr="00A84A3F">
        <w:rPr>
          <w:rFonts w:ascii="Noto Sans" w:hAnsi="Noto Sans" w:cs="Noto Sans"/>
          <w:sz w:val="20"/>
        </w:rPr>
        <w:t xml:space="preserve"> presentadas no reúnan los requisitos de la </w:t>
      </w:r>
      <w:r w:rsidRPr="00A84A3F">
        <w:rPr>
          <w:rFonts w:ascii="Noto Sans" w:hAnsi="Noto Sans" w:cs="Noto Sans"/>
          <w:b/>
          <w:bCs/>
          <w:sz w:val="20"/>
        </w:rPr>
        <w:t>Convocatoria</w:t>
      </w:r>
      <w:r w:rsidRPr="00A84A3F">
        <w:rPr>
          <w:rFonts w:ascii="Noto Sans" w:hAnsi="Noto Sans" w:cs="Noto Sans"/>
          <w:sz w:val="20"/>
        </w:rPr>
        <w:t xml:space="preserve">. </w:t>
      </w:r>
    </w:p>
    <w:p w14:paraId="22F8F162" w14:textId="78A73592" w:rsidR="003D09B0" w:rsidRPr="00A84A3F" w:rsidRDefault="00FF2E33" w:rsidP="003D09B0">
      <w:pPr>
        <w:pStyle w:val="Prrafodelista"/>
        <w:numPr>
          <w:ilvl w:val="0"/>
          <w:numId w:val="6"/>
        </w:numPr>
        <w:tabs>
          <w:tab w:val="left" w:pos="284"/>
        </w:tabs>
        <w:spacing w:before="60" w:line="288" w:lineRule="auto"/>
        <w:ind w:left="851" w:hanging="284"/>
        <w:rPr>
          <w:rFonts w:ascii="Noto Sans" w:hAnsi="Noto Sans" w:cs="Noto Sans"/>
          <w:sz w:val="20"/>
        </w:rPr>
      </w:pPr>
      <w:r w:rsidRPr="00A84A3F">
        <w:rPr>
          <w:rFonts w:ascii="Noto Sans" w:hAnsi="Noto Sans" w:cs="Noto Sans"/>
          <w:sz w:val="20"/>
        </w:rPr>
        <w:t xml:space="preserve">Los precios ofertados por los </w:t>
      </w:r>
      <w:r w:rsidRPr="00A84A3F">
        <w:rPr>
          <w:rFonts w:ascii="Noto Sans" w:hAnsi="Noto Sans" w:cs="Noto Sans"/>
          <w:b/>
          <w:bCs/>
          <w:sz w:val="20"/>
        </w:rPr>
        <w:t>Licitantes</w:t>
      </w:r>
      <w:r w:rsidRPr="00A84A3F">
        <w:rPr>
          <w:rFonts w:ascii="Noto Sans" w:hAnsi="Noto Sans" w:cs="Noto Sans"/>
          <w:sz w:val="20"/>
        </w:rPr>
        <w:t xml:space="preserve"> superen el importe autorizado por la Subdirección de Recursos Financieros para la contratación del servicio. </w:t>
      </w:r>
    </w:p>
    <w:p w14:paraId="1E1113F9" w14:textId="04773682" w:rsidR="00A87F30" w:rsidRPr="00A84A3F" w:rsidRDefault="00A87F30" w:rsidP="003C7F64">
      <w:pPr>
        <w:pStyle w:val="Textoindependiente"/>
        <w:numPr>
          <w:ilvl w:val="0"/>
          <w:numId w:val="13"/>
        </w:numPr>
        <w:spacing w:before="120" w:line="288" w:lineRule="auto"/>
        <w:ind w:left="567" w:hanging="425"/>
        <w:rPr>
          <w:rFonts w:ascii="Noto Sans" w:hAnsi="Noto Sans" w:cs="Noto Sans"/>
          <w:bCs w:val="0"/>
          <w:sz w:val="20"/>
          <w:lang w:val="es-MX"/>
        </w:rPr>
      </w:pPr>
      <w:r w:rsidRPr="00A84A3F">
        <w:rPr>
          <w:rFonts w:ascii="Noto Sans" w:hAnsi="Noto Sans" w:cs="Noto Sans"/>
          <w:bCs w:val="0"/>
          <w:sz w:val="20"/>
          <w:lang w:val="es-MX"/>
        </w:rPr>
        <w:t xml:space="preserve">Adjudicación y Firma del Contrato. </w:t>
      </w:r>
    </w:p>
    <w:p w14:paraId="53A548D8" w14:textId="7FEAD1C9" w:rsidR="006A4EA4" w:rsidRPr="00A84A3F" w:rsidRDefault="00994B3D" w:rsidP="00DF1F96">
      <w:pPr>
        <w:spacing w:before="60" w:line="288" w:lineRule="auto"/>
        <w:ind w:left="567"/>
        <w:rPr>
          <w:rFonts w:ascii="Noto Sans" w:hAnsi="Noto Sans" w:cs="Noto Sans"/>
        </w:rPr>
      </w:pPr>
      <w:bookmarkStart w:id="41" w:name="_Hlk516675080"/>
      <w:r w:rsidRPr="00A84A3F">
        <w:rPr>
          <w:rFonts w:ascii="Noto Sans" w:hAnsi="Noto Sans" w:cs="Noto Sans"/>
        </w:rPr>
        <w:t>Con</w:t>
      </w:r>
      <w:r w:rsidR="006A4EA4" w:rsidRPr="00A84A3F">
        <w:rPr>
          <w:rFonts w:ascii="Noto Sans" w:hAnsi="Noto Sans" w:cs="Noto Sans"/>
        </w:rPr>
        <w:t xml:space="preserve"> la emisión del fallo se adjudicará el </w:t>
      </w:r>
      <w:r w:rsidR="006A4EA4" w:rsidRPr="00A84A3F">
        <w:rPr>
          <w:rFonts w:ascii="Noto Sans" w:hAnsi="Noto Sans" w:cs="Noto Sans"/>
          <w:b/>
          <w:bCs/>
        </w:rPr>
        <w:t>Contrato</w:t>
      </w:r>
      <w:r w:rsidR="006A4EA4" w:rsidRPr="00A84A3F">
        <w:rPr>
          <w:rFonts w:ascii="Noto Sans" w:hAnsi="Noto Sans" w:cs="Noto Sans"/>
        </w:rPr>
        <w:t xml:space="preserve"> al </w:t>
      </w:r>
      <w:r w:rsidR="006A4EA4" w:rsidRPr="00A84A3F">
        <w:rPr>
          <w:rFonts w:ascii="Noto Sans" w:hAnsi="Noto Sans" w:cs="Noto Sans"/>
          <w:b/>
          <w:bCs/>
        </w:rPr>
        <w:t xml:space="preserve">Licitante </w:t>
      </w:r>
      <w:r w:rsidR="006A4EA4" w:rsidRPr="00A84A3F">
        <w:rPr>
          <w:rFonts w:ascii="Noto Sans" w:hAnsi="Noto Sans" w:cs="Noto Sans"/>
        </w:rPr>
        <w:t xml:space="preserve">que de entre los participantes reúna las condiciones Legales, </w:t>
      </w:r>
      <w:r w:rsidR="00A2499A" w:rsidRPr="00A84A3F">
        <w:rPr>
          <w:rFonts w:ascii="Noto Sans" w:hAnsi="Noto Sans" w:cs="Noto Sans"/>
        </w:rPr>
        <w:t xml:space="preserve">se confirme que </w:t>
      </w:r>
      <w:r w:rsidR="006718FA" w:rsidRPr="00A84A3F">
        <w:rPr>
          <w:rFonts w:ascii="Noto Sans" w:hAnsi="Noto Sans" w:cs="Noto Sans"/>
        </w:rPr>
        <w:t xml:space="preserve">cumple técnicamente y </w:t>
      </w:r>
      <w:r w:rsidR="00A2499A" w:rsidRPr="00A84A3F">
        <w:rPr>
          <w:rFonts w:ascii="Noto Sans" w:hAnsi="Noto Sans" w:cs="Noto Sans"/>
        </w:rPr>
        <w:t>presenta las mejores condiciones</w:t>
      </w:r>
      <w:r w:rsidR="006718FA" w:rsidRPr="00A84A3F">
        <w:rPr>
          <w:rFonts w:ascii="Noto Sans" w:hAnsi="Noto Sans" w:cs="Noto Sans"/>
        </w:rPr>
        <w:t xml:space="preserve"> Económicas</w:t>
      </w:r>
      <w:r w:rsidR="006A4EA4" w:rsidRPr="00A84A3F">
        <w:rPr>
          <w:rFonts w:ascii="Noto Sans" w:hAnsi="Noto Sans" w:cs="Noto Sans"/>
        </w:rPr>
        <w:t xml:space="preserve"> </w:t>
      </w:r>
      <w:r w:rsidR="00A2499A" w:rsidRPr="00A84A3F">
        <w:rPr>
          <w:rFonts w:ascii="Noto Sans" w:hAnsi="Noto Sans" w:cs="Noto Sans"/>
        </w:rPr>
        <w:t xml:space="preserve">para </w:t>
      </w:r>
      <w:r w:rsidR="006A4EA4" w:rsidRPr="00A84A3F">
        <w:rPr>
          <w:rFonts w:ascii="Noto Sans" w:hAnsi="Noto Sans" w:cs="Noto Sans"/>
        </w:rPr>
        <w:t>garanti</w:t>
      </w:r>
      <w:r w:rsidR="00A2499A" w:rsidRPr="00A84A3F">
        <w:rPr>
          <w:rFonts w:ascii="Noto Sans" w:hAnsi="Noto Sans" w:cs="Noto Sans"/>
        </w:rPr>
        <w:t>zar</w:t>
      </w:r>
      <w:r w:rsidR="006A4EA4" w:rsidRPr="00A84A3F">
        <w:rPr>
          <w:rFonts w:ascii="Noto Sans" w:hAnsi="Noto Sans" w:cs="Noto Sans"/>
        </w:rPr>
        <w:t xml:space="preserve"> satisfactoriamente el cumplimiento de</w:t>
      </w:r>
      <w:r w:rsidR="00DE022B" w:rsidRPr="00A84A3F">
        <w:rPr>
          <w:rFonts w:ascii="Noto Sans" w:hAnsi="Noto Sans" w:cs="Noto Sans"/>
        </w:rPr>
        <w:t xml:space="preserve"> las obligaciones respectivas. </w:t>
      </w:r>
    </w:p>
    <w:p w14:paraId="5AB2DAC8" w14:textId="77777777" w:rsidR="00021D9B" w:rsidRPr="00A84A3F" w:rsidRDefault="00021D9B" w:rsidP="00DF1F96">
      <w:pPr>
        <w:pStyle w:val="Textoindependiente"/>
        <w:spacing w:before="60" w:line="288" w:lineRule="auto"/>
        <w:ind w:left="567"/>
        <w:rPr>
          <w:rFonts w:ascii="Noto Sans" w:hAnsi="Noto Sans" w:cs="Noto Sans"/>
          <w:b w:val="0"/>
          <w:sz w:val="20"/>
          <w:lang w:val="es-MX"/>
        </w:rPr>
      </w:pPr>
      <w:r w:rsidRPr="00A84A3F">
        <w:rPr>
          <w:rFonts w:ascii="Noto Sans" w:hAnsi="Noto Sans" w:cs="Noto Sans"/>
          <w:b w:val="0"/>
          <w:sz w:val="20"/>
          <w:lang w:val="es-MX"/>
        </w:rPr>
        <w:t xml:space="preserve">Con la notificación del Fallo por el cual se adjudica el </w:t>
      </w:r>
      <w:r w:rsidRPr="00A84A3F">
        <w:rPr>
          <w:rFonts w:ascii="Noto Sans" w:hAnsi="Noto Sans" w:cs="Noto Sans"/>
          <w:sz w:val="20"/>
          <w:lang w:val="es-MX"/>
        </w:rPr>
        <w:t>Contrato</w:t>
      </w:r>
      <w:r w:rsidRPr="00A84A3F">
        <w:rPr>
          <w:rFonts w:ascii="Noto Sans" w:hAnsi="Noto Sans" w:cs="Noto Sans"/>
          <w:b w:val="0"/>
          <w:sz w:val="20"/>
          <w:lang w:val="es-MX"/>
        </w:rPr>
        <w:t xml:space="preserve">, serán exigibles las obligaciones derivadas de éste, sin perjuicio de la obligación de las partes de firmarlo en la fecha y términos señalados en el Fallo. </w:t>
      </w:r>
    </w:p>
    <w:p w14:paraId="1A800BEA" w14:textId="233456D2" w:rsidR="00021D9B" w:rsidRPr="00A84A3F" w:rsidRDefault="00021D9B" w:rsidP="00DF1F96">
      <w:pPr>
        <w:spacing w:before="60" w:line="288" w:lineRule="auto"/>
        <w:ind w:left="567"/>
        <w:rPr>
          <w:rFonts w:ascii="Noto Sans" w:hAnsi="Noto Sans" w:cs="Noto Sans"/>
        </w:rPr>
      </w:pPr>
      <w:r w:rsidRPr="00A84A3F">
        <w:rPr>
          <w:rFonts w:ascii="Noto Sans" w:hAnsi="Noto Sans" w:cs="Noto Sans"/>
        </w:rPr>
        <w:t xml:space="preserve">Si como resultado de que dos o más </w:t>
      </w:r>
      <w:r w:rsidRPr="00A84A3F">
        <w:rPr>
          <w:rFonts w:ascii="Noto Sans" w:hAnsi="Noto Sans" w:cs="Noto Sans"/>
          <w:b/>
          <w:bCs/>
        </w:rPr>
        <w:t>Proposiciones</w:t>
      </w:r>
      <w:r w:rsidRPr="00A84A3F">
        <w:rPr>
          <w:rFonts w:ascii="Noto Sans" w:hAnsi="Noto Sans" w:cs="Noto Sans"/>
        </w:rPr>
        <w:t xml:space="preserve"> resultan </w:t>
      </w:r>
      <w:r w:rsidR="00BE3C5F" w:rsidRPr="00A84A3F">
        <w:rPr>
          <w:rFonts w:ascii="Noto Sans" w:hAnsi="Noto Sans" w:cs="Noto Sans"/>
        </w:rPr>
        <w:t>s</w:t>
      </w:r>
      <w:r w:rsidRPr="00A84A3F">
        <w:rPr>
          <w:rFonts w:ascii="Noto Sans" w:hAnsi="Noto Sans" w:cs="Noto Sans"/>
        </w:rPr>
        <w:t xml:space="preserve">olventes, porque cumplen con la totalidad de los requerimientos solicitados por la </w:t>
      </w:r>
      <w:r w:rsidR="00F050F9" w:rsidRPr="00A84A3F">
        <w:rPr>
          <w:rFonts w:ascii="Noto Sans" w:hAnsi="Noto Sans" w:cs="Noto Sans"/>
          <w:b/>
          <w:bCs/>
        </w:rPr>
        <w:t>Convocante</w:t>
      </w:r>
      <w:r w:rsidRPr="00A84A3F">
        <w:rPr>
          <w:rFonts w:ascii="Noto Sans" w:hAnsi="Noto Sans" w:cs="Noto Sans"/>
        </w:rPr>
        <w:t xml:space="preserve">, el </w:t>
      </w:r>
      <w:r w:rsidRPr="00A84A3F">
        <w:rPr>
          <w:rFonts w:ascii="Noto Sans" w:hAnsi="Noto Sans" w:cs="Noto Sans"/>
          <w:b/>
          <w:bCs/>
        </w:rPr>
        <w:t>Contrato</w:t>
      </w:r>
      <w:r w:rsidRPr="00A84A3F">
        <w:rPr>
          <w:rFonts w:ascii="Noto Sans" w:hAnsi="Noto Sans" w:cs="Noto Sans"/>
        </w:rPr>
        <w:t xml:space="preserve"> se adjudicará según los criterios de desempate establecidos por la </w:t>
      </w:r>
      <w:r w:rsidRPr="00A84A3F">
        <w:rPr>
          <w:rFonts w:ascii="Noto Sans" w:hAnsi="Noto Sans" w:cs="Noto Sans"/>
          <w:b/>
        </w:rPr>
        <w:t>Ley</w:t>
      </w:r>
      <w:r w:rsidRPr="00A84A3F">
        <w:rPr>
          <w:rFonts w:ascii="Noto Sans" w:hAnsi="Noto Sans" w:cs="Noto Sans"/>
        </w:rPr>
        <w:t xml:space="preserve">. </w:t>
      </w:r>
    </w:p>
    <w:p w14:paraId="73678DD6" w14:textId="3FE3ECBE" w:rsidR="00021D9B" w:rsidRPr="00A84A3F" w:rsidRDefault="00021D9B" w:rsidP="00DF1F96">
      <w:pPr>
        <w:spacing w:before="60" w:line="288" w:lineRule="auto"/>
        <w:ind w:left="567"/>
        <w:rPr>
          <w:rFonts w:ascii="Noto Sans" w:hAnsi="Noto Sans" w:cs="Noto Sans"/>
        </w:rPr>
      </w:pPr>
      <w:r w:rsidRPr="00A84A3F">
        <w:rPr>
          <w:rFonts w:ascii="Noto Sans" w:hAnsi="Noto Sans" w:cs="Noto Sans"/>
        </w:rPr>
        <w:t xml:space="preserve">El </w:t>
      </w:r>
      <w:r w:rsidRPr="00A84A3F">
        <w:rPr>
          <w:rFonts w:ascii="Noto Sans" w:hAnsi="Noto Sans" w:cs="Noto Sans"/>
          <w:b/>
        </w:rPr>
        <w:t>Licitante Adjudicado</w:t>
      </w:r>
      <w:r w:rsidRPr="00A84A3F">
        <w:rPr>
          <w:rFonts w:ascii="Noto Sans" w:hAnsi="Noto Sans" w:cs="Noto Sans"/>
        </w:rPr>
        <w:t xml:space="preserve"> de conformidad con el </w:t>
      </w:r>
      <w:r w:rsidRPr="00A84A3F">
        <w:rPr>
          <w:rFonts w:ascii="Noto Sans" w:hAnsi="Noto Sans" w:cs="Noto Sans"/>
          <w:b/>
        </w:rPr>
        <w:t>Artículo</w:t>
      </w:r>
      <w:r w:rsidRPr="00A84A3F">
        <w:rPr>
          <w:rFonts w:ascii="Noto Sans" w:hAnsi="Noto Sans" w:cs="Noto Sans"/>
        </w:rPr>
        <w:t xml:space="preserve"> </w:t>
      </w:r>
      <w:r w:rsidR="009272AE" w:rsidRPr="00A84A3F">
        <w:rPr>
          <w:rFonts w:ascii="Noto Sans" w:hAnsi="Noto Sans" w:cs="Noto Sans"/>
          <w:b/>
        </w:rPr>
        <w:t>67</w:t>
      </w:r>
      <w:r w:rsidRPr="00A84A3F">
        <w:rPr>
          <w:rFonts w:ascii="Noto Sans" w:hAnsi="Noto Sans" w:cs="Noto Sans"/>
        </w:rPr>
        <w:t xml:space="preserve"> de la </w:t>
      </w:r>
      <w:r w:rsidRPr="00A84A3F">
        <w:rPr>
          <w:rFonts w:ascii="Noto Sans" w:hAnsi="Noto Sans" w:cs="Noto Sans"/>
          <w:b/>
        </w:rPr>
        <w:t>Ley</w:t>
      </w:r>
      <w:r w:rsidRPr="00A84A3F">
        <w:rPr>
          <w:rFonts w:ascii="Noto Sans" w:hAnsi="Noto Sans" w:cs="Noto Sans"/>
        </w:rPr>
        <w:t xml:space="preserve"> </w:t>
      </w:r>
      <w:r w:rsidR="00732B2E" w:rsidRPr="00A84A3F">
        <w:rPr>
          <w:rFonts w:ascii="Noto Sans" w:hAnsi="Noto Sans" w:cs="Noto Sans"/>
        </w:rPr>
        <w:t xml:space="preserve">se </w:t>
      </w:r>
      <w:r w:rsidRPr="00A84A3F">
        <w:rPr>
          <w:rFonts w:ascii="Noto Sans" w:hAnsi="Noto Sans" w:cs="Noto Sans"/>
        </w:rPr>
        <w:t xml:space="preserve">deberá formalizar el </w:t>
      </w:r>
      <w:r w:rsidRPr="00A84A3F">
        <w:rPr>
          <w:rFonts w:ascii="Noto Sans" w:hAnsi="Noto Sans" w:cs="Noto Sans"/>
          <w:b/>
          <w:bCs/>
        </w:rPr>
        <w:t>Contrato</w:t>
      </w:r>
      <w:r w:rsidRPr="00A84A3F">
        <w:rPr>
          <w:rFonts w:ascii="Noto Sans" w:hAnsi="Noto Sans" w:cs="Noto Sans"/>
        </w:rPr>
        <w:t xml:space="preserve"> respectivo dentro de los </w:t>
      </w:r>
      <w:r w:rsidRPr="00A84A3F">
        <w:rPr>
          <w:rFonts w:ascii="Noto Sans" w:hAnsi="Noto Sans" w:cs="Noto Sans"/>
          <w:b/>
          <w:bCs/>
        </w:rPr>
        <w:t xml:space="preserve">quince (15) días </w:t>
      </w:r>
      <w:r w:rsidR="004412F0" w:rsidRPr="00A84A3F">
        <w:rPr>
          <w:rFonts w:ascii="Noto Sans" w:hAnsi="Noto Sans" w:cs="Noto Sans"/>
          <w:b/>
          <w:bCs/>
        </w:rPr>
        <w:t>hábiles</w:t>
      </w:r>
      <w:r w:rsidRPr="00A84A3F">
        <w:rPr>
          <w:rFonts w:ascii="Noto Sans" w:hAnsi="Noto Sans" w:cs="Noto Sans"/>
        </w:rPr>
        <w:t xml:space="preserve"> siguientes a la notificación del Fallo. </w:t>
      </w:r>
    </w:p>
    <w:bookmarkEnd w:id="41"/>
    <w:p w14:paraId="2CEED5F5" w14:textId="572F9ACC" w:rsidR="00021D9B" w:rsidRPr="00A84A3F" w:rsidRDefault="00021D9B" w:rsidP="00DF1F96">
      <w:pPr>
        <w:pStyle w:val="Default"/>
        <w:spacing w:before="60" w:line="288" w:lineRule="auto"/>
        <w:ind w:left="567"/>
        <w:jc w:val="both"/>
        <w:rPr>
          <w:rFonts w:ascii="Noto Sans" w:hAnsi="Noto Sans" w:cs="Noto Sans"/>
          <w:sz w:val="20"/>
          <w:szCs w:val="20"/>
          <w:lang w:val="es-MX"/>
        </w:rPr>
      </w:pPr>
      <w:r w:rsidRPr="00A84A3F">
        <w:rPr>
          <w:rFonts w:ascii="Noto Sans" w:hAnsi="Noto Sans" w:cs="Noto Sans"/>
          <w:sz w:val="20"/>
          <w:szCs w:val="20"/>
          <w:lang w:val="es-MX"/>
        </w:rPr>
        <w:t xml:space="preserve">De conformidad con el </w:t>
      </w:r>
      <w:r w:rsidRPr="00A84A3F">
        <w:rPr>
          <w:rFonts w:ascii="Noto Sans" w:hAnsi="Noto Sans" w:cs="Noto Sans"/>
          <w:b/>
          <w:sz w:val="20"/>
          <w:szCs w:val="20"/>
          <w:lang w:val="es-MX"/>
        </w:rPr>
        <w:t>Artículo</w:t>
      </w:r>
      <w:r w:rsidRPr="00A84A3F">
        <w:rPr>
          <w:rFonts w:ascii="Noto Sans" w:hAnsi="Noto Sans" w:cs="Noto Sans"/>
          <w:sz w:val="20"/>
          <w:szCs w:val="20"/>
          <w:lang w:val="es-MX"/>
        </w:rPr>
        <w:t xml:space="preserve"> </w:t>
      </w:r>
      <w:r w:rsidR="00D92B65" w:rsidRPr="00A84A3F">
        <w:rPr>
          <w:rFonts w:ascii="Noto Sans" w:hAnsi="Noto Sans" w:cs="Noto Sans"/>
          <w:b/>
          <w:sz w:val="20"/>
          <w:szCs w:val="20"/>
          <w:lang w:val="es-MX"/>
        </w:rPr>
        <w:t>58</w:t>
      </w:r>
      <w:r w:rsidRPr="00A84A3F">
        <w:rPr>
          <w:rFonts w:ascii="Noto Sans" w:hAnsi="Noto Sans" w:cs="Noto Sans"/>
          <w:sz w:val="20"/>
          <w:szCs w:val="20"/>
          <w:lang w:val="es-MX"/>
        </w:rPr>
        <w:t xml:space="preserve"> del </w:t>
      </w:r>
      <w:r w:rsidRPr="00A84A3F">
        <w:rPr>
          <w:rFonts w:ascii="Noto Sans" w:hAnsi="Noto Sans" w:cs="Noto Sans"/>
          <w:b/>
          <w:sz w:val="20"/>
          <w:szCs w:val="20"/>
          <w:lang w:val="es-MX"/>
        </w:rPr>
        <w:t>Reglamento</w:t>
      </w:r>
      <w:r w:rsidRPr="00A84A3F">
        <w:rPr>
          <w:rFonts w:ascii="Noto Sans" w:hAnsi="Noto Sans" w:cs="Noto Sans"/>
          <w:sz w:val="20"/>
          <w:szCs w:val="20"/>
          <w:lang w:val="es-MX"/>
        </w:rPr>
        <w:t xml:space="preserve"> de la </w:t>
      </w:r>
      <w:r w:rsidRPr="00A84A3F">
        <w:rPr>
          <w:rFonts w:ascii="Noto Sans" w:hAnsi="Noto Sans" w:cs="Noto Sans"/>
          <w:b/>
          <w:sz w:val="20"/>
          <w:szCs w:val="20"/>
          <w:lang w:val="es-MX"/>
        </w:rPr>
        <w:t>Ley</w:t>
      </w:r>
      <w:r w:rsidRPr="00A84A3F">
        <w:rPr>
          <w:rFonts w:ascii="Noto Sans" w:hAnsi="Noto Sans" w:cs="Noto Sans"/>
          <w:sz w:val="20"/>
          <w:szCs w:val="20"/>
          <w:lang w:val="es-MX"/>
        </w:rPr>
        <w:t xml:space="preserve">, previo a la firma del </w:t>
      </w:r>
      <w:r w:rsidRPr="00A84A3F">
        <w:rPr>
          <w:rFonts w:ascii="Noto Sans" w:hAnsi="Noto Sans" w:cs="Noto Sans"/>
          <w:b/>
          <w:bCs/>
          <w:sz w:val="20"/>
          <w:szCs w:val="20"/>
          <w:lang w:val="es-MX"/>
        </w:rPr>
        <w:t>Contrato</w:t>
      </w:r>
      <w:r w:rsidRPr="00A84A3F">
        <w:rPr>
          <w:rFonts w:ascii="Noto Sans" w:hAnsi="Noto Sans" w:cs="Noto Sans"/>
          <w:sz w:val="20"/>
          <w:szCs w:val="20"/>
          <w:lang w:val="es-MX"/>
        </w:rPr>
        <w:t xml:space="preserve">, el </w:t>
      </w:r>
      <w:r w:rsidRPr="00A84A3F">
        <w:rPr>
          <w:rFonts w:ascii="Noto Sans" w:hAnsi="Noto Sans" w:cs="Noto Sans"/>
          <w:b/>
          <w:sz w:val="20"/>
          <w:szCs w:val="20"/>
          <w:lang w:val="es-MX"/>
        </w:rPr>
        <w:t>Licitante</w:t>
      </w:r>
      <w:r w:rsidRPr="00A84A3F">
        <w:rPr>
          <w:rFonts w:ascii="Noto Sans" w:hAnsi="Noto Sans" w:cs="Noto Sans"/>
          <w:sz w:val="20"/>
          <w:szCs w:val="20"/>
          <w:lang w:val="es-MX"/>
        </w:rPr>
        <w:t xml:space="preserve"> </w:t>
      </w:r>
      <w:r w:rsidRPr="00A84A3F">
        <w:rPr>
          <w:rFonts w:ascii="Noto Sans" w:hAnsi="Noto Sans" w:cs="Noto Sans"/>
          <w:b/>
          <w:sz w:val="20"/>
          <w:lang w:val="es-MX"/>
        </w:rPr>
        <w:t>Adjudicado</w:t>
      </w:r>
      <w:r w:rsidRPr="00A84A3F">
        <w:rPr>
          <w:rFonts w:ascii="Noto Sans" w:hAnsi="Noto Sans" w:cs="Noto Sans"/>
          <w:sz w:val="20"/>
          <w:szCs w:val="20"/>
          <w:lang w:val="es-MX"/>
        </w:rPr>
        <w:t xml:space="preserve"> deberá presentar para su cotejo, copia simple y original o copia certificada de los siguientes documentos: </w:t>
      </w:r>
    </w:p>
    <w:p w14:paraId="6192DAB0" w14:textId="77777777" w:rsidR="00021D9B" w:rsidRPr="00A84A3F" w:rsidRDefault="00021D9B" w:rsidP="00DF1F96">
      <w:pPr>
        <w:pStyle w:val="Prrafodelista"/>
        <w:widowControl/>
        <w:numPr>
          <w:ilvl w:val="0"/>
          <w:numId w:val="5"/>
        </w:numPr>
        <w:spacing w:before="120" w:line="288" w:lineRule="auto"/>
        <w:ind w:left="851" w:hanging="284"/>
        <w:rPr>
          <w:rFonts w:ascii="Noto Sans" w:hAnsi="Noto Sans" w:cs="Noto Sans"/>
          <w:b/>
          <w:sz w:val="20"/>
          <w:szCs w:val="24"/>
        </w:rPr>
      </w:pPr>
      <w:r w:rsidRPr="00A84A3F">
        <w:rPr>
          <w:rFonts w:ascii="Noto Sans" w:hAnsi="Noto Sans" w:cs="Noto Sans"/>
          <w:b/>
          <w:sz w:val="20"/>
        </w:rPr>
        <w:t xml:space="preserve">Si es Persona Moral: </w:t>
      </w:r>
    </w:p>
    <w:p w14:paraId="3094EF2D" w14:textId="73B9919E" w:rsidR="00EF228D" w:rsidRPr="00A84A3F" w:rsidRDefault="00EF228D" w:rsidP="00DF1F96">
      <w:pPr>
        <w:widowControl w:val="0"/>
        <w:numPr>
          <w:ilvl w:val="1"/>
          <w:numId w:val="5"/>
        </w:numPr>
        <w:spacing w:before="60" w:line="288" w:lineRule="auto"/>
        <w:ind w:left="1134" w:hanging="283"/>
        <w:rPr>
          <w:rFonts w:ascii="Noto Sans" w:hAnsi="Noto Sans" w:cs="Noto Sans"/>
        </w:rPr>
      </w:pPr>
      <w:r w:rsidRPr="00A84A3F">
        <w:rPr>
          <w:rFonts w:ascii="Noto Sans" w:hAnsi="Noto Sans" w:cs="Noto Sans"/>
        </w:rPr>
        <w:t>Acta Constitutiva y en su caso, la última modificación</w:t>
      </w:r>
      <w:r w:rsidR="00DE022B" w:rsidRPr="00A84A3F">
        <w:rPr>
          <w:rFonts w:ascii="Noto Sans" w:hAnsi="Noto Sans" w:cs="Noto Sans"/>
        </w:rPr>
        <w:t xml:space="preserve">, que previamente </w:t>
      </w:r>
      <w:r w:rsidR="00914B96" w:rsidRPr="00A84A3F">
        <w:rPr>
          <w:rFonts w:ascii="Noto Sans" w:hAnsi="Noto Sans" w:cs="Noto Sans"/>
        </w:rPr>
        <w:t xml:space="preserve">fue </w:t>
      </w:r>
      <w:r w:rsidR="00DE022B" w:rsidRPr="00A84A3F">
        <w:rPr>
          <w:rFonts w:ascii="Noto Sans" w:hAnsi="Noto Sans" w:cs="Noto Sans"/>
        </w:rPr>
        <w:t>inscrita en el Registro Público de la Propiedad y el Comercio</w:t>
      </w:r>
      <w:r w:rsidRPr="00A84A3F">
        <w:rPr>
          <w:rFonts w:ascii="Noto Sans" w:hAnsi="Noto Sans" w:cs="Noto Sans"/>
        </w:rPr>
        <w:t>.</w:t>
      </w:r>
    </w:p>
    <w:p w14:paraId="5CA8596D" w14:textId="77777777" w:rsidR="00EF228D" w:rsidRPr="00A84A3F" w:rsidRDefault="00EF228D" w:rsidP="00DF1F96">
      <w:pPr>
        <w:pStyle w:val="Prrafodelista"/>
        <w:numPr>
          <w:ilvl w:val="1"/>
          <w:numId w:val="5"/>
        </w:numPr>
        <w:spacing w:before="120" w:line="288" w:lineRule="auto"/>
        <w:ind w:left="1134" w:hanging="283"/>
        <w:rPr>
          <w:rFonts w:ascii="Noto Sans" w:eastAsiaTheme="minorHAnsi" w:hAnsi="Noto Sans" w:cs="Noto Sans"/>
          <w:sz w:val="20"/>
          <w:szCs w:val="22"/>
          <w:lang w:eastAsia="en-US"/>
        </w:rPr>
      </w:pPr>
      <w:r w:rsidRPr="00A84A3F">
        <w:rPr>
          <w:rFonts w:ascii="Noto Sans" w:eastAsiaTheme="minorHAnsi" w:hAnsi="Noto Sans" w:cs="Noto Sans"/>
          <w:sz w:val="20"/>
          <w:szCs w:val="22"/>
          <w:lang w:eastAsia="en-US"/>
        </w:rPr>
        <w:t xml:space="preserve">Poder Notarial del representante legal que firmará el Contrato (Puede ser un poder especial para estos efectos o un poder para actos de administración y/o actos de dominio). </w:t>
      </w:r>
    </w:p>
    <w:p w14:paraId="417BA0C3" w14:textId="77777777" w:rsidR="00EF228D" w:rsidRPr="00A84A3F" w:rsidRDefault="00EF228D" w:rsidP="00DF1F96">
      <w:pPr>
        <w:widowControl w:val="0"/>
        <w:numPr>
          <w:ilvl w:val="1"/>
          <w:numId w:val="5"/>
        </w:numPr>
        <w:spacing w:before="60" w:line="288" w:lineRule="auto"/>
        <w:ind w:left="1134" w:hanging="283"/>
        <w:rPr>
          <w:rFonts w:ascii="Noto Sans" w:hAnsi="Noto Sans" w:cs="Noto Sans"/>
        </w:rPr>
      </w:pPr>
      <w:r w:rsidRPr="00A84A3F">
        <w:rPr>
          <w:rFonts w:ascii="Noto Sans" w:hAnsi="Noto Sans" w:cs="Noto Sans"/>
        </w:rPr>
        <w:t>Identificación Oficial Vigente del Representante (cartilla del servicio militar, cédula profesional, credencial de elector o pasaporte).</w:t>
      </w:r>
    </w:p>
    <w:p w14:paraId="3ED31D79" w14:textId="77777777" w:rsidR="00EF228D" w:rsidRPr="00A84A3F" w:rsidRDefault="00EF228D" w:rsidP="00DF1F96">
      <w:pPr>
        <w:widowControl w:val="0"/>
        <w:numPr>
          <w:ilvl w:val="1"/>
          <w:numId w:val="5"/>
        </w:numPr>
        <w:spacing w:before="60" w:line="288" w:lineRule="auto"/>
        <w:ind w:left="1134" w:hanging="283"/>
        <w:rPr>
          <w:rFonts w:ascii="Noto Sans" w:hAnsi="Noto Sans" w:cs="Noto Sans"/>
        </w:rPr>
      </w:pPr>
      <w:r w:rsidRPr="00A84A3F">
        <w:rPr>
          <w:rFonts w:ascii="Noto Sans" w:hAnsi="Noto Sans" w:cs="Noto Sans"/>
        </w:rPr>
        <w:t xml:space="preserve">Opinión de Cumplimiento de </w:t>
      </w:r>
      <w:r w:rsidRPr="00A84A3F">
        <w:rPr>
          <w:rFonts w:ascii="Noto Sans" w:hAnsi="Noto Sans" w:cs="Noto Sans"/>
          <w:bCs/>
        </w:rPr>
        <w:t xml:space="preserve">Obligaciones Fiscales emitida por el </w:t>
      </w:r>
      <w:r w:rsidRPr="00A84A3F">
        <w:rPr>
          <w:rFonts w:ascii="Noto Sans" w:hAnsi="Noto Sans" w:cs="Noto Sans"/>
          <w:b/>
          <w:bCs/>
        </w:rPr>
        <w:t>SAT</w:t>
      </w:r>
      <w:r w:rsidRPr="00A84A3F">
        <w:rPr>
          <w:rFonts w:ascii="Noto Sans" w:hAnsi="Noto Sans" w:cs="Noto Sans"/>
          <w:bCs/>
        </w:rPr>
        <w:t xml:space="preserve"> vigente a la firma del contrato, en términos del artículo </w:t>
      </w:r>
      <w:r w:rsidRPr="00A84A3F">
        <w:rPr>
          <w:rFonts w:ascii="Noto Sans" w:hAnsi="Noto Sans" w:cs="Noto Sans"/>
          <w:b/>
          <w:bCs/>
        </w:rPr>
        <w:t>32-D</w:t>
      </w:r>
      <w:r w:rsidRPr="00A84A3F">
        <w:rPr>
          <w:rFonts w:ascii="Noto Sans" w:hAnsi="Noto Sans" w:cs="Noto Sans"/>
          <w:bCs/>
        </w:rPr>
        <w:t xml:space="preserve"> del Código Fiscal de la Federación.</w:t>
      </w:r>
    </w:p>
    <w:p w14:paraId="441E937B" w14:textId="77777777" w:rsidR="00EF228D" w:rsidRPr="00A84A3F" w:rsidRDefault="00EF228D" w:rsidP="00DF1F96">
      <w:pPr>
        <w:widowControl w:val="0"/>
        <w:numPr>
          <w:ilvl w:val="1"/>
          <w:numId w:val="5"/>
        </w:numPr>
        <w:spacing w:before="60" w:line="288" w:lineRule="auto"/>
        <w:ind w:left="1134" w:hanging="283"/>
        <w:rPr>
          <w:rFonts w:ascii="Noto Sans" w:hAnsi="Noto Sans" w:cs="Noto Sans"/>
          <w:bCs/>
        </w:rPr>
      </w:pPr>
      <w:r w:rsidRPr="00A84A3F">
        <w:rPr>
          <w:rFonts w:ascii="Noto Sans" w:hAnsi="Noto Sans" w:cs="Noto Sans"/>
        </w:rPr>
        <w:t xml:space="preserve">Constancia </w:t>
      </w:r>
      <w:r w:rsidRPr="00A84A3F">
        <w:rPr>
          <w:rFonts w:ascii="Noto Sans" w:hAnsi="Noto Sans" w:cs="Noto Sans"/>
          <w:bCs/>
        </w:rPr>
        <w:t xml:space="preserve">de Situación Fiscal emitida por el </w:t>
      </w:r>
      <w:r w:rsidRPr="00A84A3F">
        <w:rPr>
          <w:rFonts w:ascii="Noto Sans" w:hAnsi="Noto Sans" w:cs="Noto Sans"/>
          <w:b/>
          <w:bCs/>
        </w:rPr>
        <w:t>SAT</w:t>
      </w:r>
      <w:r w:rsidRPr="00A84A3F">
        <w:rPr>
          <w:rFonts w:ascii="Noto Sans" w:hAnsi="Noto Sans" w:cs="Noto Sans"/>
          <w:bCs/>
        </w:rPr>
        <w:t xml:space="preserve"> vigente a la firma del contrato.</w:t>
      </w:r>
    </w:p>
    <w:p w14:paraId="640CBE6E" w14:textId="77777777" w:rsidR="00EF228D" w:rsidRPr="00A84A3F" w:rsidRDefault="00EF228D" w:rsidP="00DF1F96">
      <w:pPr>
        <w:widowControl w:val="0"/>
        <w:numPr>
          <w:ilvl w:val="1"/>
          <w:numId w:val="5"/>
        </w:numPr>
        <w:spacing w:before="60" w:line="288" w:lineRule="auto"/>
        <w:ind w:left="1134" w:hanging="283"/>
        <w:rPr>
          <w:rFonts w:ascii="Noto Sans" w:hAnsi="Noto Sans" w:cs="Noto Sans"/>
        </w:rPr>
      </w:pPr>
      <w:r w:rsidRPr="00A84A3F">
        <w:rPr>
          <w:rFonts w:ascii="Noto Sans" w:hAnsi="Noto Sans" w:cs="Noto Sans"/>
        </w:rPr>
        <w:t xml:space="preserve">Comprobante de domicilio, no mayor a tres meses anteriores a la firma del </w:t>
      </w:r>
      <w:r w:rsidRPr="00A84A3F">
        <w:rPr>
          <w:rFonts w:ascii="Noto Sans" w:hAnsi="Noto Sans" w:cs="Noto Sans"/>
          <w:b/>
          <w:bCs/>
        </w:rPr>
        <w:t>Contrato</w:t>
      </w:r>
      <w:r w:rsidRPr="00A84A3F">
        <w:rPr>
          <w:rFonts w:ascii="Noto Sans" w:hAnsi="Noto Sans" w:cs="Noto Sans"/>
        </w:rPr>
        <w:t xml:space="preserve"> respectivo (Luz, Agua, Teléfono).</w:t>
      </w:r>
    </w:p>
    <w:p w14:paraId="57F27F9D" w14:textId="77777777" w:rsidR="00EF228D" w:rsidRPr="00A84A3F" w:rsidRDefault="00EF228D" w:rsidP="00DF1F96">
      <w:pPr>
        <w:widowControl w:val="0"/>
        <w:numPr>
          <w:ilvl w:val="1"/>
          <w:numId w:val="5"/>
        </w:numPr>
        <w:spacing w:before="60" w:line="288" w:lineRule="auto"/>
        <w:ind w:left="1134" w:hanging="283"/>
        <w:rPr>
          <w:rFonts w:ascii="Noto Sans" w:hAnsi="Noto Sans" w:cs="Noto Sans"/>
        </w:rPr>
      </w:pPr>
      <w:r w:rsidRPr="00A84A3F">
        <w:rPr>
          <w:rFonts w:ascii="Noto Sans" w:hAnsi="Noto Sans" w:cs="Noto Sans"/>
        </w:rPr>
        <w:t xml:space="preserve">Constancia de Situación Fiscal emitida por el </w:t>
      </w:r>
      <w:r w:rsidRPr="00A84A3F">
        <w:rPr>
          <w:rFonts w:ascii="Noto Sans" w:hAnsi="Noto Sans" w:cs="Noto Sans"/>
          <w:b/>
        </w:rPr>
        <w:t>INFONAVIT</w:t>
      </w:r>
      <w:r w:rsidRPr="00A84A3F">
        <w:rPr>
          <w:rFonts w:ascii="Noto Sans" w:hAnsi="Noto Sans" w:cs="Noto Sans"/>
        </w:rPr>
        <w:t>, en la que se especifique que, no se identificaron adeudos, vigente a la firma del contrato.</w:t>
      </w:r>
    </w:p>
    <w:p w14:paraId="0D169B55" w14:textId="77777777" w:rsidR="00EF228D" w:rsidRPr="00A84A3F" w:rsidRDefault="00EF228D" w:rsidP="00DF1F96">
      <w:pPr>
        <w:widowControl w:val="0"/>
        <w:numPr>
          <w:ilvl w:val="1"/>
          <w:numId w:val="5"/>
        </w:numPr>
        <w:spacing w:before="60" w:line="288" w:lineRule="auto"/>
        <w:ind w:left="1134" w:hanging="283"/>
        <w:rPr>
          <w:rFonts w:ascii="Noto Sans" w:eastAsia="Times New Roman" w:hAnsi="Noto Sans" w:cs="Noto Sans"/>
          <w:bCs/>
          <w:szCs w:val="20"/>
        </w:rPr>
      </w:pPr>
      <w:r w:rsidRPr="00A84A3F">
        <w:rPr>
          <w:rFonts w:ascii="Noto Sans" w:hAnsi="Noto Sans" w:cs="Noto Sans"/>
        </w:rPr>
        <w:t>Opinión de Cumplimiento de Obligaciones en Materia</w:t>
      </w:r>
      <w:r w:rsidRPr="00A84A3F">
        <w:rPr>
          <w:rFonts w:ascii="Noto Sans" w:eastAsia="Times New Roman" w:hAnsi="Noto Sans" w:cs="Noto Sans"/>
          <w:bCs/>
          <w:szCs w:val="20"/>
        </w:rPr>
        <w:t xml:space="preserve"> de Seguridad Social positiva, emitida por el </w:t>
      </w:r>
      <w:r w:rsidRPr="00A84A3F">
        <w:rPr>
          <w:rFonts w:ascii="Noto Sans" w:eastAsia="Times New Roman" w:hAnsi="Noto Sans" w:cs="Noto Sans"/>
          <w:b/>
          <w:bCs/>
          <w:szCs w:val="20"/>
        </w:rPr>
        <w:t>IMSS</w:t>
      </w:r>
      <w:r w:rsidRPr="00A84A3F">
        <w:rPr>
          <w:rFonts w:ascii="Noto Sans" w:eastAsia="Times New Roman" w:hAnsi="Noto Sans" w:cs="Noto Sans"/>
          <w:bCs/>
          <w:szCs w:val="20"/>
        </w:rPr>
        <w:t xml:space="preserve">, vigente a la firma del contrato. </w:t>
      </w:r>
    </w:p>
    <w:p w14:paraId="2100432A" w14:textId="77777777" w:rsidR="00021D9B" w:rsidRPr="00A84A3F" w:rsidRDefault="00021D9B" w:rsidP="00DF1F96">
      <w:pPr>
        <w:pStyle w:val="Prrafodelista"/>
        <w:widowControl/>
        <w:numPr>
          <w:ilvl w:val="0"/>
          <w:numId w:val="5"/>
        </w:numPr>
        <w:spacing w:before="120" w:line="288" w:lineRule="auto"/>
        <w:ind w:left="851" w:hanging="284"/>
        <w:rPr>
          <w:rFonts w:ascii="Noto Sans" w:hAnsi="Noto Sans" w:cs="Noto Sans"/>
          <w:b/>
          <w:sz w:val="20"/>
        </w:rPr>
      </w:pPr>
      <w:r w:rsidRPr="00A84A3F">
        <w:rPr>
          <w:rFonts w:ascii="Noto Sans" w:hAnsi="Noto Sans" w:cs="Noto Sans"/>
          <w:b/>
          <w:sz w:val="20"/>
        </w:rPr>
        <w:t xml:space="preserve">Si es Persona Física: </w:t>
      </w:r>
    </w:p>
    <w:p w14:paraId="402A800C" w14:textId="77777777" w:rsidR="00EF228D" w:rsidRPr="00A84A3F" w:rsidRDefault="00EF228D" w:rsidP="00DF1F96">
      <w:pPr>
        <w:widowControl w:val="0"/>
        <w:numPr>
          <w:ilvl w:val="1"/>
          <w:numId w:val="5"/>
        </w:numPr>
        <w:spacing w:before="60" w:line="288" w:lineRule="auto"/>
        <w:ind w:left="1276" w:hanging="425"/>
        <w:rPr>
          <w:rFonts w:ascii="Noto Sans" w:hAnsi="Noto Sans" w:cs="Noto Sans"/>
        </w:rPr>
      </w:pPr>
      <w:bookmarkStart w:id="42" w:name="_Hlk531594727"/>
      <w:r w:rsidRPr="00A84A3F">
        <w:rPr>
          <w:rFonts w:ascii="Noto Sans" w:hAnsi="Noto Sans" w:cs="Noto Sans"/>
        </w:rPr>
        <w:t xml:space="preserve">Acta de nacimiento. </w:t>
      </w:r>
    </w:p>
    <w:p w14:paraId="397F1617" w14:textId="5F4790E2" w:rsidR="00EF228D" w:rsidRPr="00A84A3F" w:rsidRDefault="00EF228D" w:rsidP="00DF1F96">
      <w:pPr>
        <w:widowControl w:val="0"/>
        <w:numPr>
          <w:ilvl w:val="1"/>
          <w:numId w:val="5"/>
        </w:numPr>
        <w:spacing w:before="60" w:line="288" w:lineRule="auto"/>
        <w:ind w:left="1276" w:hanging="425"/>
        <w:rPr>
          <w:rFonts w:ascii="Noto Sans" w:hAnsi="Noto Sans" w:cs="Noto Sans"/>
        </w:rPr>
      </w:pPr>
      <w:r w:rsidRPr="00A84A3F">
        <w:rPr>
          <w:rFonts w:ascii="Noto Sans" w:hAnsi="Noto Sans" w:cs="Noto Sans"/>
        </w:rPr>
        <w:t xml:space="preserve">Poder Notarial, en caso de que el </w:t>
      </w:r>
      <w:r w:rsidRPr="00A84A3F">
        <w:rPr>
          <w:rFonts w:ascii="Noto Sans" w:hAnsi="Noto Sans" w:cs="Noto Sans"/>
          <w:b/>
          <w:bCs/>
        </w:rPr>
        <w:t>Licitante Adjudicado</w:t>
      </w:r>
      <w:r w:rsidRPr="00A84A3F">
        <w:rPr>
          <w:rFonts w:ascii="Noto Sans" w:hAnsi="Noto Sans" w:cs="Noto Sans"/>
        </w:rPr>
        <w:t xml:space="preserve"> designe a un Apoderado Legal para que </w:t>
      </w:r>
      <w:r w:rsidR="00003B01" w:rsidRPr="00A84A3F">
        <w:rPr>
          <w:rFonts w:ascii="Noto Sans" w:hAnsi="Noto Sans" w:cs="Noto Sans"/>
        </w:rPr>
        <w:t>actúe</w:t>
      </w:r>
      <w:r w:rsidRPr="00A84A3F">
        <w:rPr>
          <w:rFonts w:ascii="Noto Sans" w:hAnsi="Noto Sans" w:cs="Noto Sans"/>
        </w:rPr>
        <w:t xml:space="preserve"> a su nombre y representación. </w:t>
      </w:r>
    </w:p>
    <w:p w14:paraId="5B7F4001" w14:textId="77777777" w:rsidR="00EF228D" w:rsidRPr="00A84A3F" w:rsidRDefault="00EF228D" w:rsidP="00DF1F96">
      <w:pPr>
        <w:widowControl w:val="0"/>
        <w:numPr>
          <w:ilvl w:val="1"/>
          <w:numId w:val="5"/>
        </w:numPr>
        <w:spacing w:before="60" w:line="288" w:lineRule="auto"/>
        <w:ind w:left="1276" w:hanging="425"/>
        <w:rPr>
          <w:rFonts w:ascii="Noto Sans" w:hAnsi="Noto Sans" w:cs="Noto Sans"/>
        </w:rPr>
      </w:pPr>
      <w:r w:rsidRPr="00A84A3F">
        <w:rPr>
          <w:rFonts w:ascii="Noto Sans" w:hAnsi="Noto Sans" w:cs="Noto Sans"/>
        </w:rPr>
        <w:t xml:space="preserve">En caso de ser mexicano por naturalización, deberá presentar la documentación que así lo acredite. </w:t>
      </w:r>
    </w:p>
    <w:p w14:paraId="3BC7436D" w14:textId="77777777" w:rsidR="00EF228D" w:rsidRPr="00A84A3F" w:rsidRDefault="00EF228D" w:rsidP="00DF1F96">
      <w:pPr>
        <w:widowControl w:val="0"/>
        <w:numPr>
          <w:ilvl w:val="1"/>
          <w:numId w:val="5"/>
        </w:numPr>
        <w:spacing w:before="60" w:line="288" w:lineRule="auto"/>
        <w:ind w:left="1276" w:hanging="425"/>
        <w:rPr>
          <w:rFonts w:ascii="Noto Sans" w:hAnsi="Noto Sans" w:cs="Noto Sans"/>
        </w:rPr>
      </w:pPr>
      <w:r w:rsidRPr="00A84A3F">
        <w:rPr>
          <w:rFonts w:ascii="Noto Sans" w:hAnsi="Noto Sans" w:cs="Noto Sans"/>
        </w:rPr>
        <w:t xml:space="preserve">Identificación oficial vigente del </w:t>
      </w:r>
      <w:r w:rsidRPr="00A84A3F">
        <w:rPr>
          <w:rFonts w:ascii="Noto Sans" w:hAnsi="Noto Sans" w:cs="Noto Sans"/>
          <w:b/>
          <w:bCs/>
        </w:rPr>
        <w:t>Licitante Adjudicado</w:t>
      </w:r>
      <w:r w:rsidRPr="00A84A3F">
        <w:rPr>
          <w:rFonts w:ascii="Noto Sans" w:hAnsi="Noto Sans" w:cs="Noto Sans"/>
        </w:rPr>
        <w:t xml:space="preserve"> o de su representante legal (Cartilla del servicio militar, cédula profesional, credencial de elector o pasaporte). </w:t>
      </w:r>
    </w:p>
    <w:p w14:paraId="66727700" w14:textId="77777777" w:rsidR="00EF228D" w:rsidRPr="00A84A3F" w:rsidRDefault="00EF228D" w:rsidP="00DF1F96">
      <w:pPr>
        <w:widowControl w:val="0"/>
        <w:numPr>
          <w:ilvl w:val="1"/>
          <w:numId w:val="5"/>
        </w:numPr>
        <w:spacing w:before="60" w:line="288" w:lineRule="auto"/>
        <w:ind w:left="1276" w:hanging="425"/>
        <w:rPr>
          <w:rFonts w:ascii="Noto Sans" w:hAnsi="Noto Sans" w:cs="Noto Sans"/>
          <w:bCs/>
        </w:rPr>
      </w:pPr>
      <w:r w:rsidRPr="00A84A3F">
        <w:rPr>
          <w:rFonts w:ascii="Noto Sans" w:hAnsi="Noto Sans" w:cs="Noto Sans"/>
        </w:rPr>
        <w:t xml:space="preserve">Constancia de </w:t>
      </w:r>
      <w:r w:rsidRPr="00A84A3F">
        <w:rPr>
          <w:rFonts w:ascii="Noto Sans" w:hAnsi="Noto Sans" w:cs="Noto Sans"/>
          <w:bCs/>
        </w:rPr>
        <w:t xml:space="preserve">Situación Fiscal emitida por el </w:t>
      </w:r>
      <w:r w:rsidRPr="00A84A3F">
        <w:rPr>
          <w:rFonts w:ascii="Noto Sans" w:hAnsi="Noto Sans" w:cs="Noto Sans"/>
          <w:b/>
          <w:bCs/>
        </w:rPr>
        <w:t>SAT</w:t>
      </w:r>
      <w:r w:rsidRPr="00A84A3F">
        <w:rPr>
          <w:rFonts w:ascii="Noto Sans" w:hAnsi="Noto Sans" w:cs="Noto Sans"/>
          <w:bCs/>
        </w:rPr>
        <w:t xml:space="preserve"> vigente a la firma del contrato.</w:t>
      </w:r>
    </w:p>
    <w:p w14:paraId="504C2300" w14:textId="77777777" w:rsidR="00EF228D" w:rsidRPr="00A84A3F" w:rsidRDefault="00EF228D" w:rsidP="00DF1F96">
      <w:pPr>
        <w:widowControl w:val="0"/>
        <w:numPr>
          <w:ilvl w:val="1"/>
          <w:numId w:val="5"/>
        </w:numPr>
        <w:spacing w:before="60" w:line="288" w:lineRule="auto"/>
        <w:ind w:left="1276" w:hanging="425"/>
        <w:rPr>
          <w:rFonts w:ascii="Noto Sans" w:hAnsi="Noto Sans" w:cs="Noto Sans"/>
        </w:rPr>
      </w:pPr>
      <w:r w:rsidRPr="00A84A3F">
        <w:rPr>
          <w:rFonts w:ascii="Noto Sans" w:hAnsi="Noto Sans" w:cs="Noto Sans"/>
        </w:rPr>
        <w:t xml:space="preserve">Opinión </w:t>
      </w:r>
      <w:r w:rsidRPr="00A84A3F">
        <w:rPr>
          <w:rFonts w:ascii="Noto Sans" w:eastAsia="Times New Roman" w:hAnsi="Noto Sans" w:cs="Noto Sans"/>
          <w:bCs/>
          <w:szCs w:val="20"/>
        </w:rPr>
        <w:t xml:space="preserve">de Cumplimiento de Obligaciones Fiscales emitida por el </w:t>
      </w:r>
      <w:r w:rsidRPr="00A84A3F">
        <w:rPr>
          <w:rFonts w:ascii="Noto Sans" w:eastAsia="Times New Roman" w:hAnsi="Noto Sans" w:cs="Noto Sans"/>
          <w:b/>
          <w:bCs/>
          <w:szCs w:val="20"/>
        </w:rPr>
        <w:t>SAT</w:t>
      </w:r>
      <w:r w:rsidRPr="00A84A3F">
        <w:rPr>
          <w:rFonts w:ascii="Noto Sans" w:eastAsia="Times New Roman" w:hAnsi="Noto Sans" w:cs="Noto Sans"/>
          <w:bCs/>
          <w:szCs w:val="20"/>
        </w:rPr>
        <w:t xml:space="preserve"> vigente a la firma del contrato, en términos del artículo </w:t>
      </w:r>
      <w:r w:rsidRPr="00A84A3F">
        <w:rPr>
          <w:rFonts w:ascii="Noto Sans" w:eastAsia="Times New Roman" w:hAnsi="Noto Sans" w:cs="Noto Sans"/>
          <w:b/>
          <w:bCs/>
          <w:szCs w:val="20"/>
        </w:rPr>
        <w:t>32-D</w:t>
      </w:r>
      <w:r w:rsidRPr="00A84A3F">
        <w:rPr>
          <w:rFonts w:ascii="Noto Sans" w:eastAsia="Times New Roman" w:hAnsi="Noto Sans" w:cs="Noto Sans"/>
          <w:bCs/>
          <w:szCs w:val="20"/>
        </w:rPr>
        <w:t xml:space="preserve"> del Código Fiscal de la Federación. </w:t>
      </w:r>
    </w:p>
    <w:p w14:paraId="13E79556" w14:textId="77777777" w:rsidR="00EF228D" w:rsidRPr="00A84A3F" w:rsidRDefault="00EF228D" w:rsidP="00DF1F96">
      <w:pPr>
        <w:widowControl w:val="0"/>
        <w:numPr>
          <w:ilvl w:val="1"/>
          <w:numId w:val="5"/>
        </w:numPr>
        <w:spacing w:before="60" w:line="288" w:lineRule="auto"/>
        <w:ind w:left="1276" w:hanging="425"/>
        <w:rPr>
          <w:rFonts w:ascii="Noto Sans" w:hAnsi="Noto Sans" w:cs="Noto Sans"/>
        </w:rPr>
      </w:pPr>
      <w:r w:rsidRPr="00A84A3F">
        <w:rPr>
          <w:rFonts w:ascii="Noto Sans" w:hAnsi="Noto Sans" w:cs="Noto Sans"/>
        </w:rPr>
        <w:t xml:space="preserve">Comprobante de domicilio, no mayor a tres meses anteriores a la firma del </w:t>
      </w:r>
      <w:r w:rsidRPr="00A84A3F">
        <w:rPr>
          <w:rFonts w:ascii="Noto Sans" w:hAnsi="Noto Sans" w:cs="Noto Sans"/>
          <w:b/>
          <w:bCs/>
        </w:rPr>
        <w:t>Contrato</w:t>
      </w:r>
      <w:r w:rsidRPr="00A84A3F">
        <w:rPr>
          <w:rFonts w:ascii="Noto Sans" w:hAnsi="Noto Sans" w:cs="Noto Sans"/>
        </w:rPr>
        <w:t xml:space="preserve"> respectivo (Luz, Agua, Teléfono).</w:t>
      </w:r>
    </w:p>
    <w:p w14:paraId="3658D205" w14:textId="77777777" w:rsidR="00EF228D" w:rsidRPr="00A84A3F" w:rsidRDefault="00EF228D" w:rsidP="00DF1F96">
      <w:pPr>
        <w:widowControl w:val="0"/>
        <w:numPr>
          <w:ilvl w:val="1"/>
          <w:numId w:val="5"/>
        </w:numPr>
        <w:spacing w:before="60" w:line="288" w:lineRule="auto"/>
        <w:ind w:left="1276" w:hanging="425"/>
        <w:rPr>
          <w:rFonts w:ascii="Noto Sans" w:hAnsi="Noto Sans" w:cs="Noto Sans"/>
        </w:rPr>
      </w:pPr>
      <w:r w:rsidRPr="00A84A3F">
        <w:rPr>
          <w:rFonts w:ascii="Noto Sans" w:hAnsi="Noto Sans" w:cs="Noto Sans"/>
        </w:rPr>
        <w:t xml:space="preserve">Constancia de Situación Fiscal emitida por el </w:t>
      </w:r>
      <w:r w:rsidRPr="00A84A3F">
        <w:rPr>
          <w:rFonts w:ascii="Noto Sans" w:hAnsi="Noto Sans" w:cs="Noto Sans"/>
          <w:b/>
        </w:rPr>
        <w:t>INFONAVIT</w:t>
      </w:r>
      <w:r w:rsidRPr="00A84A3F">
        <w:rPr>
          <w:rFonts w:ascii="Noto Sans" w:hAnsi="Noto Sans" w:cs="Noto Sans"/>
        </w:rPr>
        <w:t>, en la que se especifique que, no se identificaron adeudos, vigente a la firma del contrato.</w:t>
      </w:r>
    </w:p>
    <w:p w14:paraId="087DD220" w14:textId="77777777" w:rsidR="00EF228D" w:rsidRPr="00A84A3F" w:rsidRDefault="00EF228D" w:rsidP="00DF1F96">
      <w:pPr>
        <w:widowControl w:val="0"/>
        <w:numPr>
          <w:ilvl w:val="1"/>
          <w:numId w:val="5"/>
        </w:numPr>
        <w:spacing w:before="60" w:line="288" w:lineRule="auto"/>
        <w:ind w:left="1276" w:hanging="425"/>
        <w:rPr>
          <w:rFonts w:ascii="Noto Sans" w:hAnsi="Noto Sans" w:cs="Noto Sans"/>
        </w:rPr>
      </w:pPr>
      <w:r w:rsidRPr="00A84A3F">
        <w:rPr>
          <w:rFonts w:ascii="Noto Sans" w:hAnsi="Noto Sans" w:cs="Noto Sans"/>
        </w:rPr>
        <w:t xml:space="preserve">Opinión de Cumplimiento de Obligaciones en Materia de Seguridad Social positiva, emitida por el </w:t>
      </w:r>
      <w:r w:rsidRPr="00A84A3F">
        <w:rPr>
          <w:rFonts w:ascii="Noto Sans" w:hAnsi="Noto Sans" w:cs="Noto Sans"/>
          <w:b/>
        </w:rPr>
        <w:t>IMSS</w:t>
      </w:r>
      <w:r w:rsidRPr="00A84A3F">
        <w:rPr>
          <w:rFonts w:ascii="Noto Sans" w:hAnsi="Noto Sans" w:cs="Noto Sans"/>
        </w:rPr>
        <w:t xml:space="preserve">, vigente a la firma del contrato. </w:t>
      </w:r>
    </w:p>
    <w:bookmarkEnd w:id="42"/>
    <w:p w14:paraId="4A873CDD" w14:textId="44ED24AA" w:rsidR="006A4EA4" w:rsidRPr="00A84A3F" w:rsidRDefault="006A4EA4" w:rsidP="00DF1F96">
      <w:pPr>
        <w:pStyle w:val="Textoindependiente21"/>
        <w:spacing w:before="60" w:line="288" w:lineRule="auto"/>
        <w:ind w:left="567"/>
        <w:rPr>
          <w:rFonts w:ascii="Noto Sans" w:hAnsi="Noto Sans" w:cs="Noto Sans"/>
          <w:i w:val="0"/>
          <w:sz w:val="20"/>
          <w:lang w:val="es-MX"/>
        </w:rPr>
      </w:pPr>
      <w:r w:rsidRPr="00A84A3F">
        <w:rPr>
          <w:rFonts w:ascii="Noto Sans" w:hAnsi="Noto Sans" w:cs="Noto Sans"/>
          <w:i w:val="0"/>
          <w:sz w:val="20"/>
          <w:lang w:val="es-MX"/>
        </w:rPr>
        <w:t xml:space="preserve">De conformidad con lo estipulado en el </w:t>
      </w:r>
      <w:r w:rsidRPr="00A84A3F">
        <w:rPr>
          <w:rFonts w:ascii="Noto Sans" w:hAnsi="Noto Sans" w:cs="Noto Sans"/>
          <w:b/>
          <w:i w:val="0"/>
          <w:sz w:val="20"/>
          <w:lang w:val="es-MX"/>
        </w:rPr>
        <w:t>Artículo</w:t>
      </w:r>
      <w:r w:rsidRPr="00A84A3F">
        <w:rPr>
          <w:rFonts w:ascii="Noto Sans" w:hAnsi="Noto Sans" w:cs="Noto Sans"/>
          <w:i w:val="0"/>
          <w:sz w:val="20"/>
          <w:lang w:val="es-MX"/>
        </w:rPr>
        <w:t xml:space="preserve"> </w:t>
      </w:r>
      <w:r w:rsidR="00593FE3" w:rsidRPr="00A84A3F">
        <w:rPr>
          <w:rFonts w:ascii="Noto Sans" w:hAnsi="Noto Sans" w:cs="Noto Sans"/>
          <w:b/>
          <w:i w:val="0"/>
          <w:sz w:val="20"/>
          <w:lang w:val="es-MX"/>
        </w:rPr>
        <w:t>67</w:t>
      </w:r>
      <w:r w:rsidRPr="00A84A3F">
        <w:rPr>
          <w:rFonts w:ascii="Noto Sans" w:hAnsi="Noto Sans" w:cs="Noto Sans"/>
          <w:i w:val="0"/>
          <w:sz w:val="20"/>
          <w:lang w:val="es-MX"/>
        </w:rPr>
        <w:t xml:space="preserve"> de la </w:t>
      </w:r>
      <w:r w:rsidRPr="00A84A3F">
        <w:rPr>
          <w:rFonts w:ascii="Noto Sans" w:hAnsi="Noto Sans" w:cs="Noto Sans"/>
          <w:b/>
          <w:i w:val="0"/>
          <w:sz w:val="20"/>
          <w:lang w:val="es-MX"/>
        </w:rPr>
        <w:t>Ley</w:t>
      </w:r>
      <w:r w:rsidRPr="00A84A3F">
        <w:rPr>
          <w:rFonts w:ascii="Noto Sans" w:hAnsi="Noto Sans" w:cs="Noto Sans"/>
          <w:i w:val="0"/>
          <w:sz w:val="20"/>
          <w:lang w:val="es-MX"/>
        </w:rPr>
        <w:t xml:space="preserve">, el </w:t>
      </w:r>
      <w:r w:rsidR="001800A4" w:rsidRPr="00A84A3F">
        <w:rPr>
          <w:rFonts w:ascii="Noto Sans" w:hAnsi="Noto Sans" w:cs="Noto Sans"/>
          <w:b/>
          <w:i w:val="0"/>
          <w:sz w:val="20"/>
          <w:lang w:val="es-MX"/>
        </w:rPr>
        <w:t>licitante adjudicado</w:t>
      </w:r>
      <w:r w:rsidRPr="00A84A3F">
        <w:rPr>
          <w:rFonts w:ascii="Noto Sans" w:hAnsi="Noto Sans" w:cs="Noto Sans"/>
          <w:i w:val="0"/>
          <w:sz w:val="20"/>
          <w:lang w:val="es-MX"/>
        </w:rPr>
        <w:t xml:space="preserve"> y la </w:t>
      </w:r>
      <w:r w:rsidR="00F050F9" w:rsidRPr="00A84A3F">
        <w:rPr>
          <w:rFonts w:ascii="Noto Sans" w:hAnsi="Noto Sans" w:cs="Noto Sans"/>
          <w:b/>
          <w:bCs/>
          <w:i w:val="0"/>
          <w:sz w:val="20"/>
          <w:lang w:val="es-MX"/>
        </w:rPr>
        <w:t>Convocante</w:t>
      </w:r>
      <w:r w:rsidRPr="00A84A3F">
        <w:rPr>
          <w:rFonts w:ascii="Noto Sans" w:hAnsi="Noto Sans" w:cs="Noto Sans"/>
          <w:i w:val="0"/>
          <w:sz w:val="20"/>
          <w:lang w:val="es-MX"/>
        </w:rPr>
        <w:t xml:space="preserve">, deberán formalizar el </w:t>
      </w:r>
      <w:r w:rsidRPr="00A84A3F">
        <w:rPr>
          <w:rFonts w:ascii="Noto Sans" w:hAnsi="Noto Sans" w:cs="Noto Sans"/>
          <w:b/>
          <w:bCs/>
          <w:i w:val="0"/>
          <w:sz w:val="20"/>
          <w:lang w:val="es-MX"/>
        </w:rPr>
        <w:t>Contrato</w:t>
      </w:r>
      <w:r w:rsidRPr="00A84A3F">
        <w:rPr>
          <w:rFonts w:ascii="Noto Sans" w:hAnsi="Noto Sans" w:cs="Noto Sans"/>
          <w:i w:val="0"/>
          <w:sz w:val="20"/>
          <w:lang w:val="es-MX"/>
        </w:rPr>
        <w:t xml:space="preserve"> en </w:t>
      </w:r>
      <w:r w:rsidR="003E7915" w:rsidRPr="00A84A3F">
        <w:rPr>
          <w:rFonts w:ascii="Noto Sans" w:hAnsi="Noto Sans" w:cs="Noto Sans"/>
          <w:i w:val="0"/>
          <w:sz w:val="20"/>
          <w:lang w:val="es-MX"/>
        </w:rPr>
        <w:t>l</w:t>
      </w:r>
      <w:r w:rsidR="00DE022B" w:rsidRPr="00A84A3F">
        <w:rPr>
          <w:rFonts w:ascii="Noto Sans" w:hAnsi="Noto Sans" w:cs="Noto Sans"/>
          <w:i w:val="0"/>
          <w:sz w:val="20"/>
          <w:lang w:val="es-MX"/>
        </w:rPr>
        <w:t xml:space="preserve">a Subdirección de Servicios Generales, ubicada en Av. Insurgentes Sur No. 3877, Col. La Fama, Alcaldía Tlalpan, Código Postal 14269, CDMX, </w:t>
      </w:r>
      <w:r w:rsidR="00DE022B" w:rsidRPr="00A84A3F">
        <w:rPr>
          <w:rFonts w:ascii="Noto Sans" w:hAnsi="Noto Sans" w:cs="Noto Sans"/>
          <w:b/>
          <w:i w:val="0"/>
          <w:sz w:val="20"/>
          <w:lang w:val="es-MX"/>
        </w:rPr>
        <w:t xml:space="preserve">dentro de los quince días </w:t>
      </w:r>
      <w:r w:rsidR="005A4A92" w:rsidRPr="00A84A3F">
        <w:rPr>
          <w:rFonts w:ascii="Noto Sans" w:hAnsi="Noto Sans" w:cs="Noto Sans"/>
          <w:b/>
          <w:i w:val="0"/>
          <w:sz w:val="20"/>
          <w:lang w:val="es-MX"/>
        </w:rPr>
        <w:t xml:space="preserve">hábiles </w:t>
      </w:r>
      <w:r w:rsidR="00DE022B" w:rsidRPr="00A84A3F">
        <w:rPr>
          <w:rFonts w:ascii="Noto Sans" w:hAnsi="Noto Sans" w:cs="Noto Sans"/>
          <w:b/>
          <w:i w:val="0"/>
          <w:sz w:val="20"/>
          <w:lang w:val="es-MX"/>
        </w:rPr>
        <w:t>posteriores a la notificación del fallo</w:t>
      </w:r>
      <w:r w:rsidR="00DE022B" w:rsidRPr="00A84A3F">
        <w:rPr>
          <w:rFonts w:ascii="Noto Sans" w:hAnsi="Noto Sans" w:cs="Noto Sans"/>
          <w:bCs/>
          <w:i w:val="0"/>
          <w:sz w:val="20"/>
          <w:lang w:val="es-MX"/>
        </w:rPr>
        <w:t xml:space="preserve">. </w:t>
      </w:r>
      <w:r w:rsidRPr="00A84A3F">
        <w:rPr>
          <w:rFonts w:ascii="Noto Sans" w:hAnsi="Noto Sans" w:cs="Noto Sans"/>
          <w:bCs/>
          <w:i w:val="0"/>
          <w:sz w:val="20"/>
          <w:lang w:val="es-MX"/>
        </w:rPr>
        <w:t xml:space="preserve"> </w:t>
      </w:r>
    </w:p>
    <w:p w14:paraId="4136BE21" w14:textId="7046B511" w:rsidR="006A4EA4" w:rsidRPr="00A84A3F" w:rsidRDefault="006A4EA4" w:rsidP="00DF1F96">
      <w:pPr>
        <w:pStyle w:val="Textoindependiente21"/>
        <w:spacing w:before="120" w:line="288" w:lineRule="auto"/>
        <w:ind w:left="567"/>
        <w:rPr>
          <w:rFonts w:ascii="Noto Sans" w:hAnsi="Noto Sans" w:cs="Noto Sans"/>
          <w:i w:val="0"/>
          <w:sz w:val="20"/>
          <w:lang w:val="es-MX"/>
        </w:rPr>
      </w:pPr>
      <w:r w:rsidRPr="00A84A3F">
        <w:rPr>
          <w:rFonts w:ascii="Noto Sans" w:hAnsi="Noto Sans" w:cs="Noto Sans"/>
          <w:i w:val="0"/>
          <w:sz w:val="20"/>
          <w:lang w:val="es-MX"/>
        </w:rPr>
        <w:t xml:space="preserve">Si el </w:t>
      </w:r>
      <w:r w:rsidRPr="00A84A3F">
        <w:rPr>
          <w:rFonts w:ascii="Noto Sans" w:hAnsi="Noto Sans" w:cs="Noto Sans"/>
          <w:b/>
          <w:i w:val="0"/>
          <w:sz w:val="20"/>
          <w:lang w:val="es-MX"/>
        </w:rPr>
        <w:t>Licitante</w:t>
      </w:r>
      <w:r w:rsidRPr="00A84A3F">
        <w:rPr>
          <w:rFonts w:ascii="Noto Sans" w:hAnsi="Noto Sans" w:cs="Noto Sans"/>
          <w:i w:val="0"/>
          <w:sz w:val="20"/>
          <w:lang w:val="es-MX"/>
        </w:rPr>
        <w:t xml:space="preserve"> </w:t>
      </w:r>
      <w:r w:rsidRPr="00A84A3F">
        <w:rPr>
          <w:rFonts w:ascii="Noto Sans" w:hAnsi="Noto Sans" w:cs="Noto Sans"/>
          <w:b/>
          <w:i w:val="0"/>
          <w:sz w:val="20"/>
          <w:lang w:val="es-MX"/>
        </w:rPr>
        <w:t>Adjudicado</w:t>
      </w:r>
      <w:r w:rsidRPr="00A84A3F">
        <w:rPr>
          <w:rFonts w:ascii="Noto Sans" w:hAnsi="Noto Sans" w:cs="Noto Sans"/>
          <w:i w:val="0"/>
          <w:sz w:val="20"/>
          <w:lang w:val="es-MX"/>
        </w:rPr>
        <w:t xml:space="preserve"> no firma el </w:t>
      </w:r>
      <w:r w:rsidRPr="00A84A3F">
        <w:rPr>
          <w:rFonts w:ascii="Noto Sans" w:hAnsi="Noto Sans" w:cs="Noto Sans"/>
          <w:b/>
          <w:bCs/>
          <w:i w:val="0"/>
          <w:sz w:val="20"/>
          <w:lang w:val="es-MX"/>
        </w:rPr>
        <w:t>Contrato</w:t>
      </w:r>
      <w:r w:rsidRPr="00A84A3F">
        <w:rPr>
          <w:rFonts w:ascii="Noto Sans" w:hAnsi="Noto Sans" w:cs="Noto Sans"/>
          <w:i w:val="0"/>
          <w:sz w:val="20"/>
          <w:lang w:val="es-MX"/>
        </w:rPr>
        <w:t xml:space="preserve"> por causas imputables al mismo, dentro del plazo señalado, la </w:t>
      </w:r>
      <w:r w:rsidR="00F050F9" w:rsidRPr="00A84A3F">
        <w:rPr>
          <w:rFonts w:ascii="Noto Sans" w:hAnsi="Noto Sans" w:cs="Noto Sans"/>
          <w:b/>
          <w:bCs/>
          <w:i w:val="0"/>
          <w:sz w:val="20"/>
          <w:lang w:val="es-MX"/>
        </w:rPr>
        <w:t>Convocante</w:t>
      </w:r>
      <w:r w:rsidRPr="00A84A3F">
        <w:rPr>
          <w:rFonts w:ascii="Noto Sans" w:hAnsi="Noto Sans" w:cs="Noto Sans"/>
          <w:i w:val="0"/>
          <w:sz w:val="20"/>
          <w:lang w:val="es-MX"/>
        </w:rPr>
        <w:t xml:space="preserve"> podrá sin necesidad de un nuevo procedimiento, adjudicar el </w:t>
      </w:r>
      <w:r w:rsidRPr="00A84A3F">
        <w:rPr>
          <w:rFonts w:ascii="Noto Sans" w:hAnsi="Noto Sans" w:cs="Noto Sans"/>
          <w:b/>
          <w:bCs/>
          <w:i w:val="0"/>
          <w:sz w:val="20"/>
          <w:lang w:val="es-MX"/>
        </w:rPr>
        <w:t>Contrato</w:t>
      </w:r>
      <w:r w:rsidRPr="00A84A3F">
        <w:rPr>
          <w:rFonts w:ascii="Noto Sans" w:hAnsi="Noto Sans" w:cs="Noto Sans"/>
          <w:i w:val="0"/>
          <w:sz w:val="20"/>
          <w:lang w:val="es-MX"/>
        </w:rPr>
        <w:t xml:space="preserve"> al </w:t>
      </w:r>
      <w:r w:rsidRPr="00A84A3F">
        <w:rPr>
          <w:rFonts w:ascii="Noto Sans" w:hAnsi="Noto Sans" w:cs="Noto Sans"/>
          <w:b/>
          <w:i w:val="0"/>
          <w:sz w:val="20"/>
          <w:lang w:val="es-MX"/>
        </w:rPr>
        <w:t>Licitante</w:t>
      </w:r>
      <w:r w:rsidRPr="00A84A3F">
        <w:rPr>
          <w:rFonts w:ascii="Noto Sans" w:hAnsi="Noto Sans" w:cs="Noto Sans"/>
          <w:i w:val="0"/>
          <w:sz w:val="20"/>
          <w:lang w:val="es-MX"/>
        </w:rPr>
        <w:t xml:space="preserve"> que, en su caso, haya presentado la siguiente </w:t>
      </w:r>
      <w:r w:rsidRPr="00A84A3F">
        <w:rPr>
          <w:rFonts w:ascii="Noto Sans" w:hAnsi="Noto Sans" w:cs="Noto Sans"/>
          <w:b/>
          <w:bCs/>
          <w:i w:val="0"/>
          <w:sz w:val="20"/>
          <w:lang w:val="es-MX"/>
        </w:rPr>
        <w:t>Proposición</w:t>
      </w:r>
      <w:r w:rsidRPr="00A84A3F">
        <w:rPr>
          <w:rFonts w:ascii="Noto Sans" w:hAnsi="Noto Sans" w:cs="Noto Sans"/>
          <w:i w:val="0"/>
          <w:sz w:val="20"/>
          <w:lang w:val="es-MX"/>
        </w:rPr>
        <w:t xml:space="preserve"> solvente más baja y así sucesivamente, en caso de que este último no acepte la adjudicación, siempre que la diferencia en precio con respecto a la </w:t>
      </w:r>
      <w:r w:rsidRPr="00A84A3F">
        <w:rPr>
          <w:rFonts w:ascii="Noto Sans" w:hAnsi="Noto Sans" w:cs="Noto Sans"/>
          <w:b/>
          <w:i w:val="0"/>
          <w:sz w:val="20"/>
          <w:lang w:val="es-MX"/>
        </w:rPr>
        <w:t>Proposición</w:t>
      </w:r>
      <w:r w:rsidRPr="00A84A3F">
        <w:rPr>
          <w:rFonts w:ascii="Noto Sans" w:hAnsi="Noto Sans" w:cs="Noto Sans"/>
          <w:i w:val="0"/>
          <w:sz w:val="20"/>
          <w:lang w:val="es-MX"/>
        </w:rPr>
        <w:t xml:space="preserve"> a la que inicialmente hubiere resultado adjudicado, no sea superior al diez por ciento (10%) total de la propuesta económica, sin incluir el </w:t>
      </w:r>
      <w:r w:rsidRPr="00A84A3F">
        <w:rPr>
          <w:rFonts w:ascii="Noto Sans" w:hAnsi="Noto Sans" w:cs="Noto Sans"/>
          <w:b/>
          <w:bCs/>
          <w:i w:val="0"/>
          <w:sz w:val="20"/>
          <w:lang w:val="es-MX"/>
        </w:rPr>
        <w:t>IVA</w:t>
      </w:r>
      <w:r w:rsidRPr="00A84A3F">
        <w:rPr>
          <w:rFonts w:ascii="Noto Sans" w:hAnsi="Noto Sans" w:cs="Noto Sans"/>
          <w:i w:val="0"/>
          <w:sz w:val="20"/>
          <w:lang w:val="es-MX"/>
        </w:rPr>
        <w:t xml:space="preserve">. </w:t>
      </w:r>
    </w:p>
    <w:p w14:paraId="24A3B1FC" w14:textId="24A19A1E" w:rsidR="00995BD8" w:rsidRPr="00A84A3F" w:rsidRDefault="00995BD8" w:rsidP="00DF1F96">
      <w:pPr>
        <w:spacing w:before="120" w:line="288" w:lineRule="auto"/>
        <w:ind w:left="567"/>
        <w:rPr>
          <w:rFonts w:ascii="Noto Sans" w:hAnsi="Noto Sans" w:cs="Noto Sans"/>
        </w:rPr>
      </w:pPr>
      <w:r w:rsidRPr="00A84A3F">
        <w:rPr>
          <w:rFonts w:ascii="Noto Sans" w:hAnsi="Noto Sans" w:cs="Noto Sans"/>
        </w:rPr>
        <w:t>En el supuesto de que, se adjudique el contrato a</w:t>
      </w:r>
      <w:r w:rsidR="00127AE8" w:rsidRPr="00A84A3F">
        <w:rPr>
          <w:rFonts w:ascii="Noto Sans" w:hAnsi="Noto Sans" w:cs="Noto Sans"/>
        </w:rPr>
        <w:t xml:space="preserve"> los</w:t>
      </w:r>
      <w:r w:rsidRPr="00A84A3F">
        <w:rPr>
          <w:rFonts w:ascii="Noto Sans" w:hAnsi="Noto Sans" w:cs="Noto Sans"/>
        </w:rPr>
        <w:t xml:space="preserve"> </w:t>
      </w:r>
      <w:r w:rsidRPr="00A84A3F">
        <w:rPr>
          <w:rFonts w:ascii="Noto Sans" w:hAnsi="Noto Sans" w:cs="Noto Sans"/>
          <w:b/>
        </w:rPr>
        <w:t>Licitantes</w:t>
      </w:r>
      <w:r w:rsidRPr="00A84A3F">
        <w:rPr>
          <w:rFonts w:ascii="Noto Sans" w:hAnsi="Noto Sans" w:cs="Noto Sans"/>
        </w:rPr>
        <w:t xml:space="preserve"> que presentaron una proposición conjunta, el convenio indicado en la </w:t>
      </w:r>
      <w:r w:rsidRPr="00A84A3F">
        <w:rPr>
          <w:rFonts w:ascii="Noto Sans" w:hAnsi="Noto Sans" w:cs="Noto Sans"/>
          <w:b/>
        </w:rPr>
        <w:t>fracción II</w:t>
      </w:r>
      <w:r w:rsidRPr="00A84A3F">
        <w:rPr>
          <w:rFonts w:ascii="Noto Sans" w:hAnsi="Noto Sans" w:cs="Noto Sans"/>
        </w:rPr>
        <w:t xml:space="preserve"> del </w:t>
      </w:r>
      <w:r w:rsidRPr="00A84A3F">
        <w:rPr>
          <w:rFonts w:ascii="Noto Sans" w:hAnsi="Noto Sans" w:cs="Noto Sans"/>
          <w:b/>
        </w:rPr>
        <w:t>art</w:t>
      </w:r>
      <w:r w:rsidR="00660E29" w:rsidRPr="00A84A3F">
        <w:rPr>
          <w:rFonts w:ascii="Noto Sans" w:hAnsi="Noto Sans" w:cs="Noto Sans"/>
          <w:b/>
        </w:rPr>
        <w:t xml:space="preserve">ículo </w:t>
      </w:r>
      <w:r w:rsidR="002C6760" w:rsidRPr="00A84A3F">
        <w:rPr>
          <w:rFonts w:ascii="Noto Sans" w:hAnsi="Noto Sans" w:cs="Noto Sans"/>
          <w:b/>
        </w:rPr>
        <w:t>88</w:t>
      </w:r>
      <w:r w:rsidR="00660E29" w:rsidRPr="00A84A3F">
        <w:rPr>
          <w:rFonts w:ascii="Noto Sans" w:hAnsi="Noto Sans" w:cs="Noto Sans"/>
        </w:rPr>
        <w:t xml:space="preserve"> del </w:t>
      </w:r>
      <w:r w:rsidR="00660E29" w:rsidRPr="00A84A3F">
        <w:rPr>
          <w:rFonts w:ascii="Noto Sans" w:hAnsi="Noto Sans" w:cs="Noto Sans"/>
          <w:b/>
        </w:rPr>
        <w:t>R</w:t>
      </w:r>
      <w:r w:rsidRPr="00A84A3F">
        <w:rPr>
          <w:rFonts w:ascii="Noto Sans" w:hAnsi="Noto Sans" w:cs="Noto Sans"/>
          <w:b/>
        </w:rPr>
        <w:t>eglamento</w:t>
      </w:r>
      <w:r w:rsidRPr="00A84A3F">
        <w:rPr>
          <w:rFonts w:ascii="Noto Sans" w:hAnsi="Noto Sans" w:cs="Noto Sans"/>
        </w:rPr>
        <w:t xml:space="preserve"> de la </w:t>
      </w:r>
      <w:r w:rsidRPr="00A84A3F">
        <w:rPr>
          <w:rFonts w:ascii="Noto Sans" w:hAnsi="Noto Sans" w:cs="Noto Sans"/>
          <w:b/>
        </w:rPr>
        <w:t>Ley</w:t>
      </w:r>
      <w:r w:rsidRPr="00A84A3F">
        <w:rPr>
          <w:rFonts w:ascii="Noto Sans" w:hAnsi="Noto Sans" w:cs="Noto Sans"/>
        </w:rPr>
        <w:t>, y las facultades del apoderado legal de la agrupación que formalizará el contrato respectivo, deberán constar en escritura pública, salvo que, el contrato sea firmado por todas las personas que integran la agrupación que formula la proposición conjunta</w:t>
      </w:r>
      <w:r w:rsidR="00F7001F" w:rsidRPr="00A84A3F">
        <w:rPr>
          <w:rFonts w:ascii="Noto Sans" w:hAnsi="Noto Sans" w:cs="Noto Sans"/>
        </w:rPr>
        <w:t>,</w:t>
      </w:r>
      <w:r w:rsidRPr="00A84A3F">
        <w:rPr>
          <w:rFonts w:ascii="Noto Sans" w:hAnsi="Noto Sans" w:cs="Noto Sans"/>
        </w:rPr>
        <w:t xml:space="preserve"> o por sus representantes legales, quienes individualmente, deberán </w:t>
      </w:r>
      <w:r w:rsidR="0087445B" w:rsidRPr="00A84A3F">
        <w:rPr>
          <w:rFonts w:ascii="Noto Sans" w:hAnsi="Noto Sans" w:cs="Noto Sans"/>
        </w:rPr>
        <w:t>acreditar</w:t>
      </w:r>
      <w:r w:rsidRPr="00A84A3F">
        <w:rPr>
          <w:rFonts w:ascii="Noto Sans" w:hAnsi="Noto Sans" w:cs="Noto Sans"/>
        </w:rPr>
        <w:t xml:space="preserve"> su respectiva </w:t>
      </w:r>
      <w:r w:rsidR="0087445B" w:rsidRPr="00A84A3F">
        <w:rPr>
          <w:rFonts w:ascii="Noto Sans" w:hAnsi="Noto Sans" w:cs="Noto Sans"/>
        </w:rPr>
        <w:t>personalidad</w:t>
      </w:r>
      <w:r w:rsidRPr="00A84A3F">
        <w:rPr>
          <w:rFonts w:ascii="Noto Sans" w:hAnsi="Noto Sans" w:cs="Noto Sans"/>
        </w:rPr>
        <w:t>, o por el apoderado legal de la nueva sociedad que se constituya, por las personas que integran la agrupación que formuló la proposición conjunta, para lo cual deberán entregar en lo individual los documentos descritos, antes de la fecha fijada para la firma del contrato respectivo.</w:t>
      </w:r>
    </w:p>
    <w:p w14:paraId="28DC6EA7" w14:textId="32BBB99A" w:rsidR="00995BD8" w:rsidRPr="00A84A3F" w:rsidRDefault="00995BD8" w:rsidP="00DF1F96">
      <w:pPr>
        <w:spacing w:before="120" w:line="288" w:lineRule="auto"/>
        <w:ind w:left="567"/>
        <w:rPr>
          <w:rFonts w:ascii="Noto Sans" w:hAnsi="Noto Sans" w:cs="Noto Sans"/>
        </w:rPr>
      </w:pPr>
      <w:r w:rsidRPr="00A84A3F">
        <w:rPr>
          <w:rFonts w:ascii="Noto Sans" w:hAnsi="Noto Sans" w:cs="Noto Sans"/>
        </w:rPr>
        <w:t xml:space="preserve">En caso de formalizar una nueva sociedad, lo deberán comunicar mediante escrito a la </w:t>
      </w:r>
      <w:r w:rsidR="00F050F9" w:rsidRPr="00A84A3F">
        <w:rPr>
          <w:rFonts w:ascii="Noto Sans" w:hAnsi="Noto Sans" w:cs="Noto Sans"/>
          <w:b/>
          <w:bCs/>
        </w:rPr>
        <w:t>Convocante</w:t>
      </w:r>
      <w:r w:rsidRPr="00A84A3F">
        <w:rPr>
          <w:rFonts w:ascii="Noto Sans" w:hAnsi="Noto Sans" w:cs="Noto Sans"/>
        </w:rPr>
        <w:t>, por dichas personas o por su apoderado legal, al momento de darse a conocer el fallo o a más tardar en las</w:t>
      </w:r>
      <w:r w:rsidR="00660E29" w:rsidRPr="00A84A3F">
        <w:rPr>
          <w:rFonts w:ascii="Noto Sans" w:hAnsi="Noto Sans" w:cs="Noto Sans"/>
        </w:rPr>
        <w:t xml:space="preserve"> </w:t>
      </w:r>
      <w:r w:rsidR="0087445B" w:rsidRPr="00A84A3F">
        <w:rPr>
          <w:rFonts w:ascii="Noto Sans" w:hAnsi="Noto Sans" w:cs="Noto Sans"/>
        </w:rPr>
        <w:t>veinticuatro</w:t>
      </w:r>
      <w:r w:rsidR="00660E29" w:rsidRPr="00A84A3F">
        <w:rPr>
          <w:rFonts w:ascii="Noto Sans" w:hAnsi="Noto Sans" w:cs="Noto Sans"/>
        </w:rPr>
        <w:t xml:space="preserve"> horas siguientes.</w:t>
      </w:r>
    </w:p>
    <w:p w14:paraId="1C5FF161" w14:textId="417BDDE3" w:rsidR="00F7001F" w:rsidRPr="00A84A3F" w:rsidRDefault="00F7001F" w:rsidP="00DF1F96">
      <w:pPr>
        <w:spacing w:before="120" w:line="288" w:lineRule="auto"/>
        <w:ind w:left="567"/>
        <w:rPr>
          <w:rFonts w:ascii="Noto Sans" w:hAnsi="Noto Sans" w:cs="Noto Sans"/>
        </w:rPr>
      </w:pPr>
      <w:r w:rsidRPr="00A84A3F">
        <w:rPr>
          <w:rFonts w:ascii="Noto Sans" w:hAnsi="Noto Sans" w:cs="Noto Sans"/>
        </w:rPr>
        <w:t xml:space="preserve">El </w:t>
      </w:r>
      <w:r w:rsidRPr="00A84A3F">
        <w:rPr>
          <w:rFonts w:ascii="Noto Sans" w:hAnsi="Noto Sans" w:cs="Noto Sans"/>
          <w:b/>
        </w:rPr>
        <w:t xml:space="preserve">Licitante </w:t>
      </w:r>
      <w:r w:rsidRPr="00A84A3F">
        <w:rPr>
          <w:rFonts w:ascii="Noto Sans" w:hAnsi="Noto Sans" w:cs="Noto Sans"/>
        </w:rPr>
        <w:t xml:space="preserve">que resulte adjudicado, no podrá gravar o ceder a otras personas físicas o morales, ya sea todo o en partes los derechos y obligaciones que se deriven del contrato, salvo los de cobro, en cuyo caso deberán contar con el consentimiento de la </w:t>
      </w:r>
      <w:r w:rsidR="00F050F9" w:rsidRPr="00A84A3F">
        <w:rPr>
          <w:rFonts w:ascii="Noto Sans" w:hAnsi="Noto Sans" w:cs="Noto Sans"/>
          <w:b/>
          <w:bCs/>
        </w:rPr>
        <w:t>Convocante</w:t>
      </w:r>
      <w:r w:rsidRPr="00A84A3F">
        <w:rPr>
          <w:rFonts w:ascii="Noto Sans" w:hAnsi="Noto Sans" w:cs="Noto Sans"/>
        </w:rPr>
        <w:t>, mediante escrito, mencionando los motivos por los que s</w:t>
      </w:r>
      <w:r w:rsidR="00127AE8" w:rsidRPr="00A84A3F">
        <w:rPr>
          <w:rFonts w:ascii="Noto Sans" w:hAnsi="Noto Sans" w:cs="Noto Sans"/>
        </w:rPr>
        <w:t xml:space="preserve">e </w:t>
      </w:r>
      <w:r w:rsidR="0087445B" w:rsidRPr="00A84A3F">
        <w:rPr>
          <w:rFonts w:ascii="Noto Sans" w:hAnsi="Noto Sans" w:cs="Noto Sans"/>
        </w:rPr>
        <w:t>dice</w:t>
      </w:r>
      <w:r w:rsidR="00127AE8" w:rsidRPr="00A84A3F">
        <w:rPr>
          <w:rFonts w:ascii="Noto Sans" w:hAnsi="Noto Sans" w:cs="Noto Sans"/>
        </w:rPr>
        <w:t xml:space="preserve"> dichos derechos y los dato</w:t>
      </w:r>
      <w:r w:rsidRPr="00A84A3F">
        <w:rPr>
          <w:rFonts w:ascii="Noto Sans" w:hAnsi="Noto Sans" w:cs="Noto Sans"/>
        </w:rPr>
        <w:t xml:space="preserve">s generales del beneficiario, no </w:t>
      </w:r>
      <w:r w:rsidR="0087445B" w:rsidRPr="00A84A3F">
        <w:rPr>
          <w:rFonts w:ascii="Noto Sans" w:hAnsi="Noto Sans" w:cs="Noto Sans"/>
        </w:rPr>
        <w:t>obstante,</w:t>
      </w:r>
      <w:r w:rsidRPr="00A84A3F">
        <w:rPr>
          <w:rFonts w:ascii="Noto Sans" w:hAnsi="Noto Sans" w:cs="Noto Sans"/>
        </w:rPr>
        <w:t xml:space="preserve"> lo anterior, la factura deberá ser </w:t>
      </w:r>
      <w:r w:rsidR="00127AE8" w:rsidRPr="00A84A3F">
        <w:rPr>
          <w:rFonts w:ascii="Noto Sans" w:hAnsi="Noto Sans" w:cs="Noto Sans"/>
        </w:rPr>
        <w:t>emitida</w:t>
      </w:r>
      <w:r w:rsidRPr="00A84A3F">
        <w:rPr>
          <w:rFonts w:ascii="Noto Sans" w:hAnsi="Noto Sans" w:cs="Noto Sans"/>
        </w:rPr>
        <w:t xml:space="preserve"> por el </w:t>
      </w:r>
      <w:r w:rsidRPr="00A84A3F">
        <w:rPr>
          <w:rFonts w:ascii="Noto Sans" w:hAnsi="Noto Sans" w:cs="Noto Sans"/>
          <w:b/>
        </w:rPr>
        <w:t>Licitante adjudicado</w:t>
      </w:r>
      <w:r w:rsidRPr="00A84A3F">
        <w:rPr>
          <w:rFonts w:ascii="Noto Sans" w:hAnsi="Noto Sans" w:cs="Noto Sans"/>
        </w:rPr>
        <w:t xml:space="preserve"> que suscriba el contrato. </w:t>
      </w:r>
    </w:p>
    <w:p w14:paraId="769639DF" w14:textId="7DF28DBB" w:rsidR="00660E29" w:rsidRPr="00A84A3F" w:rsidRDefault="00660E29" w:rsidP="00DF1F96">
      <w:pPr>
        <w:spacing w:before="120" w:line="288" w:lineRule="auto"/>
        <w:ind w:left="567"/>
        <w:rPr>
          <w:rFonts w:ascii="Noto Sans" w:hAnsi="Noto Sans" w:cs="Noto Sans"/>
          <w:b/>
        </w:rPr>
      </w:pPr>
      <w:r w:rsidRPr="00A84A3F">
        <w:rPr>
          <w:rFonts w:ascii="Noto Sans" w:hAnsi="Noto Sans" w:cs="Noto Sans"/>
          <w:b/>
        </w:rPr>
        <w:t>NOTA: TO</w:t>
      </w:r>
      <w:r w:rsidR="00CB0B7E" w:rsidRPr="00A84A3F">
        <w:rPr>
          <w:rFonts w:ascii="Noto Sans" w:hAnsi="Noto Sans" w:cs="Noto Sans"/>
          <w:b/>
        </w:rPr>
        <w:t>D</w:t>
      </w:r>
      <w:r w:rsidRPr="00A84A3F">
        <w:rPr>
          <w:rFonts w:ascii="Noto Sans" w:hAnsi="Noto Sans" w:cs="Noto Sans"/>
          <w:b/>
        </w:rPr>
        <w:t>OS LOS DOCUMENTOS SOLICITADOS DEBERÁN ENCONTRARSE VIGENTES, Y N</w:t>
      </w:r>
      <w:r w:rsidR="00CB0B7E" w:rsidRPr="00A84A3F">
        <w:rPr>
          <w:rFonts w:ascii="Noto Sans" w:hAnsi="Noto Sans" w:cs="Noto Sans"/>
          <w:b/>
        </w:rPr>
        <w:t xml:space="preserve">O DEBERÁN PRESENTAR TACHADURAS. </w:t>
      </w:r>
    </w:p>
    <w:p w14:paraId="1E11140E" w14:textId="77777777" w:rsidR="00A87F30" w:rsidRPr="00A84A3F" w:rsidRDefault="00A87F30" w:rsidP="003C7F64">
      <w:pPr>
        <w:pStyle w:val="Textoindependiente"/>
        <w:numPr>
          <w:ilvl w:val="0"/>
          <w:numId w:val="13"/>
        </w:numPr>
        <w:spacing w:before="120" w:line="288" w:lineRule="auto"/>
        <w:ind w:left="567" w:hanging="425"/>
        <w:rPr>
          <w:rFonts w:ascii="Noto Sans" w:hAnsi="Noto Sans" w:cs="Noto Sans"/>
          <w:bCs w:val="0"/>
          <w:sz w:val="20"/>
          <w:lang w:val="es-MX"/>
        </w:rPr>
      </w:pPr>
      <w:r w:rsidRPr="00A84A3F">
        <w:rPr>
          <w:rFonts w:ascii="Noto Sans" w:hAnsi="Noto Sans" w:cs="Noto Sans"/>
          <w:bCs w:val="0"/>
          <w:sz w:val="20"/>
          <w:lang w:val="es-MX"/>
        </w:rPr>
        <w:t xml:space="preserve">Acreditamiento de Obligaciones Fiscales. </w:t>
      </w:r>
    </w:p>
    <w:p w14:paraId="353BD0A9" w14:textId="4C23F2D7" w:rsidR="008B0F81" w:rsidRPr="00A84A3F" w:rsidRDefault="00230F0F" w:rsidP="003E7915">
      <w:pPr>
        <w:spacing w:before="60" w:line="288" w:lineRule="auto"/>
        <w:ind w:left="567"/>
        <w:rPr>
          <w:rFonts w:ascii="Noto Sans" w:hAnsi="Noto Sans" w:cs="Noto Sans"/>
        </w:rPr>
      </w:pPr>
      <w:r w:rsidRPr="00A84A3F">
        <w:rPr>
          <w:rFonts w:ascii="Noto Sans" w:hAnsi="Noto Sans" w:cs="Noto Sans"/>
        </w:rPr>
        <w:t>En t</w:t>
      </w:r>
      <w:r w:rsidR="0031378B" w:rsidRPr="00A84A3F">
        <w:rPr>
          <w:rFonts w:ascii="Noto Sans" w:hAnsi="Noto Sans" w:cs="Noto Sans"/>
        </w:rPr>
        <w:t>érminos del a</w:t>
      </w:r>
      <w:r w:rsidRPr="00A84A3F">
        <w:rPr>
          <w:rFonts w:ascii="Noto Sans" w:hAnsi="Noto Sans" w:cs="Noto Sans"/>
        </w:rPr>
        <w:t>rtículo 32 D del Código Fiscal de la Federaci</w:t>
      </w:r>
      <w:r w:rsidR="0031378B" w:rsidRPr="00A84A3F">
        <w:rPr>
          <w:rFonts w:ascii="Noto Sans" w:hAnsi="Noto Sans" w:cs="Noto Sans"/>
        </w:rPr>
        <w:t xml:space="preserve">ón y </w:t>
      </w:r>
      <w:r w:rsidR="008B0F81" w:rsidRPr="00A84A3F">
        <w:rPr>
          <w:rFonts w:ascii="Noto Sans" w:hAnsi="Noto Sans" w:cs="Noto Sans"/>
        </w:rPr>
        <w:t>en cumplimiento al Oficio Circular número UNAOP</w:t>
      </w:r>
      <w:r w:rsidR="003718A6" w:rsidRPr="00A84A3F">
        <w:rPr>
          <w:rFonts w:ascii="Noto Sans" w:hAnsi="Noto Sans" w:cs="Noto Sans"/>
        </w:rPr>
        <w:t>SABG</w:t>
      </w:r>
      <w:r w:rsidR="008B0F81" w:rsidRPr="00A84A3F">
        <w:rPr>
          <w:rFonts w:ascii="Noto Sans" w:hAnsi="Noto Sans" w:cs="Noto Sans"/>
        </w:rPr>
        <w:t xml:space="preserve">/309/0743/2008, emitido por la </w:t>
      </w:r>
      <w:r w:rsidR="003718A6" w:rsidRPr="00A84A3F">
        <w:rPr>
          <w:rFonts w:ascii="Noto Sans" w:hAnsi="Noto Sans" w:cs="Noto Sans"/>
          <w:b/>
        </w:rPr>
        <w:t>SABG</w:t>
      </w:r>
      <w:r w:rsidR="008B0F81" w:rsidRPr="00A84A3F">
        <w:rPr>
          <w:rFonts w:ascii="Noto Sans" w:hAnsi="Noto Sans" w:cs="Noto Sans"/>
        </w:rPr>
        <w:t xml:space="preserve">, publicado en el Diario Oficial de la Federación el 19 de septiembre de 2008, por el que se establece el procedimiento que deberán observar las dependencias y entidades de la Administración Pública Federal y las entidades federativas que realicen contrataciones con recursos federales, previo a formalizar los </w:t>
      </w:r>
      <w:r w:rsidR="008B0F81" w:rsidRPr="00A84A3F">
        <w:rPr>
          <w:rFonts w:ascii="Noto Sans" w:hAnsi="Noto Sans" w:cs="Noto Sans"/>
          <w:b/>
          <w:bCs/>
        </w:rPr>
        <w:t>Contrato</w:t>
      </w:r>
      <w:r w:rsidR="008B0F81" w:rsidRPr="00A84A3F">
        <w:rPr>
          <w:rFonts w:ascii="Noto Sans" w:hAnsi="Noto Sans" w:cs="Noto Sans"/>
          <w:b/>
        </w:rPr>
        <w:t>s</w:t>
      </w:r>
      <w:r w:rsidR="008B0F81" w:rsidRPr="00A84A3F">
        <w:rPr>
          <w:rFonts w:ascii="Noto Sans" w:hAnsi="Noto Sans" w:cs="Noto Sans"/>
        </w:rPr>
        <w:t xml:space="preserve"> que sean celebrados bajo el ámbito de las Leyes de Adquisiciones, Arrendamientos y Servicios del Sector Público, y de Obras Públicas y Servicios Relacionados con las Mismas, para verificar que los proveedores o contratistas están al corriente en sus obligaciones fiscales, deberá cumplir con lo siguiente: </w:t>
      </w:r>
    </w:p>
    <w:p w14:paraId="52C0A598" w14:textId="3184F59A" w:rsidR="008B0F81" w:rsidRPr="00A84A3F" w:rsidRDefault="008B0F81">
      <w:pPr>
        <w:pStyle w:val="Prrafodelista"/>
        <w:numPr>
          <w:ilvl w:val="0"/>
          <w:numId w:val="41"/>
        </w:numPr>
        <w:spacing w:before="60" w:line="288" w:lineRule="auto"/>
        <w:ind w:left="851" w:hanging="283"/>
        <w:rPr>
          <w:rFonts w:ascii="Noto Sans" w:hAnsi="Noto Sans" w:cs="Noto Sans"/>
          <w:strike/>
          <w:sz w:val="20"/>
        </w:rPr>
      </w:pPr>
      <w:r w:rsidRPr="00A84A3F">
        <w:rPr>
          <w:rFonts w:ascii="Noto Sans" w:hAnsi="Noto Sans" w:cs="Noto Sans"/>
          <w:sz w:val="20"/>
        </w:rPr>
        <w:t xml:space="preserve">Presentar a la </w:t>
      </w:r>
      <w:r w:rsidR="00F050F9" w:rsidRPr="00A84A3F">
        <w:rPr>
          <w:rFonts w:ascii="Noto Sans" w:hAnsi="Noto Sans" w:cs="Noto Sans"/>
          <w:b/>
          <w:bCs/>
          <w:sz w:val="20"/>
        </w:rPr>
        <w:t>Convocante</w:t>
      </w:r>
      <w:r w:rsidRPr="00A84A3F">
        <w:rPr>
          <w:rFonts w:ascii="Noto Sans" w:hAnsi="Noto Sans" w:cs="Noto Sans"/>
          <w:sz w:val="20"/>
        </w:rPr>
        <w:t xml:space="preserve">, el Acuse de Recepción con el que compruebe que realizó la solicitud de opinión prevista en la </w:t>
      </w:r>
      <w:r w:rsidRPr="00A84A3F">
        <w:rPr>
          <w:rFonts w:ascii="Noto Sans" w:hAnsi="Noto Sans" w:cs="Noto Sans"/>
          <w:b/>
          <w:sz w:val="20"/>
        </w:rPr>
        <w:t>Regla 2.1.39.</w:t>
      </w:r>
      <w:r w:rsidRPr="00A84A3F">
        <w:rPr>
          <w:rFonts w:ascii="Noto Sans" w:hAnsi="Noto Sans" w:cs="Noto Sans"/>
          <w:sz w:val="20"/>
        </w:rPr>
        <w:t xml:space="preserve"> de la </w:t>
      </w:r>
      <w:r w:rsidRPr="00A84A3F">
        <w:rPr>
          <w:rFonts w:ascii="Noto Sans" w:hAnsi="Noto Sans" w:cs="Noto Sans"/>
          <w:b/>
          <w:bCs/>
          <w:sz w:val="20"/>
        </w:rPr>
        <w:t xml:space="preserve">Resolución Miscelánea Fiscal </w:t>
      </w:r>
      <w:r w:rsidR="00230F0F" w:rsidRPr="00A84A3F">
        <w:rPr>
          <w:rFonts w:ascii="Noto Sans" w:hAnsi="Noto Sans" w:cs="Noto Sans"/>
          <w:b/>
          <w:bCs/>
          <w:sz w:val="20"/>
        </w:rPr>
        <w:t>vigente</w:t>
      </w:r>
      <w:r w:rsidR="00230F0F" w:rsidRPr="00A84A3F">
        <w:rPr>
          <w:rFonts w:ascii="Noto Sans" w:hAnsi="Noto Sans" w:cs="Noto Sans"/>
          <w:sz w:val="20"/>
        </w:rPr>
        <w:t xml:space="preserve">. </w:t>
      </w:r>
    </w:p>
    <w:p w14:paraId="439D9145" w14:textId="77777777" w:rsidR="008B0F81" w:rsidRPr="00A84A3F" w:rsidRDefault="008B0F81" w:rsidP="003E7915">
      <w:pPr>
        <w:spacing w:before="60" w:line="288" w:lineRule="auto"/>
        <w:ind w:left="851"/>
        <w:rPr>
          <w:rFonts w:ascii="Noto Sans" w:hAnsi="Noto Sans" w:cs="Noto Sans"/>
        </w:rPr>
      </w:pPr>
      <w:r w:rsidRPr="00A84A3F">
        <w:rPr>
          <w:rFonts w:ascii="Noto Sans" w:hAnsi="Noto Sans" w:cs="Noto Sans"/>
        </w:rPr>
        <w:t xml:space="preserve">Dicha solicitud, deberá realizarse preferentemente dentro de los </w:t>
      </w:r>
      <w:r w:rsidRPr="00A84A3F">
        <w:rPr>
          <w:rFonts w:ascii="Noto Sans" w:hAnsi="Noto Sans" w:cs="Noto Sans"/>
          <w:b/>
          <w:bCs/>
        </w:rPr>
        <w:t>tres (3) días hábiles</w:t>
      </w:r>
      <w:r w:rsidRPr="00A84A3F">
        <w:rPr>
          <w:rFonts w:ascii="Noto Sans" w:hAnsi="Noto Sans" w:cs="Noto Sans"/>
        </w:rPr>
        <w:t xml:space="preserve"> posteriores a la fecha en que tenga conocimiento del Fallo. </w:t>
      </w:r>
    </w:p>
    <w:p w14:paraId="0EDAEC85" w14:textId="1F0DA4D4" w:rsidR="008B0F81" w:rsidRPr="00A84A3F" w:rsidRDefault="008B0F81" w:rsidP="003E7915">
      <w:pPr>
        <w:spacing w:before="60" w:line="288" w:lineRule="auto"/>
        <w:ind w:left="851"/>
        <w:rPr>
          <w:rFonts w:ascii="Noto Sans" w:hAnsi="Noto Sans" w:cs="Noto Sans"/>
        </w:rPr>
      </w:pPr>
      <w:r w:rsidRPr="00A84A3F">
        <w:rPr>
          <w:rFonts w:ascii="Noto Sans" w:hAnsi="Noto Sans" w:cs="Noto Sans"/>
        </w:rPr>
        <w:t xml:space="preserve">En el caso de personas físicas o morales residentes en el extranjero que resulten adjudicadas y que no estén obligadas a presentar la solicitud de inscripción en el </w:t>
      </w:r>
      <w:r w:rsidRPr="00A84A3F">
        <w:rPr>
          <w:rFonts w:ascii="Noto Sans" w:hAnsi="Noto Sans" w:cs="Noto Sans"/>
          <w:b/>
          <w:bCs/>
        </w:rPr>
        <w:t>RFC</w:t>
      </w:r>
      <w:r w:rsidRPr="00A84A3F">
        <w:rPr>
          <w:rFonts w:ascii="Noto Sans" w:hAnsi="Noto Sans" w:cs="Noto Sans"/>
        </w:rPr>
        <w:t xml:space="preserve"> o declaraciones periódicas en México, así como los contribuyentes que no estén obligados a presentar total o parcialmente la declaración anual del </w:t>
      </w:r>
      <w:r w:rsidRPr="00A84A3F">
        <w:rPr>
          <w:rFonts w:ascii="Noto Sans" w:hAnsi="Noto Sans" w:cs="Noto Sans"/>
          <w:b/>
          <w:bCs/>
        </w:rPr>
        <w:t>ISR</w:t>
      </w:r>
      <w:r w:rsidRPr="00A84A3F">
        <w:rPr>
          <w:rFonts w:ascii="Noto Sans" w:hAnsi="Noto Sans" w:cs="Noto Sans"/>
        </w:rPr>
        <w:t xml:space="preserve">, deberán realizar su solicitud de Opinión al Sistema de Administración Tributario ante la Administración Local de Servicios al Contribuyente que corresponda al domicilio de la </w:t>
      </w:r>
      <w:r w:rsidR="00F050F9" w:rsidRPr="00A84A3F">
        <w:rPr>
          <w:rFonts w:ascii="Noto Sans" w:hAnsi="Noto Sans" w:cs="Noto Sans"/>
          <w:b/>
          <w:bCs/>
        </w:rPr>
        <w:t>Convocante</w:t>
      </w:r>
      <w:r w:rsidRPr="00A84A3F">
        <w:rPr>
          <w:rFonts w:ascii="Noto Sans" w:hAnsi="Noto Sans" w:cs="Noto Sans"/>
        </w:rPr>
        <w:t xml:space="preserve">. </w:t>
      </w:r>
    </w:p>
    <w:p w14:paraId="1E111424" w14:textId="77777777" w:rsidR="00A87F30" w:rsidRPr="00A84A3F" w:rsidRDefault="00A87F30" w:rsidP="003C7F64">
      <w:pPr>
        <w:pStyle w:val="Textoindependiente"/>
        <w:numPr>
          <w:ilvl w:val="0"/>
          <w:numId w:val="13"/>
        </w:numPr>
        <w:spacing w:before="120" w:line="288" w:lineRule="auto"/>
        <w:ind w:left="567" w:hanging="425"/>
        <w:rPr>
          <w:rFonts w:ascii="Noto Sans" w:hAnsi="Noto Sans" w:cs="Noto Sans"/>
          <w:bCs w:val="0"/>
          <w:sz w:val="20"/>
          <w:lang w:val="es-MX"/>
        </w:rPr>
      </w:pPr>
      <w:r w:rsidRPr="00A84A3F">
        <w:rPr>
          <w:rFonts w:ascii="Noto Sans" w:hAnsi="Noto Sans" w:cs="Noto Sans"/>
          <w:bCs w:val="0"/>
          <w:sz w:val="20"/>
          <w:lang w:val="es-MX"/>
        </w:rPr>
        <w:t xml:space="preserve">Modificaciones al Contrato. </w:t>
      </w:r>
    </w:p>
    <w:p w14:paraId="1E111425" w14:textId="63FAEE48" w:rsidR="00A87F30" w:rsidRPr="00A84A3F" w:rsidRDefault="00A87F30" w:rsidP="00DF1F96">
      <w:pPr>
        <w:spacing w:before="60" w:line="288" w:lineRule="auto"/>
        <w:ind w:left="567"/>
        <w:rPr>
          <w:rFonts w:ascii="Noto Sans" w:hAnsi="Noto Sans" w:cs="Noto Sans"/>
        </w:rPr>
      </w:pPr>
      <w:bookmarkStart w:id="43" w:name="_Hlk515013689"/>
      <w:r w:rsidRPr="00A84A3F">
        <w:rPr>
          <w:rFonts w:ascii="Noto Sans" w:hAnsi="Noto Sans" w:cs="Noto Sans"/>
        </w:rPr>
        <w:t xml:space="preserve">La </w:t>
      </w:r>
      <w:r w:rsidR="00F050F9" w:rsidRPr="00A84A3F">
        <w:rPr>
          <w:rFonts w:ascii="Noto Sans" w:hAnsi="Noto Sans" w:cs="Noto Sans"/>
          <w:b/>
          <w:bCs/>
        </w:rPr>
        <w:t>Convocante</w:t>
      </w:r>
      <w:bookmarkEnd w:id="43"/>
      <w:r w:rsidRPr="00A84A3F">
        <w:rPr>
          <w:rFonts w:ascii="Noto Sans" w:hAnsi="Noto Sans" w:cs="Noto Sans"/>
        </w:rPr>
        <w:t xml:space="preserve"> podrá dentro de su presupuesto aprobado y disponible, bajo su responsabilidad y por razones fundadas y explícitas, acordar el incremento en la cantidad de servicios solicitada, mediante modificaciones al </w:t>
      </w:r>
      <w:r w:rsidRPr="00A84A3F">
        <w:rPr>
          <w:rFonts w:ascii="Noto Sans" w:hAnsi="Noto Sans" w:cs="Noto Sans"/>
          <w:b/>
        </w:rPr>
        <w:t>Contrato</w:t>
      </w:r>
      <w:r w:rsidRPr="00A84A3F">
        <w:rPr>
          <w:rFonts w:ascii="Noto Sans" w:hAnsi="Noto Sans" w:cs="Noto Sans"/>
        </w:rPr>
        <w:t xml:space="preserve">, siempre que el monto total de las modificaciones no rebase, en conjunto el </w:t>
      </w:r>
      <w:r w:rsidRPr="00A84A3F">
        <w:rPr>
          <w:rFonts w:ascii="Noto Sans" w:hAnsi="Noto Sans" w:cs="Noto Sans"/>
          <w:b/>
        </w:rPr>
        <w:t>20%</w:t>
      </w:r>
      <w:r w:rsidRPr="00A84A3F">
        <w:rPr>
          <w:rFonts w:ascii="Noto Sans" w:hAnsi="Noto Sans" w:cs="Noto Sans"/>
        </w:rPr>
        <w:t xml:space="preserve"> del monto o cantidad de los conceptos y volúmenes establecidos originalmente en el mismo y el precio sea igual al pactado originalmente. </w:t>
      </w:r>
    </w:p>
    <w:p w14:paraId="1E111426" w14:textId="77777777" w:rsidR="00A87F30" w:rsidRPr="00A84A3F" w:rsidRDefault="00A87F30" w:rsidP="00DF1F96">
      <w:pPr>
        <w:spacing w:before="60" w:line="288" w:lineRule="auto"/>
        <w:ind w:left="567"/>
        <w:rPr>
          <w:rFonts w:ascii="Noto Sans" w:hAnsi="Noto Sans" w:cs="Noto Sans"/>
        </w:rPr>
      </w:pPr>
      <w:r w:rsidRPr="00A84A3F">
        <w:rPr>
          <w:rFonts w:ascii="Noto Sans" w:hAnsi="Noto Sans" w:cs="Noto Sans"/>
        </w:rPr>
        <w:t xml:space="preserve">Tratándose de </w:t>
      </w:r>
      <w:r w:rsidRPr="00A84A3F">
        <w:rPr>
          <w:rFonts w:ascii="Noto Sans" w:hAnsi="Noto Sans" w:cs="Noto Sans"/>
          <w:b/>
        </w:rPr>
        <w:t>Contratos</w:t>
      </w:r>
      <w:r w:rsidRPr="00A84A3F">
        <w:rPr>
          <w:rFonts w:ascii="Noto Sans" w:hAnsi="Noto Sans" w:cs="Noto Sans"/>
        </w:rPr>
        <w:t xml:space="preserve"> en que se incluyan partidas o conceptos de diferentes características, el porcentaje se aplicará para cada partida o concepto. </w:t>
      </w:r>
    </w:p>
    <w:p w14:paraId="6081C76F" w14:textId="26A227BF" w:rsidR="00FF2E33" w:rsidRPr="00A84A3F" w:rsidRDefault="00A87F30" w:rsidP="00FF2E33">
      <w:pPr>
        <w:spacing w:before="60" w:line="288" w:lineRule="auto"/>
        <w:ind w:left="567"/>
        <w:rPr>
          <w:rFonts w:ascii="Noto Sans" w:hAnsi="Noto Sans" w:cs="Noto Sans"/>
        </w:rPr>
      </w:pPr>
      <w:r w:rsidRPr="00A84A3F">
        <w:rPr>
          <w:rFonts w:ascii="Noto Sans" w:hAnsi="Noto Sans" w:cs="Noto Sans"/>
        </w:rPr>
        <w:t xml:space="preserve">Cualquier modificación al </w:t>
      </w:r>
      <w:r w:rsidRPr="00A84A3F">
        <w:rPr>
          <w:rFonts w:ascii="Noto Sans" w:hAnsi="Noto Sans" w:cs="Noto Sans"/>
          <w:b/>
        </w:rPr>
        <w:t>Contrato</w:t>
      </w:r>
      <w:r w:rsidRPr="00A84A3F">
        <w:rPr>
          <w:rFonts w:ascii="Noto Sans" w:hAnsi="Noto Sans" w:cs="Noto Sans"/>
        </w:rPr>
        <w:t xml:space="preserve"> deberá formalizarse por escrito y el </w:t>
      </w:r>
      <w:r w:rsidRPr="00A84A3F">
        <w:rPr>
          <w:rFonts w:ascii="Noto Sans" w:hAnsi="Noto Sans" w:cs="Noto Sans"/>
          <w:b/>
        </w:rPr>
        <w:t>Convenio Modificatorio</w:t>
      </w:r>
      <w:r w:rsidRPr="00A84A3F">
        <w:rPr>
          <w:rFonts w:ascii="Noto Sans" w:hAnsi="Noto Sans" w:cs="Noto Sans"/>
        </w:rPr>
        <w:t xml:space="preserve"> respectivo será suscrito por el Servidor Público que lo haya hecho en el </w:t>
      </w:r>
      <w:r w:rsidRPr="00A84A3F">
        <w:rPr>
          <w:rFonts w:ascii="Noto Sans" w:hAnsi="Noto Sans" w:cs="Noto Sans"/>
          <w:b/>
        </w:rPr>
        <w:t>Contrato</w:t>
      </w:r>
      <w:r w:rsidRPr="00A84A3F">
        <w:rPr>
          <w:rFonts w:ascii="Noto Sans" w:hAnsi="Noto Sans" w:cs="Noto Sans"/>
        </w:rPr>
        <w:t xml:space="preserve"> o quien lo sustituya o esté facultado para ello. En este caso el </w:t>
      </w:r>
      <w:r w:rsidR="008A48CD" w:rsidRPr="00A84A3F">
        <w:rPr>
          <w:rFonts w:ascii="Noto Sans" w:hAnsi="Noto Sans" w:cs="Noto Sans"/>
          <w:b/>
        </w:rPr>
        <w:t>Proveedor</w:t>
      </w:r>
      <w:r w:rsidRPr="00A84A3F">
        <w:rPr>
          <w:rFonts w:ascii="Noto Sans" w:hAnsi="Noto Sans" w:cs="Noto Sans"/>
        </w:rPr>
        <w:t xml:space="preserve"> deberá obtener de la afianzadora, el endoso correspondiente a la póliza de garantía de cumplimiento por la modificación efectuada, mismo que deberá presentar </w:t>
      </w:r>
      <w:r w:rsidR="006A4EA4" w:rsidRPr="00A84A3F">
        <w:rPr>
          <w:rFonts w:ascii="Noto Sans" w:hAnsi="Noto Sans" w:cs="Noto Sans"/>
          <w:color w:val="000000" w:themeColor="text1"/>
        </w:rPr>
        <w:t xml:space="preserve">deberá presentar a más tardar </w:t>
      </w:r>
      <w:r w:rsidR="006A4EA4" w:rsidRPr="00A84A3F">
        <w:rPr>
          <w:rFonts w:ascii="Noto Sans" w:hAnsi="Noto Sans" w:cs="Noto Sans"/>
          <w:b/>
          <w:bCs/>
          <w:color w:val="000000" w:themeColor="text1"/>
        </w:rPr>
        <w:t>Diez (10) días naturales</w:t>
      </w:r>
      <w:r w:rsidR="006A4EA4" w:rsidRPr="00A84A3F">
        <w:rPr>
          <w:rFonts w:ascii="Noto Sans" w:hAnsi="Noto Sans" w:cs="Noto Sans"/>
          <w:color w:val="000000" w:themeColor="text1"/>
        </w:rPr>
        <w:t xml:space="preserve"> </w:t>
      </w:r>
      <w:r w:rsidR="00AA07D1" w:rsidRPr="00A84A3F">
        <w:rPr>
          <w:rFonts w:ascii="Noto Sans" w:hAnsi="Noto Sans" w:cs="Noto Sans"/>
          <w:color w:val="000000" w:themeColor="text1"/>
        </w:rPr>
        <w:t xml:space="preserve">posteriores a la firma del </w:t>
      </w:r>
      <w:r w:rsidR="00AA07D1" w:rsidRPr="00A84A3F">
        <w:rPr>
          <w:rFonts w:ascii="Noto Sans" w:hAnsi="Noto Sans" w:cs="Noto Sans"/>
          <w:b/>
          <w:color w:val="000000" w:themeColor="text1"/>
        </w:rPr>
        <w:t>Convenio Modificatorio</w:t>
      </w:r>
      <w:r w:rsidR="00AA07D1" w:rsidRPr="00A84A3F">
        <w:rPr>
          <w:rFonts w:ascii="Noto Sans" w:hAnsi="Noto Sans" w:cs="Noto Sans"/>
          <w:color w:val="000000" w:themeColor="text1"/>
        </w:rPr>
        <w:t xml:space="preserve">, de conformidad con el </w:t>
      </w:r>
      <w:r w:rsidR="00AA07D1" w:rsidRPr="00A84A3F">
        <w:rPr>
          <w:rFonts w:ascii="Noto Sans" w:hAnsi="Noto Sans" w:cs="Noto Sans"/>
          <w:b/>
          <w:bCs/>
          <w:color w:val="000000" w:themeColor="text1"/>
        </w:rPr>
        <w:t xml:space="preserve">Artículo </w:t>
      </w:r>
      <w:r w:rsidR="00D92B65" w:rsidRPr="00A84A3F">
        <w:rPr>
          <w:rFonts w:ascii="Noto Sans" w:hAnsi="Noto Sans" w:cs="Noto Sans"/>
          <w:b/>
          <w:bCs/>
        </w:rPr>
        <w:t>136</w:t>
      </w:r>
      <w:r w:rsidR="00AA07D1" w:rsidRPr="00A84A3F">
        <w:rPr>
          <w:rFonts w:ascii="Noto Sans" w:hAnsi="Noto Sans" w:cs="Noto Sans"/>
        </w:rPr>
        <w:t xml:space="preserve"> del </w:t>
      </w:r>
      <w:r w:rsidR="00AA07D1" w:rsidRPr="00A84A3F">
        <w:rPr>
          <w:rFonts w:ascii="Noto Sans" w:hAnsi="Noto Sans" w:cs="Noto Sans"/>
          <w:b/>
          <w:bCs/>
        </w:rPr>
        <w:t>Reglamento</w:t>
      </w:r>
      <w:r w:rsidR="00AA07D1" w:rsidRPr="00A84A3F">
        <w:rPr>
          <w:rFonts w:ascii="Noto Sans" w:hAnsi="Noto Sans" w:cs="Noto Sans"/>
        </w:rPr>
        <w:t xml:space="preserve"> de la </w:t>
      </w:r>
      <w:r w:rsidR="00AA07D1" w:rsidRPr="00A84A3F">
        <w:rPr>
          <w:rFonts w:ascii="Noto Sans" w:hAnsi="Noto Sans" w:cs="Noto Sans"/>
          <w:b/>
          <w:bCs/>
        </w:rPr>
        <w:t>Ley</w:t>
      </w:r>
      <w:r w:rsidR="00FF2E33" w:rsidRPr="00A84A3F">
        <w:rPr>
          <w:rFonts w:ascii="Noto Sans" w:hAnsi="Noto Sans" w:cs="Noto Sans"/>
        </w:rPr>
        <w:t>.</w:t>
      </w:r>
      <w:r w:rsidR="00FF2E33" w:rsidRPr="00A84A3F">
        <w:rPr>
          <w:rFonts w:ascii="Noto Sans" w:hAnsi="Noto Sans" w:cs="Noto Sans"/>
          <w:b/>
          <w:szCs w:val="18"/>
        </w:rPr>
        <w:t xml:space="preserve"> </w:t>
      </w:r>
    </w:p>
    <w:p w14:paraId="044E8408" w14:textId="2B107EF6" w:rsidR="00FF2E33" w:rsidRPr="00A84A3F" w:rsidRDefault="00FF2E33" w:rsidP="003C7F64">
      <w:pPr>
        <w:pStyle w:val="Texto"/>
        <w:numPr>
          <w:ilvl w:val="0"/>
          <w:numId w:val="13"/>
        </w:numPr>
        <w:spacing w:before="120" w:after="0" w:line="288" w:lineRule="auto"/>
        <w:ind w:left="567" w:hanging="567"/>
        <w:rPr>
          <w:rFonts w:ascii="Noto Sans" w:hAnsi="Noto Sans" w:cs="Noto Sans"/>
          <w:b/>
          <w:sz w:val="20"/>
          <w:szCs w:val="18"/>
          <w:lang w:val="es-MX"/>
        </w:rPr>
      </w:pPr>
      <w:r w:rsidRPr="00A84A3F">
        <w:rPr>
          <w:rFonts w:ascii="Noto Sans" w:hAnsi="Noto Sans" w:cs="Noto Sans"/>
          <w:b/>
          <w:sz w:val="20"/>
          <w:szCs w:val="18"/>
          <w:lang w:val="es-MX"/>
        </w:rPr>
        <w:t xml:space="preserve">Facturación. </w:t>
      </w:r>
    </w:p>
    <w:p w14:paraId="1E111429" w14:textId="77777777" w:rsidR="00A87F30" w:rsidRPr="00A84A3F" w:rsidRDefault="00A87F30" w:rsidP="00DF1F96">
      <w:pPr>
        <w:spacing w:before="60" w:after="120" w:line="288" w:lineRule="auto"/>
        <w:ind w:left="567"/>
        <w:rPr>
          <w:rFonts w:ascii="Noto Sans" w:hAnsi="Noto Sans" w:cs="Noto Sans"/>
        </w:rPr>
      </w:pPr>
      <w:r w:rsidRPr="00A84A3F">
        <w:rPr>
          <w:rFonts w:ascii="Noto Sans" w:hAnsi="Noto Sans" w:cs="Noto Sans"/>
        </w:rPr>
        <w:t xml:space="preserve">La factura correspondiente deberá tener como requisitos aquellos que se señalan a continuación: </w:t>
      </w:r>
    </w:p>
    <w:tbl>
      <w:tblPr>
        <w:tblW w:w="8647" w:type="dxa"/>
        <w:tblInd w:w="562" w:type="dxa"/>
        <w:tblBorders>
          <w:top w:val="single" w:sz="4" w:space="0" w:color="000000"/>
          <w:left w:val="single" w:sz="4" w:space="0" w:color="000000"/>
          <w:bottom w:val="single" w:sz="4" w:space="0" w:color="000000"/>
          <w:right w:val="single" w:sz="4" w:space="0" w:color="000000"/>
          <w:insideH w:val="dotted" w:sz="4" w:space="0" w:color="000000"/>
          <w:insideV w:val="single" w:sz="4" w:space="0" w:color="000000"/>
        </w:tblBorders>
        <w:tblLayout w:type="fixed"/>
        <w:tblLook w:val="0000" w:firstRow="0" w:lastRow="0" w:firstColumn="0" w:lastColumn="0" w:noHBand="0" w:noVBand="0"/>
      </w:tblPr>
      <w:tblGrid>
        <w:gridCol w:w="2268"/>
        <w:gridCol w:w="6379"/>
      </w:tblGrid>
      <w:tr w:rsidR="00A87F30" w:rsidRPr="00A84A3F" w14:paraId="1E11142C" w14:textId="77777777" w:rsidTr="00035AD1">
        <w:trPr>
          <w:trHeight w:val="70"/>
        </w:trPr>
        <w:tc>
          <w:tcPr>
            <w:tcW w:w="2268" w:type="dxa"/>
          </w:tcPr>
          <w:p w14:paraId="1E11142A" w14:textId="77777777" w:rsidR="00A87F30" w:rsidRPr="00A84A3F" w:rsidRDefault="00A87F30" w:rsidP="00DF1F96">
            <w:pPr>
              <w:pStyle w:val="Encabezado"/>
              <w:tabs>
                <w:tab w:val="clear" w:pos="4419"/>
                <w:tab w:val="clear" w:pos="8838"/>
              </w:tabs>
              <w:snapToGrid w:val="0"/>
              <w:spacing w:before="160" w:after="60" w:line="288" w:lineRule="auto"/>
              <w:rPr>
                <w:rFonts w:ascii="Noto Sans" w:hAnsi="Noto Sans" w:cs="Noto Sans"/>
                <w:b/>
                <w:sz w:val="20"/>
              </w:rPr>
            </w:pPr>
            <w:r w:rsidRPr="00A84A3F">
              <w:rPr>
                <w:rFonts w:ascii="Noto Sans" w:hAnsi="Noto Sans" w:cs="Noto Sans"/>
                <w:b/>
                <w:sz w:val="20"/>
              </w:rPr>
              <w:t xml:space="preserve">Razón Social: </w:t>
            </w:r>
          </w:p>
        </w:tc>
        <w:tc>
          <w:tcPr>
            <w:tcW w:w="6379" w:type="dxa"/>
          </w:tcPr>
          <w:p w14:paraId="1E11142B" w14:textId="77777777" w:rsidR="00A87F30" w:rsidRPr="00A84A3F" w:rsidRDefault="00A87F30" w:rsidP="00DF1F96">
            <w:pPr>
              <w:pStyle w:val="Encabezado"/>
              <w:tabs>
                <w:tab w:val="clear" w:pos="4419"/>
                <w:tab w:val="clear" w:pos="8838"/>
              </w:tabs>
              <w:snapToGrid w:val="0"/>
              <w:spacing w:before="60" w:after="60" w:line="288" w:lineRule="auto"/>
              <w:rPr>
                <w:rFonts w:ascii="Noto Sans" w:hAnsi="Noto Sans" w:cs="Noto Sans"/>
                <w:bCs/>
                <w:sz w:val="20"/>
              </w:rPr>
            </w:pPr>
            <w:r w:rsidRPr="00A84A3F">
              <w:rPr>
                <w:rFonts w:ascii="Noto Sans" w:hAnsi="Noto Sans" w:cs="Noto Sans"/>
                <w:bCs/>
                <w:sz w:val="20"/>
              </w:rPr>
              <w:t>Instituto Nacional de Neurología y Neurocirugía Manuel Velasco Suárez</w:t>
            </w:r>
          </w:p>
        </w:tc>
      </w:tr>
      <w:tr w:rsidR="00A87F30" w:rsidRPr="00A84A3F" w14:paraId="1E11142F" w14:textId="77777777" w:rsidTr="00035AD1">
        <w:trPr>
          <w:trHeight w:val="219"/>
        </w:trPr>
        <w:tc>
          <w:tcPr>
            <w:tcW w:w="2268" w:type="dxa"/>
            <w:vAlign w:val="center"/>
          </w:tcPr>
          <w:p w14:paraId="1E11142D" w14:textId="77777777" w:rsidR="00A87F30" w:rsidRPr="00A84A3F" w:rsidRDefault="00A87F30" w:rsidP="00DF1F96">
            <w:pPr>
              <w:pStyle w:val="Encabezado"/>
              <w:tabs>
                <w:tab w:val="clear" w:pos="4419"/>
                <w:tab w:val="clear" w:pos="8838"/>
              </w:tabs>
              <w:snapToGrid w:val="0"/>
              <w:spacing w:before="60" w:after="60" w:line="288" w:lineRule="auto"/>
              <w:rPr>
                <w:rFonts w:ascii="Noto Sans" w:hAnsi="Noto Sans" w:cs="Noto Sans"/>
                <w:b/>
                <w:sz w:val="20"/>
              </w:rPr>
            </w:pPr>
            <w:r w:rsidRPr="00A84A3F">
              <w:rPr>
                <w:rFonts w:ascii="Noto Sans" w:hAnsi="Noto Sans" w:cs="Noto Sans"/>
                <w:b/>
                <w:sz w:val="20"/>
              </w:rPr>
              <w:t xml:space="preserve">R.F.C. </w:t>
            </w:r>
          </w:p>
        </w:tc>
        <w:tc>
          <w:tcPr>
            <w:tcW w:w="6379" w:type="dxa"/>
            <w:vAlign w:val="center"/>
          </w:tcPr>
          <w:p w14:paraId="1E11142E" w14:textId="77777777" w:rsidR="00A87F30" w:rsidRPr="00A84A3F" w:rsidRDefault="00A87F30" w:rsidP="00DF1F96">
            <w:pPr>
              <w:pStyle w:val="Encabezado"/>
              <w:tabs>
                <w:tab w:val="clear" w:pos="4419"/>
                <w:tab w:val="clear" w:pos="8838"/>
              </w:tabs>
              <w:snapToGrid w:val="0"/>
              <w:spacing w:before="60" w:after="60" w:line="288" w:lineRule="auto"/>
              <w:rPr>
                <w:rFonts w:ascii="Noto Sans" w:hAnsi="Noto Sans" w:cs="Noto Sans"/>
                <w:bCs/>
                <w:sz w:val="20"/>
              </w:rPr>
            </w:pPr>
            <w:r w:rsidRPr="00A84A3F">
              <w:rPr>
                <w:rFonts w:ascii="Noto Sans" w:hAnsi="Noto Sans" w:cs="Noto Sans"/>
                <w:bCs/>
                <w:sz w:val="20"/>
              </w:rPr>
              <w:t>INN900727UE1</w:t>
            </w:r>
            <w:r w:rsidR="00927FA7" w:rsidRPr="00A84A3F">
              <w:rPr>
                <w:rFonts w:ascii="Noto Sans" w:hAnsi="Noto Sans" w:cs="Noto Sans"/>
                <w:bCs/>
                <w:sz w:val="20"/>
              </w:rPr>
              <w:t xml:space="preserve"> </w:t>
            </w:r>
          </w:p>
        </w:tc>
      </w:tr>
      <w:tr w:rsidR="00A87F30" w:rsidRPr="00A84A3F" w14:paraId="1E111432" w14:textId="77777777" w:rsidTr="00035AD1">
        <w:tc>
          <w:tcPr>
            <w:tcW w:w="2268" w:type="dxa"/>
          </w:tcPr>
          <w:p w14:paraId="1E111430" w14:textId="77777777" w:rsidR="00A87F30" w:rsidRPr="00A84A3F" w:rsidRDefault="00A87F30" w:rsidP="00DF1F96">
            <w:pPr>
              <w:pStyle w:val="Encabezado"/>
              <w:tabs>
                <w:tab w:val="clear" w:pos="4419"/>
                <w:tab w:val="clear" w:pos="8838"/>
              </w:tabs>
              <w:snapToGrid w:val="0"/>
              <w:spacing w:before="160" w:line="288" w:lineRule="auto"/>
              <w:rPr>
                <w:rFonts w:ascii="Noto Sans" w:hAnsi="Noto Sans" w:cs="Noto Sans"/>
                <w:b/>
                <w:sz w:val="20"/>
              </w:rPr>
            </w:pPr>
            <w:r w:rsidRPr="00A84A3F">
              <w:rPr>
                <w:rFonts w:ascii="Noto Sans" w:hAnsi="Noto Sans" w:cs="Noto Sans"/>
                <w:b/>
                <w:sz w:val="20"/>
              </w:rPr>
              <w:t xml:space="preserve">Domicilio: </w:t>
            </w:r>
          </w:p>
        </w:tc>
        <w:tc>
          <w:tcPr>
            <w:tcW w:w="6379" w:type="dxa"/>
          </w:tcPr>
          <w:p w14:paraId="1E111431" w14:textId="59193EDA" w:rsidR="00A87F30" w:rsidRPr="00A84A3F" w:rsidRDefault="00A87F30" w:rsidP="00DF1F96">
            <w:pPr>
              <w:pStyle w:val="Encabezado"/>
              <w:tabs>
                <w:tab w:val="clear" w:pos="4419"/>
                <w:tab w:val="clear" w:pos="8838"/>
              </w:tabs>
              <w:snapToGrid w:val="0"/>
              <w:spacing w:before="60" w:after="60" w:line="288" w:lineRule="auto"/>
              <w:rPr>
                <w:rFonts w:ascii="Noto Sans" w:hAnsi="Noto Sans" w:cs="Noto Sans"/>
                <w:bCs/>
                <w:sz w:val="20"/>
              </w:rPr>
            </w:pPr>
            <w:r w:rsidRPr="00A84A3F">
              <w:rPr>
                <w:rFonts w:ascii="Noto Sans" w:hAnsi="Noto Sans" w:cs="Noto Sans"/>
                <w:bCs/>
                <w:sz w:val="20"/>
              </w:rPr>
              <w:t xml:space="preserve">Av. </w:t>
            </w:r>
            <w:r w:rsidRPr="00A84A3F">
              <w:rPr>
                <w:rFonts w:ascii="Noto Sans" w:hAnsi="Noto Sans" w:cs="Noto Sans"/>
                <w:sz w:val="20"/>
              </w:rPr>
              <w:t xml:space="preserve">Insurgentes Sur No. 3877, Col. La Fama, </w:t>
            </w:r>
            <w:r w:rsidR="00A95F3F" w:rsidRPr="00A84A3F">
              <w:rPr>
                <w:rFonts w:ascii="Noto Sans" w:hAnsi="Noto Sans" w:cs="Noto Sans"/>
                <w:sz w:val="20"/>
              </w:rPr>
              <w:t>Alcaldía</w:t>
            </w:r>
            <w:r w:rsidRPr="00A84A3F">
              <w:rPr>
                <w:rFonts w:ascii="Noto Sans" w:hAnsi="Noto Sans" w:cs="Noto Sans"/>
                <w:sz w:val="20"/>
              </w:rPr>
              <w:t xml:space="preserve"> Tlalpan, Código Postal 14269, Ciudad de México. </w:t>
            </w:r>
          </w:p>
        </w:tc>
      </w:tr>
      <w:tr w:rsidR="00A87F30" w:rsidRPr="00A84A3F" w14:paraId="1E111435" w14:textId="77777777" w:rsidTr="00035AD1">
        <w:tc>
          <w:tcPr>
            <w:tcW w:w="2268" w:type="dxa"/>
          </w:tcPr>
          <w:p w14:paraId="1E111433" w14:textId="77777777" w:rsidR="00A87F30" w:rsidRPr="00A84A3F" w:rsidRDefault="00A87F30" w:rsidP="00DF1F96">
            <w:pPr>
              <w:pStyle w:val="Encabezado"/>
              <w:tabs>
                <w:tab w:val="clear" w:pos="4419"/>
                <w:tab w:val="clear" w:pos="8838"/>
              </w:tabs>
              <w:snapToGrid w:val="0"/>
              <w:spacing w:before="60" w:after="60" w:line="288" w:lineRule="auto"/>
              <w:jc w:val="left"/>
              <w:rPr>
                <w:rFonts w:ascii="Noto Sans" w:hAnsi="Noto Sans" w:cs="Noto Sans"/>
                <w:b/>
                <w:sz w:val="20"/>
              </w:rPr>
            </w:pPr>
            <w:r w:rsidRPr="00A84A3F">
              <w:rPr>
                <w:rFonts w:ascii="Noto Sans" w:hAnsi="Noto Sans" w:cs="Noto Sans"/>
                <w:b/>
                <w:sz w:val="20"/>
              </w:rPr>
              <w:t xml:space="preserve">Periodo de Servicio: </w:t>
            </w:r>
          </w:p>
        </w:tc>
        <w:tc>
          <w:tcPr>
            <w:tcW w:w="6379" w:type="dxa"/>
          </w:tcPr>
          <w:p w14:paraId="1E111434" w14:textId="65BCD594" w:rsidR="00A87F30" w:rsidRPr="00A84A3F" w:rsidRDefault="00A87F30" w:rsidP="00DF1F96">
            <w:pPr>
              <w:pStyle w:val="Encabezado"/>
              <w:tabs>
                <w:tab w:val="clear" w:pos="4419"/>
                <w:tab w:val="clear" w:pos="8838"/>
              </w:tabs>
              <w:snapToGrid w:val="0"/>
              <w:spacing w:before="60" w:after="60" w:line="288" w:lineRule="auto"/>
              <w:rPr>
                <w:rFonts w:ascii="Noto Sans" w:hAnsi="Noto Sans" w:cs="Noto Sans"/>
                <w:bCs/>
                <w:sz w:val="20"/>
              </w:rPr>
            </w:pPr>
            <w:r w:rsidRPr="00A84A3F">
              <w:rPr>
                <w:rFonts w:ascii="Noto Sans" w:hAnsi="Noto Sans" w:cs="Noto Sans"/>
                <w:bCs/>
                <w:sz w:val="20"/>
              </w:rPr>
              <w:t>Indicar el Servicio</w:t>
            </w:r>
            <w:r w:rsidR="00171EE8" w:rsidRPr="00A84A3F">
              <w:rPr>
                <w:rFonts w:ascii="Noto Sans" w:hAnsi="Noto Sans" w:cs="Noto Sans"/>
                <w:bCs/>
                <w:sz w:val="20"/>
              </w:rPr>
              <w:t xml:space="preserve"> o arrendamiento</w:t>
            </w:r>
            <w:r w:rsidRPr="00A84A3F">
              <w:rPr>
                <w:rFonts w:ascii="Noto Sans" w:hAnsi="Noto Sans" w:cs="Noto Sans"/>
                <w:bCs/>
                <w:sz w:val="20"/>
              </w:rPr>
              <w:t xml:space="preserve"> y mes de facturación. </w:t>
            </w:r>
          </w:p>
        </w:tc>
      </w:tr>
      <w:tr w:rsidR="00A87F30" w:rsidRPr="00A84A3F" w14:paraId="1E111438" w14:textId="77777777" w:rsidTr="00035AD1">
        <w:tc>
          <w:tcPr>
            <w:tcW w:w="2268" w:type="dxa"/>
          </w:tcPr>
          <w:p w14:paraId="1E111436" w14:textId="77777777" w:rsidR="00A87F30" w:rsidRPr="00A84A3F" w:rsidRDefault="00A87F30" w:rsidP="00DF1F96">
            <w:pPr>
              <w:pStyle w:val="Encabezado"/>
              <w:tabs>
                <w:tab w:val="clear" w:pos="4419"/>
                <w:tab w:val="clear" w:pos="8838"/>
              </w:tabs>
              <w:snapToGrid w:val="0"/>
              <w:spacing w:before="60" w:after="60" w:line="288" w:lineRule="auto"/>
              <w:rPr>
                <w:rFonts w:ascii="Noto Sans" w:hAnsi="Noto Sans" w:cs="Noto Sans"/>
                <w:b/>
                <w:sz w:val="20"/>
              </w:rPr>
            </w:pPr>
            <w:r w:rsidRPr="00A84A3F">
              <w:rPr>
                <w:rFonts w:ascii="Noto Sans" w:hAnsi="Noto Sans" w:cs="Noto Sans"/>
                <w:b/>
                <w:sz w:val="20"/>
              </w:rPr>
              <w:t xml:space="preserve">No. de Contrato: </w:t>
            </w:r>
          </w:p>
        </w:tc>
        <w:tc>
          <w:tcPr>
            <w:tcW w:w="6379" w:type="dxa"/>
          </w:tcPr>
          <w:p w14:paraId="1E111437" w14:textId="1054F965" w:rsidR="00A87F30" w:rsidRPr="00A84A3F" w:rsidRDefault="00A87F30" w:rsidP="00DF1F96">
            <w:pPr>
              <w:pStyle w:val="Encabezado"/>
              <w:tabs>
                <w:tab w:val="clear" w:pos="4419"/>
                <w:tab w:val="clear" w:pos="8838"/>
              </w:tabs>
              <w:snapToGrid w:val="0"/>
              <w:spacing w:before="60" w:after="60" w:line="288" w:lineRule="auto"/>
              <w:rPr>
                <w:rFonts w:ascii="Noto Sans" w:hAnsi="Noto Sans" w:cs="Noto Sans"/>
                <w:bCs/>
                <w:sz w:val="20"/>
              </w:rPr>
            </w:pPr>
            <w:r w:rsidRPr="00A84A3F">
              <w:rPr>
                <w:rFonts w:ascii="Noto Sans" w:hAnsi="Noto Sans" w:cs="Noto Sans"/>
                <w:bCs/>
                <w:sz w:val="20"/>
              </w:rPr>
              <w:t>SSG/</w:t>
            </w:r>
            <w:r w:rsidR="00C25B16" w:rsidRPr="00A84A3F">
              <w:rPr>
                <w:rFonts w:ascii="Noto Sans" w:hAnsi="Noto Sans" w:cs="Noto Sans"/>
                <w:bCs/>
                <w:sz w:val="20"/>
              </w:rPr>
              <w:t>LPN</w:t>
            </w:r>
            <w:r w:rsidRPr="00A84A3F">
              <w:rPr>
                <w:rFonts w:ascii="Noto Sans" w:hAnsi="Noto Sans" w:cs="Noto Sans"/>
                <w:bCs/>
                <w:sz w:val="20"/>
              </w:rPr>
              <w:t>/___/20</w:t>
            </w:r>
            <w:r w:rsidR="005B3720" w:rsidRPr="00A84A3F">
              <w:rPr>
                <w:rFonts w:ascii="Noto Sans" w:hAnsi="Noto Sans" w:cs="Noto Sans"/>
                <w:bCs/>
                <w:sz w:val="20"/>
              </w:rPr>
              <w:t>2</w:t>
            </w:r>
            <w:r w:rsidR="00C15F16" w:rsidRPr="00A84A3F">
              <w:rPr>
                <w:rFonts w:ascii="Noto Sans" w:hAnsi="Noto Sans" w:cs="Noto Sans"/>
                <w:bCs/>
                <w:sz w:val="20"/>
              </w:rPr>
              <w:t>__</w:t>
            </w:r>
            <w:r w:rsidRPr="00A84A3F">
              <w:rPr>
                <w:rFonts w:ascii="Noto Sans" w:hAnsi="Noto Sans" w:cs="Noto Sans"/>
                <w:bCs/>
                <w:sz w:val="20"/>
              </w:rPr>
              <w:t xml:space="preserve"> </w:t>
            </w:r>
          </w:p>
        </w:tc>
      </w:tr>
    </w:tbl>
    <w:p w14:paraId="3E7CEE90" w14:textId="257C4A1E" w:rsidR="005B3720" w:rsidRPr="00A84A3F" w:rsidRDefault="005B3720" w:rsidP="00DF1F96">
      <w:pPr>
        <w:spacing w:before="120" w:line="288" w:lineRule="auto"/>
        <w:ind w:left="567"/>
        <w:rPr>
          <w:rFonts w:ascii="Noto Sans" w:hAnsi="Noto Sans" w:cs="Noto Sans"/>
          <w:b/>
          <w:szCs w:val="20"/>
        </w:rPr>
      </w:pPr>
      <w:bookmarkStart w:id="44" w:name="_Hlk515614147"/>
      <w:bookmarkStart w:id="45" w:name="_Hlk531595542"/>
      <w:r w:rsidRPr="00A84A3F">
        <w:rPr>
          <w:rFonts w:ascii="Noto Sans" w:hAnsi="Noto Sans" w:cs="Noto Sans"/>
          <w:szCs w:val="20"/>
        </w:rPr>
        <w:t xml:space="preserve">Además, cumplir con los requisitos fiscales de conformidad con lo señalado en los </w:t>
      </w:r>
      <w:r w:rsidRPr="00A84A3F">
        <w:rPr>
          <w:rFonts w:ascii="Noto Sans" w:hAnsi="Noto Sans" w:cs="Noto Sans"/>
          <w:b/>
          <w:szCs w:val="20"/>
        </w:rPr>
        <w:t>Artículos 29 y 29-A</w:t>
      </w:r>
      <w:r w:rsidRPr="00A84A3F">
        <w:rPr>
          <w:rFonts w:ascii="Noto Sans" w:hAnsi="Noto Sans" w:cs="Noto Sans"/>
          <w:szCs w:val="20"/>
        </w:rPr>
        <w:t xml:space="preserve">, del </w:t>
      </w:r>
      <w:r w:rsidRPr="00A84A3F">
        <w:rPr>
          <w:rFonts w:ascii="Noto Sans" w:hAnsi="Noto Sans" w:cs="Noto Sans"/>
          <w:b/>
          <w:szCs w:val="20"/>
        </w:rPr>
        <w:t xml:space="preserve">Código Fiscal </w:t>
      </w:r>
      <w:r w:rsidR="0036239B" w:rsidRPr="00A84A3F">
        <w:rPr>
          <w:rFonts w:ascii="Noto Sans" w:hAnsi="Noto Sans" w:cs="Noto Sans"/>
          <w:szCs w:val="20"/>
        </w:rPr>
        <w:t xml:space="preserve">de la </w:t>
      </w:r>
      <w:r w:rsidRPr="00A84A3F">
        <w:rPr>
          <w:rFonts w:ascii="Noto Sans" w:hAnsi="Noto Sans" w:cs="Noto Sans"/>
          <w:b/>
          <w:szCs w:val="20"/>
        </w:rPr>
        <w:t>Federación</w:t>
      </w:r>
      <w:r w:rsidRPr="00A84A3F">
        <w:rPr>
          <w:rFonts w:ascii="Noto Sans" w:hAnsi="Noto Sans" w:cs="Noto Sans"/>
          <w:szCs w:val="20"/>
        </w:rPr>
        <w:t xml:space="preserve"> y la normatividad aplicable</w:t>
      </w:r>
      <w:bookmarkEnd w:id="44"/>
      <w:r w:rsidRPr="00A84A3F">
        <w:rPr>
          <w:rFonts w:ascii="Noto Sans" w:hAnsi="Noto Sans" w:cs="Noto Sans"/>
          <w:szCs w:val="20"/>
        </w:rPr>
        <w:t xml:space="preserve">; las facturas deberán </w:t>
      </w:r>
      <w:r w:rsidRPr="00A84A3F">
        <w:rPr>
          <w:rFonts w:ascii="Noto Sans" w:hAnsi="Noto Sans" w:cs="Noto Sans"/>
          <w:b/>
          <w:szCs w:val="20"/>
        </w:rPr>
        <w:t xml:space="preserve">INDICAR EL NÚMERO DE CONTRATO, ASÍ COMO EL PROCEDIMIENTO DE </w:t>
      </w:r>
      <w:r w:rsidR="00862A84" w:rsidRPr="00A84A3F">
        <w:rPr>
          <w:rFonts w:ascii="Noto Sans" w:hAnsi="Noto Sans" w:cs="Noto Sans"/>
          <w:b/>
          <w:bCs/>
          <w:szCs w:val="20"/>
        </w:rPr>
        <w:t>LICITACIÓN</w:t>
      </w:r>
      <w:r w:rsidRPr="00A84A3F">
        <w:rPr>
          <w:rFonts w:ascii="Noto Sans" w:hAnsi="Noto Sans" w:cs="Noto Sans"/>
          <w:b/>
          <w:szCs w:val="20"/>
        </w:rPr>
        <w:t xml:space="preserve"> AL QUE SE REFIERE Y EN SU CASO EL NÚMERO DE PARTIDA.</w:t>
      </w:r>
      <w:r w:rsidRPr="00A84A3F">
        <w:rPr>
          <w:rFonts w:ascii="Noto Sans" w:hAnsi="Noto Sans" w:cs="Noto Sans"/>
          <w:szCs w:val="20"/>
        </w:rPr>
        <w:t xml:space="preserve"> </w:t>
      </w:r>
      <w:bookmarkEnd w:id="45"/>
    </w:p>
    <w:p w14:paraId="014D6722" w14:textId="384C4BA8" w:rsidR="00141738" w:rsidRPr="00A84A3F" w:rsidRDefault="00141738" w:rsidP="00DF1F96">
      <w:pPr>
        <w:spacing w:before="120" w:line="288" w:lineRule="auto"/>
        <w:ind w:left="567"/>
        <w:rPr>
          <w:rStyle w:val="Hipervnculo"/>
          <w:rFonts w:ascii="Noto Sans" w:hAnsi="Noto Sans" w:cs="Noto Sans"/>
          <w:color w:val="auto"/>
        </w:rPr>
      </w:pPr>
      <w:bookmarkStart w:id="46" w:name="_Hlk18428710"/>
      <w:r w:rsidRPr="00A84A3F">
        <w:rPr>
          <w:rFonts w:ascii="Noto Sans" w:hAnsi="Noto Sans" w:cs="Noto Sans"/>
        </w:rPr>
        <w:t xml:space="preserve">El </w:t>
      </w:r>
      <w:r w:rsidR="008A48CD" w:rsidRPr="00A84A3F">
        <w:rPr>
          <w:rFonts w:ascii="Noto Sans" w:hAnsi="Noto Sans" w:cs="Noto Sans"/>
          <w:b/>
        </w:rPr>
        <w:t>Proveedor</w:t>
      </w:r>
      <w:r w:rsidRPr="00A84A3F">
        <w:rPr>
          <w:rFonts w:ascii="Noto Sans" w:hAnsi="Noto Sans" w:cs="Noto Sans"/>
        </w:rPr>
        <w:t xml:space="preserve"> enviará la factura sujeta a cobro, de lunes a viernes en horario de 9:00 a 14:00 hrs., preferentemente dentro de los </w:t>
      </w:r>
      <w:r w:rsidRPr="00A84A3F">
        <w:rPr>
          <w:rFonts w:ascii="Noto Sans" w:hAnsi="Noto Sans" w:cs="Noto Sans"/>
          <w:b/>
          <w:bCs/>
        </w:rPr>
        <w:t>cinco (5) días hábiles</w:t>
      </w:r>
      <w:r w:rsidRPr="00A84A3F">
        <w:rPr>
          <w:rFonts w:ascii="Noto Sans" w:hAnsi="Noto Sans" w:cs="Noto Sans"/>
        </w:rPr>
        <w:t xml:space="preserve"> posteriores al mes de ejecución del Servicio objeto de esta </w:t>
      </w:r>
      <w:r w:rsidRPr="00A84A3F">
        <w:rPr>
          <w:rFonts w:ascii="Noto Sans" w:hAnsi="Noto Sans" w:cs="Noto Sans"/>
          <w:b/>
          <w:bCs/>
        </w:rPr>
        <w:t>Convocatoria</w:t>
      </w:r>
      <w:r w:rsidRPr="00A84A3F">
        <w:rPr>
          <w:rFonts w:ascii="Noto Sans" w:hAnsi="Noto Sans" w:cs="Noto Sans"/>
        </w:rPr>
        <w:t xml:space="preserve"> a los siguientes correos electrónicos</w:t>
      </w:r>
      <w:r w:rsidR="002804E8" w:rsidRPr="00A84A3F">
        <w:rPr>
          <w:rStyle w:val="Hipervnculo"/>
          <w:rFonts w:ascii="Noto Sans" w:hAnsi="Noto Sans" w:cs="Noto Sans"/>
          <w:color w:val="auto"/>
          <w:u w:val="none"/>
        </w:rPr>
        <w:t xml:space="preserve">, </w:t>
      </w:r>
      <w:r w:rsidR="00537319">
        <w:rPr>
          <w:rStyle w:val="Hipervnculo"/>
          <w:rFonts w:ascii="Noto Sans" w:hAnsi="Noto Sans" w:cs="Noto Sans"/>
          <w:b/>
          <w:bCs/>
          <w:color w:val="000000" w:themeColor="text1"/>
          <w:u w:val="none"/>
        </w:rPr>
        <w:t>dih</w:t>
      </w:r>
      <w:hyperlink r:id="rId21" w:history="1">
        <w:r w:rsidRPr="00A84A3F">
          <w:rPr>
            <w:rStyle w:val="Hipervnculo"/>
            <w:rFonts w:ascii="Noto Sans" w:hAnsi="Noto Sans" w:cs="Noto Sans"/>
            <w:b/>
            <w:bCs/>
            <w:color w:val="000000" w:themeColor="text1"/>
            <w:u w:val="none"/>
          </w:rPr>
          <w:t>@innn.edu.mx</w:t>
        </w:r>
      </w:hyperlink>
      <w:r w:rsidRPr="00A84A3F">
        <w:rPr>
          <w:rStyle w:val="Hipervnculo"/>
          <w:rFonts w:ascii="Noto Sans" w:hAnsi="Noto Sans" w:cs="Noto Sans"/>
          <w:color w:val="000000" w:themeColor="text1"/>
          <w:u w:val="none"/>
        </w:rPr>
        <w:t xml:space="preserve"> y </w:t>
      </w:r>
      <w:hyperlink r:id="rId22" w:history="1">
        <w:r w:rsidRPr="00A84A3F">
          <w:rPr>
            <w:rStyle w:val="Hipervnculo"/>
            <w:rFonts w:ascii="Noto Sans" w:hAnsi="Noto Sans" w:cs="Noto Sans"/>
            <w:b/>
            <w:bCs/>
            <w:color w:val="000000" w:themeColor="text1"/>
            <w:u w:val="none"/>
          </w:rPr>
          <w:t>facturación@innn.edu.mx</w:t>
        </w:r>
      </w:hyperlink>
      <w:r w:rsidRPr="00A84A3F">
        <w:rPr>
          <w:rStyle w:val="Hipervnculo"/>
          <w:rFonts w:ascii="Noto Sans" w:hAnsi="Noto Sans" w:cs="Noto Sans"/>
          <w:color w:val="000000" w:themeColor="text1"/>
          <w:u w:val="none"/>
        </w:rPr>
        <w:t xml:space="preserve"> para</w:t>
      </w:r>
      <w:r w:rsidRPr="00A84A3F">
        <w:rPr>
          <w:rStyle w:val="Hipervnculo"/>
          <w:rFonts w:ascii="Noto Sans" w:hAnsi="Noto Sans" w:cs="Noto Sans"/>
          <w:color w:val="auto"/>
          <w:u w:val="none"/>
        </w:rPr>
        <w:t>:</w:t>
      </w:r>
    </w:p>
    <w:p w14:paraId="117A3AA7" w14:textId="331B5DEF" w:rsidR="00141738" w:rsidRPr="00A84A3F" w:rsidRDefault="00141738">
      <w:pPr>
        <w:pStyle w:val="Prrafodelista"/>
        <w:numPr>
          <w:ilvl w:val="0"/>
          <w:numId w:val="25"/>
        </w:numPr>
        <w:spacing w:before="120" w:line="288" w:lineRule="auto"/>
        <w:ind w:left="993"/>
        <w:rPr>
          <w:rFonts w:ascii="Noto Sans" w:hAnsi="Noto Sans" w:cs="Noto Sans"/>
          <w:sz w:val="20"/>
        </w:rPr>
      </w:pPr>
      <w:r w:rsidRPr="00A84A3F">
        <w:rPr>
          <w:rFonts w:ascii="Noto Sans" w:hAnsi="Noto Sans" w:cs="Noto Sans"/>
          <w:sz w:val="20"/>
        </w:rPr>
        <w:t xml:space="preserve">Identificar errores o deficiencias de carácter técnico operativo que deberá corregir el </w:t>
      </w:r>
      <w:r w:rsidR="008A48CD" w:rsidRPr="00A84A3F">
        <w:rPr>
          <w:rFonts w:ascii="Noto Sans" w:hAnsi="Noto Sans" w:cs="Noto Sans"/>
          <w:b/>
          <w:bCs/>
          <w:sz w:val="20"/>
        </w:rPr>
        <w:t>Proveedor</w:t>
      </w:r>
      <w:r w:rsidRPr="00A84A3F">
        <w:rPr>
          <w:rFonts w:ascii="Noto Sans" w:hAnsi="Noto Sans" w:cs="Noto Sans"/>
          <w:sz w:val="20"/>
        </w:rPr>
        <w:t>.</w:t>
      </w:r>
    </w:p>
    <w:p w14:paraId="1928CE19" w14:textId="77777777" w:rsidR="00141738" w:rsidRPr="00A84A3F" w:rsidRDefault="00141738">
      <w:pPr>
        <w:pStyle w:val="Prrafodelista"/>
        <w:numPr>
          <w:ilvl w:val="0"/>
          <w:numId w:val="25"/>
        </w:numPr>
        <w:spacing w:before="120" w:line="288" w:lineRule="auto"/>
        <w:ind w:left="993"/>
        <w:rPr>
          <w:rFonts w:ascii="Noto Sans" w:hAnsi="Noto Sans" w:cs="Noto Sans"/>
          <w:sz w:val="20"/>
        </w:rPr>
      </w:pPr>
      <w:r w:rsidRPr="00A84A3F">
        <w:rPr>
          <w:rFonts w:ascii="Noto Sans" w:hAnsi="Noto Sans" w:cs="Noto Sans"/>
          <w:sz w:val="20"/>
        </w:rPr>
        <w:t>Avalar los servicios prestados integrando los documentos de soporte.</w:t>
      </w:r>
    </w:p>
    <w:p w14:paraId="4D774140" w14:textId="54CF21F2" w:rsidR="00141738" w:rsidRPr="00A84A3F" w:rsidRDefault="00AE5AB1" w:rsidP="00DF1F96">
      <w:pPr>
        <w:spacing w:before="120" w:line="288" w:lineRule="auto"/>
        <w:ind w:left="567"/>
        <w:rPr>
          <w:rFonts w:ascii="Noto Sans" w:hAnsi="Noto Sans" w:cs="Noto Sans"/>
          <w:szCs w:val="20"/>
        </w:rPr>
      </w:pPr>
      <w:r w:rsidRPr="00A84A3F">
        <w:rPr>
          <w:rFonts w:ascii="Noto Sans" w:hAnsi="Noto Sans" w:cs="Noto Sans"/>
          <w:szCs w:val="20"/>
        </w:rPr>
        <w:t xml:space="preserve">El </w:t>
      </w:r>
      <w:r w:rsidR="001C7C94" w:rsidRPr="00A84A3F">
        <w:rPr>
          <w:rFonts w:ascii="Noto Sans" w:hAnsi="Noto Sans" w:cs="Noto Sans"/>
          <w:b/>
          <w:bCs/>
          <w:szCs w:val="20"/>
        </w:rPr>
        <w:t>Departamen</w:t>
      </w:r>
      <w:r w:rsidR="001C7C94" w:rsidRPr="00280E4E">
        <w:rPr>
          <w:rFonts w:ascii="Noto Sans" w:hAnsi="Noto Sans" w:cs="Noto Sans"/>
          <w:b/>
          <w:bCs/>
          <w:szCs w:val="20"/>
        </w:rPr>
        <w:t xml:space="preserve">to de </w:t>
      </w:r>
      <w:r w:rsidR="001E4D8A" w:rsidRPr="00280E4E">
        <w:rPr>
          <w:rFonts w:ascii="Noto Sans" w:hAnsi="Noto Sans" w:cs="Noto Sans"/>
          <w:b/>
          <w:color w:val="000000" w:themeColor="text1"/>
          <w:szCs w:val="20"/>
        </w:rPr>
        <w:t>Infraestructura Hospitalaria</w:t>
      </w:r>
      <w:r w:rsidR="00D92B65" w:rsidRPr="00280E4E">
        <w:rPr>
          <w:rFonts w:ascii="Noto Sans" w:hAnsi="Noto Sans" w:cs="Noto Sans"/>
          <w:b/>
          <w:bCs/>
          <w:szCs w:val="20"/>
        </w:rPr>
        <w:t xml:space="preserve"> </w:t>
      </w:r>
      <w:r w:rsidR="00141738" w:rsidRPr="00280E4E">
        <w:rPr>
          <w:rFonts w:ascii="Noto Sans" w:hAnsi="Noto Sans" w:cs="Noto Sans"/>
          <w:szCs w:val="20"/>
        </w:rPr>
        <w:t>realizará la inte</w:t>
      </w:r>
      <w:r w:rsidR="00141738" w:rsidRPr="00A84A3F">
        <w:rPr>
          <w:rFonts w:ascii="Noto Sans" w:hAnsi="Noto Sans" w:cs="Noto Sans"/>
          <w:szCs w:val="20"/>
        </w:rPr>
        <w:t>gración y revisión de la documentación soporte e identificar</w:t>
      </w:r>
      <w:r w:rsidR="00DB1CA6" w:rsidRPr="00A84A3F">
        <w:rPr>
          <w:rFonts w:ascii="Noto Sans" w:hAnsi="Noto Sans" w:cs="Noto Sans"/>
          <w:szCs w:val="20"/>
        </w:rPr>
        <w:t>á</w:t>
      </w:r>
      <w:r w:rsidR="00141738" w:rsidRPr="00A84A3F">
        <w:rPr>
          <w:rFonts w:ascii="Noto Sans" w:hAnsi="Noto Sans" w:cs="Noto Sans"/>
          <w:szCs w:val="20"/>
        </w:rPr>
        <w:t xml:space="preserve"> errores o deficiencias de carácter técnico operativo.</w:t>
      </w:r>
    </w:p>
    <w:p w14:paraId="26EDC3DA" w14:textId="196FDB29" w:rsidR="00141738" w:rsidRPr="00A84A3F" w:rsidRDefault="00141738" w:rsidP="00DF1F96">
      <w:pPr>
        <w:spacing w:before="120" w:line="288" w:lineRule="auto"/>
        <w:ind w:left="567"/>
        <w:rPr>
          <w:rFonts w:ascii="Noto Sans" w:hAnsi="Noto Sans" w:cs="Noto Sans"/>
          <w:szCs w:val="20"/>
        </w:rPr>
      </w:pPr>
      <w:r w:rsidRPr="00A84A3F">
        <w:rPr>
          <w:rFonts w:ascii="Noto Sans" w:hAnsi="Noto Sans" w:cs="Noto Sans"/>
          <w:szCs w:val="20"/>
        </w:rPr>
        <w:t xml:space="preserve">Se tendrá una fecha máxima de </w:t>
      </w:r>
      <w:r w:rsidRPr="00A84A3F">
        <w:rPr>
          <w:rFonts w:ascii="Noto Sans" w:hAnsi="Noto Sans" w:cs="Noto Sans"/>
          <w:b/>
          <w:bCs/>
          <w:szCs w:val="20"/>
        </w:rPr>
        <w:t>tres (3) días hábiles</w:t>
      </w:r>
      <w:r w:rsidRPr="00A84A3F">
        <w:rPr>
          <w:rFonts w:ascii="Noto Sans" w:hAnsi="Noto Sans" w:cs="Noto Sans"/>
          <w:szCs w:val="20"/>
        </w:rPr>
        <w:t xml:space="preserve"> siguientes a su recepción para notificar por escrito al </w:t>
      </w:r>
      <w:r w:rsidR="008A48CD" w:rsidRPr="00A84A3F">
        <w:rPr>
          <w:rFonts w:ascii="Noto Sans" w:hAnsi="Noto Sans" w:cs="Noto Sans"/>
          <w:b/>
          <w:bCs/>
          <w:szCs w:val="20"/>
        </w:rPr>
        <w:t>Proveedor</w:t>
      </w:r>
      <w:r w:rsidRPr="00A84A3F">
        <w:rPr>
          <w:rFonts w:ascii="Noto Sans" w:hAnsi="Noto Sans" w:cs="Noto Sans"/>
          <w:szCs w:val="20"/>
        </w:rPr>
        <w:t xml:space="preserve"> las deficiencias que en su caso deberá corregir en cuanto al servicio prestado.</w:t>
      </w:r>
    </w:p>
    <w:p w14:paraId="0A7F4290" w14:textId="7A8379EF" w:rsidR="00141738" w:rsidRPr="00A84A3F" w:rsidRDefault="00141738" w:rsidP="00DF1F96">
      <w:pPr>
        <w:spacing w:before="120" w:line="288" w:lineRule="auto"/>
        <w:ind w:left="567"/>
        <w:rPr>
          <w:rFonts w:ascii="Noto Sans" w:hAnsi="Noto Sans" w:cs="Noto Sans"/>
          <w:b/>
          <w:szCs w:val="20"/>
        </w:rPr>
      </w:pPr>
      <w:r w:rsidRPr="00A84A3F">
        <w:rPr>
          <w:rFonts w:ascii="Noto Sans" w:hAnsi="Noto Sans" w:cs="Noto Sans"/>
          <w:szCs w:val="20"/>
        </w:rPr>
        <w:t xml:space="preserve">Al concluirse la revisión de la documentación soporte, </w:t>
      </w:r>
      <w:r w:rsidR="00355D2B" w:rsidRPr="00A84A3F">
        <w:rPr>
          <w:rFonts w:ascii="Noto Sans" w:hAnsi="Noto Sans" w:cs="Noto Sans"/>
          <w:szCs w:val="20"/>
        </w:rPr>
        <w:t xml:space="preserve">el </w:t>
      </w:r>
      <w:r w:rsidR="001C7C94" w:rsidRPr="00A84A3F">
        <w:rPr>
          <w:rFonts w:ascii="Noto Sans" w:hAnsi="Noto Sans" w:cs="Noto Sans"/>
          <w:b/>
          <w:bCs/>
          <w:color w:val="000000" w:themeColor="text1"/>
          <w:szCs w:val="20"/>
        </w:rPr>
        <w:t xml:space="preserve">Departamento de </w:t>
      </w:r>
      <w:r w:rsidR="0058342E" w:rsidRPr="00A84A3F">
        <w:rPr>
          <w:rFonts w:ascii="Noto Sans" w:hAnsi="Noto Sans" w:cs="Noto Sans"/>
          <w:b/>
          <w:bCs/>
          <w:color w:val="000000" w:themeColor="text1"/>
          <w:szCs w:val="20"/>
        </w:rPr>
        <w:t>Infraestructura Hospitalaria</w:t>
      </w:r>
      <w:r w:rsidRPr="00A84A3F">
        <w:rPr>
          <w:rFonts w:ascii="Noto Sans" w:hAnsi="Noto Sans" w:cs="Noto Sans"/>
          <w:b/>
          <w:szCs w:val="20"/>
        </w:rPr>
        <w:t xml:space="preserve">, </w:t>
      </w:r>
      <w:r w:rsidRPr="00A84A3F">
        <w:rPr>
          <w:rFonts w:ascii="Noto Sans" w:hAnsi="Noto Sans" w:cs="Noto Sans"/>
          <w:szCs w:val="20"/>
        </w:rPr>
        <w:t xml:space="preserve">se comunicará con el </w:t>
      </w:r>
      <w:r w:rsidR="008A48CD" w:rsidRPr="00A84A3F">
        <w:rPr>
          <w:rFonts w:ascii="Noto Sans" w:hAnsi="Noto Sans" w:cs="Noto Sans"/>
          <w:b/>
          <w:szCs w:val="20"/>
        </w:rPr>
        <w:t>Proveedor</w:t>
      </w:r>
      <w:r w:rsidRPr="00A84A3F">
        <w:rPr>
          <w:rFonts w:ascii="Noto Sans" w:hAnsi="Noto Sans" w:cs="Noto Sans"/>
          <w:b/>
          <w:szCs w:val="20"/>
        </w:rPr>
        <w:t xml:space="preserve">, </w:t>
      </w:r>
      <w:r w:rsidRPr="00A84A3F">
        <w:rPr>
          <w:rFonts w:ascii="Noto Sans" w:hAnsi="Noto Sans" w:cs="Noto Sans"/>
          <w:szCs w:val="20"/>
        </w:rPr>
        <w:t xml:space="preserve">con objeto de reintegrarle la factura para que realice el </w:t>
      </w:r>
      <w:r w:rsidR="0087445B" w:rsidRPr="00A84A3F">
        <w:rPr>
          <w:rFonts w:ascii="Noto Sans" w:hAnsi="Noto Sans" w:cs="Noto Sans"/>
          <w:szCs w:val="20"/>
        </w:rPr>
        <w:t>trámite</w:t>
      </w:r>
      <w:r w:rsidRPr="00A84A3F">
        <w:rPr>
          <w:rFonts w:ascii="Noto Sans" w:hAnsi="Noto Sans" w:cs="Noto Sans"/>
          <w:szCs w:val="20"/>
        </w:rPr>
        <w:t xml:space="preserve"> de pago ante el </w:t>
      </w:r>
      <w:r w:rsidRPr="00A84A3F">
        <w:rPr>
          <w:rFonts w:ascii="Noto Sans" w:hAnsi="Noto Sans" w:cs="Noto Sans"/>
          <w:b/>
          <w:szCs w:val="20"/>
        </w:rPr>
        <w:t xml:space="preserve">Departamento de </w:t>
      </w:r>
      <w:r w:rsidR="0087445B" w:rsidRPr="00A84A3F">
        <w:rPr>
          <w:rFonts w:ascii="Noto Sans" w:hAnsi="Noto Sans" w:cs="Noto Sans"/>
          <w:b/>
          <w:szCs w:val="20"/>
        </w:rPr>
        <w:t>Tesorería</w:t>
      </w:r>
      <w:r w:rsidRPr="00A84A3F">
        <w:rPr>
          <w:rFonts w:ascii="Noto Sans" w:hAnsi="Noto Sans" w:cs="Noto Sans"/>
          <w:szCs w:val="20"/>
        </w:rPr>
        <w:t xml:space="preserve"> dependiente de la </w:t>
      </w:r>
      <w:r w:rsidRPr="00A84A3F">
        <w:rPr>
          <w:rFonts w:ascii="Noto Sans" w:hAnsi="Noto Sans" w:cs="Noto Sans"/>
          <w:b/>
          <w:szCs w:val="20"/>
        </w:rPr>
        <w:t>Subdirección de Recursos Financieros.</w:t>
      </w:r>
    </w:p>
    <w:p w14:paraId="4F2942E9" w14:textId="323DA893" w:rsidR="00141738" w:rsidRPr="00A84A3F" w:rsidRDefault="00141738" w:rsidP="00DF1F96">
      <w:pPr>
        <w:spacing w:before="120" w:line="288" w:lineRule="auto"/>
        <w:ind w:left="567"/>
        <w:rPr>
          <w:rFonts w:ascii="Noto Sans" w:hAnsi="Noto Sans" w:cs="Noto Sans"/>
          <w:szCs w:val="20"/>
        </w:rPr>
      </w:pPr>
      <w:r w:rsidRPr="00A84A3F">
        <w:rPr>
          <w:rFonts w:ascii="Noto Sans" w:hAnsi="Noto Sans" w:cs="Noto Sans"/>
          <w:szCs w:val="20"/>
        </w:rPr>
        <w:t xml:space="preserve">El período que transcurre a partir de la recepción de la factura y hasta que el </w:t>
      </w:r>
      <w:r w:rsidR="008A48CD" w:rsidRPr="00A84A3F">
        <w:rPr>
          <w:rFonts w:ascii="Noto Sans" w:hAnsi="Noto Sans" w:cs="Noto Sans"/>
          <w:b/>
          <w:bCs/>
          <w:szCs w:val="20"/>
        </w:rPr>
        <w:t>Proveedor</w:t>
      </w:r>
      <w:r w:rsidRPr="00A84A3F">
        <w:rPr>
          <w:rFonts w:ascii="Noto Sans" w:hAnsi="Noto Sans" w:cs="Noto Sans"/>
          <w:szCs w:val="20"/>
        </w:rPr>
        <w:t xml:space="preserve"> realice las correcciones, o en su caso</w:t>
      </w:r>
      <w:r w:rsidR="00471937" w:rsidRPr="00A84A3F">
        <w:rPr>
          <w:rFonts w:ascii="Noto Sans" w:hAnsi="Noto Sans" w:cs="Noto Sans"/>
          <w:szCs w:val="20"/>
        </w:rPr>
        <w:t xml:space="preserve"> este</w:t>
      </w:r>
      <w:r w:rsidRPr="00A84A3F">
        <w:rPr>
          <w:rFonts w:ascii="Noto Sans" w:hAnsi="Noto Sans" w:cs="Noto Sans"/>
          <w:szCs w:val="20"/>
        </w:rPr>
        <w:t xml:space="preserve"> la presente al </w:t>
      </w:r>
      <w:r w:rsidRPr="00A84A3F">
        <w:rPr>
          <w:rFonts w:ascii="Noto Sans" w:hAnsi="Noto Sans" w:cs="Noto Sans"/>
          <w:b/>
          <w:szCs w:val="20"/>
        </w:rPr>
        <w:t xml:space="preserve">Departamento de </w:t>
      </w:r>
      <w:r w:rsidR="0087445B" w:rsidRPr="00A84A3F">
        <w:rPr>
          <w:rFonts w:ascii="Noto Sans" w:hAnsi="Noto Sans" w:cs="Noto Sans"/>
          <w:b/>
          <w:szCs w:val="20"/>
        </w:rPr>
        <w:t>Tesorería</w:t>
      </w:r>
      <w:r w:rsidRPr="00A84A3F">
        <w:rPr>
          <w:rFonts w:ascii="Noto Sans" w:hAnsi="Noto Sans" w:cs="Noto Sans"/>
          <w:szCs w:val="20"/>
        </w:rPr>
        <w:t xml:space="preserve"> no se computará para efectos del plazo establecido para el pago. </w:t>
      </w:r>
    </w:p>
    <w:p w14:paraId="7CF8D21D" w14:textId="1E6BC2E3" w:rsidR="00141738" w:rsidRPr="00A84A3F" w:rsidRDefault="00141738" w:rsidP="00DF1F96">
      <w:pPr>
        <w:pStyle w:val="Encabezado"/>
        <w:tabs>
          <w:tab w:val="right" w:pos="9356"/>
        </w:tabs>
        <w:spacing w:before="120" w:line="288" w:lineRule="auto"/>
        <w:ind w:left="567"/>
        <w:rPr>
          <w:rFonts w:ascii="Noto Sans" w:hAnsi="Noto Sans" w:cs="Noto Sans"/>
          <w:b/>
          <w:color w:val="000000" w:themeColor="text1"/>
          <w:sz w:val="20"/>
        </w:rPr>
      </w:pPr>
      <w:r w:rsidRPr="00A84A3F">
        <w:rPr>
          <w:rFonts w:ascii="Noto Sans" w:hAnsi="Noto Sans" w:cs="Noto Sans"/>
          <w:color w:val="000000" w:themeColor="text1"/>
          <w:sz w:val="20"/>
        </w:rPr>
        <w:t xml:space="preserve">El plazo establecido para el pago se computará a partir de la recepción de la factura con los </w:t>
      </w:r>
      <w:r w:rsidR="00A04C98" w:rsidRPr="00A84A3F">
        <w:rPr>
          <w:rFonts w:ascii="Noto Sans" w:hAnsi="Noto Sans" w:cs="Noto Sans"/>
          <w:color w:val="000000" w:themeColor="text1"/>
          <w:sz w:val="20"/>
        </w:rPr>
        <w:t xml:space="preserve">datos fiscales correctos y </w:t>
      </w:r>
      <w:r w:rsidR="006C321E" w:rsidRPr="00A84A3F">
        <w:rPr>
          <w:rFonts w:ascii="Noto Sans" w:hAnsi="Noto Sans" w:cs="Noto Sans"/>
          <w:color w:val="000000" w:themeColor="text1"/>
          <w:sz w:val="20"/>
        </w:rPr>
        <w:t xml:space="preserve">los </w:t>
      </w:r>
      <w:r w:rsidR="00F8439E" w:rsidRPr="00A84A3F">
        <w:rPr>
          <w:rFonts w:ascii="Noto Sans" w:hAnsi="Noto Sans" w:cs="Noto Sans"/>
          <w:color w:val="000000" w:themeColor="text1"/>
          <w:sz w:val="20"/>
        </w:rPr>
        <w:t>documentos soporte</w:t>
      </w:r>
      <w:r w:rsidR="00A04C98" w:rsidRPr="00A84A3F">
        <w:rPr>
          <w:rFonts w:ascii="Noto Sans" w:hAnsi="Noto Sans" w:cs="Noto Sans"/>
          <w:color w:val="000000" w:themeColor="text1"/>
          <w:sz w:val="20"/>
        </w:rPr>
        <w:t xml:space="preserve"> del servicio o arrendamiento</w:t>
      </w:r>
      <w:r w:rsidRPr="00A84A3F">
        <w:rPr>
          <w:rFonts w:ascii="Noto Sans" w:hAnsi="Noto Sans" w:cs="Noto Sans"/>
          <w:color w:val="000000" w:themeColor="text1"/>
          <w:sz w:val="20"/>
        </w:rPr>
        <w:t xml:space="preserve">, </w:t>
      </w:r>
      <w:r w:rsidR="00471937" w:rsidRPr="00A84A3F">
        <w:rPr>
          <w:rFonts w:ascii="Noto Sans" w:hAnsi="Noto Sans" w:cs="Noto Sans"/>
          <w:color w:val="000000" w:themeColor="text1"/>
          <w:sz w:val="20"/>
        </w:rPr>
        <w:t>en el</w:t>
      </w:r>
      <w:r w:rsidRPr="00A84A3F">
        <w:rPr>
          <w:rFonts w:ascii="Noto Sans" w:hAnsi="Noto Sans" w:cs="Noto Sans"/>
          <w:color w:val="000000" w:themeColor="text1"/>
          <w:sz w:val="20"/>
        </w:rPr>
        <w:t xml:space="preserve"> </w:t>
      </w:r>
      <w:r w:rsidRPr="00A84A3F">
        <w:rPr>
          <w:rFonts w:ascii="Noto Sans" w:hAnsi="Noto Sans" w:cs="Noto Sans"/>
          <w:b/>
          <w:color w:val="000000" w:themeColor="text1"/>
          <w:sz w:val="20"/>
        </w:rPr>
        <w:t>Departamento de Tesorería.</w:t>
      </w:r>
    </w:p>
    <w:p w14:paraId="70A18AD5" w14:textId="6C462A32" w:rsidR="00141738" w:rsidRPr="00A84A3F" w:rsidRDefault="00141738" w:rsidP="00DF1F96">
      <w:pPr>
        <w:pStyle w:val="Encabezado"/>
        <w:tabs>
          <w:tab w:val="right" w:pos="9356"/>
        </w:tabs>
        <w:spacing w:before="120" w:line="288" w:lineRule="auto"/>
        <w:ind w:left="567"/>
        <w:rPr>
          <w:rFonts w:ascii="Noto Sans" w:hAnsi="Noto Sans" w:cs="Noto Sans"/>
          <w:color w:val="000000" w:themeColor="text1"/>
          <w:sz w:val="20"/>
        </w:rPr>
      </w:pPr>
      <w:r w:rsidRPr="00A84A3F">
        <w:rPr>
          <w:rFonts w:ascii="Noto Sans" w:hAnsi="Noto Sans" w:cs="Noto Sans"/>
          <w:color w:val="000000" w:themeColor="text1"/>
          <w:sz w:val="20"/>
        </w:rPr>
        <w:t xml:space="preserve">El precio ofertado por el servicio es </w:t>
      </w:r>
      <w:r w:rsidR="00C0033D" w:rsidRPr="00A84A3F">
        <w:rPr>
          <w:rFonts w:ascii="Noto Sans" w:hAnsi="Noto Sans" w:cs="Noto Sans"/>
          <w:color w:val="000000" w:themeColor="text1"/>
          <w:sz w:val="20"/>
        </w:rPr>
        <w:t>fijo</w:t>
      </w:r>
      <w:r w:rsidR="00A04C98" w:rsidRPr="00A84A3F">
        <w:rPr>
          <w:rFonts w:ascii="Noto Sans" w:hAnsi="Noto Sans" w:cs="Noto Sans"/>
          <w:color w:val="000000" w:themeColor="text1"/>
          <w:sz w:val="20"/>
        </w:rPr>
        <w:t>, por</w:t>
      </w:r>
      <w:r w:rsidRPr="00A84A3F">
        <w:rPr>
          <w:rFonts w:ascii="Noto Sans" w:hAnsi="Noto Sans" w:cs="Noto Sans"/>
          <w:color w:val="000000" w:themeColor="text1"/>
          <w:sz w:val="20"/>
        </w:rPr>
        <w:t xml:space="preserve"> lo que no se aceptan incrementos al mismo, la </w:t>
      </w:r>
      <w:r w:rsidR="00F050F9" w:rsidRPr="00A84A3F">
        <w:rPr>
          <w:rFonts w:ascii="Noto Sans" w:hAnsi="Noto Sans" w:cs="Noto Sans"/>
          <w:b/>
          <w:bCs/>
          <w:color w:val="000000" w:themeColor="text1"/>
          <w:sz w:val="20"/>
        </w:rPr>
        <w:t>Convocante</w:t>
      </w:r>
      <w:r w:rsidRPr="00A84A3F">
        <w:rPr>
          <w:rFonts w:ascii="Noto Sans" w:hAnsi="Noto Sans" w:cs="Noto Sans"/>
          <w:color w:val="000000" w:themeColor="text1"/>
          <w:sz w:val="20"/>
        </w:rPr>
        <w:t xml:space="preserve"> no otorgará anticipo alguno.</w:t>
      </w:r>
    </w:p>
    <w:p w14:paraId="00580797" w14:textId="77777777" w:rsidR="00141738" w:rsidRPr="00A84A3F" w:rsidRDefault="00141738" w:rsidP="00DF1F96">
      <w:pPr>
        <w:pStyle w:val="Encabezado"/>
        <w:tabs>
          <w:tab w:val="right" w:pos="9356"/>
        </w:tabs>
        <w:spacing w:before="120" w:line="288" w:lineRule="auto"/>
        <w:ind w:left="567"/>
        <w:rPr>
          <w:rFonts w:ascii="Noto Sans" w:hAnsi="Noto Sans" w:cs="Noto Sans"/>
          <w:color w:val="000000" w:themeColor="text1"/>
          <w:sz w:val="20"/>
        </w:rPr>
      </w:pPr>
      <w:r w:rsidRPr="00A84A3F">
        <w:rPr>
          <w:rFonts w:ascii="Noto Sans" w:hAnsi="Noto Sans" w:cs="Noto Sans"/>
          <w:color w:val="000000" w:themeColor="text1"/>
          <w:sz w:val="20"/>
        </w:rPr>
        <w:t xml:space="preserve">En cumplimiento a los </w:t>
      </w:r>
      <w:r w:rsidRPr="00A84A3F">
        <w:rPr>
          <w:rFonts w:ascii="Noto Sans" w:hAnsi="Noto Sans" w:cs="Noto Sans"/>
          <w:b/>
          <w:bCs/>
          <w:color w:val="000000" w:themeColor="text1"/>
          <w:sz w:val="20"/>
        </w:rPr>
        <w:t>Artículos 29 y 29-A</w:t>
      </w:r>
      <w:r w:rsidRPr="00A84A3F">
        <w:rPr>
          <w:rFonts w:ascii="Noto Sans" w:hAnsi="Noto Sans" w:cs="Noto Sans"/>
          <w:color w:val="000000" w:themeColor="text1"/>
          <w:sz w:val="20"/>
        </w:rPr>
        <w:t xml:space="preserve"> del </w:t>
      </w:r>
      <w:r w:rsidRPr="00A84A3F">
        <w:rPr>
          <w:rFonts w:ascii="Noto Sans" w:hAnsi="Noto Sans" w:cs="Noto Sans"/>
          <w:b/>
          <w:bCs/>
          <w:color w:val="000000" w:themeColor="text1"/>
          <w:sz w:val="20"/>
        </w:rPr>
        <w:t>CFF</w:t>
      </w:r>
      <w:r w:rsidRPr="00A84A3F">
        <w:rPr>
          <w:rFonts w:ascii="Noto Sans" w:hAnsi="Noto Sans" w:cs="Noto Sans"/>
          <w:color w:val="000000" w:themeColor="text1"/>
          <w:sz w:val="20"/>
        </w:rPr>
        <w:t xml:space="preserve">, relativos a la facturación electrónica, esta deberá de ser presentada a la </w:t>
      </w:r>
      <w:r w:rsidRPr="00A84A3F">
        <w:rPr>
          <w:rFonts w:ascii="Noto Sans" w:hAnsi="Noto Sans" w:cs="Noto Sans"/>
          <w:b/>
          <w:color w:val="000000" w:themeColor="text1"/>
          <w:sz w:val="20"/>
        </w:rPr>
        <w:t>Subdirección de Recursos Financieros</w:t>
      </w:r>
      <w:r w:rsidRPr="00A84A3F">
        <w:rPr>
          <w:rFonts w:ascii="Noto Sans" w:hAnsi="Noto Sans" w:cs="Noto Sans"/>
          <w:color w:val="000000" w:themeColor="text1"/>
          <w:sz w:val="20"/>
        </w:rPr>
        <w:t xml:space="preserve"> adjuntando el reporte escrito del servicio prestado. </w:t>
      </w:r>
    </w:p>
    <w:p w14:paraId="4C27E939" w14:textId="77777777" w:rsidR="00141738" w:rsidRPr="00A84A3F" w:rsidRDefault="00141738" w:rsidP="00DF1F96">
      <w:pPr>
        <w:pStyle w:val="Encabezado"/>
        <w:tabs>
          <w:tab w:val="right" w:pos="9356"/>
        </w:tabs>
        <w:spacing w:before="120" w:line="288" w:lineRule="auto"/>
        <w:ind w:left="567"/>
        <w:rPr>
          <w:rFonts w:ascii="Noto Sans" w:hAnsi="Noto Sans" w:cs="Noto Sans"/>
          <w:b/>
          <w:color w:val="000000" w:themeColor="text1"/>
          <w:sz w:val="20"/>
        </w:rPr>
      </w:pPr>
      <w:r w:rsidRPr="00A84A3F">
        <w:rPr>
          <w:rFonts w:ascii="Noto Sans" w:hAnsi="Noto Sans" w:cs="Noto Sans"/>
          <w:color w:val="000000" w:themeColor="text1"/>
          <w:sz w:val="20"/>
        </w:rPr>
        <w:t xml:space="preserve">Esta revisará que la factura cubra los requisitos fiscales de conformidad con lo establecido en los artículos de referencia, siendo estos: </w:t>
      </w:r>
    </w:p>
    <w:p w14:paraId="322B007B" w14:textId="77777777" w:rsidR="00141738" w:rsidRPr="00A84A3F" w:rsidRDefault="00141738" w:rsidP="00DF1F96">
      <w:pPr>
        <w:pStyle w:val="Encabezado"/>
        <w:tabs>
          <w:tab w:val="right" w:pos="9356"/>
        </w:tabs>
        <w:spacing w:before="120" w:line="288" w:lineRule="auto"/>
        <w:ind w:left="567"/>
        <w:rPr>
          <w:rFonts w:ascii="Noto Sans" w:hAnsi="Noto Sans" w:cs="Noto Sans"/>
          <w:color w:val="000000" w:themeColor="text1"/>
          <w:sz w:val="20"/>
        </w:rPr>
      </w:pPr>
      <w:r w:rsidRPr="00A84A3F">
        <w:rPr>
          <w:rFonts w:ascii="Noto Sans" w:hAnsi="Noto Sans" w:cs="Noto Sans"/>
          <w:color w:val="000000" w:themeColor="text1"/>
          <w:sz w:val="20"/>
        </w:rPr>
        <w:t xml:space="preserve">La clave del registro federal de contribuyentes de quien los expida y el régimen fiscal en que tributen conforme a la ley del impuesto sobre la renta. </w:t>
      </w:r>
    </w:p>
    <w:p w14:paraId="36BE4F91" w14:textId="77777777" w:rsidR="00141738" w:rsidRPr="00A84A3F" w:rsidRDefault="00141738" w:rsidP="00DF1F96">
      <w:pPr>
        <w:pStyle w:val="Encabezado"/>
        <w:tabs>
          <w:tab w:val="right" w:pos="9356"/>
        </w:tabs>
        <w:spacing w:before="120" w:line="288" w:lineRule="auto"/>
        <w:ind w:left="567"/>
        <w:rPr>
          <w:rFonts w:ascii="Noto Sans" w:hAnsi="Noto Sans" w:cs="Noto Sans"/>
          <w:color w:val="000000" w:themeColor="text1"/>
          <w:sz w:val="20"/>
        </w:rPr>
      </w:pPr>
      <w:r w:rsidRPr="00A84A3F">
        <w:rPr>
          <w:rFonts w:ascii="Noto Sans" w:hAnsi="Noto Sans" w:cs="Noto Sans"/>
          <w:color w:val="000000" w:themeColor="text1"/>
          <w:sz w:val="20"/>
        </w:rPr>
        <w:t xml:space="preserve">El número de folio y el sello digital del </w:t>
      </w:r>
      <w:r w:rsidRPr="00A84A3F">
        <w:rPr>
          <w:rFonts w:ascii="Noto Sans" w:hAnsi="Noto Sans" w:cs="Noto Sans"/>
          <w:b/>
          <w:bCs/>
          <w:color w:val="000000" w:themeColor="text1"/>
          <w:sz w:val="20"/>
        </w:rPr>
        <w:t>SAT</w:t>
      </w:r>
      <w:r w:rsidRPr="00A84A3F">
        <w:rPr>
          <w:rFonts w:ascii="Noto Sans" w:hAnsi="Noto Sans" w:cs="Noto Sans"/>
          <w:color w:val="000000" w:themeColor="text1"/>
          <w:sz w:val="20"/>
        </w:rPr>
        <w:t xml:space="preserve">, referidos en la fracción IV, incisos b) y c) del Artículo 29 del código fiscal de la federación, así como el sello digital del contribuyente que lo expide. </w:t>
      </w:r>
    </w:p>
    <w:p w14:paraId="3DFF4232" w14:textId="77777777" w:rsidR="00141738" w:rsidRPr="00A84A3F" w:rsidRDefault="00141738" w:rsidP="00DF1F96">
      <w:pPr>
        <w:pStyle w:val="Encabezado"/>
        <w:tabs>
          <w:tab w:val="right" w:pos="9356"/>
        </w:tabs>
        <w:spacing w:before="120" w:line="288" w:lineRule="auto"/>
        <w:ind w:left="567"/>
        <w:rPr>
          <w:rFonts w:ascii="Noto Sans" w:hAnsi="Noto Sans" w:cs="Noto Sans"/>
          <w:color w:val="000000" w:themeColor="text1"/>
          <w:sz w:val="20"/>
        </w:rPr>
      </w:pPr>
      <w:r w:rsidRPr="00A84A3F">
        <w:rPr>
          <w:rFonts w:ascii="Noto Sans" w:hAnsi="Noto Sans" w:cs="Noto Sans"/>
          <w:color w:val="000000" w:themeColor="text1"/>
          <w:sz w:val="20"/>
        </w:rPr>
        <w:t xml:space="preserve">El lugar y fecha de expedición. </w:t>
      </w:r>
    </w:p>
    <w:p w14:paraId="049B4DD0" w14:textId="77777777" w:rsidR="00141738" w:rsidRPr="00A84A3F" w:rsidRDefault="00141738" w:rsidP="00DF1F96">
      <w:pPr>
        <w:pStyle w:val="Encabezado"/>
        <w:tabs>
          <w:tab w:val="right" w:pos="9356"/>
        </w:tabs>
        <w:spacing w:before="120" w:line="288" w:lineRule="auto"/>
        <w:ind w:left="567"/>
        <w:rPr>
          <w:rFonts w:ascii="Noto Sans" w:hAnsi="Noto Sans" w:cs="Noto Sans"/>
          <w:color w:val="000000" w:themeColor="text1"/>
          <w:sz w:val="20"/>
        </w:rPr>
      </w:pPr>
      <w:r w:rsidRPr="00A84A3F">
        <w:rPr>
          <w:rFonts w:ascii="Noto Sans" w:hAnsi="Noto Sans" w:cs="Noto Sans"/>
          <w:color w:val="000000" w:themeColor="text1"/>
          <w:sz w:val="20"/>
        </w:rPr>
        <w:t xml:space="preserve">La clave del registro federal de contribuyentes de la persona a favor de quien se expida. </w:t>
      </w:r>
    </w:p>
    <w:p w14:paraId="5504C947" w14:textId="77777777" w:rsidR="00141738" w:rsidRPr="00A84A3F" w:rsidRDefault="00141738" w:rsidP="00DF1F96">
      <w:pPr>
        <w:pStyle w:val="Encabezado"/>
        <w:tabs>
          <w:tab w:val="right" w:pos="9356"/>
        </w:tabs>
        <w:spacing w:before="120" w:line="288" w:lineRule="auto"/>
        <w:ind w:left="567"/>
        <w:rPr>
          <w:rFonts w:ascii="Noto Sans" w:hAnsi="Noto Sans" w:cs="Noto Sans"/>
          <w:color w:val="000000" w:themeColor="text1"/>
          <w:sz w:val="20"/>
        </w:rPr>
      </w:pPr>
      <w:r w:rsidRPr="00A84A3F">
        <w:rPr>
          <w:rFonts w:ascii="Noto Sans" w:hAnsi="Noto Sans" w:cs="Noto Sans"/>
          <w:color w:val="000000" w:themeColor="text1"/>
          <w:sz w:val="20"/>
        </w:rPr>
        <w:t xml:space="preserve">La cantidad, unidad de medida y clase de los bienes o mercancías o descripción del servicio o del uso o goce que amparen. </w:t>
      </w:r>
    </w:p>
    <w:p w14:paraId="33AA82C8" w14:textId="77777777" w:rsidR="00141738" w:rsidRPr="00A84A3F" w:rsidRDefault="00141738" w:rsidP="00DF1F96">
      <w:pPr>
        <w:pStyle w:val="Encabezado"/>
        <w:tabs>
          <w:tab w:val="right" w:pos="9356"/>
        </w:tabs>
        <w:spacing w:before="120" w:line="288" w:lineRule="auto"/>
        <w:ind w:left="567"/>
        <w:rPr>
          <w:rFonts w:ascii="Noto Sans" w:hAnsi="Noto Sans" w:cs="Noto Sans"/>
          <w:color w:val="000000" w:themeColor="text1"/>
          <w:sz w:val="20"/>
        </w:rPr>
      </w:pPr>
      <w:r w:rsidRPr="00A84A3F">
        <w:rPr>
          <w:rFonts w:ascii="Noto Sans" w:hAnsi="Noto Sans" w:cs="Noto Sans"/>
          <w:color w:val="000000" w:themeColor="text1"/>
          <w:sz w:val="20"/>
        </w:rPr>
        <w:t xml:space="preserve">El valor unitario consignado en número. </w:t>
      </w:r>
    </w:p>
    <w:p w14:paraId="2F681244" w14:textId="77777777" w:rsidR="00141738" w:rsidRPr="00A84A3F" w:rsidRDefault="00141738" w:rsidP="00DF1F96">
      <w:pPr>
        <w:pStyle w:val="Encabezado"/>
        <w:tabs>
          <w:tab w:val="right" w:pos="9356"/>
        </w:tabs>
        <w:spacing w:before="120" w:line="288" w:lineRule="auto"/>
        <w:ind w:left="567"/>
        <w:rPr>
          <w:rFonts w:ascii="Noto Sans" w:hAnsi="Noto Sans" w:cs="Noto Sans"/>
          <w:color w:val="000000" w:themeColor="text1"/>
          <w:sz w:val="20"/>
        </w:rPr>
      </w:pPr>
      <w:r w:rsidRPr="00A84A3F">
        <w:rPr>
          <w:rFonts w:ascii="Noto Sans" w:hAnsi="Noto Sans" w:cs="Noto Sans"/>
          <w:color w:val="000000" w:themeColor="text1"/>
          <w:sz w:val="20"/>
        </w:rPr>
        <w:t xml:space="preserve">El importe total consignado en número o letra. </w:t>
      </w:r>
    </w:p>
    <w:p w14:paraId="58AEF92B" w14:textId="6FAD834C" w:rsidR="00141738" w:rsidRPr="00A84A3F" w:rsidRDefault="00141738" w:rsidP="00DF1F96">
      <w:pPr>
        <w:pStyle w:val="Encabezado"/>
        <w:tabs>
          <w:tab w:val="right" w:pos="9356"/>
        </w:tabs>
        <w:spacing w:before="120" w:line="288" w:lineRule="auto"/>
        <w:ind w:left="567"/>
        <w:rPr>
          <w:rFonts w:ascii="Noto Sans" w:hAnsi="Noto Sans" w:cs="Noto Sans"/>
          <w:color w:val="000000" w:themeColor="text1"/>
          <w:sz w:val="20"/>
        </w:rPr>
      </w:pPr>
      <w:r w:rsidRPr="00A84A3F">
        <w:rPr>
          <w:rFonts w:ascii="Noto Sans" w:hAnsi="Noto Sans" w:cs="Noto Sans"/>
          <w:bCs/>
          <w:color w:val="000000" w:themeColor="text1"/>
          <w:sz w:val="20"/>
        </w:rPr>
        <w:t xml:space="preserve">El </w:t>
      </w:r>
      <w:r w:rsidR="00C21EBF" w:rsidRPr="00A84A3F">
        <w:rPr>
          <w:rFonts w:ascii="Noto Sans" w:hAnsi="Noto Sans" w:cs="Noto Sans"/>
          <w:b/>
          <w:color w:val="000000" w:themeColor="text1"/>
          <w:sz w:val="20"/>
        </w:rPr>
        <w:t>Proveedor</w:t>
      </w:r>
      <w:r w:rsidRPr="00A84A3F">
        <w:rPr>
          <w:rFonts w:ascii="Noto Sans" w:hAnsi="Noto Sans" w:cs="Noto Sans"/>
          <w:b/>
          <w:color w:val="000000" w:themeColor="text1"/>
          <w:sz w:val="20"/>
        </w:rPr>
        <w:t xml:space="preserve"> </w:t>
      </w:r>
      <w:r w:rsidRPr="00A84A3F">
        <w:rPr>
          <w:rFonts w:ascii="Noto Sans" w:hAnsi="Noto Sans" w:cs="Noto Sans"/>
          <w:color w:val="000000" w:themeColor="text1"/>
          <w:sz w:val="20"/>
        </w:rPr>
        <w:t>se obliga a elaborar sus facturas por el servicio</w:t>
      </w:r>
      <w:r w:rsidR="00A04C98" w:rsidRPr="00A84A3F">
        <w:rPr>
          <w:rFonts w:ascii="Noto Sans" w:hAnsi="Noto Sans" w:cs="Noto Sans"/>
          <w:color w:val="000000" w:themeColor="text1"/>
          <w:sz w:val="20"/>
        </w:rPr>
        <w:t xml:space="preserve"> </w:t>
      </w:r>
      <w:r w:rsidRPr="00A84A3F">
        <w:rPr>
          <w:rFonts w:ascii="Noto Sans" w:hAnsi="Noto Sans" w:cs="Noto Sans"/>
          <w:color w:val="000000" w:themeColor="text1"/>
          <w:sz w:val="20"/>
        </w:rPr>
        <w:t>efectivamente entregado y recibido a entera satisfacció</w:t>
      </w:r>
      <w:r w:rsidR="00F62106" w:rsidRPr="00A84A3F">
        <w:rPr>
          <w:rFonts w:ascii="Noto Sans" w:hAnsi="Noto Sans" w:cs="Noto Sans"/>
          <w:color w:val="000000" w:themeColor="text1"/>
          <w:sz w:val="20"/>
        </w:rPr>
        <w:t xml:space="preserve">n del </w:t>
      </w:r>
      <w:r w:rsidR="00F62106" w:rsidRPr="00A84A3F">
        <w:rPr>
          <w:rFonts w:ascii="Noto Sans" w:hAnsi="Noto Sans" w:cs="Noto Sans"/>
          <w:b/>
          <w:color w:val="000000" w:themeColor="text1"/>
          <w:sz w:val="20"/>
        </w:rPr>
        <w:t xml:space="preserve">Administrador del Contrato </w:t>
      </w:r>
      <w:r w:rsidRPr="00A84A3F">
        <w:rPr>
          <w:rFonts w:ascii="Noto Sans" w:hAnsi="Noto Sans" w:cs="Noto Sans"/>
          <w:color w:val="000000" w:themeColor="text1"/>
          <w:sz w:val="20"/>
        </w:rPr>
        <w:t xml:space="preserve">conforme a las especificaciones que se indican en el </w:t>
      </w:r>
      <w:r w:rsidRPr="00A84A3F">
        <w:rPr>
          <w:rFonts w:ascii="Noto Sans" w:hAnsi="Noto Sans" w:cs="Noto Sans"/>
          <w:b/>
          <w:bCs/>
          <w:color w:val="000000" w:themeColor="text1"/>
          <w:sz w:val="20"/>
        </w:rPr>
        <w:t>Contrato respectivo</w:t>
      </w:r>
      <w:r w:rsidRPr="00A84A3F">
        <w:rPr>
          <w:rFonts w:ascii="Noto Sans" w:hAnsi="Noto Sans" w:cs="Noto Sans"/>
          <w:color w:val="000000" w:themeColor="text1"/>
          <w:sz w:val="20"/>
        </w:rPr>
        <w:t xml:space="preserve">. </w:t>
      </w:r>
    </w:p>
    <w:p w14:paraId="4B99D1B1" w14:textId="328846C4" w:rsidR="00141738" w:rsidRPr="00A84A3F" w:rsidRDefault="00141738" w:rsidP="00DF1F96">
      <w:pPr>
        <w:spacing w:before="120" w:line="288" w:lineRule="auto"/>
        <w:ind w:left="567"/>
        <w:rPr>
          <w:rFonts w:ascii="Noto Sans" w:hAnsi="Noto Sans" w:cs="Noto Sans"/>
          <w:szCs w:val="20"/>
        </w:rPr>
      </w:pPr>
      <w:r w:rsidRPr="00A84A3F">
        <w:rPr>
          <w:rFonts w:ascii="Noto Sans" w:hAnsi="Noto Sans" w:cs="Noto Sans"/>
          <w:szCs w:val="20"/>
        </w:rPr>
        <w:t>De conformidad con lo señalado en el Artículo 29-A fracción VII, Inciso C del Código Fiscal de la Federación y a la regla 2.7.1.32, de la Misc</w:t>
      </w:r>
      <w:r w:rsidR="003D09B0" w:rsidRPr="00A84A3F">
        <w:rPr>
          <w:rFonts w:ascii="Noto Sans" w:hAnsi="Noto Sans" w:cs="Noto Sans"/>
          <w:szCs w:val="20"/>
        </w:rPr>
        <w:t xml:space="preserve">elánea Fiscal vigente, </w:t>
      </w:r>
      <w:r w:rsidRPr="00A84A3F">
        <w:rPr>
          <w:rFonts w:ascii="Noto Sans" w:hAnsi="Noto Sans" w:cs="Noto Sans"/>
          <w:szCs w:val="20"/>
        </w:rPr>
        <w:t>es necesario incluir en los comprobantes Fiscales el método con que se realizaran los pagos</w:t>
      </w:r>
      <w:r w:rsidR="003D09B0" w:rsidRPr="00A84A3F">
        <w:rPr>
          <w:rFonts w:ascii="Noto Sans" w:hAnsi="Noto Sans" w:cs="Noto Sans"/>
          <w:szCs w:val="20"/>
        </w:rPr>
        <w:t>.</w:t>
      </w:r>
      <w:r w:rsidRPr="00A84A3F">
        <w:rPr>
          <w:rFonts w:ascii="Noto Sans" w:hAnsi="Noto Sans" w:cs="Noto Sans"/>
          <w:szCs w:val="20"/>
        </w:rPr>
        <w:t xml:space="preserve"> </w:t>
      </w:r>
    </w:p>
    <w:p w14:paraId="670E62CB" w14:textId="77777777" w:rsidR="00141738" w:rsidRPr="00A84A3F" w:rsidRDefault="00141738" w:rsidP="00DF1F96">
      <w:pPr>
        <w:spacing w:before="120" w:line="288" w:lineRule="auto"/>
        <w:ind w:left="567"/>
        <w:rPr>
          <w:rFonts w:ascii="Noto Sans" w:hAnsi="Noto Sans" w:cs="Noto Sans"/>
          <w:szCs w:val="20"/>
        </w:rPr>
      </w:pPr>
      <w:r w:rsidRPr="00A84A3F">
        <w:rPr>
          <w:rFonts w:ascii="Noto Sans" w:hAnsi="Noto Sans" w:cs="Noto Sans"/>
          <w:szCs w:val="20"/>
        </w:rPr>
        <w:t>Para identificar datos para facturación deberá ser:</w:t>
      </w:r>
    </w:p>
    <w:p w14:paraId="2DF0EA60" w14:textId="371346D9" w:rsidR="00141738" w:rsidRPr="00A84A3F" w:rsidRDefault="00141738" w:rsidP="000E7E8F">
      <w:pPr>
        <w:pStyle w:val="Encabezado"/>
        <w:tabs>
          <w:tab w:val="right" w:pos="9356"/>
        </w:tabs>
        <w:spacing w:line="288" w:lineRule="auto"/>
        <w:ind w:left="567"/>
        <w:rPr>
          <w:rFonts w:ascii="Noto Sans" w:hAnsi="Noto Sans" w:cs="Noto Sans"/>
          <w:bCs/>
          <w:sz w:val="20"/>
        </w:rPr>
      </w:pPr>
      <w:bookmarkStart w:id="47" w:name="_Hlk164156315"/>
      <w:r w:rsidRPr="00A84A3F">
        <w:rPr>
          <w:rFonts w:ascii="Noto Sans" w:hAnsi="Noto Sans" w:cs="Noto Sans"/>
          <w:b/>
          <w:sz w:val="20"/>
        </w:rPr>
        <w:t xml:space="preserve">FORMA DE PAGO: </w:t>
      </w:r>
      <w:r w:rsidR="002053B4" w:rsidRPr="00A84A3F">
        <w:rPr>
          <w:rFonts w:ascii="Noto Sans" w:hAnsi="Noto Sans" w:cs="Noto Sans"/>
          <w:bCs/>
          <w:sz w:val="20"/>
        </w:rPr>
        <w:t>(99)</w:t>
      </w:r>
      <w:r w:rsidRPr="00A84A3F">
        <w:rPr>
          <w:rFonts w:ascii="Noto Sans" w:hAnsi="Noto Sans" w:cs="Noto Sans"/>
          <w:bCs/>
          <w:sz w:val="20"/>
        </w:rPr>
        <w:t xml:space="preserve"> </w:t>
      </w:r>
      <w:r w:rsidR="002053B4" w:rsidRPr="00A84A3F">
        <w:rPr>
          <w:rFonts w:ascii="Noto Sans" w:hAnsi="Noto Sans" w:cs="Noto Sans"/>
          <w:bCs/>
          <w:sz w:val="20"/>
        </w:rPr>
        <w:t>POR DEFINIR</w:t>
      </w:r>
      <w:r w:rsidRPr="00A84A3F">
        <w:rPr>
          <w:rFonts w:ascii="Noto Sans" w:hAnsi="Noto Sans" w:cs="Noto Sans"/>
          <w:bCs/>
          <w:sz w:val="20"/>
        </w:rPr>
        <w:t>.</w:t>
      </w:r>
    </w:p>
    <w:p w14:paraId="0E5C3C8B" w14:textId="3B1EF8FA" w:rsidR="00141738" w:rsidRPr="00A84A3F" w:rsidRDefault="002053B4" w:rsidP="000E7E8F">
      <w:pPr>
        <w:pStyle w:val="Encabezado"/>
        <w:tabs>
          <w:tab w:val="right" w:pos="9356"/>
        </w:tabs>
        <w:spacing w:line="288" w:lineRule="auto"/>
        <w:ind w:left="567"/>
        <w:rPr>
          <w:rFonts w:ascii="Noto Sans" w:hAnsi="Noto Sans" w:cs="Noto Sans"/>
          <w:bCs/>
          <w:sz w:val="20"/>
        </w:rPr>
      </w:pPr>
      <w:r w:rsidRPr="00A84A3F">
        <w:rPr>
          <w:rFonts w:ascii="Noto Sans" w:hAnsi="Noto Sans" w:cs="Noto Sans"/>
          <w:b/>
          <w:sz w:val="20"/>
        </w:rPr>
        <w:t>RÉGIMEN FISCAL</w:t>
      </w:r>
      <w:r w:rsidR="00141738" w:rsidRPr="00A84A3F">
        <w:rPr>
          <w:rFonts w:ascii="Noto Sans" w:hAnsi="Noto Sans" w:cs="Noto Sans"/>
          <w:bCs/>
          <w:sz w:val="20"/>
        </w:rPr>
        <w:t xml:space="preserve">: </w:t>
      </w:r>
      <w:r w:rsidRPr="00A84A3F">
        <w:rPr>
          <w:rFonts w:ascii="Noto Sans" w:hAnsi="Noto Sans" w:cs="Noto Sans"/>
          <w:bCs/>
          <w:sz w:val="20"/>
        </w:rPr>
        <w:t>(603)</w:t>
      </w:r>
      <w:r w:rsidR="00141738" w:rsidRPr="00A84A3F">
        <w:rPr>
          <w:rFonts w:ascii="Noto Sans" w:hAnsi="Noto Sans" w:cs="Noto Sans"/>
          <w:bCs/>
          <w:sz w:val="20"/>
        </w:rPr>
        <w:t xml:space="preserve"> </w:t>
      </w:r>
      <w:r w:rsidRPr="00A84A3F">
        <w:rPr>
          <w:rFonts w:ascii="Noto Sans" w:hAnsi="Noto Sans" w:cs="Noto Sans"/>
          <w:bCs/>
          <w:sz w:val="20"/>
        </w:rPr>
        <w:t>PERSONAS MORALES CON FINES NO LUCRATIVOS</w:t>
      </w:r>
      <w:r w:rsidR="00141738" w:rsidRPr="00A84A3F">
        <w:rPr>
          <w:rFonts w:ascii="Noto Sans" w:hAnsi="Noto Sans" w:cs="Noto Sans"/>
          <w:bCs/>
          <w:sz w:val="20"/>
        </w:rPr>
        <w:t>.</w:t>
      </w:r>
    </w:p>
    <w:p w14:paraId="038B67E8" w14:textId="208724BA" w:rsidR="00141738" w:rsidRPr="00A84A3F" w:rsidRDefault="00141738" w:rsidP="000E7E8F">
      <w:pPr>
        <w:pStyle w:val="Encabezado"/>
        <w:tabs>
          <w:tab w:val="right" w:pos="9356"/>
        </w:tabs>
        <w:spacing w:line="288" w:lineRule="auto"/>
        <w:ind w:left="567"/>
        <w:rPr>
          <w:rFonts w:ascii="Noto Sans" w:hAnsi="Noto Sans" w:cs="Noto Sans"/>
          <w:bCs/>
          <w:sz w:val="20"/>
        </w:rPr>
      </w:pPr>
      <w:r w:rsidRPr="00A84A3F">
        <w:rPr>
          <w:rFonts w:ascii="Noto Sans" w:hAnsi="Noto Sans" w:cs="Noto Sans"/>
          <w:b/>
          <w:sz w:val="20"/>
        </w:rPr>
        <w:t>MÉTODO DE PAGO</w:t>
      </w:r>
      <w:r w:rsidRPr="00A84A3F">
        <w:rPr>
          <w:rFonts w:ascii="Noto Sans" w:hAnsi="Noto Sans" w:cs="Noto Sans"/>
          <w:bCs/>
          <w:sz w:val="20"/>
        </w:rPr>
        <w:t xml:space="preserve">: </w:t>
      </w:r>
      <w:r w:rsidR="002053B4" w:rsidRPr="00A84A3F">
        <w:rPr>
          <w:rFonts w:ascii="Noto Sans" w:hAnsi="Noto Sans" w:cs="Noto Sans"/>
          <w:bCs/>
          <w:sz w:val="20"/>
        </w:rPr>
        <w:t>(</w:t>
      </w:r>
      <w:r w:rsidRPr="00A84A3F">
        <w:rPr>
          <w:rFonts w:ascii="Noto Sans" w:hAnsi="Noto Sans" w:cs="Noto Sans"/>
          <w:bCs/>
          <w:sz w:val="20"/>
        </w:rPr>
        <w:t>PPD</w:t>
      </w:r>
      <w:r w:rsidR="002053B4" w:rsidRPr="00A84A3F">
        <w:rPr>
          <w:rFonts w:ascii="Noto Sans" w:hAnsi="Noto Sans" w:cs="Noto Sans"/>
          <w:bCs/>
          <w:sz w:val="20"/>
        </w:rPr>
        <w:t>)</w:t>
      </w:r>
      <w:r w:rsidRPr="00A84A3F">
        <w:rPr>
          <w:rFonts w:ascii="Noto Sans" w:hAnsi="Noto Sans" w:cs="Noto Sans"/>
          <w:bCs/>
          <w:sz w:val="20"/>
        </w:rPr>
        <w:t xml:space="preserve"> PAGOS EN PARCIALIDADES O DIFERIDOS.</w:t>
      </w:r>
    </w:p>
    <w:bookmarkEnd w:id="46"/>
    <w:bookmarkEnd w:id="47"/>
    <w:p w14:paraId="1E11143E" w14:textId="0B5B34F7" w:rsidR="00A87F30" w:rsidRPr="00A84A3F" w:rsidRDefault="003D09B0" w:rsidP="003C7F64">
      <w:pPr>
        <w:pStyle w:val="Texto"/>
        <w:numPr>
          <w:ilvl w:val="0"/>
          <w:numId w:val="13"/>
        </w:numPr>
        <w:spacing w:before="120" w:after="0" w:line="288" w:lineRule="auto"/>
        <w:ind w:left="567" w:hanging="567"/>
        <w:rPr>
          <w:rFonts w:ascii="Noto Sans" w:hAnsi="Noto Sans" w:cs="Noto Sans"/>
          <w:b/>
          <w:sz w:val="20"/>
          <w:szCs w:val="18"/>
          <w:lang w:val="es-MX"/>
        </w:rPr>
      </w:pPr>
      <w:r w:rsidRPr="00A84A3F">
        <w:rPr>
          <w:rFonts w:ascii="Noto Sans" w:hAnsi="Noto Sans" w:cs="Noto Sans"/>
          <w:b/>
          <w:sz w:val="20"/>
          <w:szCs w:val="18"/>
          <w:lang w:val="es-MX"/>
        </w:rPr>
        <w:t>Condiciones</w:t>
      </w:r>
      <w:r w:rsidR="00A87F30" w:rsidRPr="00A84A3F">
        <w:rPr>
          <w:rFonts w:ascii="Noto Sans" w:hAnsi="Noto Sans" w:cs="Noto Sans"/>
          <w:b/>
          <w:sz w:val="20"/>
          <w:szCs w:val="18"/>
          <w:lang w:val="es-MX"/>
        </w:rPr>
        <w:t xml:space="preserve"> de Pago y Anticipos. </w:t>
      </w:r>
    </w:p>
    <w:p w14:paraId="1E11143F" w14:textId="0ECEE9D5" w:rsidR="00A87F30" w:rsidRPr="00A84A3F" w:rsidRDefault="00A04C98" w:rsidP="00DF1F96">
      <w:pPr>
        <w:pStyle w:val="Texto"/>
        <w:spacing w:before="120" w:after="0" w:line="288" w:lineRule="auto"/>
        <w:ind w:left="567" w:hanging="567"/>
        <w:rPr>
          <w:rFonts w:ascii="Noto Sans" w:hAnsi="Noto Sans" w:cs="Noto Sans"/>
          <w:b/>
          <w:sz w:val="20"/>
          <w:szCs w:val="18"/>
          <w:lang w:val="es-MX"/>
        </w:rPr>
      </w:pPr>
      <w:r w:rsidRPr="00A84A3F">
        <w:rPr>
          <w:rFonts w:ascii="Noto Sans" w:hAnsi="Noto Sans" w:cs="Noto Sans"/>
          <w:b/>
          <w:sz w:val="20"/>
          <w:szCs w:val="18"/>
          <w:lang w:val="es-MX"/>
        </w:rPr>
        <w:t>21</w:t>
      </w:r>
      <w:r w:rsidR="00A87F30" w:rsidRPr="00A84A3F">
        <w:rPr>
          <w:rFonts w:ascii="Noto Sans" w:hAnsi="Noto Sans" w:cs="Noto Sans"/>
          <w:b/>
          <w:sz w:val="20"/>
          <w:szCs w:val="18"/>
          <w:lang w:val="es-MX"/>
        </w:rPr>
        <w:t>.1.</w:t>
      </w:r>
      <w:r w:rsidR="00A87F30" w:rsidRPr="00A84A3F">
        <w:rPr>
          <w:rFonts w:ascii="Noto Sans" w:hAnsi="Noto Sans" w:cs="Noto Sans"/>
          <w:b/>
          <w:sz w:val="20"/>
          <w:szCs w:val="18"/>
          <w:lang w:val="es-MX"/>
        </w:rPr>
        <w:tab/>
      </w:r>
      <w:r w:rsidR="003D09B0" w:rsidRPr="00A84A3F">
        <w:rPr>
          <w:rFonts w:ascii="Noto Sans" w:hAnsi="Noto Sans" w:cs="Noto Sans"/>
          <w:b/>
          <w:sz w:val="20"/>
          <w:szCs w:val="18"/>
          <w:lang w:val="es-MX"/>
        </w:rPr>
        <w:t>Condiciones</w:t>
      </w:r>
      <w:r w:rsidR="00A87F30" w:rsidRPr="00A84A3F">
        <w:rPr>
          <w:rFonts w:ascii="Noto Sans" w:hAnsi="Noto Sans" w:cs="Noto Sans"/>
          <w:b/>
          <w:sz w:val="20"/>
          <w:szCs w:val="18"/>
          <w:lang w:val="es-MX"/>
        </w:rPr>
        <w:t xml:space="preserve"> de Pago. </w:t>
      </w:r>
    </w:p>
    <w:p w14:paraId="1E111440" w14:textId="641E8865" w:rsidR="00A87F30" w:rsidRPr="00A84A3F" w:rsidRDefault="00A87F30" w:rsidP="00DF1F96">
      <w:pPr>
        <w:spacing w:before="60" w:line="288" w:lineRule="auto"/>
        <w:ind w:left="567"/>
        <w:rPr>
          <w:rFonts w:ascii="Noto Sans" w:hAnsi="Noto Sans" w:cs="Noto Sans"/>
        </w:rPr>
      </w:pPr>
      <w:r w:rsidRPr="00A84A3F">
        <w:rPr>
          <w:rFonts w:ascii="Noto Sans" w:hAnsi="Noto Sans" w:cs="Noto Sans"/>
        </w:rPr>
        <w:t xml:space="preserve">De conformidad con el </w:t>
      </w:r>
      <w:r w:rsidRPr="00A84A3F">
        <w:rPr>
          <w:rFonts w:ascii="Noto Sans" w:hAnsi="Noto Sans" w:cs="Noto Sans"/>
          <w:b/>
        </w:rPr>
        <w:t>Artículo</w:t>
      </w:r>
      <w:r w:rsidRPr="00A84A3F">
        <w:rPr>
          <w:rFonts w:ascii="Noto Sans" w:hAnsi="Noto Sans" w:cs="Noto Sans"/>
        </w:rPr>
        <w:t xml:space="preserve"> </w:t>
      </w:r>
      <w:r w:rsidR="00C04459" w:rsidRPr="00A84A3F">
        <w:rPr>
          <w:rFonts w:ascii="Noto Sans" w:hAnsi="Noto Sans" w:cs="Noto Sans"/>
          <w:b/>
        </w:rPr>
        <w:t>73</w:t>
      </w:r>
      <w:r w:rsidRPr="00A84A3F">
        <w:rPr>
          <w:rFonts w:ascii="Noto Sans" w:hAnsi="Noto Sans" w:cs="Noto Sans"/>
        </w:rPr>
        <w:t xml:space="preserve"> de la </w:t>
      </w:r>
      <w:r w:rsidRPr="00A84A3F">
        <w:rPr>
          <w:rFonts w:ascii="Noto Sans" w:hAnsi="Noto Sans" w:cs="Noto Sans"/>
          <w:b/>
        </w:rPr>
        <w:t>Ley</w:t>
      </w:r>
      <w:r w:rsidRPr="00A84A3F">
        <w:rPr>
          <w:rFonts w:ascii="Noto Sans" w:hAnsi="Noto Sans" w:cs="Noto Sans"/>
        </w:rPr>
        <w:t xml:space="preserve">, </w:t>
      </w:r>
      <w:r w:rsidR="00BA3940" w:rsidRPr="00A84A3F">
        <w:rPr>
          <w:rFonts w:ascii="Noto Sans" w:hAnsi="Noto Sans" w:cs="Noto Sans"/>
        </w:rPr>
        <w:t xml:space="preserve">la fecha de pago al </w:t>
      </w:r>
      <w:r w:rsidR="00BA3940" w:rsidRPr="00A84A3F">
        <w:rPr>
          <w:rFonts w:ascii="Noto Sans" w:hAnsi="Noto Sans" w:cs="Noto Sans"/>
          <w:b/>
          <w:bCs/>
        </w:rPr>
        <w:t>Proveedor</w:t>
      </w:r>
      <w:r w:rsidR="00BA3940" w:rsidRPr="00A84A3F">
        <w:rPr>
          <w:rFonts w:ascii="Noto Sans" w:hAnsi="Noto Sans" w:cs="Noto Sans"/>
        </w:rPr>
        <w:t xml:space="preserve"> estipulada en el contrato quedará sujeta a las condiciones del instrumento legal, sin embargo, no podrá exceder de diecisiete días hábiles</w:t>
      </w:r>
      <w:r w:rsidRPr="00A84A3F">
        <w:rPr>
          <w:rFonts w:ascii="Noto Sans" w:hAnsi="Noto Sans" w:cs="Noto Sans"/>
        </w:rPr>
        <w:t xml:space="preserve">, mediante transferencia de fondos a través del </w:t>
      </w:r>
      <w:r w:rsidR="007579A8" w:rsidRPr="00A84A3F">
        <w:rPr>
          <w:rFonts w:ascii="Noto Sans" w:hAnsi="Noto Sans" w:cs="Noto Sans"/>
          <w:b/>
          <w:bCs/>
        </w:rPr>
        <w:t>SIAFF</w:t>
      </w:r>
      <w:r w:rsidR="007579A8" w:rsidRPr="00A84A3F">
        <w:rPr>
          <w:rFonts w:ascii="Noto Sans" w:hAnsi="Noto Sans" w:cs="Noto Sans"/>
        </w:rPr>
        <w:t xml:space="preserve"> </w:t>
      </w:r>
      <w:r w:rsidRPr="00A84A3F">
        <w:rPr>
          <w:rFonts w:ascii="Noto Sans" w:hAnsi="Noto Sans" w:cs="Noto Sans"/>
        </w:rPr>
        <w:t xml:space="preserve">o con cheque bancario en moneda nacional (pesos mexicanos), conforme lo establezca la </w:t>
      </w:r>
      <w:r w:rsidRPr="00A84A3F">
        <w:rPr>
          <w:rFonts w:ascii="Noto Sans" w:hAnsi="Noto Sans" w:cs="Noto Sans"/>
          <w:b/>
        </w:rPr>
        <w:t>Subdirección de Recursos Financieros</w:t>
      </w:r>
      <w:r w:rsidR="00DC7211" w:rsidRPr="00A84A3F">
        <w:rPr>
          <w:rFonts w:ascii="Noto Sans" w:hAnsi="Noto Sans" w:cs="Noto Sans"/>
        </w:rPr>
        <w:t>.</w:t>
      </w:r>
    </w:p>
    <w:p w14:paraId="6A4B4EC3" w14:textId="35E666C9" w:rsidR="00DC7211" w:rsidRPr="00A84A3F" w:rsidRDefault="00DC7211" w:rsidP="00DF1F96">
      <w:pPr>
        <w:spacing w:before="60" w:line="288" w:lineRule="auto"/>
        <w:ind w:left="567"/>
        <w:rPr>
          <w:rFonts w:ascii="Noto Sans" w:hAnsi="Noto Sans" w:cs="Noto Sans"/>
        </w:rPr>
      </w:pPr>
      <w:r w:rsidRPr="00A84A3F">
        <w:rPr>
          <w:rFonts w:ascii="Noto Sans" w:hAnsi="Noto Sans" w:cs="Noto Sans"/>
        </w:rPr>
        <w:t xml:space="preserve">Asimismo, se realizará previa </w:t>
      </w:r>
      <w:r w:rsidR="0087445B" w:rsidRPr="00A84A3F">
        <w:rPr>
          <w:rFonts w:ascii="Noto Sans" w:hAnsi="Noto Sans" w:cs="Noto Sans"/>
        </w:rPr>
        <w:t>autorización</w:t>
      </w:r>
      <w:r w:rsidRPr="00A84A3F">
        <w:rPr>
          <w:rFonts w:ascii="Noto Sans" w:hAnsi="Noto Sans" w:cs="Noto Sans"/>
        </w:rPr>
        <w:t xml:space="preserve"> a satisfacción del </w:t>
      </w:r>
      <w:r w:rsidRPr="00A84A3F">
        <w:rPr>
          <w:rFonts w:ascii="Noto Sans" w:hAnsi="Noto Sans" w:cs="Noto Sans"/>
          <w:b/>
        </w:rPr>
        <w:t>Administrador del Contrato</w:t>
      </w:r>
      <w:r w:rsidRPr="00A84A3F">
        <w:rPr>
          <w:rFonts w:ascii="Noto Sans" w:hAnsi="Noto Sans" w:cs="Noto Sans"/>
        </w:rPr>
        <w:t>.</w:t>
      </w:r>
    </w:p>
    <w:p w14:paraId="1C4032C7" w14:textId="5781A9E6" w:rsidR="007579A8" w:rsidRPr="00A84A3F" w:rsidRDefault="00A87F30" w:rsidP="00DF1F96">
      <w:pPr>
        <w:spacing w:before="60" w:line="288" w:lineRule="auto"/>
        <w:ind w:left="567"/>
        <w:rPr>
          <w:rFonts w:ascii="Noto Sans" w:hAnsi="Noto Sans" w:cs="Noto Sans"/>
          <w:color w:val="000000" w:themeColor="text1"/>
        </w:rPr>
      </w:pPr>
      <w:r w:rsidRPr="00A84A3F">
        <w:rPr>
          <w:rFonts w:ascii="Noto Sans" w:hAnsi="Noto Sans" w:cs="Noto Sans"/>
          <w:color w:val="000000" w:themeColor="text1"/>
        </w:rPr>
        <w:t xml:space="preserve">Para realizar los pagos por transferencia de fondos, el </w:t>
      </w:r>
      <w:r w:rsidR="008A48CD" w:rsidRPr="00A84A3F">
        <w:rPr>
          <w:rFonts w:ascii="Noto Sans" w:hAnsi="Noto Sans" w:cs="Noto Sans"/>
          <w:b/>
          <w:color w:val="000000" w:themeColor="text1"/>
        </w:rPr>
        <w:t>Proveedor</w:t>
      </w:r>
      <w:r w:rsidR="007579A8" w:rsidRPr="00A84A3F">
        <w:rPr>
          <w:rFonts w:ascii="Noto Sans" w:hAnsi="Noto Sans" w:cs="Noto Sans"/>
          <w:color w:val="000000" w:themeColor="text1"/>
        </w:rPr>
        <w:t xml:space="preserve"> </w:t>
      </w:r>
      <w:r w:rsidRPr="00A84A3F">
        <w:rPr>
          <w:rFonts w:ascii="Noto Sans" w:hAnsi="Noto Sans" w:cs="Noto Sans"/>
          <w:color w:val="000000" w:themeColor="text1"/>
        </w:rPr>
        <w:t xml:space="preserve">deberá </w:t>
      </w:r>
      <w:r w:rsidR="007579A8" w:rsidRPr="00A84A3F">
        <w:rPr>
          <w:rFonts w:ascii="Noto Sans" w:hAnsi="Noto Sans" w:cs="Noto Sans"/>
          <w:color w:val="000000" w:themeColor="text1"/>
        </w:rPr>
        <w:t xml:space="preserve">proporcionar la información y documentación que </w:t>
      </w:r>
      <w:r w:rsidR="001E4D8A" w:rsidRPr="00A84A3F">
        <w:rPr>
          <w:rFonts w:ascii="Noto Sans" w:hAnsi="Noto Sans" w:cs="Noto Sans"/>
          <w:color w:val="000000" w:themeColor="text1"/>
        </w:rPr>
        <w:t xml:space="preserve">a </w:t>
      </w:r>
      <w:r w:rsidR="007579A8" w:rsidRPr="00A84A3F">
        <w:rPr>
          <w:rFonts w:ascii="Noto Sans" w:hAnsi="Noto Sans" w:cs="Noto Sans"/>
          <w:color w:val="000000" w:themeColor="text1"/>
        </w:rPr>
        <w:t xml:space="preserve">continuación se indica, a más tardar a la firma del </w:t>
      </w:r>
      <w:r w:rsidR="007579A8" w:rsidRPr="00A84A3F">
        <w:rPr>
          <w:rFonts w:ascii="Noto Sans" w:hAnsi="Noto Sans" w:cs="Noto Sans"/>
          <w:b/>
          <w:bCs/>
          <w:color w:val="000000" w:themeColor="text1"/>
        </w:rPr>
        <w:t>Contrato</w:t>
      </w:r>
      <w:r w:rsidR="007579A8" w:rsidRPr="00A84A3F">
        <w:rPr>
          <w:rFonts w:ascii="Noto Sans" w:hAnsi="Noto Sans" w:cs="Noto Sans"/>
          <w:color w:val="000000" w:themeColor="text1"/>
        </w:rPr>
        <w:t xml:space="preserve"> respectivo en la </w:t>
      </w:r>
      <w:r w:rsidR="007579A8" w:rsidRPr="00A84A3F">
        <w:rPr>
          <w:rFonts w:ascii="Noto Sans" w:hAnsi="Noto Sans" w:cs="Noto Sans"/>
          <w:b/>
          <w:color w:val="000000" w:themeColor="text1"/>
        </w:rPr>
        <w:t>Subdirección de Servicios Generales</w:t>
      </w:r>
      <w:r w:rsidR="007579A8" w:rsidRPr="00A84A3F">
        <w:rPr>
          <w:rFonts w:ascii="Noto Sans" w:hAnsi="Noto Sans" w:cs="Noto Sans"/>
          <w:color w:val="000000" w:themeColor="text1"/>
        </w:rPr>
        <w:t xml:space="preserve">: </w:t>
      </w:r>
    </w:p>
    <w:p w14:paraId="65E8D05C" w14:textId="77777777" w:rsidR="007579A8" w:rsidRPr="00A84A3F" w:rsidRDefault="007579A8" w:rsidP="00DF1F96">
      <w:pPr>
        <w:widowControl w:val="0"/>
        <w:numPr>
          <w:ilvl w:val="0"/>
          <w:numId w:val="7"/>
        </w:numPr>
        <w:suppressAutoHyphens/>
        <w:spacing w:before="60" w:line="288" w:lineRule="auto"/>
        <w:ind w:left="851" w:hanging="284"/>
        <w:rPr>
          <w:rFonts w:ascii="Noto Sans" w:hAnsi="Noto Sans" w:cs="Noto Sans"/>
        </w:rPr>
      </w:pPr>
      <w:r w:rsidRPr="00A84A3F">
        <w:rPr>
          <w:rFonts w:ascii="Noto Sans" w:hAnsi="Noto Sans" w:cs="Noto Sans"/>
          <w:color w:val="000000" w:themeColor="text1"/>
        </w:rPr>
        <w:t xml:space="preserve">Constancia de la Institución Bancaria (Hoja membretada, firmada, Número de Identificación del Ejecutivo Bancario y sellada en original por el banco) sobre la existencia de la Cuenta </w:t>
      </w:r>
      <w:r w:rsidRPr="00A84A3F">
        <w:rPr>
          <w:rFonts w:ascii="Noto Sans" w:hAnsi="Noto Sans" w:cs="Noto Sans"/>
        </w:rPr>
        <w:t xml:space="preserve">de Cheques abierta a nombre del beneficiario, que contenga el número de cuenta con 11 posiciones, así como la </w:t>
      </w:r>
      <w:r w:rsidRPr="00A84A3F">
        <w:rPr>
          <w:rFonts w:ascii="Noto Sans" w:hAnsi="Noto Sans" w:cs="Noto Sans"/>
          <w:b/>
          <w:bCs/>
        </w:rPr>
        <w:t>CLABE</w:t>
      </w:r>
      <w:r w:rsidRPr="00A84A3F">
        <w:rPr>
          <w:rFonts w:ascii="Noto Sans" w:hAnsi="Noto Sans" w:cs="Noto Sans"/>
        </w:rPr>
        <w:t xml:space="preserve"> con 18 posiciones, que permita realizar Transferencias Electrónicas de Fondos, a través de los Sistemas de Pago, Número de Sucursal y de Plaza, Fecha de Apertura de la Cuenta y Copia del último Estado de Cuenta Bancario (carátula). </w:t>
      </w:r>
    </w:p>
    <w:p w14:paraId="2F8E51FC" w14:textId="4136EEB1" w:rsidR="007579A8" w:rsidRPr="00A84A3F" w:rsidRDefault="007579A8" w:rsidP="00DF1F96">
      <w:pPr>
        <w:widowControl w:val="0"/>
        <w:numPr>
          <w:ilvl w:val="0"/>
          <w:numId w:val="7"/>
        </w:numPr>
        <w:suppressAutoHyphens/>
        <w:spacing w:before="60" w:line="288" w:lineRule="auto"/>
        <w:ind w:left="851" w:hanging="284"/>
        <w:rPr>
          <w:rFonts w:ascii="Noto Sans" w:hAnsi="Noto Sans" w:cs="Noto Sans"/>
        </w:rPr>
      </w:pPr>
      <w:r w:rsidRPr="00A84A3F">
        <w:rPr>
          <w:rFonts w:ascii="Noto Sans" w:hAnsi="Noto Sans" w:cs="Noto Sans"/>
        </w:rPr>
        <w:t xml:space="preserve">Copia del </w:t>
      </w:r>
      <w:r w:rsidR="009754BA" w:rsidRPr="00A84A3F">
        <w:rPr>
          <w:rFonts w:ascii="Noto Sans" w:hAnsi="Noto Sans" w:cs="Noto Sans"/>
          <w:b/>
          <w:bCs/>
        </w:rPr>
        <w:t>RFC</w:t>
      </w:r>
      <w:r w:rsidR="009754BA" w:rsidRPr="00A84A3F">
        <w:rPr>
          <w:rFonts w:ascii="Noto Sans" w:hAnsi="Noto Sans" w:cs="Noto Sans"/>
        </w:rPr>
        <w:t xml:space="preserve"> expedida</w:t>
      </w:r>
      <w:r w:rsidRPr="00A84A3F">
        <w:rPr>
          <w:rFonts w:ascii="Noto Sans" w:hAnsi="Noto Sans" w:cs="Noto Sans"/>
        </w:rPr>
        <w:t xml:space="preserve"> por el </w:t>
      </w:r>
      <w:r w:rsidRPr="00A84A3F">
        <w:rPr>
          <w:rFonts w:ascii="Noto Sans" w:hAnsi="Noto Sans" w:cs="Noto Sans"/>
          <w:b/>
          <w:bCs/>
        </w:rPr>
        <w:t>SAT</w:t>
      </w:r>
      <w:r w:rsidRPr="00A84A3F">
        <w:rPr>
          <w:rFonts w:ascii="Noto Sans" w:hAnsi="Noto Sans" w:cs="Noto Sans"/>
        </w:rPr>
        <w:t xml:space="preserve"> del beneficiario de la Cuenta de Cheques la cual debe de coincidir con el beneficiario del </w:t>
      </w:r>
      <w:r w:rsidR="008A48CD" w:rsidRPr="00A84A3F">
        <w:rPr>
          <w:rFonts w:ascii="Noto Sans" w:hAnsi="Noto Sans" w:cs="Noto Sans"/>
          <w:b/>
        </w:rPr>
        <w:t>Proveedor</w:t>
      </w:r>
      <w:r w:rsidRPr="00A84A3F">
        <w:rPr>
          <w:rFonts w:ascii="Noto Sans" w:hAnsi="Noto Sans" w:cs="Noto Sans"/>
        </w:rPr>
        <w:t xml:space="preserve">. </w:t>
      </w:r>
    </w:p>
    <w:p w14:paraId="01EBEDFE" w14:textId="77777777" w:rsidR="007579A8" w:rsidRPr="00A84A3F" w:rsidRDefault="007579A8" w:rsidP="00DF1F96">
      <w:pPr>
        <w:widowControl w:val="0"/>
        <w:numPr>
          <w:ilvl w:val="0"/>
          <w:numId w:val="7"/>
        </w:numPr>
        <w:suppressAutoHyphens/>
        <w:spacing w:before="60" w:line="288" w:lineRule="auto"/>
        <w:ind w:left="851" w:hanging="284"/>
        <w:rPr>
          <w:rFonts w:ascii="Noto Sans" w:hAnsi="Noto Sans" w:cs="Noto Sans"/>
        </w:rPr>
      </w:pPr>
      <w:r w:rsidRPr="00A84A3F">
        <w:rPr>
          <w:rFonts w:ascii="Noto Sans" w:hAnsi="Noto Sans" w:cs="Noto Sans"/>
        </w:rPr>
        <w:t xml:space="preserve">Domicilio del Beneficiario (comprobante o constancia de pago de teléfono, luz, agua o predio). </w:t>
      </w:r>
    </w:p>
    <w:p w14:paraId="5315DAA6" w14:textId="77777777" w:rsidR="007579A8" w:rsidRPr="00A84A3F" w:rsidRDefault="007579A8" w:rsidP="00DF1F96">
      <w:pPr>
        <w:widowControl w:val="0"/>
        <w:numPr>
          <w:ilvl w:val="0"/>
          <w:numId w:val="7"/>
        </w:numPr>
        <w:suppressAutoHyphens/>
        <w:spacing w:before="60" w:line="288" w:lineRule="auto"/>
        <w:ind w:left="851" w:hanging="284"/>
        <w:rPr>
          <w:rFonts w:ascii="Noto Sans" w:hAnsi="Noto Sans" w:cs="Noto Sans"/>
        </w:rPr>
      </w:pPr>
      <w:r w:rsidRPr="00A84A3F">
        <w:rPr>
          <w:rFonts w:ascii="Noto Sans" w:hAnsi="Noto Sans" w:cs="Noto Sans"/>
        </w:rPr>
        <w:t xml:space="preserve">Personas Morales: Copia del poder notarial del representante legal y original para su cotejo. </w:t>
      </w:r>
    </w:p>
    <w:p w14:paraId="0872070D" w14:textId="2CF2D583" w:rsidR="007579A8" w:rsidRPr="00A84A3F" w:rsidRDefault="007579A8" w:rsidP="00DF1F96">
      <w:pPr>
        <w:widowControl w:val="0"/>
        <w:numPr>
          <w:ilvl w:val="0"/>
          <w:numId w:val="7"/>
        </w:numPr>
        <w:suppressAutoHyphens/>
        <w:spacing w:before="60" w:line="288" w:lineRule="auto"/>
        <w:ind w:left="851" w:hanging="284"/>
        <w:rPr>
          <w:rFonts w:ascii="Noto Sans" w:hAnsi="Noto Sans" w:cs="Noto Sans"/>
        </w:rPr>
      </w:pPr>
      <w:r w:rsidRPr="00A84A3F">
        <w:rPr>
          <w:rFonts w:ascii="Noto Sans" w:hAnsi="Noto Sans" w:cs="Noto Sans"/>
        </w:rPr>
        <w:t>Personas Físicas: Identificación oficial con fotografía y</w:t>
      </w:r>
      <w:r w:rsidR="007B59E5" w:rsidRPr="00A84A3F">
        <w:rPr>
          <w:rFonts w:ascii="Noto Sans" w:hAnsi="Noto Sans" w:cs="Noto Sans"/>
        </w:rPr>
        <w:t xml:space="preserve"> </w:t>
      </w:r>
      <w:r w:rsidRPr="00A84A3F">
        <w:rPr>
          <w:rFonts w:ascii="Noto Sans" w:hAnsi="Noto Sans" w:cs="Noto Sans"/>
        </w:rPr>
        <w:t xml:space="preserve">firma y copia de la </w:t>
      </w:r>
      <w:r w:rsidRPr="00A84A3F">
        <w:rPr>
          <w:rFonts w:ascii="Noto Sans" w:hAnsi="Noto Sans" w:cs="Noto Sans"/>
          <w:b/>
          <w:bCs/>
        </w:rPr>
        <w:t>CURP</w:t>
      </w:r>
      <w:r w:rsidRPr="00A84A3F">
        <w:rPr>
          <w:rFonts w:ascii="Noto Sans" w:hAnsi="Noto Sans" w:cs="Noto Sans"/>
        </w:rPr>
        <w:t xml:space="preserve">. </w:t>
      </w:r>
    </w:p>
    <w:p w14:paraId="7AF5C50C" w14:textId="6CBA9A44" w:rsidR="005279EC" w:rsidRPr="00A84A3F" w:rsidRDefault="005279EC" w:rsidP="005279EC">
      <w:pPr>
        <w:widowControl w:val="0"/>
        <w:suppressAutoHyphens/>
        <w:spacing w:before="60" w:line="288" w:lineRule="auto"/>
        <w:ind w:left="567"/>
        <w:rPr>
          <w:rFonts w:ascii="Noto Sans" w:hAnsi="Noto Sans" w:cs="Noto Sans"/>
          <w:b/>
        </w:rPr>
      </w:pPr>
      <w:r w:rsidRPr="00A84A3F">
        <w:rPr>
          <w:rFonts w:ascii="Noto Sans" w:hAnsi="Noto Sans" w:cs="Noto Sans"/>
        </w:rPr>
        <w:t xml:space="preserve">El pago quedará sujeto proporcionalmente al(las) penas convencionales o deducciones aplicadas al </w:t>
      </w:r>
      <w:r w:rsidR="008A48CD" w:rsidRPr="00A84A3F">
        <w:rPr>
          <w:rFonts w:ascii="Noto Sans" w:hAnsi="Noto Sans" w:cs="Noto Sans"/>
          <w:b/>
        </w:rPr>
        <w:t>Proveedor</w:t>
      </w:r>
      <w:r w:rsidRPr="00A84A3F">
        <w:rPr>
          <w:rFonts w:ascii="Noto Sans" w:hAnsi="Noto Sans" w:cs="Noto Sans"/>
          <w:b/>
        </w:rPr>
        <w:t>.</w:t>
      </w:r>
    </w:p>
    <w:p w14:paraId="1E111448" w14:textId="68E066CE" w:rsidR="00A87F30" w:rsidRPr="00A84A3F" w:rsidRDefault="00A04C98" w:rsidP="00DF1F96">
      <w:pPr>
        <w:pStyle w:val="Texto"/>
        <w:spacing w:before="120" w:after="0" w:line="288" w:lineRule="auto"/>
        <w:ind w:left="567" w:hanging="567"/>
        <w:rPr>
          <w:rFonts w:ascii="Noto Sans" w:hAnsi="Noto Sans" w:cs="Noto Sans"/>
          <w:b/>
          <w:sz w:val="20"/>
          <w:szCs w:val="18"/>
          <w:lang w:val="es-MX"/>
        </w:rPr>
      </w:pPr>
      <w:r w:rsidRPr="00A84A3F">
        <w:rPr>
          <w:rFonts w:ascii="Noto Sans" w:hAnsi="Noto Sans" w:cs="Noto Sans"/>
          <w:b/>
          <w:sz w:val="20"/>
          <w:szCs w:val="18"/>
          <w:lang w:val="es-MX"/>
        </w:rPr>
        <w:t>21</w:t>
      </w:r>
      <w:r w:rsidR="00A87F30" w:rsidRPr="00A84A3F">
        <w:rPr>
          <w:rFonts w:ascii="Noto Sans" w:hAnsi="Noto Sans" w:cs="Noto Sans"/>
          <w:b/>
          <w:sz w:val="20"/>
          <w:szCs w:val="18"/>
          <w:lang w:val="es-MX"/>
        </w:rPr>
        <w:t>.2.</w:t>
      </w:r>
      <w:r w:rsidR="00A87F30" w:rsidRPr="00A84A3F">
        <w:rPr>
          <w:rFonts w:ascii="Noto Sans" w:hAnsi="Noto Sans" w:cs="Noto Sans"/>
          <w:b/>
          <w:sz w:val="20"/>
          <w:szCs w:val="18"/>
          <w:lang w:val="es-MX"/>
        </w:rPr>
        <w:tab/>
        <w:t xml:space="preserve">Anticipos. </w:t>
      </w:r>
    </w:p>
    <w:p w14:paraId="1E111449" w14:textId="77777777" w:rsidR="00A87F30" w:rsidRPr="00A84A3F" w:rsidRDefault="00CC2A28" w:rsidP="00DF1F96">
      <w:pPr>
        <w:pStyle w:val="Texto"/>
        <w:spacing w:before="120" w:after="0" w:line="288" w:lineRule="auto"/>
        <w:ind w:left="567" w:firstLine="0"/>
        <w:rPr>
          <w:rFonts w:ascii="Noto Sans" w:hAnsi="Noto Sans" w:cs="Noto Sans"/>
          <w:b/>
          <w:sz w:val="20"/>
          <w:szCs w:val="18"/>
          <w:lang w:val="es-MX"/>
        </w:rPr>
      </w:pPr>
      <w:r w:rsidRPr="00A84A3F">
        <w:rPr>
          <w:rFonts w:ascii="Noto Sans" w:hAnsi="Noto Sans" w:cs="Noto Sans"/>
          <w:b/>
          <w:sz w:val="20"/>
          <w:szCs w:val="18"/>
          <w:lang w:val="es-MX"/>
        </w:rPr>
        <w:t>NO SE OTORGARÁ NINGÚN ANTICIPO</w:t>
      </w:r>
      <w:r w:rsidR="00A87F30" w:rsidRPr="00A84A3F">
        <w:rPr>
          <w:rFonts w:ascii="Noto Sans" w:hAnsi="Noto Sans" w:cs="Noto Sans"/>
          <w:b/>
          <w:sz w:val="20"/>
          <w:szCs w:val="18"/>
          <w:lang w:val="es-MX"/>
        </w:rPr>
        <w:t xml:space="preserve">. </w:t>
      </w:r>
    </w:p>
    <w:p w14:paraId="1E11144A" w14:textId="77777777" w:rsidR="00A87F30" w:rsidRPr="00A84A3F" w:rsidRDefault="00165EB5" w:rsidP="003C7F64">
      <w:pPr>
        <w:pStyle w:val="Texto"/>
        <w:numPr>
          <w:ilvl w:val="0"/>
          <w:numId w:val="13"/>
        </w:numPr>
        <w:spacing w:before="120" w:after="0" w:line="288" w:lineRule="auto"/>
        <w:ind w:left="567" w:hanging="567"/>
        <w:rPr>
          <w:rFonts w:ascii="Noto Sans" w:hAnsi="Noto Sans" w:cs="Noto Sans"/>
          <w:b/>
          <w:sz w:val="20"/>
          <w:szCs w:val="18"/>
          <w:lang w:val="es-MX"/>
        </w:rPr>
      </w:pPr>
      <w:r w:rsidRPr="00A84A3F">
        <w:rPr>
          <w:rFonts w:ascii="Noto Sans" w:hAnsi="Noto Sans" w:cs="Noto Sans"/>
          <w:b/>
          <w:sz w:val="20"/>
          <w:szCs w:val="18"/>
          <w:lang w:val="es-MX"/>
        </w:rPr>
        <w:t xml:space="preserve">Cesión de Derechos de Cobro. </w:t>
      </w:r>
      <w:r w:rsidR="00A87F30" w:rsidRPr="00A84A3F">
        <w:rPr>
          <w:rFonts w:ascii="Noto Sans" w:hAnsi="Noto Sans" w:cs="Noto Sans"/>
          <w:b/>
          <w:sz w:val="20"/>
          <w:szCs w:val="18"/>
          <w:lang w:val="es-MX"/>
        </w:rPr>
        <w:t xml:space="preserve">- Cadenas Productivas. </w:t>
      </w:r>
    </w:p>
    <w:p w14:paraId="1E11144B" w14:textId="5B6EFFBE" w:rsidR="00A87F30" w:rsidRPr="00A84A3F" w:rsidRDefault="00A87F30" w:rsidP="00DF1F96">
      <w:pPr>
        <w:spacing w:before="60" w:line="288" w:lineRule="auto"/>
        <w:ind w:left="567"/>
        <w:rPr>
          <w:rFonts w:ascii="Noto Sans" w:hAnsi="Noto Sans" w:cs="Noto Sans"/>
        </w:rPr>
      </w:pPr>
      <w:bookmarkStart w:id="48" w:name="_Hlk516675873"/>
      <w:r w:rsidRPr="00A84A3F">
        <w:rPr>
          <w:rFonts w:ascii="Noto Sans" w:hAnsi="Noto Sans" w:cs="Noto Sans"/>
        </w:rPr>
        <w:t xml:space="preserve">A elección del </w:t>
      </w:r>
      <w:r w:rsidR="008A48CD" w:rsidRPr="00A84A3F">
        <w:rPr>
          <w:rFonts w:ascii="Noto Sans" w:hAnsi="Noto Sans" w:cs="Noto Sans"/>
          <w:b/>
        </w:rPr>
        <w:t>Proveedor</w:t>
      </w:r>
      <w:r w:rsidRPr="00A84A3F">
        <w:rPr>
          <w:rFonts w:ascii="Noto Sans" w:hAnsi="Noto Sans" w:cs="Noto Sans"/>
        </w:rPr>
        <w:t xml:space="preserve"> podrá ceder su derecho de cobro a favor de cualquier intermediario financiero mediante operaciones factoraje o descuento electrónico en cadenas productivas, se aclara que en ningún caso los derechos derivados del </w:t>
      </w:r>
      <w:r w:rsidRPr="00A84A3F">
        <w:rPr>
          <w:rFonts w:ascii="Noto Sans" w:hAnsi="Noto Sans" w:cs="Noto Sans"/>
          <w:b/>
        </w:rPr>
        <w:t>Contrato</w:t>
      </w:r>
      <w:r w:rsidRPr="00A84A3F">
        <w:rPr>
          <w:rFonts w:ascii="Noto Sans" w:hAnsi="Noto Sans" w:cs="Noto Sans"/>
        </w:rPr>
        <w:t xml:space="preserve">, podrán ser cedidos total o parcialmente a favor de otras personas físicas o morales distintas de aquellas a la que se le hubiere adjudicado el </w:t>
      </w:r>
      <w:r w:rsidRPr="00A84A3F">
        <w:rPr>
          <w:rFonts w:ascii="Noto Sans" w:hAnsi="Noto Sans" w:cs="Noto Sans"/>
          <w:b/>
        </w:rPr>
        <w:t>Contrato</w:t>
      </w:r>
      <w:r w:rsidRPr="00A84A3F">
        <w:rPr>
          <w:rFonts w:ascii="Noto Sans" w:hAnsi="Noto Sans" w:cs="Noto Sans"/>
        </w:rPr>
        <w:t>, con excepción de los derechos</w:t>
      </w:r>
      <w:r w:rsidR="00165EB5" w:rsidRPr="00A84A3F">
        <w:rPr>
          <w:rFonts w:ascii="Noto Sans" w:hAnsi="Noto Sans" w:cs="Noto Sans"/>
        </w:rPr>
        <w:t xml:space="preserve"> y obligaciones derivados del </w:t>
      </w:r>
      <w:r w:rsidR="00BD2C27" w:rsidRPr="00A84A3F">
        <w:rPr>
          <w:rFonts w:ascii="Noto Sans" w:hAnsi="Noto Sans" w:cs="Noto Sans"/>
          <w:b/>
        </w:rPr>
        <w:t>Contrato</w:t>
      </w:r>
      <w:r w:rsidRPr="00A84A3F">
        <w:rPr>
          <w:rFonts w:ascii="Noto Sans" w:hAnsi="Noto Sans" w:cs="Noto Sans"/>
        </w:rPr>
        <w:t xml:space="preserve"> </w:t>
      </w:r>
      <w:r w:rsidR="00BD2C27" w:rsidRPr="00A84A3F">
        <w:rPr>
          <w:rFonts w:ascii="Noto Sans" w:hAnsi="Noto Sans" w:cs="Noto Sans"/>
        </w:rPr>
        <w:t>que</w:t>
      </w:r>
      <w:r w:rsidRPr="00A84A3F">
        <w:rPr>
          <w:rFonts w:ascii="Noto Sans" w:hAnsi="Noto Sans" w:cs="Noto Sans"/>
        </w:rPr>
        <w:t xml:space="preserve"> en cuyo caso se deberá contar con el consentimiento de la </w:t>
      </w:r>
      <w:r w:rsidR="00F050F9" w:rsidRPr="00A84A3F">
        <w:rPr>
          <w:rFonts w:ascii="Noto Sans" w:hAnsi="Noto Sans" w:cs="Noto Sans"/>
          <w:b/>
          <w:bCs/>
        </w:rPr>
        <w:t>Convocante</w:t>
      </w:r>
      <w:r w:rsidRPr="00A84A3F">
        <w:rPr>
          <w:rFonts w:ascii="Noto Sans" w:hAnsi="Noto Sans" w:cs="Noto Sans"/>
        </w:rPr>
        <w:t xml:space="preserve">. </w:t>
      </w:r>
    </w:p>
    <w:bookmarkEnd w:id="48"/>
    <w:p w14:paraId="1E11144C" w14:textId="77777777" w:rsidR="00A87F30" w:rsidRPr="00A84A3F" w:rsidRDefault="00A87F30" w:rsidP="00DF1F96">
      <w:pPr>
        <w:spacing w:before="60" w:line="288" w:lineRule="auto"/>
        <w:ind w:left="567"/>
        <w:rPr>
          <w:rFonts w:ascii="Noto Sans" w:hAnsi="Noto Sans" w:cs="Noto Sans"/>
        </w:rPr>
      </w:pPr>
      <w:r w:rsidRPr="00A84A3F">
        <w:rPr>
          <w:rFonts w:ascii="Noto Sans" w:hAnsi="Noto Sans" w:cs="Noto Sans"/>
        </w:rPr>
        <w:t xml:space="preserve">Para mayores informes sobre el particular llamar desde el área metropolitana al 5089-6107 o al 01 800 623-4672 sin costo desde el interior de la república o servicio a través de la página de Internet </w:t>
      </w:r>
      <w:r w:rsidRPr="00A84A3F">
        <w:rPr>
          <w:rFonts w:ascii="Noto Sans" w:hAnsi="Noto Sans" w:cs="Noto Sans"/>
          <w:u w:val="single"/>
        </w:rPr>
        <w:t>www.nafin.com</w:t>
      </w:r>
      <w:r w:rsidRPr="00A84A3F">
        <w:rPr>
          <w:rFonts w:ascii="Noto Sans" w:hAnsi="Noto Sans" w:cs="Noto Sans"/>
        </w:rPr>
        <w:t xml:space="preserve">. </w:t>
      </w:r>
    </w:p>
    <w:p w14:paraId="1E11144D" w14:textId="77777777" w:rsidR="00A87F30" w:rsidRPr="00A84A3F" w:rsidRDefault="00A87F30" w:rsidP="003C7F64">
      <w:pPr>
        <w:pStyle w:val="Texto"/>
        <w:numPr>
          <w:ilvl w:val="0"/>
          <w:numId w:val="13"/>
        </w:numPr>
        <w:spacing w:before="120" w:after="0" w:line="288" w:lineRule="auto"/>
        <w:ind w:left="567" w:hanging="567"/>
        <w:rPr>
          <w:rFonts w:ascii="Noto Sans" w:hAnsi="Noto Sans" w:cs="Noto Sans"/>
          <w:b/>
          <w:sz w:val="20"/>
          <w:szCs w:val="18"/>
          <w:lang w:val="es-MX"/>
        </w:rPr>
      </w:pPr>
      <w:r w:rsidRPr="00A84A3F">
        <w:rPr>
          <w:rFonts w:ascii="Noto Sans" w:hAnsi="Noto Sans" w:cs="Noto Sans"/>
          <w:b/>
          <w:sz w:val="20"/>
          <w:szCs w:val="18"/>
          <w:lang w:val="es-MX"/>
        </w:rPr>
        <w:t xml:space="preserve">Impuestos y Derechos. </w:t>
      </w:r>
    </w:p>
    <w:p w14:paraId="1E11144E" w14:textId="2572D598" w:rsidR="00A87F30" w:rsidRPr="00A84A3F" w:rsidRDefault="00A87F30" w:rsidP="00DF1F96">
      <w:pPr>
        <w:pStyle w:val="Textoindependiente"/>
        <w:spacing w:before="120" w:line="288" w:lineRule="auto"/>
        <w:ind w:left="567"/>
        <w:rPr>
          <w:rFonts w:ascii="Noto Sans" w:hAnsi="Noto Sans" w:cs="Noto Sans"/>
          <w:b w:val="0"/>
          <w:kern w:val="16"/>
          <w:sz w:val="20"/>
          <w:lang w:val="es-MX"/>
        </w:rPr>
      </w:pPr>
      <w:bookmarkStart w:id="49" w:name="_Hlk515013852"/>
      <w:r w:rsidRPr="00A84A3F">
        <w:rPr>
          <w:rFonts w:ascii="Noto Sans" w:hAnsi="Noto Sans" w:cs="Noto Sans"/>
          <w:b w:val="0"/>
          <w:bCs w:val="0"/>
          <w:sz w:val="20"/>
          <w:lang w:val="es-MX"/>
        </w:rPr>
        <w:t xml:space="preserve">La </w:t>
      </w:r>
      <w:r w:rsidR="00F050F9" w:rsidRPr="00A84A3F">
        <w:rPr>
          <w:rFonts w:ascii="Noto Sans" w:hAnsi="Noto Sans" w:cs="Noto Sans"/>
          <w:sz w:val="20"/>
          <w:lang w:val="es-MX"/>
        </w:rPr>
        <w:t>Convocante</w:t>
      </w:r>
      <w:bookmarkEnd w:id="49"/>
      <w:r w:rsidRPr="00A84A3F">
        <w:rPr>
          <w:rFonts w:ascii="Noto Sans" w:hAnsi="Noto Sans" w:cs="Noto Sans"/>
          <w:b w:val="0"/>
          <w:sz w:val="20"/>
          <w:lang w:val="es-MX"/>
        </w:rPr>
        <w:t xml:space="preserve"> </w:t>
      </w:r>
      <w:r w:rsidR="008C5DA8" w:rsidRPr="00A84A3F">
        <w:rPr>
          <w:rFonts w:ascii="Noto Sans" w:hAnsi="Noto Sans" w:cs="Noto Sans"/>
          <w:b w:val="0"/>
          <w:sz w:val="20"/>
          <w:lang w:val="es-MX"/>
        </w:rPr>
        <w:t xml:space="preserve">se obliga a cubrir el 16% correspondiente al </w:t>
      </w:r>
      <w:r w:rsidR="008C5DA8" w:rsidRPr="00A84A3F">
        <w:rPr>
          <w:rFonts w:ascii="Noto Sans" w:hAnsi="Noto Sans" w:cs="Noto Sans"/>
          <w:bCs w:val="0"/>
          <w:sz w:val="20"/>
          <w:lang w:val="es-MX"/>
        </w:rPr>
        <w:t>IVA</w:t>
      </w:r>
      <w:r w:rsidR="008C5DA8" w:rsidRPr="00A84A3F">
        <w:rPr>
          <w:rFonts w:ascii="Noto Sans" w:hAnsi="Noto Sans" w:cs="Noto Sans"/>
          <w:b w:val="0"/>
          <w:sz w:val="20"/>
          <w:lang w:val="es-MX"/>
        </w:rPr>
        <w:t>, siempre y cuando corresponda al pago que realice, según las disposiciones fiscales vigentes. Cualquier otro impuesto o derecho, deberá ser cubierto por el</w:t>
      </w:r>
      <w:r w:rsidR="008C5DA8" w:rsidRPr="00A84A3F">
        <w:rPr>
          <w:rFonts w:ascii="Noto Sans" w:hAnsi="Noto Sans" w:cs="Noto Sans"/>
          <w:sz w:val="20"/>
          <w:lang w:val="es-MX"/>
        </w:rPr>
        <w:t xml:space="preserve"> </w:t>
      </w:r>
      <w:r w:rsidR="008A48CD" w:rsidRPr="00A84A3F">
        <w:rPr>
          <w:rFonts w:ascii="Noto Sans" w:hAnsi="Noto Sans" w:cs="Noto Sans"/>
          <w:sz w:val="20"/>
          <w:lang w:val="es-MX"/>
        </w:rPr>
        <w:t>Proveedor</w:t>
      </w:r>
      <w:r w:rsidRPr="00A84A3F">
        <w:rPr>
          <w:rFonts w:ascii="Noto Sans" w:hAnsi="Noto Sans" w:cs="Noto Sans"/>
          <w:b w:val="0"/>
          <w:sz w:val="20"/>
          <w:lang w:val="es-MX"/>
        </w:rPr>
        <w:t>, por lo que el importe de éstos, deberán estar incluido en el precio unitario ofertado.</w:t>
      </w:r>
      <w:r w:rsidRPr="00A84A3F">
        <w:rPr>
          <w:rFonts w:ascii="Noto Sans" w:hAnsi="Noto Sans" w:cs="Noto Sans"/>
          <w:b w:val="0"/>
          <w:kern w:val="16"/>
          <w:sz w:val="20"/>
          <w:lang w:val="es-MX"/>
        </w:rPr>
        <w:t xml:space="preserve"> </w:t>
      </w:r>
    </w:p>
    <w:p w14:paraId="1E11144F" w14:textId="77777777" w:rsidR="00A87F30" w:rsidRPr="00A84A3F" w:rsidRDefault="00A87F30" w:rsidP="003C7F64">
      <w:pPr>
        <w:pStyle w:val="Texto"/>
        <w:numPr>
          <w:ilvl w:val="0"/>
          <w:numId w:val="13"/>
        </w:numPr>
        <w:spacing w:before="120" w:after="0" w:line="288" w:lineRule="auto"/>
        <w:ind w:left="567" w:hanging="567"/>
        <w:rPr>
          <w:rFonts w:ascii="Noto Sans" w:hAnsi="Noto Sans" w:cs="Noto Sans"/>
          <w:b/>
          <w:sz w:val="20"/>
          <w:szCs w:val="18"/>
          <w:lang w:val="es-MX"/>
        </w:rPr>
      </w:pPr>
      <w:r w:rsidRPr="00A84A3F">
        <w:rPr>
          <w:rFonts w:ascii="Noto Sans" w:hAnsi="Noto Sans" w:cs="Noto Sans"/>
          <w:b/>
          <w:sz w:val="20"/>
          <w:szCs w:val="18"/>
          <w:lang w:val="es-MX"/>
        </w:rPr>
        <w:t xml:space="preserve">Prórroga. </w:t>
      </w:r>
    </w:p>
    <w:p w14:paraId="3F33F618" w14:textId="4A627DC8" w:rsidR="007C286F" w:rsidRPr="00A84A3F" w:rsidRDefault="007C286F" w:rsidP="00DF1F96">
      <w:pPr>
        <w:pStyle w:val="Textoindependiente"/>
        <w:spacing w:before="60" w:line="288" w:lineRule="auto"/>
        <w:ind w:left="567"/>
        <w:rPr>
          <w:rFonts w:ascii="Noto Sans" w:hAnsi="Noto Sans" w:cs="Noto Sans"/>
          <w:b w:val="0"/>
          <w:sz w:val="20"/>
          <w:lang w:val="es-MX"/>
        </w:rPr>
      </w:pPr>
      <w:r w:rsidRPr="00A84A3F">
        <w:rPr>
          <w:rFonts w:ascii="Noto Sans" w:hAnsi="Noto Sans" w:cs="Noto Sans"/>
          <w:b w:val="0"/>
          <w:sz w:val="20"/>
          <w:lang w:val="es-MX"/>
        </w:rPr>
        <w:t xml:space="preserve">Se podrá otorgar prórroga siempre que sea debidamente justificada por parte del </w:t>
      </w:r>
      <w:r w:rsidRPr="00A84A3F">
        <w:rPr>
          <w:rFonts w:ascii="Noto Sans" w:hAnsi="Noto Sans" w:cs="Noto Sans"/>
          <w:bCs w:val="0"/>
          <w:sz w:val="20"/>
          <w:lang w:val="es-MX"/>
        </w:rPr>
        <w:t>Licitante</w:t>
      </w:r>
      <w:r w:rsidRPr="00A84A3F">
        <w:rPr>
          <w:rFonts w:ascii="Noto Sans" w:hAnsi="Noto Sans" w:cs="Noto Sans"/>
          <w:b w:val="0"/>
          <w:sz w:val="20"/>
          <w:lang w:val="es-MX"/>
        </w:rPr>
        <w:t xml:space="preserve">. </w:t>
      </w:r>
    </w:p>
    <w:p w14:paraId="7E55F54B" w14:textId="5C0EB03D" w:rsidR="000600A5" w:rsidRPr="00A84A3F" w:rsidRDefault="000600A5" w:rsidP="00DF1F96">
      <w:pPr>
        <w:pStyle w:val="Textoindependiente"/>
        <w:spacing w:before="60" w:line="288" w:lineRule="auto"/>
        <w:ind w:left="567"/>
        <w:rPr>
          <w:rFonts w:ascii="Noto Sans" w:hAnsi="Noto Sans" w:cs="Noto Sans"/>
          <w:b w:val="0"/>
          <w:sz w:val="20"/>
          <w:lang w:val="es-MX"/>
        </w:rPr>
      </w:pPr>
      <w:r w:rsidRPr="00A84A3F">
        <w:rPr>
          <w:rFonts w:ascii="Noto Sans" w:hAnsi="Noto Sans" w:cs="Noto Sans"/>
          <w:b w:val="0"/>
          <w:sz w:val="20"/>
          <w:lang w:val="es-MX"/>
        </w:rPr>
        <w:t xml:space="preserve">La </w:t>
      </w:r>
      <w:r w:rsidR="00F050F9" w:rsidRPr="00A84A3F">
        <w:rPr>
          <w:rFonts w:ascii="Noto Sans" w:hAnsi="Noto Sans" w:cs="Noto Sans"/>
          <w:sz w:val="20"/>
          <w:lang w:val="es-MX"/>
        </w:rPr>
        <w:t>Convocante</w:t>
      </w:r>
      <w:r w:rsidRPr="00A84A3F">
        <w:rPr>
          <w:rFonts w:ascii="Noto Sans" w:hAnsi="Noto Sans" w:cs="Noto Sans"/>
          <w:sz w:val="20"/>
          <w:lang w:val="es-MX"/>
        </w:rPr>
        <w:t xml:space="preserve"> </w:t>
      </w:r>
      <w:r w:rsidRPr="00A84A3F">
        <w:rPr>
          <w:rFonts w:ascii="Noto Sans" w:hAnsi="Noto Sans" w:cs="Noto Sans"/>
          <w:b w:val="0"/>
          <w:sz w:val="20"/>
          <w:lang w:val="es-MX"/>
        </w:rPr>
        <w:t>por</w:t>
      </w:r>
      <w:bookmarkStart w:id="50" w:name="_Hlk515013876"/>
      <w:r w:rsidRPr="00A84A3F">
        <w:rPr>
          <w:rFonts w:ascii="Noto Sans" w:hAnsi="Noto Sans" w:cs="Noto Sans"/>
          <w:b w:val="0"/>
          <w:sz w:val="20"/>
          <w:lang w:val="es-MX"/>
        </w:rPr>
        <w:t xml:space="preserve"> así convenir a sus intereses</w:t>
      </w:r>
      <w:bookmarkEnd w:id="50"/>
      <w:r w:rsidRPr="00A84A3F">
        <w:rPr>
          <w:rFonts w:ascii="Noto Sans" w:hAnsi="Noto Sans" w:cs="Noto Sans"/>
          <w:b w:val="0"/>
          <w:sz w:val="20"/>
          <w:lang w:val="es-MX"/>
        </w:rPr>
        <w:t xml:space="preserve"> podrá solicitar la prórroga del servicio, notificando anticipadamente al </w:t>
      </w:r>
      <w:r w:rsidR="008A48CD" w:rsidRPr="00A84A3F">
        <w:rPr>
          <w:rFonts w:ascii="Noto Sans" w:hAnsi="Noto Sans" w:cs="Noto Sans"/>
          <w:sz w:val="20"/>
          <w:lang w:val="es-MX"/>
        </w:rPr>
        <w:t>Proveedor</w:t>
      </w:r>
      <w:r w:rsidRPr="00A84A3F">
        <w:rPr>
          <w:rFonts w:ascii="Noto Sans" w:hAnsi="Noto Sans" w:cs="Noto Sans"/>
          <w:b w:val="0"/>
          <w:sz w:val="20"/>
          <w:lang w:val="es-MX"/>
        </w:rPr>
        <w:t xml:space="preserve">. </w:t>
      </w:r>
    </w:p>
    <w:p w14:paraId="1E111453" w14:textId="77777777" w:rsidR="00A87F30" w:rsidRPr="00A84A3F" w:rsidRDefault="00A87F30" w:rsidP="003C7F64">
      <w:pPr>
        <w:pStyle w:val="Texto"/>
        <w:numPr>
          <w:ilvl w:val="0"/>
          <w:numId w:val="13"/>
        </w:numPr>
        <w:spacing w:before="120" w:after="0" w:line="288" w:lineRule="auto"/>
        <w:ind w:left="567" w:hanging="567"/>
        <w:rPr>
          <w:rFonts w:ascii="Noto Sans" w:hAnsi="Noto Sans" w:cs="Noto Sans"/>
          <w:b/>
          <w:sz w:val="20"/>
          <w:szCs w:val="18"/>
          <w:lang w:val="es-MX"/>
        </w:rPr>
      </w:pPr>
      <w:r w:rsidRPr="00A84A3F">
        <w:rPr>
          <w:rFonts w:ascii="Noto Sans" w:hAnsi="Noto Sans" w:cs="Noto Sans"/>
          <w:b/>
          <w:sz w:val="20"/>
          <w:szCs w:val="18"/>
          <w:lang w:val="es-MX"/>
        </w:rPr>
        <w:t xml:space="preserve">Garantías del Cumplimiento del Contrato. </w:t>
      </w:r>
    </w:p>
    <w:p w14:paraId="4FFC568B" w14:textId="19D0841A" w:rsidR="00F7001F" w:rsidRPr="00A84A3F" w:rsidRDefault="00A87F30" w:rsidP="00DF1F96">
      <w:pPr>
        <w:pStyle w:val="Textoindependiente"/>
        <w:widowControl w:val="0"/>
        <w:spacing w:before="120" w:line="288" w:lineRule="auto"/>
        <w:ind w:left="567"/>
        <w:rPr>
          <w:rFonts w:ascii="Noto Sans" w:hAnsi="Noto Sans" w:cs="Noto Sans"/>
          <w:b w:val="0"/>
          <w:color w:val="000000" w:themeColor="text1"/>
          <w:sz w:val="20"/>
          <w:lang w:val="es-MX"/>
        </w:rPr>
      </w:pPr>
      <w:r w:rsidRPr="00A84A3F">
        <w:rPr>
          <w:rFonts w:ascii="Noto Sans" w:hAnsi="Noto Sans" w:cs="Noto Sans"/>
          <w:b w:val="0"/>
          <w:sz w:val="20"/>
          <w:lang w:val="es-MX"/>
        </w:rPr>
        <w:t xml:space="preserve">Para garantizar el cumplimiento del </w:t>
      </w:r>
      <w:r w:rsidRPr="00A84A3F">
        <w:rPr>
          <w:rFonts w:ascii="Noto Sans" w:hAnsi="Noto Sans" w:cs="Noto Sans"/>
          <w:sz w:val="20"/>
          <w:lang w:val="es-MX"/>
        </w:rPr>
        <w:t>Contrato</w:t>
      </w:r>
      <w:r w:rsidRPr="00A84A3F">
        <w:rPr>
          <w:rFonts w:ascii="Noto Sans" w:hAnsi="Noto Sans" w:cs="Noto Sans"/>
          <w:b w:val="0"/>
          <w:sz w:val="20"/>
          <w:lang w:val="es-MX"/>
        </w:rPr>
        <w:t xml:space="preserve"> celebrado por la </w:t>
      </w:r>
      <w:r w:rsidR="00F050F9" w:rsidRPr="00A84A3F">
        <w:rPr>
          <w:rFonts w:ascii="Noto Sans" w:hAnsi="Noto Sans" w:cs="Noto Sans"/>
          <w:sz w:val="20"/>
          <w:lang w:val="es-MX"/>
        </w:rPr>
        <w:t>Convocante</w:t>
      </w:r>
      <w:r w:rsidR="00D82D49" w:rsidRPr="00A84A3F">
        <w:rPr>
          <w:rFonts w:ascii="Noto Sans" w:hAnsi="Noto Sans" w:cs="Noto Sans"/>
          <w:sz w:val="20"/>
          <w:lang w:val="es-MX"/>
        </w:rPr>
        <w:t xml:space="preserve"> </w:t>
      </w:r>
      <w:r w:rsidR="00D82D49" w:rsidRPr="00A84A3F">
        <w:rPr>
          <w:rFonts w:ascii="Noto Sans" w:hAnsi="Noto Sans" w:cs="Noto Sans"/>
          <w:b w:val="0"/>
          <w:bCs w:val="0"/>
          <w:sz w:val="20"/>
          <w:lang w:val="es-MX"/>
        </w:rPr>
        <w:t>y el</w:t>
      </w:r>
      <w:r w:rsidRPr="00A84A3F">
        <w:rPr>
          <w:rFonts w:ascii="Noto Sans" w:hAnsi="Noto Sans" w:cs="Noto Sans"/>
          <w:b w:val="0"/>
          <w:sz w:val="20"/>
          <w:lang w:val="es-MX"/>
        </w:rPr>
        <w:t xml:space="preserve"> </w:t>
      </w:r>
      <w:r w:rsidR="00F62106" w:rsidRPr="00A84A3F">
        <w:rPr>
          <w:rFonts w:ascii="Noto Sans" w:hAnsi="Noto Sans" w:cs="Noto Sans"/>
          <w:sz w:val="20"/>
          <w:lang w:val="es-MX"/>
        </w:rPr>
        <w:t>Licitante Adjudicado</w:t>
      </w:r>
      <w:r w:rsidR="00D82D49" w:rsidRPr="00A84A3F">
        <w:rPr>
          <w:rFonts w:ascii="Noto Sans" w:hAnsi="Noto Sans" w:cs="Noto Sans"/>
          <w:b w:val="0"/>
          <w:bCs w:val="0"/>
          <w:sz w:val="20"/>
          <w:lang w:val="es-MX"/>
        </w:rPr>
        <w:t>, este último</w:t>
      </w:r>
      <w:r w:rsidR="001A27C6" w:rsidRPr="00A84A3F">
        <w:rPr>
          <w:rFonts w:ascii="Noto Sans" w:hAnsi="Noto Sans" w:cs="Noto Sans"/>
          <w:b w:val="0"/>
          <w:sz w:val="20"/>
          <w:lang w:val="es-MX"/>
        </w:rPr>
        <w:t xml:space="preserve"> se obliga a otorgar </w:t>
      </w:r>
      <w:r w:rsidR="001A27C6" w:rsidRPr="00A84A3F">
        <w:rPr>
          <w:rFonts w:ascii="Noto Sans" w:hAnsi="Noto Sans" w:cs="Noto Sans"/>
          <w:bCs w:val="0"/>
          <w:sz w:val="20"/>
          <w:lang w:val="es-MX"/>
        </w:rPr>
        <w:t>Garantía de Cumplimiento</w:t>
      </w:r>
      <w:r w:rsidR="001A27C6" w:rsidRPr="00A84A3F">
        <w:rPr>
          <w:rFonts w:ascii="Noto Sans" w:hAnsi="Noto Sans" w:cs="Noto Sans"/>
          <w:b w:val="0"/>
          <w:sz w:val="20"/>
          <w:lang w:val="es-MX"/>
        </w:rPr>
        <w:t xml:space="preserve">, por </w:t>
      </w:r>
      <w:r w:rsidR="001A27C6" w:rsidRPr="00A84A3F">
        <w:rPr>
          <w:rFonts w:ascii="Noto Sans" w:hAnsi="Noto Sans" w:cs="Noto Sans"/>
          <w:b w:val="0"/>
          <w:color w:val="000000" w:themeColor="text1"/>
          <w:sz w:val="20"/>
          <w:lang w:val="es-MX"/>
        </w:rPr>
        <w:t xml:space="preserve">un importe </w:t>
      </w:r>
      <w:r w:rsidR="001709B5" w:rsidRPr="00A84A3F">
        <w:rPr>
          <w:rFonts w:ascii="Noto Sans" w:hAnsi="Noto Sans" w:cs="Noto Sans"/>
          <w:b w:val="0"/>
          <w:color w:val="000000" w:themeColor="text1"/>
          <w:sz w:val="20"/>
          <w:lang w:val="es-MX"/>
        </w:rPr>
        <w:t xml:space="preserve">dependiendo del monto adjudicado, mismo que puede ser del </w:t>
      </w:r>
      <w:r w:rsidR="001709B5" w:rsidRPr="00A84A3F">
        <w:rPr>
          <w:rFonts w:ascii="Noto Sans" w:hAnsi="Noto Sans" w:cs="Noto Sans"/>
          <w:bCs w:val="0"/>
          <w:color w:val="000000" w:themeColor="text1"/>
          <w:sz w:val="20"/>
          <w:lang w:val="es-MX"/>
        </w:rPr>
        <w:t xml:space="preserve">10% </w:t>
      </w:r>
      <w:r w:rsidR="001709B5" w:rsidRPr="00A84A3F">
        <w:rPr>
          <w:rFonts w:ascii="Noto Sans" w:hAnsi="Noto Sans" w:cs="Noto Sans"/>
          <w:color w:val="000000" w:themeColor="text1"/>
          <w:sz w:val="20"/>
          <w:lang w:val="es-MX"/>
        </w:rPr>
        <w:t xml:space="preserve">(diez por ciento) </w:t>
      </w:r>
      <w:r w:rsidR="00E464A4" w:rsidRPr="00A84A3F">
        <w:rPr>
          <w:rFonts w:ascii="Noto Sans" w:hAnsi="Noto Sans" w:cs="Noto Sans"/>
          <w:b w:val="0"/>
          <w:color w:val="000000" w:themeColor="text1"/>
          <w:sz w:val="20"/>
          <w:lang w:val="es-MX"/>
        </w:rPr>
        <w:t>al</w:t>
      </w:r>
      <w:r w:rsidR="00520395" w:rsidRPr="00A84A3F">
        <w:rPr>
          <w:rFonts w:ascii="Noto Sans" w:hAnsi="Noto Sans" w:cs="Noto Sans"/>
          <w:b w:val="0"/>
          <w:color w:val="000000" w:themeColor="text1"/>
          <w:sz w:val="20"/>
          <w:lang w:val="es-MX"/>
        </w:rPr>
        <w:t xml:space="preserve"> </w:t>
      </w:r>
      <w:r w:rsidR="004B76C5" w:rsidRPr="00A84A3F">
        <w:rPr>
          <w:rFonts w:ascii="Noto Sans" w:hAnsi="Noto Sans" w:cs="Noto Sans"/>
          <w:color w:val="000000" w:themeColor="text1"/>
          <w:sz w:val="20"/>
          <w:lang w:val="es-MX"/>
        </w:rPr>
        <w:t>20</w:t>
      </w:r>
      <w:r w:rsidR="00BE0366" w:rsidRPr="00A84A3F">
        <w:rPr>
          <w:rFonts w:ascii="Noto Sans" w:hAnsi="Noto Sans" w:cs="Noto Sans"/>
          <w:color w:val="000000" w:themeColor="text1"/>
          <w:sz w:val="20"/>
          <w:lang w:val="es-MX"/>
        </w:rPr>
        <w:t>%</w:t>
      </w:r>
      <w:r w:rsidR="009754BA" w:rsidRPr="00A84A3F">
        <w:rPr>
          <w:rFonts w:ascii="Noto Sans" w:hAnsi="Noto Sans" w:cs="Noto Sans"/>
          <w:color w:val="000000" w:themeColor="text1"/>
          <w:sz w:val="20"/>
          <w:lang w:val="es-MX"/>
        </w:rPr>
        <w:t xml:space="preserve"> (</w:t>
      </w:r>
      <w:r w:rsidR="004B76C5" w:rsidRPr="00A84A3F">
        <w:rPr>
          <w:rFonts w:ascii="Noto Sans" w:hAnsi="Noto Sans" w:cs="Noto Sans"/>
          <w:color w:val="000000" w:themeColor="text1"/>
          <w:sz w:val="20"/>
          <w:lang w:val="es-MX"/>
        </w:rPr>
        <w:t xml:space="preserve">veinte </w:t>
      </w:r>
      <w:r w:rsidR="009754BA" w:rsidRPr="00A84A3F">
        <w:rPr>
          <w:rFonts w:ascii="Noto Sans" w:hAnsi="Noto Sans" w:cs="Noto Sans"/>
          <w:color w:val="000000" w:themeColor="text1"/>
          <w:sz w:val="20"/>
          <w:lang w:val="es-MX"/>
        </w:rPr>
        <w:t>por ciento)</w:t>
      </w:r>
      <w:r w:rsidR="00BE0366" w:rsidRPr="00A84A3F">
        <w:rPr>
          <w:rFonts w:ascii="Noto Sans" w:hAnsi="Noto Sans" w:cs="Noto Sans"/>
          <w:color w:val="000000" w:themeColor="text1"/>
          <w:sz w:val="20"/>
          <w:lang w:val="es-MX"/>
        </w:rPr>
        <w:t xml:space="preserve"> </w:t>
      </w:r>
      <w:r w:rsidR="001A27C6" w:rsidRPr="00A84A3F">
        <w:rPr>
          <w:rFonts w:ascii="Noto Sans" w:hAnsi="Noto Sans" w:cs="Noto Sans"/>
          <w:b w:val="0"/>
          <w:color w:val="000000" w:themeColor="text1"/>
          <w:sz w:val="20"/>
          <w:lang w:val="es-MX"/>
        </w:rPr>
        <w:t xml:space="preserve">del monto </w:t>
      </w:r>
      <w:r w:rsidR="001A27C6" w:rsidRPr="00A84A3F">
        <w:rPr>
          <w:rFonts w:ascii="Noto Sans" w:hAnsi="Noto Sans" w:cs="Noto Sans"/>
          <w:b w:val="0"/>
          <w:sz w:val="20"/>
          <w:lang w:val="es-MX"/>
        </w:rPr>
        <w:t xml:space="preserve">total del </w:t>
      </w:r>
      <w:r w:rsidR="00B252FA" w:rsidRPr="00A84A3F">
        <w:rPr>
          <w:rFonts w:ascii="Noto Sans" w:hAnsi="Noto Sans" w:cs="Noto Sans"/>
          <w:sz w:val="20"/>
          <w:lang w:val="es-MX"/>
        </w:rPr>
        <w:t>contrato</w:t>
      </w:r>
      <w:r w:rsidR="00B252FA" w:rsidRPr="00A84A3F">
        <w:rPr>
          <w:rFonts w:ascii="Noto Sans" w:hAnsi="Noto Sans" w:cs="Noto Sans"/>
          <w:b w:val="0"/>
          <w:sz w:val="20"/>
          <w:lang w:val="es-MX"/>
        </w:rPr>
        <w:t xml:space="preserve"> </w:t>
      </w:r>
      <w:r w:rsidR="001A27C6" w:rsidRPr="00A84A3F">
        <w:rPr>
          <w:rFonts w:ascii="Noto Sans" w:hAnsi="Noto Sans" w:cs="Noto Sans"/>
          <w:b w:val="0"/>
          <w:sz w:val="20"/>
          <w:lang w:val="es-MX"/>
        </w:rPr>
        <w:t xml:space="preserve">antes de </w:t>
      </w:r>
      <w:r w:rsidR="001A27C6" w:rsidRPr="00A84A3F">
        <w:rPr>
          <w:rFonts w:ascii="Noto Sans" w:hAnsi="Noto Sans" w:cs="Noto Sans"/>
          <w:bCs w:val="0"/>
          <w:sz w:val="20"/>
          <w:lang w:val="es-MX"/>
        </w:rPr>
        <w:t>IVA (16</w:t>
      </w:r>
      <w:r w:rsidR="001A27C6" w:rsidRPr="00A84A3F">
        <w:rPr>
          <w:rFonts w:ascii="Noto Sans" w:hAnsi="Noto Sans" w:cs="Noto Sans"/>
          <w:bCs w:val="0"/>
          <w:color w:val="000000" w:themeColor="text1"/>
          <w:sz w:val="20"/>
          <w:lang w:val="es-MX"/>
        </w:rPr>
        <w:t>%)</w:t>
      </w:r>
      <w:r w:rsidR="008037BC" w:rsidRPr="00A84A3F">
        <w:rPr>
          <w:rFonts w:ascii="Noto Sans" w:hAnsi="Noto Sans" w:cs="Noto Sans"/>
          <w:bCs w:val="0"/>
          <w:color w:val="000000" w:themeColor="text1"/>
          <w:sz w:val="20"/>
          <w:lang w:val="es-MX"/>
        </w:rPr>
        <w:t>,</w:t>
      </w:r>
      <w:r w:rsidR="00BE0366" w:rsidRPr="00A84A3F">
        <w:rPr>
          <w:rFonts w:ascii="Noto Sans" w:hAnsi="Noto Sans" w:cs="Noto Sans"/>
          <w:bCs w:val="0"/>
          <w:color w:val="000000" w:themeColor="text1"/>
          <w:sz w:val="20"/>
          <w:lang w:val="es-MX"/>
        </w:rPr>
        <w:t xml:space="preserve"> dependiendo del monto adjudicado</w:t>
      </w:r>
      <w:r w:rsidR="008037BC" w:rsidRPr="00A84A3F">
        <w:rPr>
          <w:rFonts w:ascii="Noto Sans" w:hAnsi="Noto Sans" w:cs="Noto Sans"/>
          <w:bCs w:val="0"/>
          <w:color w:val="000000" w:themeColor="text1"/>
          <w:sz w:val="20"/>
          <w:lang w:val="es-MX"/>
        </w:rPr>
        <w:t xml:space="preserve"> de conformidad con el </w:t>
      </w:r>
      <w:r w:rsidR="00311B78" w:rsidRPr="00A84A3F">
        <w:rPr>
          <w:rFonts w:ascii="Noto Sans" w:hAnsi="Noto Sans" w:cs="Noto Sans"/>
          <w:bCs w:val="0"/>
          <w:color w:val="000000" w:themeColor="text1"/>
          <w:sz w:val="20"/>
          <w:lang w:val="es-MX"/>
        </w:rPr>
        <w:t>importe</w:t>
      </w:r>
      <w:r w:rsidR="008037BC" w:rsidRPr="00A84A3F">
        <w:rPr>
          <w:rFonts w:ascii="Noto Sans" w:hAnsi="Noto Sans" w:cs="Noto Sans"/>
          <w:bCs w:val="0"/>
          <w:color w:val="000000" w:themeColor="text1"/>
          <w:sz w:val="20"/>
          <w:lang w:val="es-MX"/>
        </w:rPr>
        <w:t xml:space="preserve"> adjudicado</w:t>
      </w:r>
      <w:r w:rsidR="00D57205" w:rsidRPr="00A84A3F">
        <w:rPr>
          <w:rFonts w:ascii="Noto Sans" w:hAnsi="Noto Sans" w:cs="Noto Sans"/>
          <w:bCs w:val="0"/>
          <w:color w:val="000000" w:themeColor="text1"/>
          <w:sz w:val="20"/>
          <w:lang w:val="es-MX"/>
        </w:rPr>
        <w:t>, según sea el caso</w:t>
      </w:r>
      <w:r w:rsidR="007C286F" w:rsidRPr="00A84A3F">
        <w:rPr>
          <w:rFonts w:ascii="Noto Sans" w:hAnsi="Noto Sans" w:cs="Noto Sans"/>
          <w:bCs w:val="0"/>
          <w:color w:val="000000" w:themeColor="text1"/>
          <w:sz w:val="20"/>
          <w:lang w:val="es-MX"/>
        </w:rPr>
        <w:t>,</w:t>
      </w:r>
      <w:r w:rsidR="00EB400C" w:rsidRPr="00A84A3F">
        <w:rPr>
          <w:rFonts w:ascii="Noto Sans" w:hAnsi="Noto Sans" w:cs="Noto Sans"/>
          <w:bCs w:val="0"/>
          <w:color w:val="000000" w:themeColor="text1"/>
          <w:sz w:val="20"/>
          <w:lang w:val="es-MX"/>
        </w:rPr>
        <w:t xml:space="preserve"> de acuerdo con las </w:t>
      </w:r>
      <w:r w:rsidR="0087445B" w:rsidRPr="00A84A3F">
        <w:rPr>
          <w:rFonts w:ascii="Noto Sans" w:hAnsi="Noto Sans" w:cs="Noto Sans"/>
          <w:bCs w:val="0"/>
          <w:color w:val="000000" w:themeColor="text1"/>
          <w:sz w:val="20"/>
          <w:lang w:val="es-MX"/>
        </w:rPr>
        <w:t>Políticas</w:t>
      </w:r>
      <w:r w:rsidR="00EB400C" w:rsidRPr="00A84A3F">
        <w:rPr>
          <w:rFonts w:ascii="Noto Sans" w:hAnsi="Noto Sans" w:cs="Noto Sans"/>
          <w:bCs w:val="0"/>
          <w:color w:val="000000" w:themeColor="text1"/>
          <w:sz w:val="20"/>
          <w:lang w:val="es-MX"/>
        </w:rPr>
        <w:t xml:space="preserve">, Bases y Lineamientos </w:t>
      </w:r>
      <w:r w:rsidR="00F509D3" w:rsidRPr="00A84A3F">
        <w:rPr>
          <w:rFonts w:ascii="Noto Sans" w:hAnsi="Noto Sans" w:cs="Noto Sans"/>
          <w:bCs w:val="0"/>
          <w:color w:val="000000" w:themeColor="text1"/>
          <w:sz w:val="20"/>
          <w:lang w:val="es-MX"/>
        </w:rPr>
        <w:t>en Materia de Adquisiciones, Arrendamientos y Servicios Relacionados con las Mismas del Instituto Nacional de Neurología y Neurocirugía Manuel Velasco Suárez</w:t>
      </w:r>
      <w:r w:rsidR="00F7001F" w:rsidRPr="00A84A3F">
        <w:rPr>
          <w:rFonts w:ascii="Noto Sans" w:hAnsi="Noto Sans" w:cs="Noto Sans"/>
          <w:b w:val="0"/>
          <w:color w:val="000000" w:themeColor="text1"/>
          <w:sz w:val="20"/>
          <w:lang w:val="es-MX"/>
        </w:rPr>
        <w:t xml:space="preserve">, la misma será </w:t>
      </w:r>
      <w:r w:rsidR="00E464A4" w:rsidRPr="00A84A3F">
        <w:rPr>
          <w:rFonts w:ascii="Noto Sans" w:hAnsi="Noto Sans" w:cs="Noto Sans"/>
          <w:color w:val="000000" w:themeColor="text1"/>
          <w:sz w:val="20"/>
          <w:lang w:val="es-MX"/>
        </w:rPr>
        <w:t>INDIVISIBLE</w:t>
      </w:r>
      <w:r w:rsidR="00F7001F" w:rsidRPr="00A84A3F">
        <w:rPr>
          <w:rFonts w:ascii="Noto Sans" w:hAnsi="Noto Sans" w:cs="Noto Sans"/>
          <w:color w:val="000000" w:themeColor="text1"/>
          <w:sz w:val="20"/>
          <w:lang w:val="es-MX"/>
        </w:rPr>
        <w:t>.</w:t>
      </w:r>
    </w:p>
    <w:p w14:paraId="1FDBCF50" w14:textId="3E490E82" w:rsidR="001A27C6" w:rsidRPr="00A84A3F" w:rsidRDefault="001A27C6" w:rsidP="00DF1F96">
      <w:pPr>
        <w:pStyle w:val="Textoindependiente"/>
        <w:widowControl w:val="0"/>
        <w:spacing w:before="120" w:line="288" w:lineRule="auto"/>
        <w:ind w:left="567"/>
        <w:rPr>
          <w:rFonts w:ascii="Noto Sans" w:hAnsi="Noto Sans" w:cs="Noto Sans"/>
          <w:b w:val="0"/>
          <w:sz w:val="20"/>
          <w:lang w:val="es-MX"/>
        </w:rPr>
      </w:pPr>
      <w:r w:rsidRPr="00A84A3F">
        <w:rPr>
          <w:rFonts w:ascii="Noto Sans" w:hAnsi="Noto Sans" w:cs="Noto Sans"/>
          <w:b w:val="0"/>
          <w:sz w:val="20"/>
          <w:lang w:val="es-MX"/>
        </w:rPr>
        <w:t xml:space="preserve">La póliza de fianza </w:t>
      </w:r>
      <w:r w:rsidR="00CD16F4" w:rsidRPr="00A84A3F">
        <w:rPr>
          <w:rFonts w:ascii="Noto Sans" w:hAnsi="Noto Sans" w:cs="Noto Sans"/>
          <w:b w:val="0"/>
          <w:sz w:val="20"/>
          <w:lang w:val="es-MX"/>
        </w:rPr>
        <w:t>original</w:t>
      </w:r>
      <w:r w:rsidRPr="00A84A3F">
        <w:rPr>
          <w:rFonts w:ascii="Noto Sans" w:hAnsi="Noto Sans" w:cs="Noto Sans"/>
          <w:b w:val="0"/>
          <w:sz w:val="20"/>
          <w:lang w:val="es-MX"/>
        </w:rPr>
        <w:t xml:space="preserve"> deberá entregarse </w:t>
      </w:r>
      <w:r w:rsidRPr="00A84A3F">
        <w:rPr>
          <w:rFonts w:ascii="Noto Sans" w:hAnsi="Noto Sans" w:cs="Noto Sans"/>
          <w:b w:val="0"/>
          <w:bCs w:val="0"/>
          <w:sz w:val="20"/>
          <w:lang w:val="es-MX"/>
        </w:rPr>
        <w:t xml:space="preserve">a más tardar dentro de los </w:t>
      </w:r>
      <w:r w:rsidRPr="00A84A3F">
        <w:rPr>
          <w:rFonts w:ascii="Noto Sans" w:hAnsi="Noto Sans" w:cs="Noto Sans"/>
          <w:sz w:val="20"/>
          <w:lang w:val="es-MX"/>
        </w:rPr>
        <w:t>diez (10) días naturales</w:t>
      </w:r>
      <w:r w:rsidRPr="00A84A3F">
        <w:rPr>
          <w:rFonts w:ascii="Noto Sans" w:hAnsi="Noto Sans" w:cs="Noto Sans"/>
          <w:b w:val="0"/>
          <w:bCs w:val="0"/>
          <w:sz w:val="20"/>
          <w:lang w:val="es-MX"/>
        </w:rPr>
        <w:t xml:space="preserve"> </w:t>
      </w:r>
      <w:r w:rsidRPr="00A84A3F">
        <w:rPr>
          <w:rFonts w:ascii="Noto Sans" w:hAnsi="Noto Sans" w:cs="Noto Sans"/>
          <w:b w:val="0"/>
          <w:sz w:val="20"/>
          <w:lang w:val="es-MX"/>
        </w:rPr>
        <w:t xml:space="preserve">siguientes a la firma del </w:t>
      </w:r>
      <w:r w:rsidRPr="00A84A3F">
        <w:rPr>
          <w:rFonts w:ascii="Noto Sans" w:hAnsi="Noto Sans" w:cs="Noto Sans"/>
          <w:sz w:val="20"/>
          <w:lang w:val="es-MX"/>
        </w:rPr>
        <w:t>Contrato</w:t>
      </w:r>
      <w:r w:rsidRPr="00A84A3F">
        <w:rPr>
          <w:rFonts w:ascii="Noto Sans" w:hAnsi="Noto Sans" w:cs="Noto Sans"/>
          <w:b w:val="0"/>
          <w:sz w:val="20"/>
          <w:lang w:val="es-MX"/>
        </w:rPr>
        <w:t xml:space="preserve">. </w:t>
      </w:r>
    </w:p>
    <w:p w14:paraId="4EACF55F" w14:textId="0B54AB8F" w:rsidR="001A27C6" w:rsidRPr="00A84A3F" w:rsidRDefault="00A04C98" w:rsidP="00DF1F96">
      <w:pPr>
        <w:spacing w:before="120" w:line="288" w:lineRule="auto"/>
        <w:ind w:left="567"/>
        <w:rPr>
          <w:rFonts w:ascii="Noto Sans" w:hAnsi="Noto Sans" w:cs="Noto Sans"/>
        </w:rPr>
      </w:pPr>
      <w:r w:rsidRPr="00A84A3F">
        <w:rPr>
          <w:rFonts w:ascii="Noto Sans" w:hAnsi="Noto Sans" w:cs="Noto Sans"/>
        </w:rPr>
        <w:t>Dicha fianza deberá</w:t>
      </w:r>
      <w:r w:rsidR="001A27C6" w:rsidRPr="00A84A3F">
        <w:rPr>
          <w:rFonts w:ascii="Noto Sans" w:hAnsi="Noto Sans" w:cs="Noto Sans"/>
        </w:rPr>
        <w:t xml:space="preserve"> ser expedida por una institución afianzadora constituida en términos de la </w:t>
      </w:r>
      <w:r w:rsidR="001A27C6" w:rsidRPr="00A84A3F">
        <w:rPr>
          <w:rFonts w:ascii="Noto Sans" w:hAnsi="Noto Sans" w:cs="Noto Sans"/>
          <w:b/>
        </w:rPr>
        <w:t>Ley de Instituciones de Seguros y de Fianzas</w:t>
      </w:r>
      <w:r w:rsidR="001A27C6" w:rsidRPr="00A84A3F">
        <w:rPr>
          <w:rFonts w:ascii="Noto Sans" w:hAnsi="Noto Sans" w:cs="Noto Sans"/>
        </w:rPr>
        <w:t xml:space="preserve"> a favor del </w:t>
      </w:r>
      <w:r w:rsidR="001A27C6" w:rsidRPr="00A84A3F">
        <w:rPr>
          <w:rFonts w:ascii="Noto Sans" w:hAnsi="Noto Sans" w:cs="Noto Sans"/>
          <w:b/>
        </w:rPr>
        <w:t>Instituto Nacional de Neurología y Neurocirugía Manuel Velasco Suárez</w:t>
      </w:r>
      <w:r w:rsidR="001A27C6" w:rsidRPr="00A84A3F">
        <w:rPr>
          <w:rFonts w:ascii="Noto Sans" w:hAnsi="Noto Sans" w:cs="Noto Sans"/>
        </w:rPr>
        <w:t xml:space="preserve">; conforme al modelo del </w:t>
      </w:r>
      <w:bookmarkStart w:id="51" w:name="_Hlk515014156"/>
      <w:r w:rsidR="001A27C6" w:rsidRPr="00A84A3F">
        <w:rPr>
          <w:rFonts w:ascii="Noto Sans" w:hAnsi="Noto Sans" w:cs="Noto Sans"/>
          <w:b/>
        </w:rPr>
        <w:t xml:space="preserve">ANEXO 13 </w:t>
      </w:r>
      <w:r w:rsidR="001A27C6" w:rsidRPr="00A84A3F">
        <w:rPr>
          <w:rFonts w:ascii="Noto Sans" w:hAnsi="Noto Sans" w:cs="Noto Sans"/>
        </w:rPr>
        <w:t xml:space="preserve">de la </w:t>
      </w:r>
      <w:r w:rsidR="001A27C6" w:rsidRPr="00A84A3F">
        <w:rPr>
          <w:rFonts w:ascii="Noto Sans" w:hAnsi="Noto Sans" w:cs="Noto Sans"/>
          <w:b/>
        </w:rPr>
        <w:t>Sección VIII</w:t>
      </w:r>
      <w:r w:rsidR="001A27C6" w:rsidRPr="00A84A3F">
        <w:rPr>
          <w:rFonts w:ascii="Noto Sans" w:hAnsi="Noto Sans" w:cs="Noto Sans"/>
        </w:rPr>
        <w:t xml:space="preserve"> </w:t>
      </w:r>
      <w:bookmarkEnd w:id="51"/>
      <w:r w:rsidR="001A27C6" w:rsidRPr="00A84A3F">
        <w:rPr>
          <w:rFonts w:ascii="Noto Sans" w:hAnsi="Noto Sans" w:cs="Noto Sans"/>
        </w:rPr>
        <w:t xml:space="preserve">de la presente </w:t>
      </w:r>
      <w:r w:rsidR="001A27C6" w:rsidRPr="00A84A3F">
        <w:rPr>
          <w:rFonts w:ascii="Noto Sans" w:hAnsi="Noto Sans" w:cs="Noto Sans"/>
          <w:b/>
          <w:bCs/>
        </w:rPr>
        <w:t>Convocatoria</w:t>
      </w:r>
      <w:r w:rsidR="001A27C6" w:rsidRPr="00A84A3F">
        <w:rPr>
          <w:rFonts w:ascii="Noto Sans" w:hAnsi="Noto Sans" w:cs="Noto Sans"/>
        </w:rPr>
        <w:t xml:space="preserve">. </w:t>
      </w:r>
    </w:p>
    <w:p w14:paraId="5C4E1806" w14:textId="224104C8" w:rsidR="001A27C6" w:rsidRPr="00A84A3F" w:rsidRDefault="001A27C6" w:rsidP="00DF1F96">
      <w:pPr>
        <w:spacing w:before="120" w:line="288" w:lineRule="auto"/>
        <w:ind w:left="567"/>
        <w:rPr>
          <w:rFonts w:ascii="Noto Sans" w:hAnsi="Noto Sans" w:cs="Noto Sans"/>
        </w:rPr>
      </w:pPr>
      <w:r w:rsidRPr="00A84A3F">
        <w:rPr>
          <w:rFonts w:ascii="Noto Sans" w:hAnsi="Noto Sans" w:cs="Noto Sans"/>
        </w:rPr>
        <w:t xml:space="preserve">La vigencia de </w:t>
      </w:r>
      <w:r w:rsidRPr="00A84A3F">
        <w:rPr>
          <w:rFonts w:ascii="Noto Sans" w:hAnsi="Noto Sans" w:cs="Noto Sans"/>
          <w:b/>
        </w:rPr>
        <w:t>Garantía de Cumplimiento</w:t>
      </w:r>
      <w:r w:rsidRPr="00A84A3F">
        <w:rPr>
          <w:rFonts w:ascii="Noto Sans" w:hAnsi="Noto Sans" w:cs="Noto Sans"/>
        </w:rPr>
        <w:t xml:space="preserve"> será desde la fecha de su expedición, durante todo el periodo de prestación del servicio y hasta un periodo de </w:t>
      </w:r>
      <w:r w:rsidRPr="00A84A3F">
        <w:rPr>
          <w:rFonts w:ascii="Noto Sans" w:hAnsi="Noto Sans" w:cs="Noto Sans"/>
          <w:b/>
        </w:rPr>
        <w:t>(</w:t>
      </w:r>
      <w:r w:rsidR="00F7001F" w:rsidRPr="00A84A3F">
        <w:rPr>
          <w:rFonts w:ascii="Noto Sans" w:hAnsi="Noto Sans" w:cs="Noto Sans"/>
          <w:b/>
          <w:bCs/>
        </w:rPr>
        <w:t>6</w:t>
      </w:r>
      <w:r w:rsidRPr="00A84A3F">
        <w:rPr>
          <w:rFonts w:ascii="Noto Sans" w:hAnsi="Noto Sans" w:cs="Noto Sans"/>
          <w:b/>
          <w:bCs/>
        </w:rPr>
        <w:t xml:space="preserve">0) </w:t>
      </w:r>
      <w:r w:rsidR="00F7001F" w:rsidRPr="00A84A3F">
        <w:rPr>
          <w:rFonts w:ascii="Noto Sans" w:hAnsi="Noto Sans" w:cs="Noto Sans"/>
          <w:b/>
          <w:bCs/>
        </w:rPr>
        <w:t>sesenta</w:t>
      </w:r>
      <w:r w:rsidRPr="00A84A3F">
        <w:rPr>
          <w:rFonts w:ascii="Noto Sans" w:hAnsi="Noto Sans" w:cs="Noto Sans"/>
          <w:b/>
          <w:bCs/>
        </w:rPr>
        <w:t xml:space="preserve"> días naturales</w:t>
      </w:r>
      <w:r w:rsidRPr="00A84A3F">
        <w:rPr>
          <w:rFonts w:ascii="Noto Sans" w:hAnsi="Noto Sans" w:cs="Noto Sans"/>
        </w:rPr>
        <w:t xml:space="preserve"> posteriores al vencimiento del </w:t>
      </w:r>
      <w:r w:rsidRPr="00A84A3F">
        <w:rPr>
          <w:rFonts w:ascii="Noto Sans" w:hAnsi="Noto Sans" w:cs="Noto Sans"/>
          <w:b/>
          <w:bCs/>
        </w:rPr>
        <w:t>Contrato</w:t>
      </w:r>
      <w:r w:rsidRPr="00A84A3F">
        <w:rPr>
          <w:rFonts w:ascii="Noto Sans" w:hAnsi="Noto Sans" w:cs="Noto Sans"/>
        </w:rPr>
        <w:t xml:space="preserve">, y durante la substanciación de todos los recursos legales y juicios que se interpongan, hasta que se dicte resolución por autoridad competente y que la misma cause estado. </w:t>
      </w:r>
    </w:p>
    <w:p w14:paraId="3AFC8834" w14:textId="5F2D4D62" w:rsidR="001A27C6" w:rsidRPr="00A84A3F" w:rsidRDefault="001A27C6" w:rsidP="00DF1F96">
      <w:pPr>
        <w:spacing w:before="120" w:line="288" w:lineRule="auto"/>
        <w:ind w:left="567"/>
        <w:rPr>
          <w:rFonts w:ascii="Noto Sans" w:hAnsi="Noto Sans" w:cs="Noto Sans"/>
        </w:rPr>
      </w:pPr>
      <w:r w:rsidRPr="00A84A3F">
        <w:rPr>
          <w:rFonts w:ascii="Noto Sans" w:hAnsi="Noto Sans" w:cs="Noto Sans"/>
        </w:rPr>
        <w:t xml:space="preserve">Para proceder a la devolución de la </w:t>
      </w:r>
      <w:r w:rsidRPr="00A84A3F">
        <w:rPr>
          <w:rFonts w:ascii="Noto Sans" w:hAnsi="Noto Sans" w:cs="Noto Sans"/>
          <w:b/>
        </w:rPr>
        <w:t>Garantía de Cumplimiento</w:t>
      </w:r>
      <w:r w:rsidRPr="00A84A3F">
        <w:rPr>
          <w:rFonts w:ascii="Noto Sans" w:hAnsi="Noto Sans" w:cs="Noto Sans"/>
        </w:rPr>
        <w:t xml:space="preserve"> del </w:t>
      </w:r>
      <w:r w:rsidRPr="00A84A3F">
        <w:rPr>
          <w:rFonts w:ascii="Noto Sans" w:hAnsi="Noto Sans" w:cs="Noto Sans"/>
          <w:b/>
          <w:bCs/>
        </w:rPr>
        <w:t>Contrato</w:t>
      </w:r>
      <w:r w:rsidRPr="00A84A3F">
        <w:rPr>
          <w:rFonts w:ascii="Noto Sans" w:hAnsi="Noto Sans" w:cs="Noto Sans"/>
        </w:rPr>
        <w:t xml:space="preserve">, será requisito indispensable la manifestación expresa y por escrito de la </w:t>
      </w:r>
      <w:r w:rsidR="00F050F9" w:rsidRPr="00A84A3F">
        <w:rPr>
          <w:rFonts w:ascii="Noto Sans" w:hAnsi="Noto Sans" w:cs="Noto Sans"/>
          <w:b/>
          <w:bCs/>
        </w:rPr>
        <w:t>Convocante</w:t>
      </w:r>
      <w:r w:rsidRPr="00A84A3F">
        <w:rPr>
          <w:rFonts w:ascii="Noto Sans" w:hAnsi="Noto Sans" w:cs="Noto Sans"/>
          <w:b/>
        </w:rPr>
        <w:t xml:space="preserve"> </w:t>
      </w:r>
      <w:r w:rsidRPr="00A84A3F">
        <w:rPr>
          <w:rFonts w:ascii="Noto Sans" w:hAnsi="Noto Sans" w:cs="Noto Sans"/>
        </w:rPr>
        <w:t xml:space="preserve">hacia la institución afianzadora, de liberar la Póliza correspondiente; para ello se requerirá finiquito total de las obligaciones estipuladas en el </w:t>
      </w:r>
      <w:r w:rsidRPr="00A84A3F">
        <w:rPr>
          <w:rFonts w:ascii="Noto Sans" w:hAnsi="Noto Sans" w:cs="Noto Sans"/>
          <w:b/>
          <w:bCs/>
        </w:rPr>
        <w:t>Contrato</w:t>
      </w:r>
      <w:r w:rsidRPr="00A84A3F">
        <w:rPr>
          <w:rFonts w:ascii="Noto Sans" w:hAnsi="Noto Sans" w:cs="Noto Sans"/>
        </w:rPr>
        <w:t xml:space="preserve"> y que no exista adeudo pendiente con la </w:t>
      </w:r>
      <w:r w:rsidR="00F050F9" w:rsidRPr="00A84A3F">
        <w:rPr>
          <w:rFonts w:ascii="Noto Sans" w:hAnsi="Noto Sans" w:cs="Noto Sans"/>
          <w:b/>
          <w:bCs/>
        </w:rPr>
        <w:t>Convocante</w:t>
      </w:r>
      <w:r w:rsidRPr="00A84A3F">
        <w:rPr>
          <w:rFonts w:ascii="Noto Sans" w:hAnsi="Noto Sans" w:cs="Noto Sans"/>
        </w:rPr>
        <w:t xml:space="preserve">. </w:t>
      </w:r>
    </w:p>
    <w:p w14:paraId="05020D8F" w14:textId="3D158445" w:rsidR="001A27C6" w:rsidRPr="00A84A3F" w:rsidRDefault="001A27C6" w:rsidP="00DF1F96">
      <w:pPr>
        <w:spacing w:before="120" w:line="288" w:lineRule="auto"/>
        <w:ind w:left="567"/>
        <w:rPr>
          <w:rFonts w:ascii="Noto Sans" w:hAnsi="Noto Sans" w:cs="Noto Sans"/>
        </w:rPr>
      </w:pPr>
      <w:r w:rsidRPr="00A84A3F">
        <w:rPr>
          <w:rFonts w:ascii="Noto Sans" w:hAnsi="Noto Sans" w:cs="Noto Sans"/>
        </w:rPr>
        <w:t xml:space="preserve">Para efecto del párrafo anterior, será necesaria la petición por escrito del </w:t>
      </w:r>
      <w:r w:rsidR="008A48CD" w:rsidRPr="00A84A3F">
        <w:rPr>
          <w:rFonts w:ascii="Noto Sans" w:hAnsi="Noto Sans" w:cs="Noto Sans"/>
          <w:b/>
          <w:bCs/>
        </w:rPr>
        <w:t>Proveedor</w:t>
      </w:r>
      <w:r w:rsidRPr="00A84A3F">
        <w:rPr>
          <w:rFonts w:ascii="Noto Sans" w:hAnsi="Noto Sans" w:cs="Noto Sans"/>
        </w:rPr>
        <w:t>, en papel membretado y firmado por la Persona Legalmente Facultada para ello.</w:t>
      </w:r>
    </w:p>
    <w:p w14:paraId="3F2DAB16" w14:textId="2F0C1F1B" w:rsidR="001A27C6" w:rsidRPr="00A84A3F" w:rsidRDefault="001A27C6" w:rsidP="00DF1F96">
      <w:pPr>
        <w:spacing w:before="120" w:line="288" w:lineRule="auto"/>
        <w:ind w:left="567"/>
        <w:rPr>
          <w:rFonts w:ascii="Noto Sans" w:hAnsi="Noto Sans" w:cs="Noto Sans"/>
        </w:rPr>
      </w:pPr>
      <w:r w:rsidRPr="00A84A3F">
        <w:rPr>
          <w:rFonts w:ascii="Noto Sans" w:hAnsi="Noto Sans" w:cs="Noto Sans"/>
        </w:rPr>
        <w:t xml:space="preserve">La fianza será devuelta por la </w:t>
      </w:r>
      <w:r w:rsidR="00F050F9" w:rsidRPr="00A84A3F">
        <w:rPr>
          <w:rFonts w:ascii="Noto Sans" w:hAnsi="Noto Sans" w:cs="Noto Sans"/>
          <w:b/>
          <w:bCs/>
        </w:rPr>
        <w:t>Convocante</w:t>
      </w:r>
      <w:r w:rsidRPr="00A84A3F">
        <w:rPr>
          <w:rFonts w:ascii="Noto Sans" w:hAnsi="Noto Sans" w:cs="Noto Sans"/>
        </w:rPr>
        <w:t xml:space="preserve">, en un plazo no mayor a </w:t>
      </w:r>
      <w:r w:rsidRPr="00A84A3F">
        <w:rPr>
          <w:rFonts w:ascii="Noto Sans" w:hAnsi="Noto Sans" w:cs="Noto Sans"/>
          <w:b/>
          <w:bCs/>
        </w:rPr>
        <w:t>diez (10) días hábiles</w:t>
      </w:r>
      <w:r w:rsidRPr="00A84A3F">
        <w:rPr>
          <w:rFonts w:ascii="Noto Sans" w:hAnsi="Noto Sans" w:cs="Noto Sans"/>
        </w:rPr>
        <w:t xml:space="preserve">, a partir de la recepción del documento que exprese la solicitud por parte del </w:t>
      </w:r>
      <w:r w:rsidR="008A48CD" w:rsidRPr="00A84A3F">
        <w:rPr>
          <w:rFonts w:ascii="Noto Sans" w:hAnsi="Noto Sans" w:cs="Noto Sans"/>
          <w:b/>
          <w:bCs/>
        </w:rPr>
        <w:t>Proveedor</w:t>
      </w:r>
      <w:r w:rsidRPr="00A84A3F">
        <w:rPr>
          <w:rFonts w:ascii="Noto Sans" w:hAnsi="Noto Sans" w:cs="Noto Sans"/>
        </w:rPr>
        <w:t xml:space="preserve">. </w:t>
      </w:r>
    </w:p>
    <w:p w14:paraId="3644D09E" w14:textId="610233E4" w:rsidR="00F7001F" w:rsidRPr="00A84A3F" w:rsidRDefault="00F7001F" w:rsidP="00DF1F96">
      <w:pPr>
        <w:spacing w:before="120" w:line="288" w:lineRule="auto"/>
        <w:ind w:left="567"/>
        <w:rPr>
          <w:rFonts w:ascii="Noto Sans" w:hAnsi="Noto Sans" w:cs="Noto Sans"/>
        </w:rPr>
      </w:pPr>
      <w:r w:rsidRPr="00A84A3F">
        <w:rPr>
          <w:rFonts w:ascii="Noto Sans" w:hAnsi="Noto Sans" w:cs="Noto Sans"/>
        </w:rPr>
        <w:t xml:space="preserve">La garantía de cumplimiento, de ninguna manera será considerada como una limitación de la responsabilidad del </w:t>
      </w:r>
      <w:r w:rsidRPr="00A84A3F">
        <w:rPr>
          <w:rFonts w:ascii="Noto Sans" w:hAnsi="Noto Sans" w:cs="Noto Sans"/>
          <w:b/>
        </w:rPr>
        <w:t>Licitante Adjudicado</w:t>
      </w:r>
      <w:r w:rsidRPr="00A84A3F">
        <w:rPr>
          <w:rFonts w:ascii="Noto Sans" w:hAnsi="Noto Sans" w:cs="Noto Sans"/>
        </w:rPr>
        <w:t>, derivado de sus obligaciones y garantías estipuladas en el contrato y sus anexos.</w:t>
      </w:r>
    </w:p>
    <w:p w14:paraId="2C8D9E7A" w14:textId="03B2D1A1" w:rsidR="001715AB" w:rsidRPr="00A84A3F" w:rsidRDefault="001715AB" w:rsidP="00DF1F96">
      <w:pPr>
        <w:spacing w:before="120" w:line="288" w:lineRule="auto"/>
        <w:ind w:left="567"/>
        <w:rPr>
          <w:rFonts w:ascii="Noto Sans" w:hAnsi="Noto Sans" w:cs="Noto Sans"/>
        </w:rPr>
      </w:pPr>
      <w:r w:rsidRPr="00A84A3F">
        <w:rPr>
          <w:rFonts w:ascii="Noto Sans" w:hAnsi="Noto Sans" w:cs="Noto Sans"/>
        </w:rPr>
        <w:t xml:space="preserve">El </w:t>
      </w:r>
      <w:r w:rsidRPr="00A84A3F">
        <w:rPr>
          <w:rFonts w:ascii="Noto Sans" w:hAnsi="Noto Sans" w:cs="Noto Sans"/>
          <w:b/>
        </w:rPr>
        <w:t>Licitante Adjudicado</w:t>
      </w:r>
      <w:r w:rsidRPr="00A84A3F">
        <w:rPr>
          <w:rFonts w:ascii="Noto Sans" w:hAnsi="Noto Sans" w:cs="Noto Sans"/>
        </w:rPr>
        <w:t xml:space="preserve">, acepta expresamente que la garantía de cumplimiento se hará efectiva independientemente de que se interponga cualquier tipo de recurso ante instancia del orden administrativo o judicial. </w:t>
      </w:r>
    </w:p>
    <w:p w14:paraId="46AD40DB" w14:textId="0E4918E0" w:rsidR="00DF1F96" w:rsidRPr="00A84A3F" w:rsidRDefault="00DF1F96" w:rsidP="00DF1F96">
      <w:pPr>
        <w:spacing w:before="120" w:line="288" w:lineRule="auto"/>
        <w:ind w:left="567"/>
        <w:rPr>
          <w:rFonts w:ascii="Noto Sans" w:hAnsi="Noto Sans" w:cs="Noto Sans"/>
        </w:rPr>
      </w:pPr>
      <w:r w:rsidRPr="00A84A3F">
        <w:rPr>
          <w:rFonts w:ascii="Noto Sans" w:hAnsi="Noto Sans" w:cs="Noto Sans"/>
        </w:rPr>
        <w:t xml:space="preserve">Se informa a los </w:t>
      </w:r>
      <w:r w:rsidRPr="00A84A3F">
        <w:rPr>
          <w:rFonts w:ascii="Noto Sans" w:hAnsi="Noto Sans" w:cs="Noto Sans"/>
          <w:b/>
        </w:rPr>
        <w:t xml:space="preserve">Licitantes </w:t>
      </w:r>
      <w:r w:rsidRPr="00A84A3F">
        <w:rPr>
          <w:rFonts w:ascii="Noto Sans" w:hAnsi="Noto Sans" w:cs="Noto Sans"/>
        </w:rPr>
        <w:t xml:space="preserve">que, no se </w:t>
      </w:r>
      <w:r w:rsidR="0087445B" w:rsidRPr="00A84A3F">
        <w:rPr>
          <w:rFonts w:ascii="Noto Sans" w:hAnsi="Noto Sans" w:cs="Noto Sans"/>
        </w:rPr>
        <w:t>considera</w:t>
      </w:r>
      <w:r w:rsidRPr="00A84A3F">
        <w:rPr>
          <w:rFonts w:ascii="Noto Sans" w:hAnsi="Noto Sans" w:cs="Noto Sans"/>
        </w:rPr>
        <w:t xml:space="preserve"> la reducción del monto de la garantía en términos del </w:t>
      </w:r>
      <w:r w:rsidRPr="00A84A3F">
        <w:rPr>
          <w:rFonts w:ascii="Noto Sans" w:hAnsi="Noto Sans" w:cs="Noto Sans"/>
          <w:b/>
        </w:rPr>
        <w:t xml:space="preserve">artículo </w:t>
      </w:r>
      <w:r w:rsidR="00844BBE" w:rsidRPr="00A84A3F">
        <w:rPr>
          <w:rFonts w:ascii="Noto Sans" w:hAnsi="Noto Sans" w:cs="Noto Sans"/>
          <w:b/>
        </w:rPr>
        <w:t>69</w:t>
      </w:r>
      <w:r w:rsidRPr="00A84A3F">
        <w:rPr>
          <w:rFonts w:ascii="Noto Sans" w:hAnsi="Noto Sans" w:cs="Noto Sans"/>
          <w:b/>
        </w:rPr>
        <w:t xml:space="preserve"> de la</w:t>
      </w:r>
      <w:r w:rsidRPr="00A84A3F">
        <w:rPr>
          <w:rFonts w:ascii="Noto Sans" w:hAnsi="Noto Sans" w:cs="Noto Sans"/>
        </w:rPr>
        <w:t xml:space="preserve"> </w:t>
      </w:r>
      <w:r w:rsidRPr="00A84A3F">
        <w:rPr>
          <w:rFonts w:ascii="Noto Sans" w:hAnsi="Noto Sans" w:cs="Noto Sans"/>
          <w:b/>
        </w:rPr>
        <w:t>Ley</w:t>
      </w:r>
      <w:r w:rsidRPr="00A84A3F">
        <w:rPr>
          <w:rFonts w:ascii="Noto Sans" w:hAnsi="Noto Sans" w:cs="Noto Sans"/>
        </w:rPr>
        <w:t>, por tal motivo dicho porcentaje, no podrá ser negociado.</w:t>
      </w:r>
    </w:p>
    <w:p w14:paraId="0DE46CFA" w14:textId="77777777" w:rsidR="00D82D49" w:rsidRPr="00A84A3F" w:rsidRDefault="00D82D49" w:rsidP="003C7F64">
      <w:pPr>
        <w:pStyle w:val="Texto"/>
        <w:numPr>
          <w:ilvl w:val="0"/>
          <w:numId w:val="13"/>
        </w:numPr>
        <w:spacing w:before="120" w:after="0" w:line="288" w:lineRule="auto"/>
        <w:ind w:left="567" w:hanging="567"/>
        <w:rPr>
          <w:rFonts w:ascii="Noto Sans" w:hAnsi="Noto Sans" w:cs="Noto Sans"/>
          <w:b/>
          <w:sz w:val="20"/>
          <w:szCs w:val="18"/>
          <w:lang w:val="es-MX"/>
        </w:rPr>
      </w:pPr>
      <w:r w:rsidRPr="00A84A3F">
        <w:rPr>
          <w:rFonts w:ascii="Noto Sans" w:hAnsi="Noto Sans" w:cs="Noto Sans"/>
          <w:b/>
          <w:sz w:val="20"/>
          <w:szCs w:val="18"/>
          <w:lang w:val="es-MX"/>
        </w:rPr>
        <w:t xml:space="preserve">Responsabilidad Civil. </w:t>
      </w:r>
    </w:p>
    <w:p w14:paraId="6004EB00" w14:textId="5093A642" w:rsidR="004B76C5" w:rsidRPr="00A84A3F" w:rsidRDefault="004B76C5" w:rsidP="004B76C5">
      <w:pPr>
        <w:spacing w:before="120" w:after="120" w:line="276" w:lineRule="auto"/>
        <w:ind w:left="567"/>
        <w:rPr>
          <w:rFonts w:ascii="Noto Sans" w:eastAsia="Montserrat" w:hAnsi="Noto Sans" w:cs="Noto Sans"/>
          <w:b/>
          <w:szCs w:val="20"/>
          <w:lang w:eastAsia="es-MX"/>
        </w:rPr>
      </w:pPr>
      <w:r w:rsidRPr="00A84A3F">
        <w:rPr>
          <w:rFonts w:ascii="Noto Sans" w:eastAsia="Montserrat" w:hAnsi="Noto Sans" w:cs="Noto Sans"/>
          <w:szCs w:val="20"/>
          <w:lang w:eastAsia="es-MX"/>
        </w:rPr>
        <w:t xml:space="preserve">El </w:t>
      </w:r>
      <w:r w:rsidRPr="00A84A3F">
        <w:rPr>
          <w:rFonts w:ascii="Noto Sans" w:eastAsia="Montserrat" w:hAnsi="Noto Sans" w:cs="Noto Sans"/>
          <w:b/>
          <w:szCs w:val="20"/>
          <w:lang w:eastAsia="es-MX"/>
        </w:rPr>
        <w:t xml:space="preserve">Proveedor Adjudicado </w:t>
      </w:r>
      <w:r w:rsidRPr="00A84A3F">
        <w:rPr>
          <w:rFonts w:ascii="Noto Sans" w:eastAsia="Montserrat" w:hAnsi="Noto Sans" w:cs="Noto Sans"/>
          <w:szCs w:val="20"/>
          <w:lang w:eastAsia="es-MX"/>
        </w:rPr>
        <w:t xml:space="preserve">se obliga frente a la </w:t>
      </w:r>
      <w:r w:rsidR="00F050F9" w:rsidRPr="00A84A3F">
        <w:rPr>
          <w:rFonts w:ascii="Noto Sans" w:eastAsia="Montserrat" w:hAnsi="Noto Sans" w:cs="Noto Sans"/>
          <w:b/>
          <w:bCs/>
          <w:szCs w:val="20"/>
          <w:lang w:eastAsia="es-MX"/>
        </w:rPr>
        <w:t>Convocante</w:t>
      </w:r>
      <w:r w:rsidRPr="00A84A3F">
        <w:rPr>
          <w:rFonts w:ascii="Noto Sans" w:eastAsia="Montserrat" w:hAnsi="Noto Sans" w:cs="Noto Sans"/>
          <w:b/>
          <w:bCs/>
          <w:szCs w:val="20"/>
          <w:lang w:eastAsia="es-MX"/>
        </w:rPr>
        <w:t xml:space="preserve"> </w:t>
      </w:r>
      <w:r w:rsidRPr="00A84A3F">
        <w:rPr>
          <w:rFonts w:ascii="Noto Sans" w:eastAsia="Montserrat" w:hAnsi="Noto Sans" w:cs="Noto Sans"/>
          <w:szCs w:val="20"/>
          <w:lang w:eastAsia="es-MX"/>
        </w:rPr>
        <w:t xml:space="preserve">a mantener durante la vigencia del contrato un Seguro de Responsabilidad Civil, contratado con la aseguradora legalmente autorizada, el importe de la póliza correspondiente será el equivalente al 100% del monto del contrato sin IVA. </w:t>
      </w:r>
    </w:p>
    <w:p w14:paraId="37B84281" w14:textId="77777777" w:rsidR="004B76C5" w:rsidRPr="00A84A3F" w:rsidRDefault="004B76C5" w:rsidP="004B76C5">
      <w:pPr>
        <w:spacing w:before="120" w:after="120" w:line="276" w:lineRule="auto"/>
        <w:ind w:left="567"/>
        <w:rPr>
          <w:rFonts w:ascii="Noto Sans" w:eastAsia="Montserrat" w:hAnsi="Noto Sans" w:cs="Noto Sans"/>
          <w:szCs w:val="20"/>
          <w:lang w:eastAsia="es-MX"/>
        </w:rPr>
      </w:pPr>
      <w:r w:rsidRPr="00A84A3F">
        <w:rPr>
          <w:rFonts w:ascii="Noto Sans" w:eastAsia="Montserrat" w:hAnsi="Noto Sans" w:cs="Noto Sans"/>
          <w:szCs w:val="20"/>
          <w:lang w:eastAsia="es-MX"/>
        </w:rPr>
        <w:t xml:space="preserve">Dicha póliza cubrirá los daños que puedan sufrir los bienes muebles, inmuebles y terceras personas, durante la prestación del servicio o cualquier causa imputable al </w:t>
      </w:r>
      <w:r w:rsidRPr="00A84A3F">
        <w:rPr>
          <w:rFonts w:ascii="Noto Sans" w:eastAsia="Montserrat" w:hAnsi="Noto Sans" w:cs="Noto Sans"/>
          <w:b/>
          <w:szCs w:val="20"/>
          <w:lang w:eastAsia="es-MX"/>
        </w:rPr>
        <w:t xml:space="preserve">Proveedor Adjudicado </w:t>
      </w:r>
      <w:r w:rsidRPr="00A84A3F">
        <w:rPr>
          <w:rFonts w:ascii="Noto Sans" w:eastAsia="Montserrat" w:hAnsi="Noto Sans" w:cs="Noto Sans"/>
          <w:szCs w:val="20"/>
          <w:lang w:eastAsia="es-MX"/>
        </w:rPr>
        <w:t>o su personal.</w:t>
      </w:r>
    </w:p>
    <w:p w14:paraId="0054948B" w14:textId="4D6F9969" w:rsidR="004B76C5" w:rsidRPr="00A84A3F" w:rsidRDefault="004B76C5" w:rsidP="004B76C5">
      <w:pPr>
        <w:spacing w:before="120" w:after="120" w:line="276" w:lineRule="auto"/>
        <w:ind w:left="567"/>
        <w:rPr>
          <w:rFonts w:ascii="Noto Sans" w:eastAsia="Montserrat" w:hAnsi="Noto Sans" w:cs="Noto Sans"/>
          <w:szCs w:val="20"/>
          <w:lang w:eastAsia="es-MX"/>
        </w:rPr>
      </w:pPr>
      <w:r w:rsidRPr="00A84A3F">
        <w:rPr>
          <w:rFonts w:ascii="Noto Sans" w:eastAsia="Montserrat" w:hAnsi="Noto Sans" w:cs="Noto Sans"/>
          <w:szCs w:val="20"/>
          <w:lang w:eastAsia="es-MX"/>
        </w:rPr>
        <w:t xml:space="preserve">El </w:t>
      </w:r>
      <w:r w:rsidRPr="00A84A3F">
        <w:rPr>
          <w:rFonts w:ascii="Noto Sans" w:eastAsia="Montserrat" w:hAnsi="Noto Sans" w:cs="Noto Sans"/>
          <w:b/>
          <w:szCs w:val="20"/>
          <w:lang w:eastAsia="es-MX"/>
        </w:rPr>
        <w:t xml:space="preserve">Proveedor Adjudicado </w:t>
      </w:r>
      <w:r w:rsidRPr="00A84A3F">
        <w:rPr>
          <w:rFonts w:ascii="Noto Sans" w:eastAsia="Montserrat" w:hAnsi="Noto Sans" w:cs="Noto Sans"/>
          <w:szCs w:val="20"/>
          <w:lang w:eastAsia="es-MX"/>
        </w:rPr>
        <w:t xml:space="preserve">deberá entregar la póliza al área contratante para su revisión, aceptación, guarda y custodia en el expediente de contratación respectivo, en caso de que el </w:t>
      </w:r>
      <w:r w:rsidRPr="00A84A3F">
        <w:rPr>
          <w:rFonts w:ascii="Noto Sans" w:eastAsia="Montserrat" w:hAnsi="Noto Sans" w:cs="Noto Sans"/>
          <w:b/>
          <w:szCs w:val="20"/>
          <w:lang w:eastAsia="es-MX"/>
        </w:rPr>
        <w:t>Proveedor</w:t>
      </w:r>
      <w:r w:rsidRPr="00A84A3F">
        <w:rPr>
          <w:rFonts w:ascii="Noto Sans" w:eastAsia="Montserrat" w:hAnsi="Noto Sans" w:cs="Noto Sans"/>
          <w:szCs w:val="20"/>
          <w:lang w:eastAsia="es-MX"/>
        </w:rPr>
        <w:t xml:space="preserve"> no entregue la póliza en el plazo establecido, se realizará el dictamen respectivo para la rescisión del contrato.</w:t>
      </w:r>
    </w:p>
    <w:p w14:paraId="4C90F2BF" w14:textId="200C5D00" w:rsidR="000F02E9" w:rsidRPr="00A84A3F" w:rsidRDefault="000F02E9" w:rsidP="003C7F64">
      <w:pPr>
        <w:pStyle w:val="Texto"/>
        <w:numPr>
          <w:ilvl w:val="0"/>
          <w:numId w:val="13"/>
        </w:numPr>
        <w:spacing w:before="120" w:after="0" w:line="288" w:lineRule="auto"/>
        <w:ind w:left="567" w:hanging="567"/>
        <w:rPr>
          <w:rFonts w:ascii="Noto Sans" w:hAnsi="Noto Sans" w:cs="Noto Sans"/>
          <w:b/>
          <w:sz w:val="20"/>
          <w:szCs w:val="18"/>
          <w:lang w:val="es-MX"/>
        </w:rPr>
      </w:pPr>
      <w:r w:rsidRPr="00A84A3F">
        <w:rPr>
          <w:rFonts w:ascii="Noto Sans" w:hAnsi="Noto Sans" w:cs="Noto Sans"/>
          <w:b/>
          <w:sz w:val="20"/>
          <w:szCs w:val="18"/>
          <w:lang w:val="es-MX"/>
        </w:rPr>
        <w:t xml:space="preserve">Garantía de vicios ocultos. </w:t>
      </w:r>
    </w:p>
    <w:p w14:paraId="25BF8D31" w14:textId="6AD12932" w:rsidR="00F8439E" w:rsidRPr="00A84A3F" w:rsidRDefault="004B76C5" w:rsidP="00F8439E">
      <w:pPr>
        <w:pStyle w:val="Prrafodelista"/>
        <w:widowControl/>
        <w:spacing w:before="60" w:afterLines="60" w:after="144" w:line="288" w:lineRule="auto"/>
        <w:ind w:left="567"/>
        <w:rPr>
          <w:rFonts w:ascii="Noto Sans" w:eastAsia="Montserrat" w:hAnsi="Noto Sans" w:cs="Noto Sans"/>
          <w:sz w:val="20"/>
          <w:lang w:eastAsia="es-MX"/>
        </w:rPr>
      </w:pPr>
      <w:r w:rsidRPr="00A84A3F">
        <w:rPr>
          <w:rFonts w:ascii="Noto Sans" w:eastAsia="Montserrat" w:hAnsi="Noto Sans" w:cs="Noto Sans"/>
          <w:sz w:val="20"/>
          <w:lang w:eastAsia="es-MX"/>
        </w:rPr>
        <w:t>No aplica.</w:t>
      </w:r>
    </w:p>
    <w:p w14:paraId="1E11145A" w14:textId="7933123E" w:rsidR="00A87F30" w:rsidRPr="00A84A3F" w:rsidRDefault="00A87F30" w:rsidP="003C7F64">
      <w:pPr>
        <w:pStyle w:val="Texto"/>
        <w:numPr>
          <w:ilvl w:val="0"/>
          <w:numId w:val="13"/>
        </w:numPr>
        <w:spacing w:before="120" w:after="0" w:line="288" w:lineRule="auto"/>
        <w:ind w:left="567" w:hanging="567"/>
        <w:rPr>
          <w:rFonts w:ascii="Noto Sans" w:hAnsi="Noto Sans" w:cs="Noto Sans"/>
          <w:b/>
          <w:sz w:val="20"/>
          <w:szCs w:val="18"/>
          <w:lang w:val="es-MX"/>
        </w:rPr>
      </w:pPr>
      <w:r w:rsidRPr="00A84A3F">
        <w:rPr>
          <w:rFonts w:ascii="Noto Sans" w:hAnsi="Noto Sans" w:cs="Noto Sans"/>
          <w:b/>
          <w:sz w:val="20"/>
          <w:szCs w:val="18"/>
          <w:lang w:val="es-MX"/>
        </w:rPr>
        <w:t xml:space="preserve">Consecuencias por Incumplimiento del </w:t>
      </w:r>
      <w:r w:rsidR="008A48CD" w:rsidRPr="00A84A3F">
        <w:rPr>
          <w:rFonts w:ascii="Noto Sans" w:hAnsi="Noto Sans" w:cs="Noto Sans"/>
          <w:b/>
          <w:sz w:val="20"/>
          <w:szCs w:val="18"/>
          <w:lang w:val="es-MX"/>
        </w:rPr>
        <w:t>Proveedor</w:t>
      </w:r>
      <w:r w:rsidRPr="00A84A3F">
        <w:rPr>
          <w:rFonts w:ascii="Noto Sans" w:hAnsi="Noto Sans" w:cs="Noto Sans"/>
          <w:b/>
          <w:sz w:val="20"/>
          <w:szCs w:val="18"/>
          <w:lang w:val="es-MX"/>
        </w:rPr>
        <w:t xml:space="preserve">. </w:t>
      </w:r>
    </w:p>
    <w:p w14:paraId="1E11145B" w14:textId="77777777" w:rsidR="00A87F30" w:rsidRPr="00A84A3F" w:rsidRDefault="00A87F30" w:rsidP="00DF1F96">
      <w:pPr>
        <w:spacing w:before="60" w:line="288" w:lineRule="auto"/>
        <w:ind w:left="567"/>
        <w:rPr>
          <w:rFonts w:ascii="Noto Sans" w:hAnsi="Noto Sans" w:cs="Noto Sans"/>
        </w:rPr>
      </w:pPr>
      <w:r w:rsidRPr="00A84A3F">
        <w:rPr>
          <w:rFonts w:ascii="Noto Sans" w:hAnsi="Noto Sans" w:cs="Noto Sans"/>
          <w:b/>
        </w:rPr>
        <w:t xml:space="preserve">Rescisión del Contrato. </w:t>
      </w:r>
    </w:p>
    <w:p w14:paraId="6AA0B893" w14:textId="62B1E05A" w:rsidR="001A27C6" w:rsidRPr="00A84A3F" w:rsidRDefault="001A27C6" w:rsidP="00DF1F96">
      <w:pPr>
        <w:spacing w:before="60" w:line="288" w:lineRule="auto"/>
        <w:ind w:left="567"/>
        <w:rPr>
          <w:rFonts w:ascii="Noto Sans" w:hAnsi="Noto Sans" w:cs="Noto Sans"/>
        </w:rPr>
      </w:pPr>
      <w:r w:rsidRPr="00A84A3F">
        <w:rPr>
          <w:rFonts w:ascii="Noto Sans" w:hAnsi="Noto Sans" w:cs="Noto Sans"/>
        </w:rPr>
        <w:t xml:space="preserve">Conforme a lo señalado en el </w:t>
      </w:r>
      <w:r w:rsidRPr="00A84A3F">
        <w:rPr>
          <w:rFonts w:ascii="Noto Sans" w:hAnsi="Noto Sans" w:cs="Noto Sans"/>
          <w:b/>
        </w:rPr>
        <w:t>Artículo</w:t>
      </w:r>
      <w:r w:rsidRPr="00A84A3F">
        <w:rPr>
          <w:rFonts w:ascii="Noto Sans" w:hAnsi="Noto Sans" w:cs="Noto Sans"/>
        </w:rPr>
        <w:t xml:space="preserve"> </w:t>
      </w:r>
      <w:r w:rsidR="00844BBE" w:rsidRPr="00A84A3F">
        <w:rPr>
          <w:rFonts w:ascii="Noto Sans" w:hAnsi="Noto Sans" w:cs="Noto Sans"/>
          <w:b/>
        </w:rPr>
        <w:t>77</w:t>
      </w:r>
      <w:r w:rsidRPr="00A84A3F">
        <w:rPr>
          <w:rFonts w:ascii="Noto Sans" w:hAnsi="Noto Sans" w:cs="Noto Sans"/>
        </w:rPr>
        <w:t xml:space="preserve"> de la </w:t>
      </w:r>
      <w:r w:rsidRPr="00A84A3F">
        <w:rPr>
          <w:rFonts w:ascii="Noto Sans" w:hAnsi="Noto Sans" w:cs="Noto Sans"/>
          <w:b/>
        </w:rPr>
        <w:t>Ley</w:t>
      </w:r>
      <w:r w:rsidRPr="00A84A3F">
        <w:rPr>
          <w:rFonts w:ascii="Noto Sans" w:hAnsi="Noto Sans" w:cs="Noto Sans"/>
        </w:rPr>
        <w:t xml:space="preserve">, la </w:t>
      </w:r>
      <w:r w:rsidR="00F050F9" w:rsidRPr="00A84A3F">
        <w:rPr>
          <w:rFonts w:ascii="Noto Sans" w:hAnsi="Noto Sans" w:cs="Noto Sans"/>
          <w:b/>
          <w:bCs/>
        </w:rPr>
        <w:t>Convocante</w:t>
      </w:r>
      <w:r w:rsidRPr="00A84A3F">
        <w:rPr>
          <w:rFonts w:ascii="Noto Sans" w:hAnsi="Noto Sans" w:cs="Noto Sans"/>
        </w:rPr>
        <w:t xml:space="preserve"> podrá rescindir administrativamente el </w:t>
      </w:r>
      <w:r w:rsidRPr="00A84A3F">
        <w:rPr>
          <w:rFonts w:ascii="Noto Sans" w:hAnsi="Noto Sans" w:cs="Noto Sans"/>
          <w:b/>
          <w:bCs/>
        </w:rPr>
        <w:t>Contrato</w:t>
      </w:r>
      <w:r w:rsidRPr="00A84A3F">
        <w:rPr>
          <w:rFonts w:ascii="Noto Sans" w:hAnsi="Noto Sans" w:cs="Noto Sans"/>
        </w:rPr>
        <w:t xml:space="preserve"> al(los) </w:t>
      </w:r>
      <w:r w:rsidR="00C21EBF" w:rsidRPr="00A84A3F">
        <w:rPr>
          <w:rFonts w:ascii="Noto Sans" w:hAnsi="Noto Sans" w:cs="Noto Sans"/>
          <w:b/>
        </w:rPr>
        <w:t>Proveedor</w:t>
      </w:r>
      <w:r w:rsidRPr="00A84A3F">
        <w:rPr>
          <w:rFonts w:ascii="Noto Sans" w:hAnsi="Noto Sans" w:cs="Noto Sans"/>
          <w:b/>
        </w:rPr>
        <w:t>(es)</w:t>
      </w:r>
      <w:r w:rsidRPr="00A84A3F">
        <w:rPr>
          <w:rFonts w:ascii="Noto Sans" w:hAnsi="Noto Sans" w:cs="Noto Sans"/>
        </w:rPr>
        <w:t xml:space="preserve">, en caso de incumplimiento de las obligaciones establecidas en el </w:t>
      </w:r>
      <w:r w:rsidRPr="00A84A3F">
        <w:rPr>
          <w:rFonts w:ascii="Noto Sans" w:hAnsi="Noto Sans" w:cs="Noto Sans"/>
          <w:b/>
          <w:bCs/>
        </w:rPr>
        <w:t>Contrato</w:t>
      </w:r>
      <w:r w:rsidRPr="00A84A3F">
        <w:rPr>
          <w:rFonts w:ascii="Noto Sans" w:hAnsi="Noto Sans" w:cs="Noto Sans"/>
        </w:rPr>
        <w:t xml:space="preserve"> celebrado y cuando las disposiciones legales aplicables así lo señalen. </w:t>
      </w:r>
    </w:p>
    <w:p w14:paraId="32D5BF29" w14:textId="77777777" w:rsidR="001A27C6" w:rsidRPr="00A84A3F" w:rsidRDefault="001A27C6" w:rsidP="00DF1F96">
      <w:pPr>
        <w:spacing w:before="60" w:line="288" w:lineRule="auto"/>
        <w:ind w:left="567"/>
        <w:rPr>
          <w:rFonts w:ascii="Noto Sans" w:hAnsi="Noto Sans" w:cs="Noto Sans"/>
        </w:rPr>
      </w:pPr>
      <w:r w:rsidRPr="00A84A3F">
        <w:rPr>
          <w:rFonts w:ascii="Noto Sans" w:hAnsi="Noto Sans" w:cs="Noto Sans"/>
        </w:rPr>
        <w:t xml:space="preserve">Se podrá rescindir el </w:t>
      </w:r>
      <w:r w:rsidRPr="00A84A3F">
        <w:rPr>
          <w:rFonts w:ascii="Noto Sans" w:hAnsi="Noto Sans" w:cs="Noto Sans"/>
          <w:b/>
          <w:bCs/>
        </w:rPr>
        <w:t>Contrato</w:t>
      </w:r>
      <w:r w:rsidRPr="00A84A3F">
        <w:rPr>
          <w:rFonts w:ascii="Noto Sans" w:hAnsi="Noto Sans" w:cs="Noto Sans"/>
        </w:rPr>
        <w:t xml:space="preserve"> cuando ocurra cualquiera de los siguientes supuestos: </w:t>
      </w:r>
    </w:p>
    <w:p w14:paraId="4D1366FA" w14:textId="77777777" w:rsidR="001A27C6" w:rsidRPr="00A84A3F" w:rsidRDefault="001A27C6" w:rsidP="003C7F64">
      <w:pPr>
        <w:numPr>
          <w:ilvl w:val="0"/>
          <w:numId w:val="18"/>
        </w:numPr>
        <w:spacing w:before="60" w:line="288" w:lineRule="auto"/>
        <w:ind w:left="851" w:hanging="284"/>
        <w:rPr>
          <w:rFonts w:ascii="Noto Sans" w:hAnsi="Noto Sans" w:cs="Noto Sans"/>
        </w:rPr>
      </w:pPr>
      <w:r w:rsidRPr="00A84A3F">
        <w:rPr>
          <w:rFonts w:ascii="Noto Sans" w:hAnsi="Noto Sans" w:cs="Noto Sans"/>
        </w:rPr>
        <w:t xml:space="preserve">Si violaren las disposiciones de la </w:t>
      </w:r>
      <w:r w:rsidRPr="00A84A3F">
        <w:rPr>
          <w:rFonts w:ascii="Noto Sans" w:hAnsi="Noto Sans" w:cs="Noto Sans"/>
          <w:b/>
        </w:rPr>
        <w:t>Ley</w:t>
      </w:r>
      <w:r w:rsidRPr="00A84A3F">
        <w:rPr>
          <w:rFonts w:ascii="Noto Sans" w:hAnsi="Noto Sans" w:cs="Noto Sans"/>
        </w:rPr>
        <w:t xml:space="preserve">, su </w:t>
      </w:r>
      <w:r w:rsidRPr="00A84A3F">
        <w:rPr>
          <w:rFonts w:ascii="Noto Sans" w:hAnsi="Noto Sans" w:cs="Noto Sans"/>
          <w:b/>
        </w:rPr>
        <w:t>Reglamento</w:t>
      </w:r>
      <w:r w:rsidRPr="00A84A3F">
        <w:rPr>
          <w:rFonts w:ascii="Noto Sans" w:hAnsi="Noto Sans" w:cs="Noto Sans"/>
        </w:rPr>
        <w:t xml:space="preserve"> y demás Normas Reglamentarias. </w:t>
      </w:r>
    </w:p>
    <w:p w14:paraId="7C6271EA" w14:textId="0E6B3615" w:rsidR="001A27C6" w:rsidRPr="00A84A3F" w:rsidRDefault="001A27C6" w:rsidP="003C7F64">
      <w:pPr>
        <w:numPr>
          <w:ilvl w:val="0"/>
          <w:numId w:val="18"/>
        </w:numPr>
        <w:spacing w:before="60" w:line="288" w:lineRule="auto"/>
        <w:ind w:left="851" w:hanging="284"/>
        <w:rPr>
          <w:rFonts w:ascii="Noto Sans" w:hAnsi="Noto Sans" w:cs="Noto Sans"/>
        </w:rPr>
      </w:pPr>
      <w:r w:rsidRPr="00A84A3F">
        <w:rPr>
          <w:rFonts w:ascii="Noto Sans" w:hAnsi="Noto Sans" w:cs="Noto Sans"/>
        </w:rPr>
        <w:t xml:space="preserve">En los demás casos que impliquen la omisión o detección de irregularidades imputables a los </w:t>
      </w:r>
      <w:r w:rsidR="008A48CD" w:rsidRPr="00A84A3F">
        <w:rPr>
          <w:rFonts w:ascii="Noto Sans" w:hAnsi="Noto Sans" w:cs="Noto Sans"/>
          <w:b/>
        </w:rPr>
        <w:t>Proveedor</w:t>
      </w:r>
      <w:r w:rsidRPr="00A84A3F">
        <w:rPr>
          <w:rFonts w:ascii="Noto Sans" w:hAnsi="Noto Sans" w:cs="Noto Sans"/>
        </w:rPr>
        <w:t xml:space="preserve">. </w:t>
      </w:r>
    </w:p>
    <w:p w14:paraId="67B909D4" w14:textId="446CCC6A" w:rsidR="001A27C6" w:rsidRPr="00A84A3F" w:rsidRDefault="001A27C6" w:rsidP="003C7F64">
      <w:pPr>
        <w:numPr>
          <w:ilvl w:val="0"/>
          <w:numId w:val="18"/>
        </w:numPr>
        <w:spacing w:before="60" w:line="288" w:lineRule="auto"/>
        <w:ind w:left="851" w:hanging="284"/>
        <w:rPr>
          <w:rFonts w:ascii="Noto Sans" w:hAnsi="Noto Sans" w:cs="Noto Sans"/>
        </w:rPr>
      </w:pPr>
      <w:r w:rsidRPr="00A84A3F">
        <w:rPr>
          <w:rFonts w:ascii="Noto Sans" w:hAnsi="Noto Sans" w:cs="Noto Sans"/>
        </w:rPr>
        <w:t xml:space="preserve">Cuando el </w:t>
      </w:r>
      <w:r w:rsidR="008A48CD" w:rsidRPr="00A84A3F">
        <w:rPr>
          <w:rFonts w:ascii="Noto Sans" w:hAnsi="Noto Sans" w:cs="Noto Sans"/>
          <w:b/>
        </w:rPr>
        <w:t>Proveedor</w:t>
      </w:r>
      <w:r w:rsidRPr="00A84A3F">
        <w:rPr>
          <w:rFonts w:ascii="Noto Sans" w:hAnsi="Noto Sans" w:cs="Noto Sans"/>
        </w:rPr>
        <w:t xml:space="preserve"> se encuentre en cualquiera de los supuestos establecidos en el </w:t>
      </w:r>
      <w:r w:rsidRPr="00A84A3F">
        <w:rPr>
          <w:rFonts w:ascii="Noto Sans" w:hAnsi="Noto Sans" w:cs="Noto Sans"/>
          <w:b/>
        </w:rPr>
        <w:t>Artículo</w:t>
      </w:r>
      <w:r w:rsidRPr="00A84A3F">
        <w:rPr>
          <w:rFonts w:ascii="Noto Sans" w:hAnsi="Noto Sans" w:cs="Noto Sans"/>
        </w:rPr>
        <w:t xml:space="preserve"> </w:t>
      </w:r>
      <w:r w:rsidR="00B71223" w:rsidRPr="00A84A3F">
        <w:rPr>
          <w:rFonts w:ascii="Noto Sans" w:hAnsi="Noto Sans" w:cs="Noto Sans"/>
          <w:b/>
        </w:rPr>
        <w:t>71</w:t>
      </w:r>
      <w:r w:rsidRPr="00A84A3F">
        <w:rPr>
          <w:rFonts w:ascii="Noto Sans" w:hAnsi="Noto Sans" w:cs="Noto Sans"/>
          <w:b/>
        </w:rPr>
        <w:t xml:space="preserve"> y </w:t>
      </w:r>
      <w:r w:rsidR="00B71223" w:rsidRPr="00A84A3F">
        <w:rPr>
          <w:rFonts w:ascii="Noto Sans" w:hAnsi="Noto Sans" w:cs="Noto Sans"/>
          <w:b/>
        </w:rPr>
        <w:t>90</w:t>
      </w:r>
      <w:r w:rsidRPr="00A84A3F">
        <w:rPr>
          <w:rFonts w:ascii="Noto Sans" w:hAnsi="Noto Sans" w:cs="Noto Sans"/>
        </w:rPr>
        <w:t xml:space="preserve"> de la </w:t>
      </w:r>
      <w:r w:rsidRPr="00A84A3F">
        <w:rPr>
          <w:rFonts w:ascii="Noto Sans" w:hAnsi="Noto Sans" w:cs="Noto Sans"/>
          <w:b/>
        </w:rPr>
        <w:t>Ley</w:t>
      </w:r>
      <w:r w:rsidRPr="00A84A3F">
        <w:rPr>
          <w:rFonts w:ascii="Noto Sans" w:hAnsi="Noto Sans" w:cs="Noto Sans"/>
        </w:rPr>
        <w:t xml:space="preserve">. </w:t>
      </w:r>
    </w:p>
    <w:p w14:paraId="5362BCB6" w14:textId="1555015C" w:rsidR="009C4D41" w:rsidRPr="00A84A3F" w:rsidRDefault="000E6009" w:rsidP="003C7F64">
      <w:pPr>
        <w:numPr>
          <w:ilvl w:val="0"/>
          <w:numId w:val="18"/>
        </w:numPr>
        <w:spacing w:before="60" w:line="288" w:lineRule="auto"/>
        <w:ind w:left="851" w:hanging="284"/>
        <w:rPr>
          <w:rFonts w:ascii="Noto Sans" w:hAnsi="Noto Sans" w:cs="Noto Sans"/>
        </w:rPr>
      </w:pPr>
      <w:r w:rsidRPr="00A84A3F">
        <w:rPr>
          <w:rFonts w:ascii="Noto Sans" w:hAnsi="Noto Sans" w:cs="Noto Sans"/>
        </w:rPr>
        <w:t xml:space="preserve">Cuando exista un incumplimiento que requiere atención inmediata por el </w:t>
      </w:r>
      <w:r w:rsidRPr="00A84A3F">
        <w:rPr>
          <w:rFonts w:ascii="Noto Sans" w:hAnsi="Noto Sans" w:cs="Noto Sans"/>
          <w:b/>
          <w:bCs/>
        </w:rPr>
        <w:t>Proveedor</w:t>
      </w:r>
      <w:r w:rsidRPr="00A84A3F">
        <w:rPr>
          <w:rFonts w:ascii="Noto Sans" w:hAnsi="Noto Sans" w:cs="Noto Sans"/>
        </w:rPr>
        <w:t xml:space="preserve"> y este hace caso omiso.</w:t>
      </w:r>
    </w:p>
    <w:p w14:paraId="40BAF28A" w14:textId="5A61BF30" w:rsidR="001A27C6" w:rsidRPr="00A84A3F" w:rsidRDefault="001A27C6" w:rsidP="003C7F64">
      <w:pPr>
        <w:numPr>
          <w:ilvl w:val="0"/>
          <w:numId w:val="18"/>
        </w:numPr>
        <w:spacing w:before="60" w:line="288" w:lineRule="auto"/>
        <w:ind w:left="851" w:hanging="284"/>
        <w:rPr>
          <w:rFonts w:ascii="Noto Sans" w:hAnsi="Noto Sans" w:cs="Noto Sans"/>
        </w:rPr>
      </w:pPr>
      <w:r w:rsidRPr="00A84A3F">
        <w:rPr>
          <w:rFonts w:ascii="Noto Sans" w:hAnsi="Noto Sans" w:cs="Noto Sans"/>
        </w:rPr>
        <w:t xml:space="preserve">Si no otorga la </w:t>
      </w:r>
      <w:r w:rsidRPr="00A84A3F">
        <w:rPr>
          <w:rFonts w:ascii="Noto Sans" w:hAnsi="Noto Sans" w:cs="Noto Sans"/>
          <w:b/>
          <w:bCs/>
        </w:rPr>
        <w:t>Garantía de cumplimiento</w:t>
      </w:r>
      <w:r w:rsidRPr="00A84A3F">
        <w:rPr>
          <w:rFonts w:ascii="Noto Sans" w:hAnsi="Noto Sans" w:cs="Noto Sans"/>
        </w:rPr>
        <w:t xml:space="preserve">, en los términos establecidos en esta </w:t>
      </w:r>
      <w:r w:rsidRPr="00A84A3F">
        <w:rPr>
          <w:rFonts w:ascii="Noto Sans" w:hAnsi="Noto Sans" w:cs="Noto Sans"/>
          <w:b/>
        </w:rPr>
        <w:t>Convocatoria</w:t>
      </w:r>
      <w:r w:rsidRPr="00A84A3F">
        <w:rPr>
          <w:rFonts w:ascii="Noto Sans" w:hAnsi="Noto Sans" w:cs="Noto Sans"/>
        </w:rPr>
        <w:t xml:space="preserve">, incurriendo a su cargo los daños y perjuicios que pueda sufrir la </w:t>
      </w:r>
      <w:r w:rsidR="00F050F9" w:rsidRPr="00A84A3F">
        <w:rPr>
          <w:rFonts w:ascii="Noto Sans" w:hAnsi="Noto Sans" w:cs="Noto Sans"/>
          <w:b/>
          <w:bCs/>
        </w:rPr>
        <w:t>Convocante</w:t>
      </w:r>
      <w:r w:rsidRPr="00A84A3F">
        <w:rPr>
          <w:rFonts w:ascii="Noto Sans" w:hAnsi="Noto Sans" w:cs="Noto Sans"/>
        </w:rPr>
        <w:t xml:space="preserve">. </w:t>
      </w:r>
    </w:p>
    <w:p w14:paraId="5EF780E2" w14:textId="3EE3771D" w:rsidR="001A27C6" w:rsidRPr="00A84A3F" w:rsidRDefault="001A27C6" w:rsidP="003C7F64">
      <w:pPr>
        <w:numPr>
          <w:ilvl w:val="0"/>
          <w:numId w:val="18"/>
        </w:numPr>
        <w:spacing w:before="60" w:line="288" w:lineRule="auto"/>
        <w:ind w:left="851" w:hanging="284"/>
        <w:rPr>
          <w:rFonts w:ascii="Noto Sans" w:hAnsi="Noto Sans" w:cs="Noto Sans"/>
        </w:rPr>
      </w:pPr>
      <w:r w:rsidRPr="00A84A3F">
        <w:rPr>
          <w:rFonts w:ascii="Noto Sans" w:hAnsi="Noto Sans" w:cs="Noto Sans"/>
        </w:rPr>
        <w:t xml:space="preserve">Cuando el </w:t>
      </w:r>
      <w:r w:rsidR="008A48CD" w:rsidRPr="00A84A3F">
        <w:rPr>
          <w:rFonts w:ascii="Noto Sans" w:hAnsi="Noto Sans" w:cs="Noto Sans"/>
          <w:b/>
        </w:rPr>
        <w:t>Proveedor</w:t>
      </w:r>
      <w:r w:rsidRPr="00A84A3F">
        <w:rPr>
          <w:rFonts w:ascii="Noto Sans" w:hAnsi="Noto Sans" w:cs="Noto Sans"/>
        </w:rPr>
        <w:t xml:space="preserve">, por motivo de incumplimiento parcial o deficiente, respecto del servicio que integra el </w:t>
      </w:r>
      <w:r w:rsidRPr="00A84A3F">
        <w:rPr>
          <w:rFonts w:ascii="Noto Sans" w:hAnsi="Noto Sans" w:cs="Noto Sans"/>
          <w:b/>
          <w:bCs/>
        </w:rPr>
        <w:t>Contrato</w:t>
      </w:r>
      <w:r w:rsidRPr="00A84A3F">
        <w:rPr>
          <w:rFonts w:ascii="Noto Sans" w:hAnsi="Noto Sans" w:cs="Noto Sans"/>
        </w:rPr>
        <w:t xml:space="preserve">, hubiese agotado el límite para la aplicación de penas convencionales o deducciones al pago. </w:t>
      </w:r>
    </w:p>
    <w:p w14:paraId="58183564" w14:textId="1FE9F078" w:rsidR="001A27C6" w:rsidRPr="00A84A3F" w:rsidRDefault="001A27C6" w:rsidP="003C7F64">
      <w:pPr>
        <w:numPr>
          <w:ilvl w:val="0"/>
          <w:numId w:val="18"/>
        </w:numPr>
        <w:spacing w:before="60" w:line="288" w:lineRule="auto"/>
        <w:ind w:left="851" w:hanging="284"/>
        <w:rPr>
          <w:rFonts w:ascii="Noto Sans" w:hAnsi="Noto Sans" w:cs="Noto Sans"/>
        </w:rPr>
      </w:pPr>
      <w:r w:rsidRPr="00A84A3F">
        <w:rPr>
          <w:rFonts w:ascii="Noto Sans" w:hAnsi="Noto Sans" w:cs="Noto Sans"/>
        </w:rPr>
        <w:t xml:space="preserve">Si el </w:t>
      </w:r>
      <w:r w:rsidR="008A48CD" w:rsidRPr="00A84A3F">
        <w:rPr>
          <w:rFonts w:ascii="Noto Sans" w:hAnsi="Noto Sans" w:cs="Noto Sans"/>
          <w:b/>
        </w:rPr>
        <w:t>Proveedor</w:t>
      </w:r>
      <w:r w:rsidRPr="00A84A3F">
        <w:rPr>
          <w:rFonts w:ascii="Noto Sans" w:hAnsi="Noto Sans" w:cs="Noto Sans"/>
        </w:rPr>
        <w:t xml:space="preserve">, es declarado en concurso mercantil o quiebra por la autoridad competente o por alguna situación distinta que sea análoga o equivalente y afecte el cumplimiento de las obligaciones consignadas en la </w:t>
      </w:r>
      <w:r w:rsidRPr="00A84A3F">
        <w:rPr>
          <w:rFonts w:ascii="Noto Sans" w:hAnsi="Noto Sans" w:cs="Noto Sans"/>
          <w:b/>
        </w:rPr>
        <w:t>Convocatoria</w:t>
      </w:r>
      <w:r w:rsidRPr="00A84A3F">
        <w:rPr>
          <w:rFonts w:ascii="Noto Sans" w:hAnsi="Noto Sans" w:cs="Noto Sans"/>
        </w:rPr>
        <w:t xml:space="preserve">. </w:t>
      </w:r>
    </w:p>
    <w:p w14:paraId="33C52E9F" w14:textId="1094CAF6" w:rsidR="001A27C6" w:rsidRPr="00A84A3F" w:rsidRDefault="001A27C6" w:rsidP="003C7F64">
      <w:pPr>
        <w:numPr>
          <w:ilvl w:val="0"/>
          <w:numId w:val="18"/>
        </w:numPr>
        <w:spacing w:before="60" w:line="288" w:lineRule="auto"/>
        <w:ind w:left="851" w:hanging="284"/>
        <w:rPr>
          <w:rFonts w:ascii="Noto Sans" w:hAnsi="Noto Sans" w:cs="Noto Sans"/>
        </w:rPr>
      </w:pPr>
      <w:r w:rsidRPr="00A84A3F">
        <w:rPr>
          <w:rFonts w:ascii="Noto Sans" w:hAnsi="Noto Sans" w:cs="Noto Sans"/>
        </w:rPr>
        <w:t xml:space="preserve">Por la desatención de las recomendaciones emitidas por la </w:t>
      </w:r>
      <w:r w:rsidR="00F050F9" w:rsidRPr="00A84A3F">
        <w:rPr>
          <w:rFonts w:ascii="Noto Sans" w:hAnsi="Noto Sans" w:cs="Noto Sans"/>
          <w:b/>
          <w:bCs/>
        </w:rPr>
        <w:t>Convocante</w:t>
      </w:r>
      <w:r w:rsidRPr="00A84A3F">
        <w:rPr>
          <w:rFonts w:ascii="Noto Sans" w:hAnsi="Noto Sans" w:cs="Noto Sans"/>
        </w:rPr>
        <w:t xml:space="preserve">, en el ejercicio de sus funciones derivadas del </w:t>
      </w:r>
      <w:r w:rsidRPr="00A84A3F">
        <w:rPr>
          <w:rFonts w:ascii="Noto Sans" w:hAnsi="Noto Sans" w:cs="Noto Sans"/>
          <w:b/>
          <w:bCs/>
        </w:rPr>
        <w:t>Contrato</w:t>
      </w:r>
      <w:r w:rsidRPr="00A84A3F">
        <w:rPr>
          <w:rFonts w:ascii="Noto Sans" w:hAnsi="Noto Sans" w:cs="Noto Sans"/>
        </w:rPr>
        <w:t xml:space="preserve">. </w:t>
      </w:r>
    </w:p>
    <w:p w14:paraId="247D0989" w14:textId="5D611832" w:rsidR="000E6009" w:rsidRPr="00A84A3F" w:rsidRDefault="000E6009" w:rsidP="003C7F64">
      <w:pPr>
        <w:numPr>
          <w:ilvl w:val="0"/>
          <w:numId w:val="18"/>
        </w:numPr>
        <w:spacing w:before="60" w:line="288" w:lineRule="auto"/>
        <w:ind w:left="851" w:hanging="284"/>
        <w:rPr>
          <w:rFonts w:ascii="Noto Sans" w:hAnsi="Noto Sans" w:cs="Noto Sans"/>
        </w:rPr>
      </w:pPr>
      <w:r w:rsidRPr="00A84A3F">
        <w:rPr>
          <w:rFonts w:ascii="Noto Sans" w:hAnsi="Noto Sans" w:cs="Noto Sans"/>
        </w:rPr>
        <w:t xml:space="preserve">Por </w:t>
      </w:r>
      <w:r w:rsidR="00D00B04" w:rsidRPr="00A84A3F">
        <w:rPr>
          <w:rFonts w:ascii="Noto Sans" w:hAnsi="Noto Sans" w:cs="Noto Sans"/>
        </w:rPr>
        <w:t>actualizarse un conflicto de intereses, conforme lo</w:t>
      </w:r>
      <w:r w:rsidRPr="00A84A3F">
        <w:rPr>
          <w:rFonts w:ascii="Noto Sans" w:hAnsi="Noto Sans" w:cs="Noto Sans"/>
        </w:rPr>
        <w:t xml:space="preserve"> señalado en la </w:t>
      </w:r>
      <w:r w:rsidRPr="00A84A3F">
        <w:rPr>
          <w:rFonts w:ascii="Noto Sans" w:hAnsi="Noto Sans" w:cs="Noto Sans"/>
          <w:b/>
          <w:bCs/>
        </w:rPr>
        <w:t>fracción IX del</w:t>
      </w:r>
      <w:r w:rsidRPr="00A84A3F">
        <w:rPr>
          <w:rFonts w:ascii="Noto Sans" w:hAnsi="Noto Sans" w:cs="Noto Sans"/>
        </w:rPr>
        <w:t xml:space="preserve"> </w:t>
      </w:r>
      <w:r w:rsidRPr="00A84A3F">
        <w:rPr>
          <w:rFonts w:ascii="Noto Sans" w:hAnsi="Noto Sans" w:cs="Noto Sans"/>
          <w:b/>
          <w:bCs/>
        </w:rPr>
        <w:t>artículo 49 de la Ley de Responsabilidades Administrativas.</w:t>
      </w:r>
    </w:p>
    <w:p w14:paraId="2E9A55D1" w14:textId="373CF638" w:rsidR="001A27C6" w:rsidRPr="00A84A3F" w:rsidRDefault="001A27C6" w:rsidP="00DF1F96">
      <w:pPr>
        <w:spacing w:before="120" w:line="288" w:lineRule="auto"/>
        <w:ind w:left="567"/>
        <w:rPr>
          <w:rFonts w:ascii="Noto Sans" w:hAnsi="Noto Sans" w:cs="Noto Sans"/>
        </w:rPr>
      </w:pPr>
      <w:r w:rsidRPr="00A84A3F">
        <w:rPr>
          <w:rFonts w:ascii="Noto Sans" w:hAnsi="Noto Sans" w:cs="Noto Sans"/>
        </w:rPr>
        <w:t xml:space="preserve">Para el caso de que el </w:t>
      </w:r>
      <w:r w:rsidR="008A48CD" w:rsidRPr="00A84A3F">
        <w:rPr>
          <w:rFonts w:ascii="Noto Sans" w:hAnsi="Noto Sans" w:cs="Noto Sans"/>
          <w:b/>
        </w:rPr>
        <w:t>Proveedor</w:t>
      </w:r>
      <w:r w:rsidRPr="00A84A3F">
        <w:rPr>
          <w:rFonts w:ascii="Noto Sans" w:hAnsi="Noto Sans" w:cs="Noto Sans"/>
        </w:rPr>
        <w:t xml:space="preserve"> incurra en alguna de las causales de rescisión a que se refieren los incisos anteriores, las partes convienen en establecer el siguiente procedimiento: </w:t>
      </w:r>
    </w:p>
    <w:p w14:paraId="71DAF469" w14:textId="6CFE8911" w:rsidR="001A27C6" w:rsidRPr="00A84A3F" w:rsidRDefault="001A27C6" w:rsidP="00DF1F96">
      <w:pPr>
        <w:numPr>
          <w:ilvl w:val="0"/>
          <w:numId w:val="8"/>
        </w:numPr>
        <w:tabs>
          <w:tab w:val="clear" w:pos="885"/>
        </w:tabs>
        <w:spacing w:before="120" w:line="288" w:lineRule="auto"/>
        <w:ind w:left="851" w:hanging="284"/>
        <w:rPr>
          <w:rFonts w:ascii="Noto Sans" w:hAnsi="Noto Sans" w:cs="Noto Sans"/>
        </w:rPr>
      </w:pPr>
      <w:r w:rsidRPr="00A84A3F">
        <w:rPr>
          <w:rFonts w:ascii="Noto Sans" w:hAnsi="Noto Sans" w:cs="Noto Sans"/>
        </w:rPr>
        <w:t xml:space="preserve">La </w:t>
      </w:r>
      <w:r w:rsidR="00F050F9" w:rsidRPr="00A84A3F">
        <w:rPr>
          <w:rFonts w:ascii="Noto Sans" w:hAnsi="Noto Sans" w:cs="Noto Sans"/>
          <w:b/>
          <w:bCs/>
        </w:rPr>
        <w:t>Convocante</w:t>
      </w:r>
      <w:r w:rsidRPr="00A84A3F">
        <w:rPr>
          <w:rFonts w:ascii="Noto Sans" w:hAnsi="Noto Sans" w:cs="Noto Sans"/>
          <w:b/>
        </w:rPr>
        <w:t xml:space="preserve"> </w:t>
      </w:r>
      <w:r w:rsidR="00E76971" w:rsidRPr="00A84A3F">
        <w:rPr>
          <w:rFonts w:ascii="Noto Sans" w:hAnsi="Noto Sans" w:cs="Noto Sans"/>
        </w:rPr>
        <w:t>se comunicará</w:t>
      </w:r>
      <w:r w:rsidRPr="00A84A3F">
        <w:rPr>
          <w:rFonts w:ascii="Noto Sans" w:hAnsi="Noto Sans" w:cs="Noto Sans"/>
        </w:rPr>
        <w:t xml:space="preserve"> por escrito </w:t>
      </w:r>
      <w:r w:rsidR="00E76971" w:rsidRPr="00A84A3F">
        <w:rPr>
          <w:rFonts w:ascii="Noto Sans" w:hAnsi="Noto Sans" w:cs="Noto Sans"/>
        </w:rPr>
        <w:t>con el</w:t>
      </w:r>
      <w:r w:rsidRPr="00A84A3F">
        <w:rPr>
          <w:rFonts w:ascii="Noto Sans" w:hAnsi="Noto Sans" w:cs="Noto Sans"/>
        </w:rPr>
        <w:t xml:space="preserve"> </w:t>
      </w:r>
      <w:r w:rsidR="008A48CD" w:rsidRPr="00A84A3F">
        <w:rPr>
          <w:rFonts w:ascii="Noto Sans" w:hAnsi="Noto Sans" w:cs="Noto Sans"/>
          <w:b/>
        </w:rPr>
        <w:t>Proveedor</w:t>
      </w:r>
      <w:r w:rsidRPr="00A84A3F">
        <w:rPr>
          <w:rFonts w:ascii="Noto Sans" w:hAnsi="Noto Sans" w:cs="Noto Sans"/>
        </w:rPr>
        <w:t xml:space="preserve"> dándole aviso de la violación concreta o el incumplimiento en que haya incurrido; </w:t>
      </w:r>
    </w:p>
    <w:p w14:paraId="77DF56E7" w14:textId="736E14A8" w:rsidR="001A27C6" w:rsidRPr="00A84A3F" w:rsidRDefault="001A27C6" w:rsidP="00DF1F96">
      <w:pPr>
        <w:numPr>
          <w:ilvl w:val="0"/>
          <w:numId w:val="8"/>
        </w:numPr>
        <w:tabs>
          <w:tab w:val="clear" w:pos="885"/>
        </w:tabs>
        <w:spacing w:before="60" w:line="288" w:lineRule="auto"/>
        <w:ind w:left="851" w:hanging="284"/>
        <w:rPr>
          <w:rFonts w:ascii="Noto Sans" w:hAnsi="Noto Sans" w:cs="Noto Sans"/>
        </w:rPr>
      </w:pPr>
      <w:r w:rsidRPr="00A84A3F">
        <w:rPr>
          <w:rFonts w:ascii="Noto Sans" w:hAnsi="Noto Sans" w:cs="Noto Sans"/>
        </w:rPr>
        <w:t xml:space="preserve">Una vez que el </w:t>
      </w:r>
      <w:r w:rsidR="008A48CD" w:rsidRPr="00A84A3F">
        <w:rPr>
          <w:rFonts w:ascii="Noto Sans" w:hAnsi="Noto Sans" w:cs="Noto Sans"/>
          <w:b/>
        </w:rPr>
        <w:t>Proveedor</w:t>
      </w:r>
      <w:r w:rsidRPr="00A84A3F">
        <w:rPr>
          <w:rFonts w:ascii="Noto Sans" w:hAnsi="Noto Sans" w:cs="Noto Sans"/>
        </w:rPr>
        <w:t xml:space="preserve"> reciba el aviso de la </w:t>
      </w:r>
      <w:r w:rsidR="00F050F9" w:rsidRPr="00A84A3F">
        <w:rPr>
          <w:rFonts w:ascii="Noto Sans" w:hAnsi="Noto Sans" w:cs="Noto Sans"/>
          <w:b/>
          <w:bCs/>
        </w:rPr>
        <w:t>Convocante</w:t>
      </w:r>
      <w:r w:rsidRPr="00A84A3F">
        <w:rPr>
          <w:rFonts w:ascii="Noto Sans" w:hAnsi="Noto Sans" w:cs="Noto Sans"/>
          <w:b/>
        </w:rPr>
        <w:t xml:space="preserve"> </w:t>
      </w:r>
      <w:r w:rsidRPr="00A84A3F">
        <w:rPr>
          <w:rFonts w:ascii="Noto Sans" w:hAnsi="Noto Sans" w:cs="Noto Sans"/>
        </w:rPr>
        <w:t xml:space="preserve">se iniciará el procedimiento de rescisión y dentro de los </w:t>
      </w:r>
      <w:r w:rsidRPr="00A84A3F">
        <w:rPr>
          <w:rFonts w:ascii="Noto Sans" w:hAnsi="Noto Sans" w:cs="Noto Sans"/>
          <w:b/>
        </w:rPr>
        <w:t>cinco (5) días hábiles siguientes</w:t>
      </w:r>
      <w:r w:rsidRPr="00A84A3F">
        <w:rPr>
          <w:rFonts w:ascii="Noto Sans" w:hAnsi="Noto Sans" w:cs="Noto Sans"/>
        </w:rPr>
        <w:t xml:space="preserve">, podrá exponer sus defensas, alegando lo que a su derecho convenga, debiendo aportar las pruebas que justifiquen el cumplimiento de sus obligaciones contractuales; </w:t>
      </w:r>
    </w:p>
    <w:p w14:paraId="4E15D860" w14:textId="37DFDAE7" w:rsidR="001A27C6" w:rsidRPr="00A84A3F" w:rsidRDefault="001A27C6" w:rsidP="00DF1F96">
      <w:pPr>
        <w:numPr>
          <w:ilvl w:val="0"/>
          <w:numId w:val="8"/>
        </w:numPr>
        <w:tabs>
          <w:tab w:val="clear" w:pos="885"/>
        </w:tabs>
        <w:spacing w:before="60" w:line="288" w:lineRule="auto"/>
        <w:ind w:left="851" w:hanging="284"/>
        <w:rPr>
          <w:rFonts w:ascii="Noto Sans" w:hAnsi="Noto Sans" w:cs="Noto Sans"/>
        </w:rPr>
      </w:pPr>
      <w:r w:rsidRPr="00A84A3F">
        <w:rPr>
          <w:rFonts w:ascii="Noto Sans" w:hAnsi="Noto Sans" w:cs="Noto Sans"/>
        </w:rPr>
        <w:t xml:space="preserve">La determinación de dar o no por rescindido el </w:t>
      </w:r>
      <w:r w:rsidRPr="00A84A3F">
        <w:rPr>
          <w:rFonts w:ascii="Noto Sans" w:hAnsi="Noto Sans" w:cs="Noto Sans"/>
          <w:b/>
          <w:bCs/>
        </w:rPr>
        <w:t>Contrato</w:t>
      </w:r>
      <w:r w:rsidRPr="00A84A3F">
        <w:rPr>
          <w:rFonts w:ascii="Noto Sans" w:hAnsi="Noto Sans" w:cs="Noto Sans"/>
        </w:rPr>
        <w:t xml:space="preserve"> deberá ser debidamente fundada, motivada y comunicada al </w:t>
      </w:r>
      <w:r w:rsidR="008A48CD" w:rsidRPr="00A84A3F">
        <w:rPr>
          <w:rFonts w:ascii="Noto Sans" w:hAnsi="Noto Sans" w:cs="Noto Sans"/>
          <w:b/>
        </w:rPr>
        <w:t>Proveedor</w:t>
      </w:r>
      <w:r w:rsidRPr="00A84A3F">
        <w:rPr>
          <w:rFonts w:ascii="Noto Sans" w:hAnsi="Noto Sans" w:cs="Noto Sans"/>
        </w:rPr>
        <w:t xml:space="preserve"> dentro de los </w:t>
      </w:r>
      <w:r w:rsidRPr="00A84A3F">
        <w:rPr>
          <w:rFonts w:ascii="Noto Sans" w:hAnsi="Noto Sans" w:cs="Noto Sans"/>
          <w:b/>
          <w:bCs/>
        </w:rPr>
        <w:t>quince (15) días hábiles</w:t>
      </w:r>
      <w:r w:rsidRPr="00A84A3F">
        <w:rPr>
          <w:rFonts w:ascii="Noto Sans" w:hAnsi="Noto Sans" w:cs="Noto Sans"/>
        </w:rPr>
        <w:t xml:space="preserve"> siguientes a lo señalado en el </w:t>
      </w:r>
      <w:r w:rsidRPr="00A84A3F">
        <w:rPr>
          <w:rFonts w:ascii="Noto Sans" w:hAnsi="Noto Sans" w:cs="Noto Sans"/>
          <w:b/>
        </w:rPr>
        <w:t>inciso b)</w:t>
      </w:r>
      <w:r w:rsidRPr="00A84A3F">
        <w:rPr>
          <w:rFonts w:ascii="Noto Sans" w:hAnsi="Noto Sans" w:cs="Noto Sans"/>
        </w:rPr>
        <w:t xml:space="preserve"> de este punto. </w:t>
      </w:r>
    </w:p>
    <w:p w14:paraId="371AA97A" w14:textId="73193075" w:rsidR="001A27C6" w:rsidRPr="00A84A3F" w:rsidRDefault="001A27C6" w:rsidP="00DF1F96">
      <w:pPr>
        <w:numPr>
          <w:ilvl w:val="0"/>
          <w:numId w:val="8"/>
        </w:numPr>
        <w:tabs>
          <w:tab w:val="clear" w:pos="885"/>
        </w:tabs>
        <w:spacing w:before="60" w:line="288" w:lineRule="auto"/>
        <w:ind w:left="851" w:hanging="284"/>
        <w:rPr>
          <w:rFonts w:ascii="Noto Sans" w:hAnsi="Noto Sans" w:cs="Noto Sans"/>
        </w:rPr>
      </w:pPr>
      <w:r w:rsidRPr="00A84A3F">
        <w:rPr>
          <w:rFonts w:ascii="Noto Sans" w:hAnsi="Noto Sans" w:cs="Noto Sans"/>
        </w:rPr>
        <w:t xml:space="preserve">En el caso de que la decisión de la </w:t>
      </w:r>
      <w:r w:rsidR="00F050F9" w:rsidRPr="00A84A3F">
        <w:rPr>
          <w:rFonts w:ascii="Noto Sans" w:hAnsi="Noto Sans" w:cs="Noto Sans"/>
          <w:b/>
          <w:bCs/>
        </w:rPr>
        <w:t>Convocante</w:t>
      </w:r>
      <w:r w:rsidRPr="00A84A3F">
        <w:rPr>
          <w:rFonts w:ascii="Noto Sans" w:hAnsi="Noto Sans" w:cs="Noto Sans"/>
          <w:b/>
        </w:rPr>
        <w:t xml:space="preserve"> </w:t>
      </w:r>
      <w:r w:rsidRPr="00A84A3F">
        <w:rPr>
          <w:rFonts w:ascii="Noto Sans" w:hAnsi="Noto Sans" w:cs="Noto Sans"/>
        </w:rPr>
        <w:t xml:space="preserve">sea dar por terminado el </w:t>
      </w:r>
      <w:r w:rsidRPr="00A84A3F">
        <w:rPr>
          <w:rFonts w:ascii="Noto Sans" w:hAnsi="Noto Sans" w:cs="Noto Sans"/>
          <w:b/>
          <w:bCs/>
        </w:rPr>
        <w:t>Contrato</w:t>
      </w:r>
      <w:r w:rsidRPr="00A84A3F">
        <w:rPr>
          <w:rFonts w:ascii="Noto Sans" w:hAnsi="Noto Sans" w:cs="Noto Sans"/>
        </w:rPr>
        <w:t xml:space="preserve">, hará efectiva la </w:t>
      </w:r>
      <w:r w:rsidRPr="00A84A3F">
        <w:rPr>
          <w:rFonts w:ascii="Noto Sans" w:hAnsi="Noto Sans" w:cs="Noto Sans"/>
          <w:b/>
        </w:rPr>
        <w:t>Garantía de Cumplimiento</w:t>
      </w:r>
      <w:r w:rsidRPr="00A84A3F">
        <w:rPr>
          <w:rFonts w:ascii="Noto Sans" w:hAnsi="Noto Sans" w:cs="Noto Sans"/>
        </w:rPr>
        <w:t xml:space="preserve"> al mismo. </w:t>
      </w:r>
    </w:p>
    <w:p w14:paraId="5CD573D1" w14:textId="42FF7C70" w:rsidR="004F3478" w:rsidRPr="00A84A3F" w:rsidRDefault="004F3478" w:rsidP="00DF1F96">
      <w:pPr>
        <w:numPr>
          <w:ilvl w:val="0"/>
          <w:numId w:val="8"/>
        </w:numPr>
        <w:tabs>
          <w:tab w:val="clear" w:pos="885"/>
        </w:tabs>
        <w:spacing w:before="60" w:line="288" w:lineRule="auto"/>
        <w:ind w:left="851" w:hanging="284"/>
        <w:rPr>
          <w:rFonts w:ascii="Noto Sans" w:hAnsi="Noto Sans" w:cs="Noto Sans"/>
        </w:rPr>
      </w:pPr>
      <w:r w:rsidRPr="00A84A3F">
        <w:rPr>
          <w:rFonts w:ascii="Noto Sans" w:hAnsi="Noto Sans" w:cs="Noto Sans"/>
        </w:rPr>
        <w:t xml:space="preserve">Si el </w:t>
      </w:r>
      <w:r w:rsidR="008A48CD" w:rsidRPr="00A84A3F">
        <w:rPr>
          <w:rFonts w:ascii="Noto Sans" w:hAnsi="Noto Sans" w:cs="Noto Sans"/>
          <w:b/>
        </w:rPr>
        <w:t>Proveedor</w:t>
      </w:r>
      <w:r w:rsidRPr="00A84A3F">
        <w:rPr>
          <w:rFonts w:ascii="Noto Sans" w:hAnsi="Noto Sans" w:cs="Noto Sans"/>
        </w:rPr>
        <w:t xml:space="preserve">, cede, vende, traspasa o subcontrata en forma total o parcial los derechos y </w:t>
      </w:r>
      <w:r w:rsidR="0087445B" w:rsidRPr="00A84A3F">
        <w:rPr>
          <w:rFonts w:ascii="Noto Sans" w:hAnsi="Noto Sans" w:cs="Noto Sans"/>
        </w:rPr>
        <w:t>obligaciones</w:t>
      </w:r>
      <w:r w:rsidRPr="00A84A3F">
        <w:rPr>
          <w:rFonts w:ascii="Noto Sans" w:hAnsi="Noto Sans" w:cs="Noto Sans"/>
        </w:rPr>
        <w:t xml:space="preserve"> derivados del Contrato respectivo; o transfiere los derechos de cobro derivados del co</w:t>
      </w:r>
      <w:r w:rsidR="00A04C98" w:rsidRPr="00A84A3F">
        <w:rPr>
          <w:rFonts w:ascii="Noto Sans" w:hAnsi="Noto Sans" w:cs="Noto Sans"/>
        </w:rPr>
        <w:t>n</w:t>
      </w:r>
      <w:r w:rsidRPr="00A84A3F">
        <w:rPr>
          <w:rFonts w:ascii="Noto Sans" w:hAnsi="Noto Sans" w:cs="Noto Sans"/>
        </w:rPr>
        <w:t xml:space="preserve">trato, sin contar con el consentimiento de la </w:t>
      </w:r>
      <w:r w:rsidR="00F050F9" w:rsidRPr="00A84A3F">
        <w:rPr>
          <w:rFonts w:ascii="Noto Sans" w:hAnsi="Noto Sans" w:cs="Noto Sans"/>
          <w:b/>
          <w:bCs/>
        </w:rPr>
        <w:t>Convocante</w:t>
      </w:r>
      <w:r w:rsidRPr="00A84A3F">
        <w:rPr>
          <w:rFonts w:ascii="Noto Sans" w:hAnsi="Noto Sans" w:cs="Noto Sans"/>
        </w:rPr>
        <w:t>.</w:t>
      </w:r>
    </w:p>
    <w:p w14:paraId="62FDBCB8" w14:textId="5BD1F9D2" w:rsidR="004F3478" w:rsidRPr="00A84A3F" w:rsidRDefault="004F3478" w:rsidP="00DF1F96">
      <w:pPr>
        <w:numPr>
          <w:ilvl w:val="0"/>
          <w:numId w:val="8"/>
        </w:numPr>
        <w:tabs>
          <w:tab w:val="clear" w:pos="885"/>
        </w:tabs>
        <w:spacing w:before="60" w:line="288" w:lineRule="auto"/>
        <w:ind w:left="851" w:hanging="284"/>
        <w:rPr>
          <w:rFonts w:ascii="Noto Sans" w:hAnsi="Noto Sans" w:cs="Noto Sans"/>
        </w:rPr>
      </w:pPr>
      <w:r w:rsidRPr="00A84A3F">
        <w:rPr>
          <w:rFonts w:ascii="Noto Sans" w:hAnsi="Noto Sans" w:cs="Noto Sans"/>
        </w:rPr>
        <w:t xml:space="preserve">Presentar Garantía de Cumplimiento al contrato apócrifa. </w:t>
      </w:r>
    </w:p>
    <w:p w14:paraId="5ED4EBAB" w14:textId="2386FA96" w:rsidR="004F3478" w:rsidRPr="00A84A3F" w:rsidRDefault="004F3478" w:rsidP="00DF1F96">
      <w:pPr>
        <w:numPr>
          <w:ilvl w:val="0"/>
          <w:numId w:val="8"/>
        </w:numPr>
        <w:tabs>
          <w:tab w:val="clear" w:pos="885"/>
        </w:tabs>
        <w:spacing w:before="60" w:line="288" w:lineRule="auto"/>
        <w:ind w:left="851" w:hanging="284"/>
        <w:rPr>
          <w:rFonts w:ascii="Noto Sans" w:hAnsi="Noto Sans" w:cs="Noto Sans"/>
        </w:rPr>
      </w:pPr>
      <w:r w:rsidRPr="00A84A3F">
        <w:rPr>
          <w:rFonts w:ascii="Noto Sans" w:hAnsi="Noto Sans" w:cs="Noto Sans"/>
        </w:rPr>
        <w:t xml:space="preserve">Si el </w:t>
      </w:r>
      <w:r w:rsidR="008A48CD" w:rsidRPr="00A84A3F">
        <w:rPr>
          <w:rFonts w:ascii="Noto Sans" w:hAnsi="Noto Sans" w:cs="Noto Sans"/>
          <w:b/>
        </w:rPr>
        <w:t>Proveedor</w:t>
      </w:r>
      <w:r w:rsidRPr="00A84A3F">
        <w:rPr>
          <w:rFonts w:ascii="Noto Sans" w:hAnsi="Noto Sans" w:cs="Noto Sans"/>
        </w:rPr>
        <w:t>, incurre en falta de veracidad, total o parcial respecto a la información proporcionada para la celebración del Contrato respectivo.</w:t>
      </w:r>
    </w:p>
    <w:p w14:paraId="14E4758E" w14:textId="77777777" w:rsidR="001A27C6" w:rsidRPr="00A84A3F" w:rsidRDefault="001A27C6" w:rsidP="00DF1F96">
      <w:pPr>
        <w:spacing w:before="120" w:line="288" w:lineRule="auto"/>
        <w:ind w:left="567"/>
        <w:rPr>
          <w:rFonts w:ascii="Noto Sans" w:hAnsi="Noto Sans" w:cs="Noto Sans"/>
          <w:szCs w:val="20"/>
        </w:rPr>
      </w:pPr>
      <w:r w:rsidRPr="00A84A3F">
        <w:rPr>
          <w:rFonts w:ascii="Noto Sans" w:hAnsi="Noto Sans" w:cs="Noto Sans"/>
        </w:rPr>
        <w:t xml:space="preserve">Previo a la </w:t>
      </w:r>
      <w:r w:rsidRPr="00A84A3F">
        <w:rPr>
          <w:rFonts w:ascii="Noto Sans" w:hAnsi="Noto Sans" w:cs="Noto Sans"/>
          <w:szCs w:val="20"/>
        </w:rPr>
        <w:t xml:space="preserve">rescisión del </w:t>
      </w:r>
      <w:r w:rsidRPr="00A84A3F">
        <w:rPr>
          <w:rFonts w:ascii="Noto Sans" w:hAnsi="Noto Sans" w:cs="Noto Sans"/>
          <w:b/>
          <w:bCs/>
          <w:szCs w:val="20"/>
        </w:rPr>
        <w:t>Contrato</w:t>
      </w:r>
      <w:r w:rsidRPr="00A84A3F">
        <w:rPr>
          <w:rFonts w:ascii="Noto Sans" w:hAnsi="Noto Sans" w:cs="Noto Sans"/>
          <w:szCs w:val="20"/>
        </w:rPr>
        <w:t xml:space="preserve"> se sujetará a los siguientes supuestos: </w:t>
      </w:r>
    </w:p>
    <w:p w14:paraId="1B7E7FF6" w14:textId="16D07155" w:rsidR="001A27C6" w:rsidRPr="00A84A3F" w:rsidRDefault="001A27C6" w:rsidP="00DF1F96">
      <w:pPr>
        <w:numPr>
          <w:ilvl w:val="0"/>
          <w:numId w:val="9"/>
        </w:numPr>
        <w:tabs>
          <w:tab w:val="clear" w:pos="720"/>
        </w:tabs>
        <w:spacing w:before="120" w:line="288" w:lineRule="auto"/>
        <w:ind w:left="851" w:hanging="284"/>
        <w:rPr>
          <w:rFonts w:ascii="Noto Sans" w:hAnsi="Noto Sans" w:cs="Noto Sans"/>
          <w:szCs w:val="20"/>
        </w:rPr>
      </w:pPr>
      <w:r w:rsidRPr="00A84A3F">
        <w:rPr>
          <w:rFonts w:ascii="Noto Sans" w:hAnsi="Noto Sans" w:cs="Noto Sans"/>
          <w:szCs w:val="20"/>
        </w:rPr>
        <w:t xml:space="preserve">Cuando se rescinda el </w:t>
      </w:r>
      <w:r w:rsidRPr="00A84A3F">
        <w:rPr>
          <w:rFonts w:ascii="Noto Sans" w:hAnsi="Noto Sans" w:cs="Noto Sans"/>
          <w:b/>
          <w:bCs/>
          <w:szCs w:val="20"/>
        </w:rPr>
        <w:t>Contrato</w:t>
      </w:r>
      <w:r w:rsidRPr="00A84A3F">
        <w:rPr>
          <w:rFonts w:ascii="Noto Sans" w:hAnsi="Noto Sans" w:cs="Noto Sans"/>
          <w:szCs w:val="20"/>
        </w:rPr>
        <w:t xml:space="preserve"> se formulará el finiquito correspondiente, a fin de hacer constar los pagos que deba efectuar la </w:t>
      </w:r>
      <w:r w:rsidR="00F050F9" w:rsidRPr="00A84A3F">
        <w:rPr>
          <w:rFonts w:ascii="Noto Sans" w:hAnsi="Noto Sans" w:cs="Noto Sans"/>
          <w:b/>
          <w:bCs/>
          <w:szCs w:val="20"/>
        </w:rPr>
        <w:t>Convocante</w:t>
      </w:r>
      <w:r w:rsidRPr="00A84A3F">
        <w:rPr>
          <w:rFonts w:ascii="Noto Sans" w:hAnsi="Noto Sans" w:cs="Noto Sans"/>
          <w:b/>
          <w:szCs w:val="20"/>
        </w:rPr>
        <w:t xml:space="preserve"> </w:t>
      </w:r>
      <w:r w:rsidRPr="00A84A3F">
        <w:rPr>
          <w:rFonts w:ascii="Noto Sans" w:hAnsi="Noto Sans" w:cs="Noto Sans"/>
          <w:szCs w:val="20"/>
        </w:rPr>
        <w:t>por concepto de los servicios prestados hasta el momento de rescisión.</w:t>
      </w:r>
    </w:p>
    <w:p w14:paraId="5EFFBCC2" w14:textId="56C8B553" w:rsidR="001A27C6" w:rsidRPr="00A84A3F" w:rsidRDefault="001A27C6" w:rsidP="00DF1F96">
      <w:pPr>
        <w:numPr>
          <w:ilvl w:val="0"/>
          <w:numId w:val="9"/>
        </w:numPr>
        <w:tabs>
          <w:tab w:val="clear" w:pos="720"/>
        </w:tabs>
        <w:spacing w:before="60" w:line="288" w:lineRule="auto"/>
        <w:ind w:left="851" w:hanging="284"/>
        <w:rPr>
          <w:rFonts w:ascii="Noto Sans" w:hAnsi="Noto Sans" w:cs="Noto Sans"/>
          <w:szCs w:val="20"/>
        </w:rPr>
      </w:pPr>
      <w:r w:rsidRPr="00A84A3F">
        <w:rPr>
          <w:rFonts w:ascii="Noto Sans" w:hAnsi="Noto Sans" w:cs="Noto Sans"/>
          <w:szCs w:val="20"/>
        </w:rPr>
        <w:t xml:space="preserve">Si previamente a la determinación de dar por rescindido el </w:t>
      </w:r>
      <w:r w:rsidRPr="00A84A3F">
        <w:rPr>
          <w:rFonts w:ascii="Noto Sans" w:hAnsi="Noto Sans" w:cs="Noto Sans"/>
          <w:b/>
          <w:bCs/>
          <w:szCs w:val="20"/>
        </w:rPr>
        <w:t>Contrato</w:t>
      </w:r>
      <w:r w:rsidRPr="00A84A3F">
        <w:rPr>
          <w:rFonts w:ascii="Noto Sans" w:hAnsi="Noto Sans" w:cs="Noto Sans"/>
          <w:szCs w:val="20"/>
        </w:rPr>
        <w:t>, se prestaren los Servicios</w:t>
      </w:r>
      <w:r w:rsidR="00184151" w:rsidRPr="00A84A3F">
        <w:rPr>
          <w:rFonts w:ascii="Noto Sans" w:hAnsi="Noto Sans" w:cs="Noto Sans"/>
          <w:szCs w:val="20"/>
        </w:rPr>
        <w:t xml:space="preserve"> o Arrendamientos</w:t>
      </w:r>
      <w:r w:rsidRPr="00A84A3F">
        <w:rPr>
          <w:rFonts w:ascii="Noto Sans" w:hAnsi="Noto Sans" w:cs="Noto Sans"/>
          <w:szCs w:val="20"/>
        </w:rPr>
        <w:t xml:space="preserve">, el procedimiento iniciado quedará sin efecto, previa aceptación y verificación de la </w:t>
      </w:r>
      <w:r w:rsidR="00F050F9" w:rsidRPr="00A84A3F">
        <w:rPr>
          <w:rFonts w:ascii="Noto Sans" w:hAnsi="Noto Sans" w:cs="Noto Sans"/>
          <w:b/>
          <w:bCs/>
          <w:szCs w:val="20"/>
        </w:rPr>
        <w:t>Convocante</w:t>
      </w:r>
      <w:r w:rsidRPr="00A84A3F">
        <w:rPr>
          <w:rFonts w:ascii="Noto Sans" w:hAnsi="Noto Sans" w:cs="Noto Sans"/>
          <w:b/>
          <w:szCs w:val="20"/>
        </w:rPr>
        <w:t xml:space="preserve"> </w:t>
      </w:r>
      <w:r w:rsidRPr="00A84A3F">
        <w:rPr>
          <w:rFonts w:ascii="Noto Sans" w:hAnsi="Noto Sans" w:cs="Noto Sans"/>
          <w:szCs w:val="20"/>
        </w:rPr>
        <w:t xml:space="preserve">de que continúa vigente la necesidad de los mismos, aplicando, en su caso, las penas convencionales correspondientes. </w:t>
      </w:r>
    </w:p>
    <w:p w14:paraId="13F947C1" w14:textId="69C1A96A" w:rsidR="001A27C6" w:rsidRPr="00A84A3F" w:rsidRDefault="001A27C6" w:rsidP="00DF1F96">
      <w:pPr>
        <w:numPr>
          <w:ilvl w:val="0"/>
          <w:numId w:val="9"/>
        </w:numPr>
        <w:tabs>
          <w:tab w:val="clear" w:pos="720"/>
        </w:tabs>
        <w:spacing w:before="60" w:line="288" w:lineRule="auto"/>
        <w:ind w:left="851" w:hanging="284"/>
        <w:rPr>
          <w:rFonts w:ascii="Noto Sans" w:hAnsi="Noto Sans" w:cs="Noto Sans"/>
          <w:szCs w:val="20"/>
        </w:rPr>
      </w:pPr>
      <w:r w:rsidRPr="00A84A3F">
        <w:rPr>
          <w:rFonts w:ascii="Noto Sans" w:hAnsi="Noto Sans" w:cs="Noto Sans"/>
          <w:szCs w:val="20"/>
        </w:rPr>
        <w:t>La liquidación total de</w:t>
      </w:r>
      <w:r w:rsidR="00AE6017" w:rsidRPr="00A84A3F">
        <w:rPr>
          <w:rFonts w:ascii="Noto Sans" w:hAnsi="Noto Sans" w:cs="Noto Sans"/>
          <w:szCs w:val="20"/>
        </w:rPr>
        <w:t>l</w:t>
      </w:r>
      <w:r w:rsidRPr="00A84A3F">
        <w:rPr>
          <w:rFonts w:ascii="Noto Sans" w:hAnsi="Noto Sans" w:cs="Noto Sans"/>
          <w:szCs w:val="20"/>
        </w:rPr>
        <w:t xml:space="preserve"> </w:t>
      </w:r>
      <w:r w:rsidR="00B23582" w:rsidRPr="00A84A3F">
        <w:rPr>
          <w:rFonts w:ascii="Noto Sans" w:hAnsi="Noto Sans" w:cs="Noto Sans"/>
          <w:szCs w:val="20"/>
        </w:rPr>
        <w:t>servicio o arren</w:t>
      </w:r>
      <w:r w:rsidR="00AE6017" w:rsidRPr="00A84A3F">
        <w:rPr>
          <w:rFonts w:ascii="Noto Sans" w:hAnsi="Noto Sans" w:cs="Noto Sans"/>
          <w:szCs w:val="20"/>
        </w:rPr>
        <w:t>damiento</w:t>
      </w:r>
      <w:r w:rsidRPr="00A84A3F">
        <w:rPr>
          <w:rFonts w:ascii="Noto Sans" w:hAnsi="Noto Sans" w:cs="Noto Sans"/>
          <w:szCs w:val="20"/>
        </w:rPr>
        <w:t xml:space="preserve"> no significará la aceptación de los mismos, por lo tanto, la </w:t>
      </w:r>
      <w:r w:rsidR="00F050F9" w:rsidRPr="00A84A3F">
        <w:rPr>
          <w:rFonts w:ascii="Noto Sans" w:hAnsi="Noto Sans" w:cs="Noto Sans"/>
          <w:b/>
          <w:bCs/>
          <w:szCs w:val="20"/>
        </w:rPr>
        <w:t>Convocante</w:t>
      </w:r>
      <w:r w:rsidRPr="00A84A3F">
        <w:rPr>
          <w:rFonts w:ascii="Noto Sans" w:hAnsi="Noto Sans" w:cs="Noto Sans"/>
          <w:b/>
          <w:szCs w:val="20"/>
        </w:rPr>
        <w:t xml:space="preserve"> </w:t>
      </w:r>
      <w:r w:rsidRPr="00A84A3F">
        <w:rPr>
          <w:rFonts w:ascii="Noto Sans" w:hAnsi="Noto Sans" w:cs="Noto Sans"/>
          <w:szCs w:val="20"/>
        </w:rPr>
        <w:t xml:space="preserve">se reserva expresamente el derecho de reclamar el servicio faltante o mal ejecutado, o el pago de lo indebido. </w:t>
      </w:r>
    </w:p>
    <w:p w14:paraId="5D427274" w14:textId="1E97E9ED" w:rsidR="001A27C6" w:rsidRPr="00A84A3F" w:rsidRDefault="001A27C6" w:rsidP="00DF1F96">
      <w:pPr>
        <w:spacing w:before="120" w:line="288" w:lineRule="auto"/>
        <w:ind w:left="567"/>
        <w:rPr>
          <w:rFonts w:ascii="Noto Sans" w:hAnsi="Noto Sans" w:cs="Noto Sans"/>
          <w:szCs w:val="20"/>
        </w:rPr>
      </w:pPr>
      <w:r w:rsidRPr="00A84A3F">
        <w:rPr>
          <w:rFonts w:ascii="Noto Sans" w:hAnsi="Noto Sans" w:cs="Noto Sans"/>
          <w:szCs w:val="20"/>
        </w:rPr>
        <w:t xml:space="preserve">En caso de rescisión del </w:t>
      </w:r>
      <w:r w:rsidRPr="00A84A3F">
        <w:rPr>
          <w:rFonts w:ascii="Noto Sans" w:hAnsi="Noto Sans" w:cs="Noto Sans"/>
          <w:b/>
          <w:bCs/>
          <w:szCs w:val="20"/>
        </w:rPr>
        <w:t>Contrato</w:t>
      </w:r>
      <w:r w:rsidRPr="00A84A3F">
        <w:rPr>
          <w:rFonts w:ascii="Noto Sans" w:hAnsi="Noto Sans" w:cs="Noto Sans"/>
          <w:szCs w:val="20"/>
        </w:rPr>
        <w:t xml:space="preserve"> la </w:t>
      </w:r>
      <w:r w:rsidR="00F050F9" w:rsidRPr="00A84A3F">
        <w:rPr>
          <w:rFonts w:ascii="Noto Sans" w:hAnsi="Noto Sans" w:cs="Noto Sans"/>
          <w:b/>
          <w:bCs/>
          <w:szCs w:val="20"/>
        </w:rPr>
        <w:t>Convocante</w:t>
      </w:r>
      <w:r w:rsidRPr="00A84A3F">
        <w:rPr>
          <w:rFonts w:ascii="Noto Sans" w:hAnsi="Noto Sans" w:cs="Noto Sans"/>
          <w:b/>
          <w:szCs w:val="20"/>
        </w:rPr>
        <w:t xml:space="preserve"> </w:t>
      </w:r>
      <w:r w:rsidRPr="00A84A3F">
        <w:rPr>
          <w:rFonts w:ascii="Noto Sans" w:hAnsi="Noto Sans" w:cs="Noto Sans"/>
          <w:szCs w:val="20"/>
        </w:rPr>
        <w:t xml:space="preserve">verificará previamente conforme al criterio que establece </w:t>
      </w:r>
      <w:r w:rsidR="00BA3940" w:rsidRPr="00A84A3F">
        <w:rPr>
          <w:rFonts w:ascii="Noto Sans" w:hAnsi="Noto Sans" w:cs="Noto Sans"/>
          <w:szCs w:val="20"/>
        </w:rPr>
        <w:t xml:space="preserve">el </w:t>
      </w:r>
      <w:r w:rsidR="00BA3940" w:rsidRPr="00A84A3F">
        <w:rPr>
          <w:rFonts w:ascii="Noto Sans" w:hAnsi="Noto Sans" w:cs="Noto Sans"/>
          <w:b/>
          <w:szCs w:val="20"/>
        </w:rPr>
        <w:t>a</w:t>
      </w:r>
      <w:r w:rsidRPr="00A84A3F">
        <w:rPr>
          <w:rFonts w:ascii="Noto Sans" w:hAnsi="Noto Sans" w:cs="Noto Sans"/>
          <w:b/>
          <w:szCs w:val="20"/>
        </w:rPr>
        <w:t>rtículo</w:t>
      </w:r>
      <w:r w:rsidRPr="00A84A3F">
        <w:rPr>
          <w:rFonts w:ascii="Noto Sans" w:hAnsi="Noto Sans" w:cs="Noto Sans"/>
          <w:szCs w:val="20"/>
        </w:rPr>
        <w:t xml:space="preserve"> </w:t>
      </w:r>
      <w:r w:rsidR="00BA3940" w:rsidRPr="00A84A3F">
        <w:rPr>
          <w:rFonts w:ascii="Noto Sans" w:hAnsi="Noto Sans" w:cs="Noto Sans"/>
          <w:b/>
          <w:bCs/>
          <w:szCs w:val="20"/>
        </w:rPr>
        <w:t>77</w:t>
      </w:r>
      <w:r w:rsidRPr="00A84A3F">
        <w:rPr>
          <w:rFonts w:ascii="Noto Sans" w:hAnsi="Noto Sans" w:cs="Noto Sans"/>
          <w:szCs w:val="20"/>
        </w:rPr>
        <w:t xml:space="preserve"> de la </w:t>
      </w:r>
      <w:r w:rsidRPr="00A84A3F">
        <w:rPr>
          <w:rFonts w:ascii="Noto Sans" w:hAnsi="Noto Sans" w:cs="Noto Sans"/>
          <w:b/>
          <w:szCs w:val="20"/>
        </w:rPr>
        <w:t>Ley</w:t>
      </w:r>
      <w:r w:rsidRPr="00A84A3F">
        <w:rPr>
          <w:rFonts w:ascii="Noto Sans" w:hAnsi="Noto Sans" w:cs="Noto Sans"/>
          <w:szCs w:val="20"/>
        </w:rPr>
        <w:t xml:space="preserve">, si existe otra </w:t>
      </w:r>
      <w:r w:rsidRPr="00A84A3F">
        <w:rPr>
          <w:rFonts w:ascii="Noto Sans" w:hAnsi="Noto Sans" w:cs="Noto Sans"/>
          <w:b/>
          <w:bCs/>
          <w:szCs w:val="20"/>
        </w:rPr>
        <w:t>Proposición</w:t>
      </w:r>
      <w:r w:rsidRPr="00A84A3F">
        <w:rPr>
          <w:rFonts w:ascii="Noto Sans" w:hAnsi="Noto Sans" w:cs="Noto Sans"/>
          <w:szCs w:val="20"/>
        </w:rPr>
        <w:t xml:space="preserve"> que resulté aceptable, en cuyo caso se adjudicará al </w:t>
      </w:r>
      <w:r w:rsidRPr="00A84A3F">
        <w:rPr>
          <w:rFonts w:ascii="Noto Sans" w:hAnsi="Noto Sans" w:cs="Noto Sans"/>
          <w:b/>
          <w:bCs/>
          <w:szCs w:val="20"/>
        </w:rPr>
        <w:t>Licitante</w:t>
      </w:r>
      <w:r w:rsidRPr="00A84A3F">
        <w:rPr>
          <w:rFonts w:ascii="Noto Sans" w:hAnsi="Noto Sans" w:cs="Noto Sans"/>
          <w:szCs w:val="20"/>
        </w:rPr>
        <w:t xml:space="preserve"> respectivo. </w:t>
      </w:r>
    </w:p>
    <w:p w14:paraId="1E11146B" w14:textId="5196505A" w:rsidR="00B310B2" w:rsidRPr="00A84A3F" w:rsidRDefault="00A87F30" w:rsidP="003C7F64">
      <w:pPr>
        <w:pStyle w:val="Texto"/>
        <w:numPr>
          <w:ilvl w:val="0"/>
          <w:numId w:val="13"/>
        </w:numPr>
        <w:spacing w:before="120" w:after="0" w:line="288" w:lineRule="auto"/>
        <w:ind w:left="567" w:hanging="567"/>
        <w:rPr>
          <w:rFonts w:ascii="Noto Sans" w:hAnsi="Noto Sans" w:cs="Noto Sans"/>
          <w:b/>
          <w:sz w:val="20"/>
          <w:lang w:val="es-MX"/>
        </w:rPr>
      </w:pPr>
      <w:r w:rsidRPr="00A84A3F">
        <w:rPr>
          <w:rFonts w:ascii="Noto Sans" w:hAnsi="Noto Sans" w:cs="Noto Sans"/>
          <w:b/>
          <w:sz w:val="20"/>
          <w:lang w:val="es-MX"/>
        </w:rPr>
        <w:t>Penas</w:t>
      </w:r>
      <w:r w:rsidR="00961C94" w:rsidRPr="00A84A3F">
        <w:rPr>
          <w:rFonts w:ascii="Noto Sans" w:hAnsi="Noto Sans" w:cs="Noto Sans"/>
          <w:b/>
          <w:sz w:val="20"/>
          <w:lang w:val="es-MX"/>
        </w:rPr>
        <w:t xml:space="preserve"> convencionales y deducciones</w:t>
      </w:r>
      <w:r w:rsidR="00B51004" w:rsidRPr="00A84A3F">
        <w:rPr>
          <w:rFonts w:ascii="Noto Sans" w:hAnsi="Noto Sans" w:cs="Noto Sans"/>
          <w:b/>
          <w:sz w:val="20"/>
          <w:lang w:val="es-MX"/>
        </w:rPr>
        <w:t xml:space="preserve">. </w:t>
      </w:r>
    </w:p>
    <w:p w14:paraId="63CFB04B" w14:textId="2A87DB06" w:rsidR="00677690" w:rsidRPr="00A84A3F" w:rsidRDefault="00677690" w:rsidP="00677690">
      <w:pPr>
        <w:spacing w:before="120" w:after="120" w:line="288" w:lineRule="auto"/>
        <w:ind w:left="567"/>
        <w:rPr>
          <w:rFonts w:ascii="Noto Sans" w:hAnsi="Noto Sans" w:cs="Noto Sans"/>
          <w:b/>
          <w:szCs w:val="20"/>
        </w:rPr>
      </w:pPr>
      <w:r w:rsidRPr="00A84A3F">
        <w:rPr>
          <w:rFonts w:ascii="Noto Sans" w:hAnsi="Noto Sans" w:cs="Noto Sans"/>
          <w:b/>
          <w:szCs w:val="20"/>
        </w:rPr>
        <w:t>A. PENA CONVENCIONAL</w:t>
      </w:r>
    </w:p>
    <w:p w14:paraId="17655C1A" w14:textId="53F7C865" w:rsidR="00796584" w:rsidRPr="00280E4E" w:rsidRDefault="00796584" w:rsidP="00796584">
      <w:pPr>
        <w:spacing w:before="120" w:line="288" w:lineRule="auto"/>
        <w:ind w:left="567"/>
        <w:rPr>
          <w:rFonts w:ascii="Noto Sans" w:hAnsi="Noto Sans" w:cs="Noto Sans"/>
          <w:szCs w:val="20"/>
        </w:rPr>
      </w:pPr>
      <w:r w:rsidRPr="00A84A3F">
        <w:rPr>
          <w:rFonts w:ascii="Noto Sans" w:hAnsi="Noto Sans" w:cs="Noto Sans"/>
          <w:szCs w:val="20"/>
        </w:rPr>
        <w:t xml:space="preserve">De conformidad con lo dispuesto en el </w:t>
      </w:r>
      <w:r w:rsidRPr="00A84A3F">
        <w:rPr>
          <w:rFonts w:ascii="Noto Sans" w:hAnsi="Noto Sans" w:cs="Noto Sans"/>
          <w:b/>
          <w:szCs w:val="20"/>
        </w:rPr>
        <w:t xml:space="preserve">Artículo </w:t>
      </w:r>
      <w:r w:rsidR="001E6B7C" w:rsidRPr="00A84A3F">
        <w:rPr>
          <w:rFonts w:ascii="Noto Sans" w:hAnsi="Noto Sans" w:cs="Noto Sans"/>
          <w:b/>
          <w:szCs w:val="20"/>
        </w:rPr>
        <w:t>75</w:t>
      </w:r>
      <w:r w:rsidRPr="00A84A3F">
        <w:rPr>
          <w:rFonts w:ascii="Noto Sans" w:hAnsi="Noto Sans" w:cs="Noto Sans"/>
          <w:b/>
          <w:szCs w:val="20"/>
        </w:rPr>
        <w:t xml:space="preserve"> y </w:t>
      </w:r>
      <w:r w:rsidR="001E6B7C" w:rsidRPr="00A84A3F">
        <w:rPr>
          <w:rFonts w:ascii="Noto Sans" w:hAnsi="Noto Sans" w:cs="Noto Sans"/>
          <w:b/>
          <w:szCs w:val="20"/>
        </w:rPr>
        <w:t>76</w:t>
      </w:r>
      <w:r w:rsidRPr="00A84A3F">
        <w:rPr>
          <w:rFonts w:ascii="Noto Sans" w:hAnsi="Noto Sans" w:cs="Noto Sans"/>
          <w:b/>
          <w:szCs w:val="20"/>
        </w:rPr>
        <w:t xml:space="preserve"> </w:t>
      </w:r>
      <w:r w:rsidRPr="00A84A3F">
        <w:rPr>
          <w:rFonts w:ascii="Noto Sans" w:hAnsi="Noto Sans" w:cs="Noto Sans"/>
          <w:szCs w:val="20"/>
        </w:rPr>
        <w:t xml:space="preserve">de la </w:t>
      </w:r>
      <w:r w:rsidRPr="00A84A3F">
        <w:rPr>
          <w:rFonts w:ascii="Noto Sans" w:hAnsi="Noto Sans" w:cs="Noto Sans"/>
          <w:b/>
          <w:szCs w:val="20"/>
        </w:rPr>
        <w:t>Ley</w:t>
      </w:r>
      <w:r w:rsidRPr="00A84A3F">
        <w:rPr>
          <w:rFonts w:ascii="Noto Sans" w:hAnsi="Noto Sans" w:cs="Noto Sans"/>
          <w:szCs w:val="20"/>
        </w:rPr>
        <w:t xml:space="preserve">, </w:t>
      </w:r>
      <w:r w:rsidRPr="00A84A3F">
        <w:rPr>
          <w:rFonts w:ascii="Noto Sans" w:hAnsi="Noto Sans" w:cs="Noto Sans"/>
          <w:iCs/>
          <w:szCs w:val="20"/>
        </w:rPr>
        <w:t xml:space="preserve">el </w:t>
      </w:r>
      <w:r w:rsidRPr="00A84A3F">
        <w:rPr>
          <w:rFonts w:ascii="Noto Sans" w:hAnsi="Noto Sans" w:cs="Noto Sans"/>
          <w:b/>
          <w:iCs/>
          <w:szCs w:val="20"/>
        </w:rPr>
        <w:t>Proveedor</w:t>
      </w:r>
      <w:r w:rsidRPr="00A84A3F">
        <w:rPr>
          <w:rFonts w:ascii="Noto Sans" w:hAnsi="Noto Sans" w:cs="Noto Sans"/>
          <w:bCs/>
          <w:iCs/>
          <w:szCs w:val="20"/>
        </w:rPr>
        <w:t>,</w:t>
      </w:r>
      <w:r w:rsidRPr="00A84A3F">
        <w:rPr>
          <w:rFonts w:ascii="Noto Sans" w:hAnsi="Noto Sans" w:cs="Noto Sans"/>
          <w:szCs w:val="20"/>
        </w:rPr>
        <w:t xml:space="preserve"> aceptará que en</w:t>
      </w:r>
      <w:r w:rsidRPr="00280E4E">
        <w:rPr>
          <w:rFonts w:ascii="Noto Sans" w:hAnsi="Noto Sans" w:cs="Noto Sans"/>
          <w:szCs w:val="20"/>
        </w:rPr>
        <w:t xml:space="preserve"> caso de incumplimiento se sujetará a la aplicación de las siguientes Penas Convencionales a favor del </w:t>
      </w:r>
      <w:r w:rsidRPr="00280E4E">
        <w:rPr>
          <w:rFonts w:ascii="Noto Sans" w:hAnsi="Noto Sans" w:cs="Noto Sans"/>
          <w:b/>
          <w:szCs w:val="20"/>
        </w:rPr>
        <w:t>INNNMVS</w:t>
      </w:r>
      <w:r w:rsidRPr="00280E4E">
        <w:rPr>
          <w:rFonts w:ascii="Noto Sans" w:hAnsi="Noto Sans" w:cs="Noto Sans"/>
          <w:szCs w:val="20"/>
        </w:rPr>
        <w:t xml:space="preserve">, conforme a lo siguiente: </w:t>
      </w:r>
    </w:p>
    <w:p w14:paraId="4A111093" w14:textId="6482B2B9" w:rsidR="0018636D" w:rsidRDefault="000E7E8F" w:rsidP="001B39EC">
      <w:pPr>
        <w:spacing w:before="120" w:after="120" w:line="288" w:lineRule="auto"/>
        <w:ind w:left="567"/>
        <w:rPr>
          <w:rFonts w:ascii="Noto Sans" w:hAnsi="Noto Sans" w:cs="Noto Sans"/>
          <w:szCs w:val="20"/>
        </w:rPr>
      </w:pPr>
      <w:r w:rsidRPr="00280E4E">
        <w:rPr>
          <w:rFonts w:ascii="Noto Sans" w:eastAsia="Montserrat Light" w:hAnsi="Noto Sans" w:cs="Noto Sans"/>
          <w:szCs w:val="20"/>
          <w:lang w:eastAsia="es-MX"/>
        </w:rPr>
        <w:t xml:space="preserve">Se aplicará un </w:t>
      </w:r>
      <w:r w:rsidR="00D00D7D" w:rsidRPr="00280E4E">
        <w:rPr>
          <w:rFonts w:ascii="Noto Sans" w:eastAsia="Montserrat Light" w:hAnsi="Noto Sans" w:cs="Noto Sans"/>
          <w:b/>
          <w:bCs/>
          <w:szCs w:val="20"/>
          <w:lang w:eastAsia="es-MX"/>
        </w:rPr>
        <w:t>2</w:t>
      </w:r>
      <w:r w:rsidRPr="00280E4E">
        <w:rPr>
          <w:rFonts w:ascii="Noto Sans" w:eastAsia="Montserrat Light" w:hAnsi="Noto Sans" w:cs="Noto Sans"/>
          <w:b/>
          <w:bCs/>
          <w:szCs w:val="20"/>
          <w:lang w:eastAsia="es-MX"/>
        </w:rPr>
        <w:t>% (</w:t>
      </w:r>
      <w:r w:rsidR="00D00D7D" w:rsidRPr="00280E4E">
        <w:rPr>
          <w:rFonts w:ascii="Noto Sans" w:eastAsia="Montserrat Light" w:hAnsi="Noto Sans" w:cs="Noto Sans"/>
          <w:b/>
          <w:bCs/>
          <w:szCs w:val="20"/>
          <w:lang w:eastAsia="es-MX"/>
        </w:rPr>
        <w:t xml:space="preserve">dos </w:t>
      </w:r>
      <w:r w:rsidRPr="00280E4E">
        <w:rPr>
          <w:rFonts w:ascii="Noto Sans" w:eastAsia="Montserrat Light" w:hAnsi="Noto Sans" w:cs="Noto Sans"/>
          <w:b/>
          <w:bCs/>
          <w:szCs w:val="20"/>
          <w:lang w:eastAsia="es-MX"/>
        </w:rPr>
        <w:t>por ciento)</w:t>
      </w:r>
      <w:r w:rsidRPr="00280E4E">
        <w:rPr>
          <w:rFonts w:ascii="Noto Sans" w:eastAsia="Montserrat Light" w:hAnsi="Noto Sans" w:cs="Noto Sans"/>
          <w:szCs w:val="20"/>
          <w:lang w:eastAsia="es-MX"/>
        </w:rPr>
        <w:t xml:space="preserve"> </w:t>
      </w:r>
      <w:r w:rsidR="00D00D7D" w:rsidRPr="00280E4E">
        <w:rPr>
          <w:rFonts w:ascii="Noto Sans" w:hAnsi="Noto Sans" w:cs="Noto Sans"/>
          <w:color w:val="000000" w:themeColor="text1"/>
          <w:szCs w:val="20"/>
        </w:rPr>
        <w:t xml:space="preserve">sobre el monto total del pago sin IVA, </w:t>
      </w:r>
      <w:r w:rsidR="00D00D7D" w:rsidRPr="00280E4E">
        <w:rPr>
          <w:rFonts w:ascii="Noto Sans" w:hAnsi="Noto Sans" w:cs="Noto Sans"/>
          <w:bCs/>
          <w:color w:val="000000" w:themeColor="text1"/>
          <w:szCs w:val="20"/>
        </w:rPr>
        <w:t>por cada día natural de retraso en la conclusión del Servicio</w:t>
      </w:r>
      <w:r w:rsidR="00D00D7D" w:rsidRPr="00280E4E">
        <w:rPr>
          <w:rFonts w:ascii="Noto Sans" w:hAnsi="Noto Sans" w:cs="Noto Sans"/>
          <w:szCs w:val="20"/>
        </w:rPr>
        <w:t>.</w:t>
      </w:r>
    </w:p>
    <w:p w14:paraId="0E752F17" w14:textId="75A14EA2" w:rsidR="005E3D72" w:rsidRPr="00280E4E" w:rsidRDefault="005E3D72" w:rsidP="005E3D72">
      <w:pPr>
        <w:spacing w:before="120" w:after="120" w:line="288" w:lineRule="auto"/>
        <w:ind w:left="567"/>
        <w:rPr>
          <w:rFonts w:ascii="Noto Sans" w:hAnsi="Noto Sans" w:cs="Noto Sans"/>
          <w:szCs w:val="20"/>
        </w:rPr>
      </w:pPr>
      <w:r w:rsidRPr="00280E4E">
        <w:rPr>
          <w:rFonts w:ascii="Noto Sans" w:eastAsia="Montserrat Light" w:hAnsi="Noto Sans" w:cs="Noto Sans"/>
          <w:szCs w:val="20"/>
          <w:lang w:eastAsia="es-MX"/>
        </w:rPr>
        <w:t xml:space="preserve">Se aplicará un </w:t>
      </w:r>
      <w:r>
        <w:rPr>
          <w:rFonts w:ascii="Noto Sans" w:eastAsia="Montserrat Light" w:hAnsi="Noto Sans" w:cs="Noto Sans"/>
          <w:b/>
          <w:bCs/>
          <w:szCs w:val="20"/>
          <w:lang w:eastAsia="es-MX"/>
        </w:rPr>
        <w:t>1</w:t>
      </w:r>
      <w:r w:rsidRPr="00280E4E">
        <w:rPr>
          <w:rFonts w:ascii="Noto Sans" w:eastAsia="Montserrat Light" w:hAnsi="Noto Sans" w:cs="Noto Sans"/>
          <w:b/>
          <w:bCs/>
          <w:szCs w:val="20"/>
          <w:lang w:eastAsia="es-MX"/>
        </w:rPr>
        <w:t>% (</w:t>
      </w:r>
      <w:r>
        <w:rPr>
          <w:rFonts w:ascii="Noto Sans" w:eastAsia="Montserrat Light" w:hAnsi="Noto Sans" w:cs="Noto Sans"/>
          <w:b/>
          <w:bCs/>
          <w:szCs w:val="20"/>
          <w:lang w:eastAsia="es-MX"/>
        </w:rPr>
        <w:t>Uno</w:t>
      </w:r>
      <w:r w:rsidRPr="00280E4E">
        <w:rPr>
          <w:rFonts w:ascii="Noto Sans" w:eastAsia="Montserrat Light" w:hAnsi="Noto Sans" w:cs="Noto Sans"/>
          <w:b/>
          <w:bCs/>
          <w:szCs w:val="20"/>
          <w:lang w:eastAsia="es-MX"/>
        </w:rPr>
        <w:t xml:space="preserve"> por ciento)</w:t>
      </w:r>
      <w:r w:rsidRPr="00280E4E">
        <w:rPr>
          <w:rFonts w:ascii="Noto Sans" w:eastAsia="Montserrat Light" w:hAnsi="Noto Sans" w:cs="Noto Sans"/>
          <w:szCs w:val="20"/>
          <w:lang w:eastAsia="es-MX"/>
        </w:rPr>
        <w:t xml:space="preserve"> </w:t>
      </w:r>
      <w:r w:rsidRPr="00280E4E">
        <w:rPr>
          <w:rFonts w:ascii="Noto Sans" w:hAnsi="Noto Sans" w:cs="Noto Sans"/>
          <w:color w:val="000000" w:themeColor="text1"/>
          <w:szCs w:val="20"/>
        </w:rPr>
        <w:t xml:space="preserve">sobre el monto total del pago sin IVA, </w:t>
      </w:r>
      <w:r w:rsidRPr="00280E4E">
        <w:rPr>
          <w:rFonts w:ascii="Noto Sans" w:hAnsi="Noto Sans" w:cs="Noto Sans"/>
          <w:bCs/>
          <w:color w:val="000000" w:themeColor="text1"/>
          <w:szCs w:val="20"/>
        </w:rPr>
        <w:t xml:space="preserve">por cada día natural de retraso </w:t>
      </w:r>
      <w:r>
        <w:rPr>
          <w:rFonts w:ascii="Noto Sans" w:hAnsi="Noto Sans" w:cs="Noto Sans"/>
          <w:bCs/>
          <w:color w:val="000000" w:themeColor="text1"/>
          <w:szCs w:val="20"/>
        </w:rPr>
        <w:t>en la entrega del documento que acredite el cumplimiento de la NOM</w:t>
      </w:r>
      <w:r w:rsidR="004968FE">
        <w:rPr>
          <w:rFonts w:ascii="Noto Sans" w:hAnsi="Noto Sans" w:cs="Noto Sans"/>
          <w:bCs/>
          <w:color w:val="000000" w:themeColor="text1"/>
          <w:szCs w:val="20"/>
        </w:rPr>
        <w:t xml:space="preserve"> posterior a los 10 días</w:t>
      </w:r>
      <w:r w:rsidR="007A01C2">
        <w:rPr>
          <w:rFonts w:ascii="Noto Sans" w:hAnsi="Noto Sans" w:cs="Noto Sans"/>
          <w:bCs/>
          <w:color w:val="000000" w:themeColor="text1"/>
          <w:szCs w:val="20"/>
        </w:rPr>
        <w:t xml:space="preserve"> hábiles</w:t>
      </w:r>
      <w:r w:rsidRPr="00280E4E">
        <w:rPr>
          <w:rFonts w:ascii="Noto Sans" w:hAnsi="Noto Sans" w:cs="Noto Sans"/>
          <w:szCs w:val="20"/>
        </w:rPr>
        <w:t>.</w:t>
      </w:r>
    </w:p>
    <w:p w14:paraId="74093E35" w14:textId="3F58BB2A" w:rsidR="001B39EC" w:rsidRPr="00280E4E" w:rsidRDefault="001B39EC" w:rsidP="001B39EC">
      <w:pPr>
        <w:spacing w:before="120" w:after="120" w:line="288" w:lineRule="auto"/>
        <w:ind w:left="567"/>
        <w:rPr>
          <w:rFonts w:ascii="Noto Sans" w:hAnsi="Noto Sans" w:cs="Noto Sans"/>
          <w:b/>
          <w:szCs w:val="20"/>
        </w:rPr>
      </w:pPr>
      <w:r w:rsidRPr="00280E4E">
        <w:rPr>
          <w:rFonts w:ascii="Noto Sans" w:hAnsi="Noto Sans" w:cs="Noto Sans"/>
          <w:b/>
          <w:szCs w:val="20"/>
        </w:rPr>
        <w:t>B. DEDUCCIONES.</w:t>
      </w:r>
    </w:p>
    <w:p w14:paraId="561813E7" w14:textId="77777777" w:rsidR="00D00D7D" w:rsidRPr="00280E4E" w:rsidRDefault="00D00D7D" w:rsidP="00D00D7D">
      <w:pPr>
        <w:spacing w:before="60" w:afterLines="60" w:after="144" w:line="288" w:lineRule="auto"/>
        <w:ind w:left="709"/>
        <w:rPr>
          <w:rFonts w:ascii="Noto Sans" w:hAnsi="Noto Sans" w:cs="Noto Sans"/>
          <w:color w:val="000000" w:themeColor="text1"/>
          <w:szCs w:val="20"/>
        </w:rPr>
      </w:pPr>
      <w:r w:rsidRPr="00280E4E">
        <w:rPr>
          <w:rFonts w:ascii="Noto Sans" w:hAnsi="Noto Sans" w:cs="Noto Sans"/>
          <w:color w:val="000000" w:themeColor="text1"/>
          <w:szCs w:val="20"/>
        </w:rPr>
        <w:t xml:space="preserve">Se aplicará un 2% (dos por ciento) sobre el monto mensual de pago sin IVA, ante los siguientes supuestos: </w:t>
      </w:r>
    </w:p>
    <w:p w14:paraId="74C05A42" w14:textId="77777777" w:rsidR="00D00D7D" w:rsidRPr="00280E4E" w:rsidRDefault="00D00D7D">
      <w:pPr>
        <w:pStyle w:val="Prrafodelista"/>
        <w:widowControl/>
        <w:numPr>
          <w:ilvl w:val="0"/>
          <w:numId w:val="55"/>
        </w:numPr>
        <w:spacing w:before="60" w:afterLines="60" w:after="144" w:line="288" w:lineRule="auto"/>
        <w:ind w:left="993" w:hanging="283"/>
        <w:rPr>
          <w:rFonts w:ascii="Noto Sans" w:eastAsiaTheme="minorHAnsi" w:hAnsi="Noto Sans" w:cs="Noto Sans"/>
          <w:color w:val="000000" w:themeColor="text1"/>
          <w:sz w:val="20"/>
          <w:lang w:eastAsia="en-US"/>
        </w:rPr>
      </w:pPr>
      <w:r w:rsidRPr="00280E4E">
        <w:rPr>
          <w:rFonts w:ascii="Noto Sans" w:eastAsiaTheme="minorHAnsi" w:hAnsi="Noto Sans" w:cs="Noto Sans"/>
          <w:color w:val="000000" w:themeColor="text1"/>
          <w:sz w:val="20"/>
          <w:lang w:eastAsia="en-US"/>
        </w:rPr>
        <w:t xml:space="preserve">Por cada día natural de atraso en la ejecución del Servicio posterior al límite establecido para su conclusión, por falta de materiales, herramientas, equipos, o funcionamiento de lo anterior, y personal. </w:t>
      </w:r>
    </w:p>
    <w:p w14:paraId="2357E8B7" w14:textId="77777777" w:rsidR="00D00D7D" w:rsidRPr="00280E4E" w:rsidRDefault="00D00D7D">
      <w:pPr>
        <w:pStyle w:val="Prrafodelista"/>
        <w:widowControl/>
        <w:numPr>
          <w:ilvl w:val="0"/>
          <w:numId w:val="55"/>
        </w:numPr>
        <w:spacing w:before="60" w:afterLines="60" w:after="144" w:line="288" w:lineRule="auto"/>
        <w:ind w:left="993" w:hanging="283"/>
        <w:rPr>
          <w:rFonts w:ascii="Noto Sans" w:hAnsi="Noto Sans" w:cs="Noto Sans"/>
          <w:sz w:val="20"/>
        </w:rPr>
      </w:pPr>
      <w:r w:rsidRPr="00280E4E">
        <w:rPr>
          <w:rFonts w:ascii="Noto Sans" w:eastAsiaTheme="minorHAnsi" w:hAnsi="Noto Sans" w:cs="Noto Sans"/>
          <w:color w:val="000000" w:themeColor="text1"/>
          <w:sz w:val="20"/>
          <w:lang w:eastAsia="en-US"/>
        </w:rPr>
        <w:t>Por no presentarse con el Administrador del Contrato, al inicio del Servicio</w:t>
      </w:r>
    </w:p>
    <w:p w14:paraId="4F8EA3A9" w14:textId="5A76A6DA" w:rsidR="000E7E8F" w:rsidRPr="00280E4E" w:rsidRDefault="00D00D7D">
      <w:pPr>
        <w:pStyle w:val="Prrafodelista"/>
        <w:widowControl/>
        <w:numPr>
          <w:ilvl w:val="0"/>
          <w:numId w:val="54"/>
        </w:numPr>
        <w:spacing w:before="60" w:afterLines="60" w:after="144" w:line="288" w:lineRule="auto"/>
        <w:ind w:left="993" w:hanging="283"/>
        <w:rPr>
          <w:rFonts w:ascii="Noto Sans" w:hAnsi="Noto Sans" w:cs="Noto Sans"/>
          <w:sz w:val="20"/>
        </w:rPr>
      </w:pPr>
      <w:r w:rsidRPr="00280E4E">
        <w:rPr>
          <w:rFonts w:ascii="Noto Sans" w:hAnsi="Noto Sans" w:cs="Noto Sans"/>
          <w:color w:val="000000" w:themeColor="text1"/>
          <w:sz w:val="20"/>
        </w:rPr>
        <w:t xml:space="preserve">Por </w:t>
      </w:r>
      <w:bookmarkStart w:id="52" w:name="_Hlk162096945"/>
      <w:r w:rsidRPr="00280E4E">
        <w:rPr>
          <w:rFonts w:ascii="Noto Sans" w:hAnsi="Noto Sans" w:cs="Noto Sans"/>
          <w:color w:val="000000" w:themeColor="text1"/>
          <w:sz w:val="20"/>
        </w:rPr>
        <w:t xml:space="preserve">el incumplimiento de lo señalado en el numeral </w:t>
      </w:r>
      <w:r w:rsidRPr="00280E4E">
        <w:rPr>
          <w:rFonts w:ascii="Noto Sans" w:hAnsi="Noto Sans" w:cs="Noto Sans"/>
          <w:b/>
          <w:bCs/>
          <w:i/>
          <w:iCs/>
          <w:color w:val="000000" w:themeColor="text1"/>
          <w:sz w:val="20"/>
        </w:rPr>
        <w:t xml:space="preserve">17 </w:t>
      </w:r>
      <w:bookmarkStart w:id="53" w:name="_Hlk162257127"/>
      <w:r w:rsidRPr="00280E4E">
        <w:rPr>
          <w:rFonts w:ascii="Noto Sans" w:hAnsi="Noto Sans" w:cs="Noto Sans"/>
          <w:b/>
          <w:bCs/>
          <w:i/>
          <w:iCs/>
          <w:color w:val="000000" w:themeColor="text1"/>
          <w:sz w:val="20"/>
        </w:rPr>
        <w:t>CONSIDERACIONES EN LA PRESTACIÓN DEL SERVICIO O ARRENDAMIENTO,</w:t>
      </w:r>
      <w:r w:rsidRPr="00280E4E">
        <w:rPr>
          <w:rFonts w:ascii="Noto Sans" w:hAnsi="Noto Sans" w:cs="Noto Sans"/>
          <w:i/>
          <w:iCs/>
          <w:color w:val="000000" w:themeColor="text1"/>
          <w:sz w:val="20"/>
        </w:rPr>
        <w:t xml:space="preserve"> </w:t>
      </w:r>
      <w:r w:rsidR="00280E4E">
        <w:rPr>
          <w:rFonts w:ascii="Noto Sans" w:hAnsi="Noto Sans" w:cs="Noto Sans"/>
          <w:color w:val="000000" w:themeColor="text1"/>
          <w:sz w:val="20"/>
        </w:rPr>
        <w:t xml:space="preserve">del anexo técnico </w:t>
      </w:r>
      <w:r w:rsidRPr="00280E4E">
        <w:rPr>
          <w:rFonts w:ascii="Noto Sans" w:hAnsi="Noto Sans" w:cs="Noto Sans"/>
          <w:color w:val="000000" w:themeColor="text1"/>
          <w:sz w:val="20"/>
        </w:rPr>
        <w:t xml:space="preserve">sin menos cabo de los daños y perjuicios generados por su incumplimiento, </w:t>
      </w:r>
      <w:bookmarkStart w:id="54" w:name="_Hlk161475128"/>
      <w:r w:rsidRPr="00280E4E">
        <w:rPr>
          <w:rFonts w:ascii="Noto Sans" w:hAnsi="Noto Sans" w:cs="Noto Sans"/>
          <w:color w:val="000000" w:themeColor="text1"/>
          <w:sz w:val="20"/>
        </w:rPr>
        <w:t>ya sea por responsabilidad objetiva o subjetiva</w:t>
      </w:r>
      <w:bookmarkEnd w:id="52"/>
      <w:bookmarkEnd w:id="53"/>
      <w:bookmarkEnd w:id="54"/>
      <w:r w:rsidRPr="00280E4E">
        <w:rPr>
          <w:rFonts w:ascii="Noto Sans" w:hAnsi="Noto Sans" w:cs="Noto Sans"/>
          <w:color w:val="000000" w:themeColor="text1"/>
          <w:sz w:val="20"/>
        </w:rPr>
        <w:t xml:space="preserve">. </w:t>
      </w:r>
    </w:p>
    <w:p w14:paraId="520852ED" w14:textId="1A6A7DE3" w:rsidR="002344D9" w:rsidRPr="00280E4E" w:rsidRDefault="00B23582" w:rsidP="00B23582">
      <w:pPr>
        <w:spacing w:before="120" w:after="120" w:line="276" w:lineRule="auto"/>
        <w:ind w:left="567"/>
        <w:rPr>
          <w:rFonts w:ascii="Noto Sans" w:eastAsia="Montserrat Light" w:hAnsi="Noto Sans" w:cs="Noto Sans"/>
          <w:b/>
          <w:i/>
          <w:szCs w:val="20"/>
          <w:lang w:eastAsia="es-MX"/>
        </w:rPr>
      </w:pPr>
      <w:r w:rsidRPr="00280E4E">
        <w:rPr>
          <w:rFonts w:ascii="Noto Sans" w:eastAsia="Montserrat Light" w:hAnsi="Noto Sans" w:cs="Noto Sans"/>
          <w:szCs w:val="20"/>
          <w:lang w:eastAsia="es-MX"/>
        </w:rPr>
        <w:t xml:space="preserve">El monto total de la pena convencional o deducción no deberá exceder del monto de la garantía de cumplimiento, en cuyo caso se dará inicio al proceso de rescisión conforme al </w:t>
      </w:r>
      <w:r w:rsidR="002344D9" w:rsidRPr="00280E4E">
        <w:rPr>
          <w:rFonts w:ascii="Noto Sans" w:eastAsia="Montserrat Light" w:hAnsi="Noto Sans" w:cs="Noto Sans"/>
          <w:b/>
          <w:bCs/>
          <w:szCs w:val="20"/>
          <w:lang w:eastAsia="es-MX"/>
        </w:rPr>
        <w:t>Artículo</w:t>
      </w:r>
      <w:r w:rsidRPr="00280E4E">
        <w:rPr>
          <w:rFonts w:ascii="Noto Sans" w:eastAsia="Montserrat Light" w:hAnsi="Noto Sans" w:cs="Noto Sans"/>
          <w:b/>
          <w:bCs/>
          <w:szCs w:val="20"/>
          <w:lang w:eastAsia="es-MX"/>
        </w:rPr>
        <w:t xml:space="preserve"> </w:t>
      </w:r>
      <w:r w:rsidR="00E93E32" w:rsidRPr="00280E4E">
        <w:rPr>
          <w:rFonts w:ascii="Noto Sans" w:eastAsia="Montserrat Light" w:hAnsi="Noto Sans" w:cs="Noto Sans"/>
          <w:b/>
          <w:bCs/>
          <w:szCs w:val="20"/>
          <w:lang w:eastAsia="es-MX"/>
        </w:rPr>
        <w:t>77</w:t>
      </w:r>
      <w:r w:rsidRPr="00280E4E">
        <w:rPr>
          <w:rFonts w:ascii="Noto Sans" w:eastAsia="Montserrat Light" w:hAnsi="Noto Sans" w:cs="Noto Sans"/>
          <w:szCs w:val="20"/>
          <w:lang w:eastAsia="es-MX"/>
        </w:rPr>
        <w:t xml:space="preserve"> de la </w:t>
      </w:r>
      <w:r w:rsidRPr="00280E4E">
        <w:rPr>
          <w:rFonts w:ascii="Noto Sans" w:eastAsia="Montserrat Light" w:hAnsi="Noto Sans" w:cs="Noto Sans"/>
          <w:b/>
          <w:bCs/>
          <w:szCs w:val="20"/>
          <w:lang w:eastAsia="es-MX"/>
        </w:rPr>
        <w:t>Ley</w:t>
      </w:r>
      <w:r w:rsidRPr="00280E4E">
        <w:rPr>
          <w:rFonts w:ascii="Noto Sans" w:eastAsia="Montserrat Light" w:hAnsi="Noto Sans" w:cs="Noto Sans"/>
          <w:b/>
          <w:i/>
          <w:szCs w:val="20"/>
          <w:lang w:eastAsia="es-MX"/>
        </w:rPr>
        <w:t xml:space="preserve">. </w:t>
      </w:r>
    </w:p>
    <w:p w14:paraId="595F0E68" w14:textId="3A686570" w:rsidR="00B23582" w:rsidRPr="00280E4E" w:rsidRDefault="00B23582" w:rsidP="00B23582">
      <w:pPr>
        <w:spacing w:before="120" w:after="120" w:line="276" w:lineRule="auto"/>
        <w:ind w:left="567"/>
        <w:rPr>
          <w:rFonts w:ascii="Noto Sans" w:eastAsia="Montserrat Light" w:hAnsi="Noto Sans" w:cs="Noto Sans"/>
          <w:szCs w:val="20"/>
          <w:lang w:eastAsia="es-MX"/>
        </w:rPr>
      </w:pPr>
      <w:r w:rsidRPr="00280E4E">
        <w:rPr>
          <w:rFonts w:ascii="Noto Sans" w:eastAsia="Montserrat Light" w:hAnsi="Noto Sans" w:cs="Noto Sans"/>
          <w:szCs w:val="20"/>
          <w:lang w:eastAsia="es-MX"/>
        </w:rPr>
        <w:t>Las Penas Convencionales y Deducciones antes referidas, se aplicarán, sin menoscabo de los daños y perjuicios generados por el incumplimiento en las intervenciones y tiempos establecidos.</w:t>
      </w:r>
    </w:p>
    <w:p w14:paraId="2EB8A0AC" w14:textId="69742F19" w:rsidR="00B23582" w:rsidRPr="00280E4E" w:rsidRDefault="00B23582" w:rsidP="000E7E8F">
      <w:pPr>
        <w:spacing w:before="60" w:after="60" w:line="276" w:lineRule="auto"/>
        <w:ind w:left="567"/>
        <w:rPr>
          <w:rFonts w:ascii="Noto Sans" w:eastAsia="Montserrat Light" w:hAnsi="Noto Sans" w:cs="Noto Sans"/>
          <w:szCs w:val="20"/>
          <w:lang w:eastAsia="es-MX"/>
        </w:rPr>
      </w:pPr>
      <w:r w:rsidRPr="00280E4E">
        <w:rPr>
          <w:rFonts w:ascii="Noto Sans" w:eastAsia="Montserrat Light" w:hAnsi="Noto Sans" w:cs="Noto Sans"/>
          <w:szCs w:val="20"/>
          <w:lang w:eastAsia="es-MX"/>
        </w:rPr>
        <w:t xml:space="preserve">En el caso de que se realicen pagos improcedentes y/o en exceso al </w:t>
      </w:r>
      <w:r w:rsidRPr="00280E4E">
        <w:rPr>
          <w:rFonts w:ascii="Noto Sans" w:eastAsia="Montserrat" w:hAnsi="Noto Sans" w:cs="Noto Sans"/>
          <w:b/>
          <w:szCs w:val="20"/>
          <w:lang w:eastAsia="es-MX"/>
        </w:rPr>
        <w:t>Proveedor Adjudicado</w:t>
      </w:r>
      <w:r w:rsidRPr="00280E4E">
        <w:rPr>
          <w:rFonts w:ascii="Noto Sans" w:eastAsia="Montserrat Light" w:hAnsi="Noto Sans" w:cs="Noto Sans"/>
          <w:szCs w:val="20"/>
          <w:lang w:eastAsia="es-MX"/>
        </w:rPr>
        <w:t xml:space="preserve">, éste deberá reintegrar las cantidades pagadas en exceso, más los intereses correspondientes y, se procederá de conformidad a lo señalado en el Artículo </w:t>
      </w:r>
      <w:r w:rsidR="00E93E32" w:rsidRPr="00280E4E">
        <w:rPr>
          <w:rFonts w:ascii="Noto Sans" w:eastAsia="Montserrat Light" w:hAnsi="Noto Sans" w:cs="Noto Sans"/>
          <w:b/>
          <w:bCs/>
          <w:szCs w:val="20"/>
          <w:lang w:eastAsia="es-MX"/>
        </w:rPr>
        <w:t>73</w:t>
      </w:r>
      <w:r w:rsidRPr="00280E4E">
        <w:rPr>
          <w:rFonts w:ascii="Noto Sans" w:eastAsia="Montserrat Light" w:hAnsi="Noto Sans" w:cs="Noto Sans"/>
          <w:szCs w:val="20"/>
          <w:lang w:eastAsia="es-MX"/>
        </w:rPr>
        <w:t xml:space="preserve"> de la Ley, esto independientemente de las penas convencionales o deducciones que procedan. </w:t>
      </w:r>
    </w:p>
    <w:p w14:paraId="7BF8A7BE" w14:textId="77777777" w:rsidR="00B23582" w:rsidRPr="00A84A3F" w:rsidRDefault="00B23582" w:rsidP="00B23582">
      <w:pPr>
        <w:spacing w:before="120" w:after="120" w:line="276" w:lineRule="auto"/>
        <w:ind w:left="567"/>
        <w:rPr>
          <w:rFonts w:ascii="Noto Sans" w:eastAsia="Montserrat Light" w:hAnsi="Noto Sans" w:cs="Noto Sans"/>
          <w:szCs w:val="20"/>
          <w:lang w:eastAsia="es-MX"/>
        </w:rPr>
      </w:pPr>
      <w:r w:rsidRPr="00280E4E">
        <w:rPr>
          <w:rFonts w:ascii="Noto Sans" w:eastAsia="Montserrat Light" w:hAnsi="Noto Sans" w:cs="Noto Sans"/>
          <w:szCs w:val="20"/>
          <w:lang w:eastAsia="es-MX"/>
        </w:rPr>
        <w:t>Se especifica que, el importe total de las penas c</w:t>
      </w:r>
      <w:r w:rsidRPr="00A84A3F">
        <w:rPr>
          <w:rFonts w:ascii="Noto Sans" w:eastAsia="Montserrat Light" w:hAnsi="Noto Sans" w:cs="Noto Sans"/>
          <w:szCs w:val="20"/>
          <w:lang w:eastAsia="es-MX"/>
        </w:rPr>
        <w:t xml:space="preserve">onvencionales y deducciones aplicadas no podrá exceder el importe total de la garantía de cumplimiento al contrato otorgada por el </w:t>
      </w:r>
      <w:r w:rsidRPr="00A84A3F">
        <w:rPr>
          <w:rFonts w:ascii="Noto Sans" w:eastAsia="Montserrat" w:hAnsi="Noto Sans" w:cs="Noto Sans"/>
          <w:b/>
          <w:szCs w:val="20"/>
          <w:lang w:eastAsia="es-MX"/>
        </w:rPr>
        <w:t>Proveedor Adjudicado.</w:t>
      </w:r>
      <w:r w:rsidRPr="00A84A3F">
        <w:rPr>
          <w:rFonts w:ascii="Noto Sans" w:eastAsia="Montserrat Light" w:hAnsi="Noto Sans" w:cs="Noto Sans"/>
          <w:szCs w:val="20"/>
          <w:lang w:eastAsia="es-MX"/>
        </w:rPr>
        <w:t xml:space="preserve"> </w:t>
      </w:r>
    </w:p>
    <w:p w14:paraId="0D482C3F" w14:textId="77777777" w:rsidR="00B23582" w:rsidRPr="00A84A3F" w:rsidRDefault="00B23582" w:rsidP="00B23582">
      <w:pPr>
        <w:spacing w:before="120" w:after="120" w:line="276" w:lineRule="auto"/>
        <w:ind w:left="567"/>
        <w:rPr>
          <w:rFonts w:ascii="Noto Sans" w:eastAsia="Montserrat" w:hAnsi="Noto Sans" w:cs="Noto Sans"/>
          <w:b/>
          <w:szCs w:val="20"/>
          <w:lang w:eastAsia="es-MX"/>
        </w:rPr>
      </w:pPr>
      <w:r w:rsidRPr="00A84A3F">
        <w:rPr>
          <w:rFonts w:ascii="Noto Sans" w:eastAsia="Montserrat Light" w:hAnsi="Noto Sans" w:cs="Noto Sans"/>
          <w:szCs w:val="20"/>
          <w:lang w:eastAsia="es-MX"/>
        </w:rPr>
        <w:t xml:space="preserve">Transcurridos quince días naturales posteriores a la fecha de inicio del o de los incumplimientos y una vez agotado el monto límite de aplicación de penas convencionales y deducciones, el </w:t>
      </w:r>
      <w:r w:rsidRPr="00A84A3F">
        <w:rPr>
          <w:rFonts w:ascii="Noto Sans" w:eastAsia="Montserrat" w:hAnsi="Noto Sans" w:cs="Noto Sans"/>
          <w:b/>
          <w:szCs w:val="20"/>
          <w:lang w:eastAsia="es-MX"/>
        </w:rPr>
        <w:t>Instituto</w:t>
      </w:r>
      <w:r w:rsidRPr="00A84A3F">
        <w:rPr>
          <w:rFonts w:ascii="Noto Sans" w:eastAsia="Montserrat Light" w:hAnsi="Noto Sans" w:cs="Noto Sans"/>
          <w:szCs w:val="20"/>
          <w:lang w:eastAsia="es-MX"/>
        </w:rPr>
        <w:t xml:space="preserve"> podrá rescindir administrativamente el contrato de prestación de servicio celebrado con la consecuente aplicación de la garantía de cumplimiento otorgada por el </w:t>
      </w:r>
      <w:r w:rsidRPr="00A84A3F">
        <w:rPr>
          <w:rFonts w:ascii="Noto Sans" w:eastAsia="Montserrat" w:hAnsi="Noto Sans" w:cs="Noto Sans"/>
          <w:b/>
          <w:szCs w:val="20"/>
          <w:lang w:eastAsia="es-MX"/>
        </w:rPr>
        <w:t>Proveedor Adjudicado.</w:t>
      </w:r>
    </w:p>
    <w:p w14:paraId="1E111471" w14:textId="40E8C313" w:rsidR="00285F67" w:rsidRPr="00A84A3F" w:rsidRDefault="00A87F30" w:rsidP="00DF1F96">
      <w:pPr>
        <w:pStyle w:val="Textoindependiente"/>
        <w:widowControl w:val="0"/>
        <w:spacing w:before="120" w:line="288" w:lineRule="auto"/>
        <w:ind w:left="567"/>
        <w:rPr>
          <w:rFonts w:ascii="Noto Sans" w:hAnsi="Noto Sans" w:cs="Noto Sans"/>
          <w:b w:val="0"/>
          <w:color w:val="000000" w:themeColor="text1"/>
          <w:sz w:val="20"/>
          <w:lang w:val="es-MX"/>
        </w:rPr>
      </w:pPr>
      <w:r w:rsidRPr="00A84A3F">
        <w:rPr>
          <w:rFonts w:ascii="Noto Sans" w:hAnsi="Noto Sans" w:cs="Noto Sans"/>
          <w:b w:val="0"/>
          <w:color w:val="000000" w:themeColor="text1"/>
          <w:sz w:val="20"/>
          <w:lang w:val="es-MX"/>
        </w:rPr>
        <w:t xml:space="preserve">Una vez concluido el procedimiento de rescisión administrativa del </w:t>
      </w:r>
      <w:r w:rsidRPr="00A84A3F">
        <w:rPr>
          <w:rFonts w:ascii="Noto Sans" w:hAnsi="Noto Sans" w:cs="Noto Sans"/>
          <w:color w:val="000000" w:themeColor="text1"/>
          <w:sz w:val="20"/>
          <w:lang w:val="es-MX"/>
        </w:rPr>
        <w:t>Contrato</w:t>
      </w:r>
      <w:r w:rsidRPr="00A84A3F">
        <w:rPr>
          <w:rFonts w:ascii="Noto Sans" w:hAnsi="Noto Sans" w:cs="Noto Sans"/>
          <w:b w:val="0"/>
          <w:color w:val="000000" w:themeColor="text1"/>
          <w:sz w:val="20"/>
          <w:lang w:val="es-MX"/>
        </w:rPr>
        <w:t xml:space="preserve"> respectivo, la </w:t>
      </w:r>
      <w:r w:rsidR="00F050F9" w:rsidRPr="00A84A3F">
        <w:rPr>
          <w:rFonts w:ascii="Noto Sans" w:hAnsi="Noto Sans" w:cs="Noto Sans"/>
          <w:color w:val="000000" w:themeColor="text1"/>
          <w:sz w:val="20"/>
          <w:lang w:val="es-MX"/>
        </w:rPr>
        <w:t>Convocante</w:t>
      </w:r>
      <w:r w:rsidRPr="00A84A3F">
        <w:rPr>
          <w:rFonts w:ascii="Noto Sans" w:hAnsi="Noto Sans" w:cs="Noto Sans"/>
          <w:b w:val="0"/>
          <w:color w:val="000000" w:themeColor="text1"/>
          <w:sz w:val="20"/>
          <w:lang w:val="es-MX"/>
        </w:rPr>
        <w:t xml:space="preserve"> solicitará a su área jurídica en la forma y términos de la legislación aplicable, la ejecución de la garantía respectiva ante el incumplimiento de las obligaciones a cargo del </w:t>
      </w:r>
      <w:r w:rsidR="008A48CD" w:rsidRPr="00A84A3F">
        <w:rPr>
          <w:rFonts w:ascii="Noto Sans" w:hAnsi="Noto Sans" w:cs="Noto Sans"/>
          <w:color w:val="000000" w:themeColor="text1"/>
          <w:sz w:val="20"/>
          <w:lang w:val="es-MX"/>
        </w:rPr>
        <w:t>Proveedor</w:t>
      </w:r>
      <w:r w:rsidRPr="00A84A3F">
        <w:rPr>
          <w:rFonts w:ascii="Noto Sans" w:hAnsi="Noto Sans" w:cs="Noto Sans"/>
          <w:b w:val="0"/>
          <w:color w:val="000000" w:themeColor="text1"/>
          <w:sz w:val="20"/>
          <w:lang w:val="es-MX"/>
        </w:rPr>
        <w:t xml:space="preserve">; en este caso, la aplicación de la garantía de cumplimiento será proporcional al monto de las obligaciones incumplidas. </w:t>
      </w:r>
    </w:p>
    <w:p w14:paraId="1E111472" w14:textId="77777777" w:rsidR="00A87F30" w:rsidRPr="00A84A3F" w:rsidRDefault="00A87F30" w:rsidP="003C7F64">
      <w:pPr>
        <w:pStyle w:val="Texto"/>
        <w:numPr>
          <w:ilvl w:val="0"/>
          <w:numId w:val="13"/>
        </w:numPr>
        <w:spacing w:before="120" w:after="0" w:line="288" w:lineRule="auto"/>
        <w:ind w:left="567" w:hanging="567"/>
        <w:rPr>
          <w:rFonts w:ascii="Noto Sans" w:hAnsi="Noto Sans" w:cs="Noto Sans"/>
          <w:b/>
          <w:sz w:val="20"/>
          <w:szCs w:val="18"/>
          <w:lang w:val="es-MX"/>
        </w:rPr>
      </w:pPr>
      <w:r w:rsidRPr="00A84A3F">
        <w:rPr>
          <w:rFonts w:ascii="Noto Sans" w:hAnsi="Noto Sans" w:cs="Noto Sans"/>
          <w:b/>
          <w:sz w:val="20"/>
          <w:szCs w:val="18"/>
          <w:lang w:val="es-MX"/>
        </w:rPr>
        <w:t xml:space="preserve">Terminación Anticipada del Contrato. </w:t>
      </w:r>
    </w:p>
    <w:p w14:paraId="5DD51FC4" w14:textId="38B5F735" w:rsidR="002E19C3" w:rsidRPr="00A84A3F" w:rsidRDefault="002E19C3" w:rsidP="00DF1F96">
      <w:pPr>
        <w:spacing w:before="120" w:line="288" w:lineRule="auto"/>
        <w:ind w:left="567"/>
        <w:rPr>
          <w:rFonts w:ascii="Noto Sans" w:hAnsi="Noto Sans" w:cs="Noto Sans"/>
        </w:rPr>
      </w:pPr>
      <w:r w:rsidRPr="00A84A3F">
        <w:rPr>
          <w:rFonts w:ascii="Noto Sans" w:hAnsi="Noto Sans" w:cs="Noto Sans"/>
        </w:rPr>
        <w:t xml:space="preserve">Conforme a los dispuesto en el </w:t>
      </w:r>
      <w:r w:rsidRPr="00A84A3F">
        <w:rPr>
          <w:rFonts w:ascii="Noto Sans" w:hAnsi="Noto Sans" w:cs="Noto Sans"/>
          <w:b/>
        </w:rPr>
        <w:t>Artículo</w:t>
      </w:r>
      <w:r w:rsidRPr="00A84A3F">
        <w:rPr>
          <w:rFonts w:ascii="Noto Sans" w:hAnsi="Noto Sans" w:cs="Noto Sans"/>
        </w:rPr>
        <w:t xml:space="preserve"> </w:t>
      </w:r>
      <w:r w:rsidR="00E93E32" w:rsidRPr="00A84A3F">
        <w:rPr>
          <w:rFonts w:ascii="Noto Sans" w:hAnsi="Noto Sans" w:cs="Noto Sans"/>
          <w:b/>
        </w:rPr>
        <w:t>78</w:t>
      </w:r>
      <w:r w:rsidRPr="00A84A3F">
        <w:rPr>
          <w:rFonts w:ascii="Noto Sans" w:hAnsi="Noto Sans" w:cs="Noto Sans"/>
        </w:rPr>
        <w:t xml:space="preserve"> de la </w:t>
      </w:r>
      <w:r w:rsidRPr="00A84A3F">
        <w:rPr>
          <w:rFonts w:ascii="Noto Sans" w:hAnsi="Noto Sans" w:cs="Noto Sans"/>
          <w:b/>
        </w:rPr>
        <w:t>Ley</w:t>
      </w:r>
      <w:r w:rsidRPr="00A84A3F">
        <w:rPr>
          <w:rFonts w:ascii="Noto Sans" w:hAnsi="Noto Sans" w:cs="Noto Sans"/>
        </w:rPr>
        <w:t>, l</w:t>
      </w:r>
      <w:r w:rsidR="00A87F30" w:rsidRPr="00A84A3F">
        <w:rPr>
          <w:rFonts w:ascii="Noto Sans" w:hAnsi="Noto Sans" w:cs="Noto Sans"/>
        </w:rPr>
        <w:t xml:space="preserve">a </w:t>
      </w:r>
      <w:r w:rsidR="00F050F9" w:rsidRPr="00A84A3F">
        <w:rPr>
          <w:rFonts w:ascii="Noto Sans" w:hAnsi="Noto Sans" w:cs="Noto Sans"/>
          <w:b/>
          <w:bCs/>
        </w:rPr>
        <w:t>Convocante</w:t>
      </w:r>
      <w:r w:rsidR="00A87F30" w:rsidRPr="00A84A3F">
        <w:rPr>
          <w:rFonts w:ascii="Noto Sans" w:hAnsi="Noto Sans" w:cs="Noto Sans"/>
        </w:rPr>
        <w:t xml:space="preserve"> podrá dar por terminado el</w:t>
      </w:r>
      <w:r w:rsidRPr="00A84A3F">
        <w:rPr>
          <w:rFonts w:ascii="Noto Sans" w:hAnsi="Noto Sans" w:cs="Noto Sans"/>
        </w:rPr>
        <w:t>(los)</w:t>
      </w:r>
      <w:r w:rsidR="00A87F30" w:rsidRPr="00A84A3F">
        <w:rPr>
          <w:rFonts w:ascii="Noto Sans" w:hAnsi="Noto Sans" w:cs="Noto Sans"/>
        </w:rPr>
        <w:t xml:space="preserve"> </w:t>
      </w:r>
      <w:r w:rsidR="00A87F30" w:rsidRPr="00A84A3F">
        <w:rPr>
          <w:rFonts w:ascii="Noto Sans" w:hAnsi="Noto Sans" w:cs="Noto Sans"/>
          <w:b/>
        </w:rPr>
        <w:t>Contrato</w:t>
      </w:r>
      <w:r w:rsidRPr="00A84A3F">
        <w:rPr>
          <w:rFonts w:ascii="Noto Sans" w:hAnsi="Noto Sans" w:cs="Noto Sans"/>
          <w:b/>
        </w:rPr>
        <w:t>(s)</w:t>
      </w:r>
      <w:r w:rsidR="00A87F30" w:rsidRPr="00A84A3F">
        <w:rPr>
          <w:rFonts w:ascii="Noto Sans" w:hAnsi="Noto Sans" w:cs="Noto Sans"/>
        </w:rPr>
        <w:t xml:space="preserve"> </w:t>
      </w:r>
      <w:r w:rsidRPr="00A84A3F">
        <w:rPr>
          <w:rFonts w:ascii="Noto Sans" w:hAnsi="Noto Sans" w:cs="Noto Sans"/>
        </w:rPr>
        <w:t>que se suscriba(n), sin que medie resolución judicial en los siguientes casos:</w:t>
      </w:r>
    </w:p>
    <w:p w14:paraId="3CF3B6DA" w14:textId="77777777" w:rsidR="002E19C3" w:rsidRPr="00A84A3F" w:rsidRDefault="002E19C3">
      <w:pPr>
        <w:pStyle w:val="Prrafodelista"/>
        <w:numPr>
          <w:ilvl w:val="0"/>
          <w:numId w:val="43"/>
        </w:numPr>
        <w:spacing w:line="288" w:lineRule="auto"/>
        <w:rPr>
          <w:rFonts w:ascii="Noto Sans" w:hAnsi="Noto Sans" w:cs="Noto Sans"/>
          <w:sz w:val="20"/>
        </w:rPr>
      </w:pPr>
      <w:r w:rsidRPr="00A84A3F">
        <w:rPr>
          <w:rFonts w:ascii="Noto Sans" w:hAnsi="Noto Sans" w:cs="Noto Sans"/>
          <w:sz w:val="20"/>
        </w:rPr>
        <w:t>C</w:t>
      </w:r>
      <w:r w:rsidR="00A87F30" w:rsidRPr="00A84A3F">
        <w:rPr>
          <w:rFonts w:ascii="Noto Sans" w:hAnsi="Noto Sans" w:cs="Noto Sans"/>
          <w:sz w:val="20"/>
        </w:rPr>
        <w:t>uando concu</w:t>
      </w:r>
      <w:r w:rsidRPr="00A84A3F">
        <w:rPr>
          <w:rFonts w:ascii="Noto Sans" w:hAnsi="Noto Sans" w:cs="Noto Sans"/>
          <w:sz w:val="20"/>
        </w:rPr>
        <w:t>rran razones de interés general;</w:t>
      </w:r>
    </w:p>
    <w:p w14:paraId="7B2EBB96" w14:textId="77777777" w:rsidR="005279EC" w:rsidRPr="00A84A3F" w:rsidRDefault="002E19C3">
      <w:pPr>
        <w:pStyle w:val="Prrafodelista"/>
        <w:numPr>
          <w:ilvl w:val="0"/>
          <w:numId w:val="43"/>
        </w:numPr>
        <w:spacing w:line="288" w:lineRule="auto"/>
        <w:rPr>
          <w:rFonts w:ascii="Noto Sans" w:hAnsi="Noto Sans" w:cs="Noto Sans"/>
          <w:sz w:val="20"/>
        </w:rPr>
      </w:pPr>
      <w:r w:rsidRPr="00A84A3F">
        <w:rPr>
          <w:rFonts w:ascii="Noto Sans" w:hAnsi="Noto Sans" w:cs="Noto Sans"/>
          <w:sz w:val="20"/>
        </w:rPr>
        <w:t>C</w:t>
      </w:r>
      <w:r w:rsidR="00A87F30" w:rsidRPr="00A84A3F">
        <w:rPr>
          <w:rFonts w:ascii="Noto Sans" w:hAnsi="Noto Sans" w:cs="Noto Sans"/>
          <w:sz w:val="20"/>
        </w:rPr>
        <w:t xml:space="preserve">uando por causas justificadas se extinga la necesidad de requerir el </w:t>
      </w:r>
      <w:r w:rsidR="00C55CDC" w:rsidRPr="00A84A3F">
        <w:rPr>
          <w:rFonts w:ascii="Noto Sans" w:hAnsi="Noto Sans" w:cs="Noto Sans"/>
          <w:sz w:val="20"/>
        </w:rPr>
        <w:t>s</w:t>
      </w:r>
      <w:r w:rsidR="00A87F30" w:rsidRPr="00A84A3F">
        <w:rPr>
          <w:rFonts w:ascii="Noto Sans" w:hAnsi="Noto Sans" w:cs="Noto Sans"/>
          <w:sz w:val="20"/>
        </w:rPr>
        <w:t>ervicio originalmente pactado, y se demuestre que, de continuar con el cumplimiento de las obligaciones pactadas, se ocasionaría algún daño o perjuicio al Estado</w:t>
      </w:r>
      <w:r w:rsidR="005279EC" w:rsidRPr="00A84A3F">
        <w:rPr>
          <w:rFonts w:ascii="Noto Sans" w:hAnsi="Noto Sans" w:cs="Noto Sans"/>
          <w:sz w:val="20"/>
        </w:rPr>
        <w:t>;</w:t>
      </w:r>
    </w:p>
    <w:p w14:paraId="1E111473" w14:textId="08CE7D8D" w:rsidR="00A87F30" w:rsidRPr="00A84A3F" w:rsidRDefault="005279EC">
      <w:pPr>
        <w:pStyle w:val="Prrafodelista"/>
        <w:numPr>
          <w:ilvl w:val="0"/>
          <w:numId w:val="43"/>
        </w:numPr>
        <w:spacing w:line="288" w:lineRule="auto"/>
        <w:rPr>
          <w:rFonts w:ascii="Noto Sans" w:hAnsi="Noto Sans" w:cs="Noto Sans"/>
          <w:sz w:val="20"/>
        </w:rPr>
      </w:pPr>
      <w:r w:rsidRPr="00A84A3F">
        <w:rPr>
          <w:rFonts w:ascii="Noto Sans" w:hAnsi="Noto Sans" w:cs="Noto Sans"/>
          <w:sz w:val="20"/>
        </w:rPr>
        <w:t>S</w:t>
      </w:r>
      <w:r w:rsidR="00A87F30" w:rsidRPr="00A84A3F">
        <w:rPr>
          <w:rFonts w:ascii="Noto Sans" w:hAnsi="Noto Sans" w:cs="Noto Sans"/>
          <w:sz w:val="20"/>
        </w:rPr>
        <w:t xml:space="preserve">e determine la nulidad total o parcial de los actos que dieron origen al </w:t>
      </w:r>
      <w:r w:rsidR="00A87F30" w:rsidRPr="00A84A3F">
        <w:rPr>
          <w:rFonts w:ascii="Noto Sans" w:hAnsi="Noto Sans" w:cs="Noto Sans"/>
          <w:b/>
          <w:sz w:val="20"/>
        </w:rPr>
        <w:t>Contrato</w:t>
      </w:r>
      <w:r w:rsidR="00A87F30" w:rsidRPr="00A84A3F">
        <w:rPr>
          <w:rFonts w:ascii="Noto Sans" w:hAnsi="Noto Sans" w:cs="Noto Sans"/>
          <w:sz w:val="20"/>
        </w:rPr>
        <w:t xml:space="preserve">, </w:t>
      </w:r>
      <w:r w:rsidRPr="00A84A3F">
        <w:rPr>
          <w:rFonts w:ascii="Noto Sans" w:hAnsi="Noto Sans" w:cs="Noto Sans"/>
          <w:sz w:val="20"/>
        </w:rPr>
        <w:t xml:space="preserve">con motivo de la resolución de una inconformidad emitida por la </w:t>
      </w:r>
      <w:r w:rsidR="003718A6" w:rsidRPr="00A84A3F">
        <w:rPr>
          <w:rFonts w:ascii="Noto Sans" w:hAnsi="Noto Sans" w:cs="Noto Sans"/>
          <w:b/>
          <w:sz w:val="20"/>
        </w:rPr>
        <w:t>SABG</w:t>
      </w:r>
      <w:r w:rsidRPr="00A84A3F">
        <w:rPr>
          <w:rFonts w:ascii="Noto Sans" w:hAnsi="Noto Sans" w:cs="Noto Sans"/>
          <w:b/>
          <w:sz w:val="20"/>
        </w:rPr>
        <w:t>.</w:t>
      </w:r>
    </w:p>
    <w:p w14:paraId="1E111474" w14:textId="77777777" w:rsidR="00A87F30" w:rsidRPr="00A84A3F" w:rsidRDefault="00A87F30" w:rsidP="000E7E8F">
      <w:pPr>
        <w:pStyle w:val="Texto"/>
        <w:numPr>
          <w:ilvl w:val="0"/>
          <w:numId w:val="13"/>
        </w:numPr>
        <w:spacing w:after="0" w:line="288" w:lineRule="auto"/>
        <w:ind w:left="567" w:hanging="567"/>
        <w:rPr>
          <w:rFonts w:ascii="Noto Sans" w:hAnsi="Noto Sans" w:cs="Noto Sans"/>
          <w:b/>
          <w:sz w:val="20"/>
          <w:szCs w:val="18"/>
          <w:lang w:val="es-MX"/>
        </w:rPr>
      </w:pPr>
      <w:r w:rsidRPr="00A84A3F">
        <w:rPr>
          <w:rFonts w:ascii="Noto Sans" w:hAnsi="Noto Sans" w:cs="Noto Sans"/>
          <w:b/>
          <w:sz w:val="20"/>
          <w:szCs w:val="18"/>
          <w:lang w:val="es-MX"/>
        </w:rPr>
        <w:t xml:space="preserve">Conciliación. </w:t>
      </w:r>
    </w:p>
    <w:p w14:paraId="1E111475" w14:textId="7294950C" w:rsidR="00A87F30" w:rsidRPr="00A84A3F" w:rsidRDefault="00A87F30" w:rsidP="000E7E8F">
      <w:pPr>
        <w:spacing w:line="288" w:lineRule="auto"/>
        <w:ind w:left="567"/>
        <w:rPr>
          <w:rFonts w:ascii="Noto Sans" w:hAnsi="Noto Sans" w:cs="Noto Sans"/>
        </w:rPr>
      </w:pPr>
      <w:r w:rsidRPr="00A84A3F">
        <w:rPr>
          <w:rFonts w:ascii="Noto Sans" w:hAnsi="Noto Sans" w:cs="Noto Sans"/>
        </w:rPr>
        <w:t xml:space="preserve">El </w:t>
      </w:r>
      <w:r w:rsidR="008A48CD" w:rsidRPr="00A84A3F">
        <w:rPr>
          <w:rFonts w:ascii="Noto Sans" w:hAnsi="Noto Sans" w:cs="Noto Sans"/>
          <w:b/>
        </w:rPr>
        <w:t>Proveedor</w:t>
      </w:r>
      <w:r w:rsidRPr="00A84A3F">
        <w:rPr>
          <w:rFonts w:ascii="Noto Sans" w:hAnsi="Noto Sans" w:cs="Noto Sans"/>
        </w:rPr>
        <w:t xml:space="preserve"> o la </w:t>
      </w:r>
      <w:r w:rsidR="00F050F9" w:rsidRPr="00A84A3F">
        <w:rPr>
          <w:rFonts w:ascii="Noto Sans" w:hAnsi="Noto Sans" w:cs="Noto Sans"/>
          <w:b/>
          <w:bCs/>
        </w:rPr>
        <w:t>Convocante</w:t>
      </w:r>
      <w:r w:rsidRPr="00A84A3F">
        <w:rPr>
          <w:rFonts w:ascii="Noto Sans" w:hAnsi="Noto Sans" w:cs="Noto Sans"/>
        </w:rPr>
        <w:t xml:space="preserve"> podrán presentar ante la </w:t>
      </w:r>
      <w:r w:rsidR="003718A6" w:rsidRPr="00A84A3F">
        <w:rPr>
          <w:rFonts w:ascii="Noto Sans" w:hAnsi="Noto Sans" w:cs="Noto Sans"/>
          <w:b/>
        </w:rPr>
        <w:t>SABG</w:t>
      </w:r>
      <w:r w:rsidRPr="00A84A3F">
        <w:rPr>
          <w:rFonts w:ascii="Noto Sans" w:hAnsi="Noto Sans" w:cs="Noto Sans"/>
        </w:rPr>
        <w:t xml:space="preserve">, solicitud de conciliación por desavenencias derivadas del cumplimiento del </w:t>
      </w:r>
      <w:r w:rsidRPr="00A84A3F">
        <w:rPr>
          <w:rFonts w:ascii="Noto Sans" w:hAnsi="Noto Sans" w:cs="Noto Sans"/>
          <w:b/>
        </w:rPr>
        <w:t>Contrato</w:t>
      </w:r>
      <w:r w:rsidRPr="00A84A3F">
        <w:rPr>
          <w:rFonts w:ascii="Noto Sans" w:hAnsi="Noto Sans" w:cs="Noto Sans"/>
        </w:rPr>
        <w:t xml:space="preserve">. </w:t>
      </w:r>
    </w:p>
    <w:p w14:paraId="007E888F" w14:textId="77777777" w:rsidR="006A0111" w:rsidRPr="00A84A3F" w:rsidRDefault="00D92B65" w:rsidP="004E3DE3">
      <w:pPr>
        <w:spacing w:before="60" w:line="288" w:lineRule="auto"/>
        <w:ind w:left="567"/>
        <w:rPr>
          <w:rFonts w:ascii="Noto Sans" w:hAnsi="Noto Sans" w:cs="Noto Sans"/>
        </w:rPr>
      </w:pPr>
      <w:r w:rsidRPr="00A84A3F">
        <w:rPr>
          <w:rFonts w:ascii="Noto Sans" w:hAnsi="Noto Sans" w:cs="Noto Sans"/>
        </w:rPr>
        <w:t xml:space="preserve">El anterior procedimiento se desarrollará conforme al </w:t>
      </w:r>
      <w:r w:rsidRPr="00A84A3F">
        <w:rPr>
          <w:rFonts w:ascii="Noto Sans" w:hAnsi="Noto Sans" w:cs="Noto Sans"/>
          <w:b/>
        </w:rPr>
        <w:t>Capítulo Segundo</w:t>
      </w:r>
      <w:r w:rsidRPr="00A84A3F">
        <w:rPr>
          <w:rFonts w:ascii="Noto Sans" w:hAnsi="Noto Sans" w:cs="Noto Sans"/>
        </w:rPr>
        <w:t xml:space="preserve"> del </w:t>
      </w:r>
      <w:r w:rsidRPr="00A84A3F">
        <w:rPr>
          <w:rFonts w:ascii="Noto Sans" w:hAnsi="Noto Sans" w:cs="Noto Sans"/>
          <w:b/>
        </w:rPr>
        <w:t>Título Sexto</w:t>
      </w:r>
      <w:r w:rsidRPr="00A84A3F">
        <w:rPr>
          <w:rFonts w:ascii="Noto Sans" w:hAnsi="Noto Sans" w:cs="Noto Sans"/>
        </w:rPr>
        <w:t xml:space="preserve"> de la </w:t>
      </w:r>
      <w:r w:rsidRPr="00A84A3F">
        <w:rPr>
          <w:rFonts w:ascii="Noto Sans" w:hAnsi="Noto Sans" w:cs="Noto Sans"/>
          <w:b/>
        </w:rPr>
        <w:t>Ley</w:t>
      </w:r>
      <w:r w:rsidRPr="00A84A3F">
        <w:rPr>
          <w:rFonts w:ascii="Noto Sans" w:hAnsi="Noto Sans" w:cs="Noto Sans"/>
        </w:rPr>
        <w:t xml:space="preserve">, así como al </w:t>
      </w:r>
      <w:r w:rsidRPr="00A84A3F">
        <w:rPr>
          <w:rFonts w:ascii="Noto Sans" w:hAnsi="Noto Sans" w:cs="Noto Sans"/>
          <w:b/>
        </w:rPr>
        <w:t>Título Sexto</w:t>
      </w:r>
      <w:r w:rsidRPr="00A84A3F">
        <w:rPr>
          <w:rFonts w:ascii="Noto Sans" w:hAnsi="Noto Sans" w:cs="Noto Sans"/>
        </w:rPr>
        <w:t xml:space="preserve"> y </w:t>
      </w:r>
      <w:r w:rsidRPr="00A84A3F">
        <w:rPr>
          <w:rFonts w:ascii="Noto Sans" w:hAnsi="Noto Sans" w:cs="Noto Sans"/>
          <w:b/>
        </w:rPr>
        <w:t>Capitulo Segundo</w:t>
      </w:r>
      <w:r w:rsidRPr="00A84A3F">
        <w:rPr>
          <w:rFonts w:ascii="Noto Sans" w:hAnsi="Noto Sans" w:cs="Noto Sans"/>
        </w:rPr>
        <w:t xml:space="preserve"> de su </w:t>
      </w:r>
      <w:r w:rsidRPr="00A84A3F">
        <w:rPr>
          <w:rFonts w:ascii="Noto Sans" w:hAnsi="Noto Sans" w:cs="Noto Sans"/>
          <w:b/>
        </w:rPr>
        <w:t>Reglamento</w:t>
      </w:r>
      <w:r w:rsidRPr="00A84A3F">
        <w:rPr>
          <w:rFonts w:ascii="Noto Sans" w:hAnsi="Noto Sans" w:cs="Noto Sans"/>
        </w:rPr>
        <w:t>.</w:t>
      </w:r>
    </w:p>
    <w:p w14:paraId="73414419" w14:textId="3240F187" w:rsidR="009657EA" w:rsidRPr="00A84A3F" w:rsidRDefault="00B32452" w:rsidP="004E3DE3">
      <w:pPr>
        <w:spacing w:before="60" w:line="288" w:lineRule="auto"/>
        <w:ind w:left="567"/>
        <w:rPr>
          <w:rFonts w:ascii="Noto Sans" w:hAnsi="Noto Sans" w:cs="Noto Sans"/>
          <w:b/>
        </w:rPr>
        <w:sectPr w:rsidR="009657EA" w:rsidRPr="00A84A3F" w:rsidSect="00363ADA">
          <w:headerReference w:type="default" r:id="rId23"/>
          <w:pgSz w:w="12242" w:h="15842" w:code="1"/>
          <w:pgMar w:top="1134" w:right="1418" w:bottom="1276" w:left="1418" w:header="567" w:footer="624" w:gutter="0"/>
          <w:pgNumType w:start="14"/>
          <w:cols w:space="708"/>
          <w:docGrid w:linePitch="360"/>
        </w:sectPr>
      </w:pPr>
      <w:r w:rsidRPr="00A84A3F">
        <w:rPr>
          <w:rFonts w:ascii="Noto Sans" w:hAnsi="Noto Sans" w:cs="Noto Sans"/>
        </w:rPr>
        <w:br w:type="page"/>
      </w:r>
    </w:p>
    <w:p w14:paraId="1E11148D" w14:textId="0F8EFC61" w:rsidR="00B804D1" w:rsidRPr="00A84A3F" w:rsidRDefault="00B804D1" w:rsidP="00E76971">
      <w:pPr>
        <w:pStyle w:val="Estilo2"/>
        <w:spacing w:before="0" w:line="288" w:lineRule="auto"/>
        <w:jc w:val="center"/>
        <w:rPr>
          <w:rFonts w:ascii="Noto Sans" w:hAnsi="Noto Sans" w:cs="Noto Sans"/>
          <w:spacing w:val="100"/>
        </w:rPr>
      </w:pPr>
      <w:bookmarkStart w:id="55" w:name="_Toc25250131"/>
      <w:r w:rsidRPr="00A84A3F">
        <w:rPr>
          <w:rFonts w:ascii="Noto Sans" w:hAnsi="Noto Sans" w:cs="Noto Sans"/>
          <w:spacing w:val="100"/>
        </w:rPr>
        <w:t>SECCIÓN IV</w:t>
      </w:r>
      <w:bookmarkEnd w:id="55"/>
    </w:p>
    <w:p w14:paraId="1E11148E" w14:textId="03CBFA24" w:rsidR="00B804D1" w:rsidRPr="00A84A3F" w:rsidRDefault="00B804D1" w:rsidP="00DF1F96">
      <w:pPr>
        <w:pStyle w:val="Texto"/>
        <w:spacing w:before="120" w:after="0" w:line="288" w:lineRule="auto"/>
        <w:ind w:firstLine="0"/>
        <w:jc w:val="center"/>
        <w:rPr>
          <w:rFonts w:ascii="Noto Sans" w:hAnsi="Noto Sans" w:cs="Noto Sans"/>
          <w:b/>
          <w:sz w:val="22"/>
          <w:szCs w:val="22"/>
          <w:lang w:val="es-MX"/>
        </w:rPr>
      </w:pPr>
      <w:r w:rsidRPr="00A84A3F">
        <w:rPr>
          <w:rFonts w:ascii="Noto Sans" w:hAnsi="Noto Sans" w:cs="Noto Sans"/>
          <w:b/>
          <w:sz w:val="22"/>
          <w:szCs w:val="22"/>
          <w:lang w:val="es-MX"/>
        </w:rPr>
        <w:t xml:space="preserve">REQUISITOS QUE LOS </w:t>
      </w:r>
      <w:r w:rsidR="00032861" w:rsidRPr="00A84A3F">
        <w:rPr>
          <w:rFonts w:ascii="Noto Sans" w:hAnsi="Noto Sans" w:cs="Noto Sans"/>
          <w:b/>
          <w:sz w:val="22"/>
          <w:szCs w:val="22"/>
          <w:lang w:val="es-MX"/>
        </w:rPr>
        <w:t>LICITANTES</w:t>
      </w:r>
      <w:r w:rsidRPr="00A84A3F">
        <w:rPr>
          <w:rFonts w:ascii="Noto Sans" w:hAnsi="Noto Sans" w:cs="Noto Sans"/>
          <w:b/>
          <w:sz w:val="22"/>
          <w:szCs w:val="22"/>
          <w:lang w:val="es-MX"/>
        </w:rPr>
        <w:t xml:space="preserve"> DEBEN CUMPLIR </w:t>
      </w:r>
    </w:p>
    <w:p w14:paraId="5EF09A44" w14:textId="3481E1B8" w:rsidR="00CE62DC" w:rsidRPr="00A84A3F" w:rsidRDefault="00CE62DC" w:rsidP="00CE62DC">
      <w:pPr>
        <w:pStyle w:val="Texto"/>
        <w:spacing w:before="120" w:after="0" w:line="288" w:lineRule="auto"/>
        <w:ind w:firstLine="0"/>
        <w:rPr>
          <w:rFonts w:ascii="Noto Sans" w:hAnsi="Noto Sans" w:cs="Noto Sans"/>
          <w:b/>
          <w:sz w:val="20"/>
          <w:lang w:val="es-MX"/>
        </w:rPr>
      </w:pPr>
      <w:r w:rsidRPr="00A84A3F">
        <w:rPr>
          <w:rFonts w:ascii="Noto Sans" w:hAnsi="Noto Sans" w:cs="Noto Sans"/>
          <w:b/>
          <w:sz w:val="20"/>
          <w:lang w:val="es-MX"/>
        </w:rPr>
        <w:t xml:space="preserve">A </w:t>
      </w:r>
      <w:r w:rsidR="0087445B" w:rsidRPr="00A84A3F">
        <w:rPr>
          <w:rFonts w:ascii="Noto Sans" w:hAnsi="Noto Sans" w:cs="Noto Sans"/>
          <w:b/>
          <w:sz w:val="20"/>
          <w:lang w:val="es-MX"/>
        </w:rPr>
        <w:t>continuación,</w:t>
      </w:r>
      <w:r w:rsidRPr="00A84A3F">
        <w:rPr>
          <w:rFonts w:ascii="Noto Sans" w:hAnsi="Noto Sans" w:cs="Noto Sans"/>
          <w:b/>
          <w:sz w:val="20"/>
          <w:lang w:val="es-MX"/>
        </w:rPr>
        <w:t xml:space="preserve"> se precisan los requisitos que se consideran indispensables para evaluar la proposición </w:t>
      </w:r>
      <w:r w:rsidR="0087445B" w:rsidRPr="00A84A3F">
        <w:rPr>
          <w:rFonts w:ascii="Noto Sans" w:hAnsi="Noto Sans" w:cs="Noto Sans"/>
          <w:b/>
          <w:sz w:val="20"/>
          <w:lang w:val="es-MX"/>
        </w:rPr>
        <w:t>y,</w:t>
      </w:r>
      <w:r w:rsidRPr="00A84A3F">
        <w:rPr>
          <w:rFonts w:ascii="Noto Sans" w:hAnsi="Noto Sans" w:cs="Noto Sans"/>
          <w:b/>
          <w:sz w:val="20"/>
          <w:lang w:val="es-MX"/>
        </w:rPr>
        <w:t xml:space="preserve"> en consecuencia, su incumplimiento afectaría su solvencia y motivaría su desechamiento.</w:t>
      </w:r>
    </w:p>
    <w:p w14:paraId="6CF0D5EE" w14:textId="07B445AB" w:rsidR="00CE62DC" w:rsidRPr="00A84A3F" w:rsidRDefault="00662A49">
      <w:pPr>
        <w:pStyle w:val="Texto"/>
        <w:numPr>
          <w:ilvl w:val="0"/>
          <w:numId w:val="40"/>
        </w:numPr>
        <w:spacing w:before="120" w:after="0" w:line="288" w:lineRule="auto"/>
        <w:ind w:left="567" w:hanging="567"/>
        <w:rPr>
          <w:rFonts w:ascii="Noto Sans" w:hAnsi="Noto Sans" w:cs="Noto Sans"/>
          <w:b/>
          <w:sz w:val="20"/>
          <w:lang w:val="es-MX"/>
        </w:rPr>
      </w:pPr>
      <w:r w:rsidRPr="00A84A3F">
        <w:rPr>
          <w:rFonts w:ascii="Noto Sans" w:hAnsi="Noto Sans" w:cs="Noto Sans"/>
          <w:sz w:val="20"/>
          <w:lang w:val="es-MX"/>
        </w:rPr>
        <w:t>S</w:t>
      </w:r>
      <w:r w:rsidR="00CE62DC" w:rsidRPr="00A84A3F">
        <w:rPr>
          <w:rFonts w:ascii="Noto Sans" w:hAnsi="Noto Sans" w:cs="Noto Sans"/>
          <w:sz w:val="20"/>
          <w:lang w:val="es-MX"/>
        </w:rPr>
        <w:t xml:space="preserve">i se comprueba que algún </w:t>
      </w:r>
      <w:r w:rsidRPr="00A84A3F">
        <w:rPr>
          <w:rFonts w:ascii="Noto Sans" w:hAnsi="Noto Sans" w:cs="Noto Sans"/>
          <w:b/>
          <w:sz w:val="20"/>
          <w:lang w:val="es-MX"/>
        </w:rPr>
        <w:t>Licitante</w:t>
      </w:r>
      <w:r w:rsidRPr="00A84A3F">
        <w:rPr>
          <w:rFonts w:ascii="Noto Sans" w:hAnsi="Noto Sans" w:cs="Noto Sans"/>
          <w:sz w:val="20"/>
          <w:lang w:val="es-MX"/>
        </w:rPr>
        <w:t xml:space="preserve"> </w:t>
      </w:r>
      <w:r w:rsidR="00CE62DC" w:rsidRPr="00A84A3F">
        <w:rPr>
          <w:rFonts w:ascii="Noto Sans" w:hAnsi="Noto Sans" w:cs="Noto Sans"/>
          <w:sz w:val="20"/>
          <w:lang w:val="es-MX"/>
        </w:rPr>
        <w:t xml:space="preserve">ha acordado con otro u otros elevar el costo del servicio, o cualquier otro acuerdo que tenga como fin obtener una ventaja sobre los demás </w:t>
      </w:r>
      <w:r w:rsidR="00CE62DC" w:rsidRPr="00A84A3F">
        <w:rPr>
          <w:rFonts w:ascii="Noto Sans" w:hAnsi="Noto Sans" w:cs="Noto Sans"/>
          <w:b/>
          <w:sz w:val="20"/>
          <w:lang w:val="es-MX"/>
        </w:rPr>
        <w:t>Licitantes</w:t>
      </w:r>
      <w:r w:rsidR="00CE62DC" w:rsidRPr="00A84A3F">
        <w:rPr>
          <w:rFonts w:ascii="Noto Sans" w:hAnsi="Noto Sans" w:cs="Noto Sans"/>
          <w:sz w:val="20"/>
          <w:lang w:val="es-MX"/>
        </w:rPr>
        <w:t>.</w:t>
      </w:r>
    </w:p>
    <w:p w14:paraId="6C3EA499" w14:textId="32C20703" w:rsidR="00CE62DC" w:rsidRPr="00A84A3F" w:rsidRDefault="00CE62DC">
      <w:pPr>
        <w:widowControl w:val="0"/>
        <w:numPr>
          <w:ilvl w:val="0"/>
          <w:numId w:val="40"/>
        </w:numPr>
        <w:spacing w:before="120"/>
        <w:ind w:left="567" w:hanging="567"/>
        <w:rPr>
          <w:rFonts w:ascii="Noto Sans" w:hAnsi="Noto Sans" w:cs="Noto Sans"/>
        </w:rPr>
      </w:pPr>
      <w:r w:rsidRPr="00A84A3F">
        <w:rPr>
          <w:rFonts w:ascii="Noto Sans" w:hAnsi="Noto Sans" w:cs="Noto Sans"/>
        </w:rPr>
        <w:t xml:space="preserve">Solo podrán participar personas físicas o morales de nacionalidad mexicana. </w:t>
      </w:r>
    </w:p>
    <w:p w14:paraId="3A3D8109" w14:textId="3276ECE8" w:rsidR="00CE62DC" w:rsidRPr="00A84A3F" w:rsidRDefault="00CE62DC">
      <w:pPr>
        <w:widowControl w:val="0"/>
        <w:numPr>
          <w:ilvl w:val="0"/>
          <w:numId w:val="40"/>
        </w:numPr>
        <w:spacing w:before="120"/>
        <w:ind w:left="567" w:hanging="567"/>
        <w:rPr>
          <w:rFonts w:ascii="Noto Sans" w:hAnsi="Noto Sans" w:cs="Noto Sans"/>
        </w:rPr>
      </w:pPr>
      <w:r w:rsidRPr="00A84A3F">
        <w:rPr>
          <w:rFonts w:ascii="Noto Sans" w:hAnsi="Noto Sans" w:cs="Noto Sans"/>
        </w:rPr>
        <w:t xml:space="preserve">La </w:t>
      </w:r>
      <w:r w:rsidR="00F050F9" w:rsidRPr="00A84A3F">
        <w:rPr>
          <w:rFonts w:ascii="Noto Sans" w:hAnsi="Noto Sans" w:cs="Noto Sans"/>
          <w:b/>
          <w:bCs/>
        </w:rPr>
        <w:t>Convocante</w:t>
      </w:r>
      <w:r w:rsidRPr="00A84A3F">
        <w:rPr>
          <w:rFonts w:ascii="Noto Sans" w:hAnsi="Noto Sans" w:cs="Noto Sans"/>
          <w:b/>
        </w:rPr>
        <w:t xml:space="preserve"> </w:t>
      </w:r>
      <w:r w:rsidRPr="00A84A3F">
        <w:rPr>
          <w:rFonts w:ascii="Noto Sans" w:hAnsi="Noto Sans" w:cs="Noto Sans"/>
        </w:rPr>
        <w:t>verificará que los</w:t>
      </w:r>
      <w:r w:rsidRPr="00A84A3F">
        <w:rPr>
          <w:rFonts w:ascii="Noto Sans" w:hAnsi="Noto Sans" w:cs="Noto Sans"/>
          <w:b/>
        </w:rPr>
        <w:t xml:space="preserve"> </w:t>
      </w:r>
      <w:r w:rsidRPr="00A84A3F">
        <w:rPr>
          <w:rFonts w:ascii="Noto Sans" w:hAnsi="Noto Sans" w:cs="Noto Sans"/>
          <w:b/>
          <w:bCs/>
        </w:rPr>
        <w:t>Licitantes</w:t>
      </w:r>
      <w:r w:rsidR="00075C2B" w:rsidRPr="00A84A3F">
        <w:rPr>
          <w:rFonts w:ascii="Noto Sans" w:hAnsi="Noto Sans" w:cs="Noto Sans"/>
        </w:rPr>
        <w:t xml:space="preserve"> que</w:t>
      </w:r>
      <w:r w:rsidR="00EA5B8D" w:rsidRPr="00A84A3F">
        <w:rPr>
          <w:rFonts w:ascii="Noto Sans" w:hAnsi="Noto Sans" w:cs="Noto Sans"/>
        </w:rPr>
        <w:t xml:space="preserve"> le</w:t>
      </w:r>
      <w:r w:rsidR="00075C2B" w:rsidRPr="00A84A3F">
        <w:rPr>
          <w:rFonts w:ascii="Noto Sans" w:hAnsi="Noto Sans" w:cs="Noto Sans"/>
        </w:rPr>
        <w:t xml:space="preserve"> hayan prestado servicio </w:t>
      </w:r>
      <w:r w:rsidRPr="00A84A3F">
        <w:rPr>
          <w:rFonts w:ascii="Noto Sans" w:hAnsi="Noto Sans" w:cs="Noto Sans"/>
        </w:rPr>
        <w:t>con anterioridad,</w:t>
      </w:r>
      <w:r w:rsidR="00662A49" w:rsidRPr="00A84A3F">
        <w:rPr>
          <w:rFonts w:ascii="Noto Sans" w:hAnsi="Noto Sans" w:cs="Noto Sans"/>
        </w:rPr>
        <w:t xml:space="preserve"> </w:t>
      </w:r>
      <w:r w:rsidRPr="00A84A3F">
        <w:rPr>
          <w:rFonts w:ascii="Noto Sans" w:hAnsi="Noto Sans" w:cs="Noto Sans"/>
        </w:rPr>
        <w:t>no</w:t>
      </w:r>
      <w:r w:rsidRPr="00A84A3F">
        <w:rPr>
          <w:rFonts w:ascii="Noto Sans" w:hAnsi="Noto Sans" w:cs="Noto Sans"/>
          <w:b/>
        </w:rPr>
        <w:t xml:space="preserve"> </w:t>
      </w:r>
      <w:r w:rsidRPr="00A84A3F">
        <w:rPr>
          <w:rFonts w:ascii="Noto Sans" w:hAnsi="Noto Sans" w:cs="Noto Sans"/>
        </w:rPr>
        <w:t xml:space="preserve">se encuentren en supuestos de incumplimiento contractual, lo anterior, a fin de salvaguardar los intereses de la </w:t>
      </w:r>
      <w:r w:rsidR="00F050F9" w:rsidRPr="00A84A3F">
        <w:rPr>
          <w:rFonts w:ascii="Noto Sans" w:hAnsi="Noto Sans" w:cs="Noto Sans"/>
          <w:b/>
          <w:bCs/>
        </w:rPr>
        <w:t>Convocante</w:t>
      </w:r>
      <w:r w:rsidR="00EA5B8D" w:rsidRPr="00A84A3F">
        <w:rPr>
          <w:rFonts w:ascii="Noto Sans" w:hAnsi="Noto Sans" w:cs="Noto Sans"/>
          <w:b/>
          <w:bCs/>
        </w:rPr>
        <w:t>.</w:t>
      </w:r>
      <w:r w:rsidRPr="00A84A3F">
        <w:rPr>
          <w:rFonts w:ascii="Noto Sans" w:hAnsi="Noto Sans" w:cs="Noto Sans"/>
          <w:b/>
        </w:rPr>
        <w:t xml:space="preserve"> </w:t>
      </w:r>
      <w:r w:rsidR="00EA5B8D" w:rsidRPr="00A84A3F">
        <w:rPr>
          <w:rFonts w:ascii="Noto Sans" w:hAnsi="Noto Sans" w:cs="Noto Sans"/>
        </w:rPr>
        <w:t>D</w:t>
      </w:r>
      <w:r w:rsidRPr="00A84A3F">
        <w:rPr>
          <w:rFonts w:ascii="Noto Sans" w:hAnsi="Noto Sans" w:cs="Noto Sans"/>
        </w:rPr>
        <w:t>e actualizarse dicho supuesto, será motivo de desechamiento</w:t>
      </w:r>
      <w:r w:rsidRPr="00A84A3F">
        <w:rPr>
          <w:rFonts w:ascii="Noto Sans" w:hAnsi="Noto Sans" w:cs="Noto Sans"/>
          <w:b/>
        </w:rPr>
        <w:t>.</w:t>
      </w:r>
      <w:r w:rsidRPr="00A84A3F">
        <w:rPr>
          <w:rFonts w:ascii="Noto Sans" w:hAnsi="Noto Sans" w:cs="Noto Sans"/>
        </w:rPr>
        <w:t xml:space="preserve"> </w:t>
      </w:r>
    </w:p>
    <w:p w14:paraId="648C0F0F" w14:textId="69B100A3" w:rsidR="00CE62DC" w:rsidRPr="00A84A3F" w:rsidRDefault="00CE62DC">
      <w:pPr>
        <w:widowControl w:val="0"/>
        <w:numPr>
          <w:ilvl w:val="0"/>
          <w:numId w:val="40"/>
        </w:numPr>
        <w:spacing w:before="120"/>
        <w:ind w:left="567" w:hanging="567"/>
        <w:rPr>
          <w:rFonts w:ascii="Noto Sans" w:hAnsi="Noto Sans" w:cs="Noto Sans"/>
        </w:rPr>
      </w:pPr>
      <w:r w:rsidRPr="00A84A3F">
        <w:rPr>
          <w:rFonts w:ascii="Noto Sans" w:hAnsi="Noto Sans" w:cs="Noto Sans"/>
        </w:rPr>
        <w:t xml:space="preserve">No encontrarse en alguno de los supuestos establecidos en los </w:t>
      </w:r>
      <w:r w:rsidRPr="00A84A3F">
        <w:rPr>
          <w:rFonts w:ascii="Noto Sans" w:hAnsi="Noto Sans" w:cs="Noto Sans"/>
          <w:b/>
        </w:rPr>
        <w:t>Artículos</w:t>
      </w:r>
      <w:r w:rsidRPr="00A84A3F">
        <w:rPr>
          <w:rFonts w:ascii="Noto Sans" w:hAnsi="Noto Sans" w:cs="Noto Sans"/>
        </w:rPr>
        <w:t xml:space="preserve"> </w:t>
      </w:r>
      <w:r w:rsidR="00012185" w:rsidRPr="00A84A3F">
        <w:rPr>
          <w:rFonts w:ascii="Noto Sans" w:hAnsi="Noto Sans" w:cs="Noto Sans"/>
          <w:b/>
        </w:rPr>
        <w:t>71</w:t>
      </w:r>
      <w:r w:rsidRPr="00A84A3F">
        <w:rPr>
          <w:rFonts w:ascii="Noto Sans" w:hAnsi="Noto Sans" w:cs="Noto Sans"/>
        </w:rPr>
        <w:t xml:space="preserve"> y </w:t>
      </w:r>
      <w:r w:rsidR="00012185" w:rsidRPr="00A84A3F">
        <w:rPr>
          <w:rFonts w:ascii="Noto Sans" w:hAnsi="Noto Sans" w:cs="Noto Sans"/>
          <w:b/>
        </w:rPr>
        <w:t>90</w:t>
      </w:r>
      <w:r w:rsidRPr="00A84A3F">
        <w:rPr>
          <w:rFonts w:ascii="Noto Sans" w:hAnsi="Noto Sans" w:cs="Noto Sans"/>
        </w:rPr>
        <w:t xml:space="preserve"> </w:t>
      </w:r>
      <w:r w:rsidRPr="00A84A3F">
        <w:rPr>
          <w:rFonts w:ascii="Noto Sans" w:hAnsi="Noto Sans" w:cs="Noto Sans"/>
          <w:b/>
        </w:rPr>
        <w:t>antepenúltimo párrafo</w:t>
      </w:r>
      <w:r w:rsidRPr="00A84A3F">
        <w:rPr>
          <w:rFonts w:ascii="Noto Sans" w:hAnsi="Noto Sans" w:cs="Noto Sans"/>
        </w:rPr>
        <w:t xml:space="preserve"> de la </w:t>
      </w:r>
      <w:r w:rsidRPr="00A84A3F">
        <w:rPr>
          <w:rFonts w:ascii="Noto Sans" w:hAnsi="Noto Sans" w:cs="Noto Sans"/>
          <w:b/>
        </w:rPr>
        <w:t>Ley</w:t>
      </w:r>
      <w:r w:rsidRPr="00A84A3F">
        <w:rPr>
          <w:rFonts w:ascii="Noto Sans" w:hAnsi="Noto Sans" w:cs="Noto Sans"/>
        </w:rPr>
        <w:t xml:space="preserve">. </w:t>
      </w:r>
    </w:p>
    <w:p w14:paraId="6C2A95A7" w14:textId="0504C00B" w:rsidR="00CE62DC" w:rsidRPr="00A84A3F" w:rsidRDefault="00662A49">
      <w:pPr>
        <w:widowControl w:val="0"/>
        <w:numPr>
          <w:ilvl w:val="0"/>
          <w:numId w:val="40"/>
        </w:numPr>
        <w:spacing w:before="120"/>
        <w:ind w:left="567" w:hanging="567"/>
        <w:rPr>
          <w:rFonts w:ascii="Noto Sans" w:hAnsi="Noto Sans" w:cs="Noto Sans"/>
        </w:rPr>
      </w:pPr>
      <w:r w:rsidRPr="00A84A3F">
        <w:rPr>
          <w:rFonts w:ascii="Noto Sans" w:hAnsi="Noto Sans" w:cs="Noto Sans"/>
        </w:rPr>
        <w:t xml:space="preserve">Presentar todos los documentos considerados como </w:t>
      </w:r>
      <w:r w:rsidR="00DC4EB5" w:rsidRPr="00A84A3F">
        <w:rPr>
          <w:rFonts w:ascii="Noto Sans" w:hAnsi="Noto Sans" w:cs="Noto Sans"/>
          <w:b/>
        </w:rPr>
        <w:t>o</w:t>
      </w:r>
      <w:r w:rsidRPr="00A84A3F">
        <w:rPr>
          <w:rFonts w:ascii="Noto Sans" w:hAnsi="Noto Sans" w:cs="Noto Sans"/>
          <w:b/>
        </w:rPr>
        <w:t>bligatorios</w:t>
      </w:r>
      <w:r w:rsidRPr="00A84A3F">
        <w:rPr>
          <w:rFonts w:ascii="Noto Sans" w:hAnsi="Noto Sans" w:cs="Noto Sans"/>
        </w:rPr>
        <w:t xml:space="preserve"> que se encuentran en esta </w:t>
      </w:r>
      <w:r w:rsidRPr="00A84A3F">
        <w:rPr>
          <w:rFonts w:ascii="Noto Sans" w:hAnsi="Noto Sans" w:cs="Noto Sans"/>
          <w:b/>
        </w:rPr>
        <w:t>Convocatoria.</w:t>
      </w:r>
    </w:p>
    <w:p w14:paraId="38BC1464" w14:textId="0F4FFEF7" w:rsidR="00CE62DC" w:rsidRPr="00A84A3F" w:rsidRDefault="00CE62DC">
      <w:pPr>
        <w:widowControl w:val="0"/>
        <w:numPr>
          <w:ilvl w:val="0"/>
          <w:numId w:val="40"/>
        </w:numPr>
        <w:spacing w:before="120"/>
        <w:ind w:left="567" w:hanging="567"/>
        <w:rPr>
          <w:rFonts w:ascii="Noto Sans" w:hAnsi="Noto Sans" w:cs="Noto Sans"/>
        </w:rPr>
      </w:pPr>
      <w:r w:rsidRPr="00A84A3F">
        <w:rPr>
          <w:rFonts w:ascii="Noto Sans" w:hAnsi="Noto Sans" w:cs="Noto Sans"/>
        </w:rPr>
        <w:t xml:space="preserve">Por el hecho de presentar </w:t>
      </w:r>
      <w:r w:rsidRPr="00A84A3F">
        <w:rPr>
          <w:rFonts w:ascii="Noto Sans" w:hAnsi="Noto Sans" w:cs="Noto Sans"/>
          <w:bCs/>
        </w:rPr>
        <w:t xml:space="preserve">su </w:t>
      </w:r>
      <w:r w:rsidRPr="00A84A3F">
        <w:rPr>
          <w:rFonts w:ascii="Noto Sans" w:hAnsi="Noto Sans" w:cs="Noto Sans"/>
          <w:b/>
        </w:rPr>
        <w:t>Proposición</w:t>
      </w:r>
      <w:r w:rsidRPr="00A84A3F">
        <w:rPr>
          <w:rFonts w:ascii="Noto Sans" w:hAnsi="Noto Sans" w:cs="Noto Sans"/>
        </w:rPr>
        <w:t xml:space="preserve">, el </w:t>
      </w:r>
      <w:r w:rsidRPr="00A84A3F">
        <w:rPr>
          <w:rFonts w:ascii="Noto Sans" w:hAnsi="Noto Sans" w:cs="Noto Sans"/>
          <w:b/>
        </w:rPr>
        <w:t>Licitante</w:t>
      </w:r>
      <w:r w:rsidRPr="00A84A3F">
        <w:rPr>
          <w:rFonts w:ascii="Noto Sans" w:hAnsi="Noto Sans" w:cs="Noto Sans"/>
        </w:rPr>
        <w:t xml:space="preserve"> acepta y se obliga a cumplir con las condiciones establecidas en esta </w:t>
      </w:r>
      <w:r w:rsidRPr="00A84A3F">
        <w:rPr>
          <w:rFonts w:ascii="Noto Sans" w:hAnsi="Noto Sans" w:cs="Noto Sans"/>
          <w:b/>
        </w:rPr>
        <w:t>Convocatoria</w:t>
      </w:r>
      <w:r w:rsidRPr="00A84A3F">
        <w:rPr>
          <w:rFonts w:ascii="Noto Sans" w:hAnsi="Noto Sans" w:cs="Noto Sans"/>
        </w:rPr>
        <w:t xml:space="preserve"> y en el (las) acta(s) de la(s) junta(s) de aclaraciones, quien no renunciará a su contenido y alcance, en el entendido que solo podrá presentar una </w:t>
      </w:r>
      <w:r w:rsidRPr="00A84A3F">
        <w:rPr>
          <w:rFonts w:ascii="Noto Sans" w:hAnsi="Noto Sans" w:cs="Noto Sans"/>
          <w:b/>
        </w:rPr>
        <w:t>Proposición</w:t>
      </w:r>
      <w:r w:rsidRPr="00A84A3F">
        <w:rPr>
          <w:rFonts w:ascii="Noto Sans" w:hAnsi="Noto Sans" w:cs="Noto Sans"/>
        </w:rPr>
        <w:t xml:space="preserve"> para la presente </w:t>
      </w:r>
      <w:r w:rsidRPr="00A84A3F">
        <w:rPr>
          <w:rFonts w:ascii="Noto Sans" w:hAnsi="Noto Sans" w:cs="Noto Sans"/>
          <w:b/>
          <w:bCs/>
        </w:rPr>
        <w:t>Convocatoria</w:t>
      </w:r>
      <w:r w:rsidRPr="00A84A3F">
        <w:rPr>
          <w:rFonts w:ascii="Noto Sans" w:hAnsi="Noto Sans" w:cs="Noto Sans"/>
        </w:rPr>
        <w:t xml:space="preserve">. </w:t>
      </w:r>
    </w:p>
    <w:p w14:paraId="22670963" w14:textId="570572FA" w:rsidR="00CE62DC" w:rsidRPr="00A84A3F" w:rsidRDefault="00CE62DC">
      <w:pPr>
        <w:widowControl w:val="0"/>
        <w:numPr>
          <w:ilvl w:val="0"/>
          <w:numId w:val="40"/>
        </w:numPr>
        <w:spacing w:before="120"/>
        <w:ind w:left="567" w:hanging="567"/>
        <w:rPr>
          <w:rFonts w:ascii="Noto Sans" w:hAnsi="Noto Sans" w:cs="Noto Sans"/>
        </w:rPr>
      </w:pPr>
      <w:r w:rsidRPr="00A84A3F">
        <w:rPr>
          <w:rFonts w:ascii="Noto Sans" w:hAnsi="Noto Sans" w:cs="Noto Sans"/>
        </w:rPr>
        <w:t xml:space="preserve">Ninguna de las condiciones contenidas en la </w:t>
      </w:r>
      <w:r w:rsidRPr="00A84A3F">
        <w:rPr>
          <w:rFonts w:ascii="Noto Sans" w:hAnsi="Noto Sans" w:cs="Noto Sans"/>
          <w:b/>
          <w:bCs/>
        </w:rPr>
        <w:t>Convocatoria</w:t>
      </w:r>
      <w:r w:rsidRPr="00A84A3F">
        <w:rPr>
          <w:rFonts w:ascii="Noto Sans" w:hAnsi="Noto Sans" w:cs="Noto Sans"/>
        </w:rPr>
        <w:t xml:space="preserve">, así como las </w:t>
      </w:r>
      <w:r w:rsidRPr="00A84A3F">
        <w:rPr>
          <w:rFonts w:ascii="Noto Sans" w:hAnsi="Noto Sans" w:cs="Noto Sans"/>
          <w:b/>
        </w:rPr>
        <w:t>Proposiciones</w:t>
      </w:r>
      <w:r w:rsidRPr="00A84A3F">
        <w:rPr>
          <w:rFonts w:ascii="Noto Sans" w:hAnsi="Noto Sans" w:cs="Noto Sans"/>
        </w:rPr>
        <w:t xml:space="preserve"> presentadas por los </w:t>
      </w:r>
      <w:r w:rsidRPr="00A84A3F">
        <w:rPr>
          <w:rFonts w:ascii="Noto Sans" w:hAnsi="Noto Sans" w:cs="Noto Sans"/>
          <w:b/>
        </w:rPr>
        <w:t>Licitantes</w:t>
      </w:r>
      <w:r w:rsidRPr="00A84A3F">
        <w:rPr>
          <w:rFonts w:ascii="Noto Sans" w:hAnsi="Noto Sans" w:cs="Noto Sans"/>
        </w:rPr>
        <w:t xml:space="preserve"> podrán ser negociadas. </w:t>
      </w:r>
    </w:p>
    <w:p w14:paraId="65DFD243" w14:textId="3F753D84" w:rsidR="00CE62DC" w:rsidRPr="00A84A3F" w:rsidRDefault="00CE62DC">
      <w:pPr>
        <w:widowControl w:val="0"/>
        <w:numPr>
          <w:ilvl w:val="0"/>
          <w:numId w:val="40"/>
        </w:numPr>
        <w:spacing w:before="120"/>
        <w:ind w:left="567" w:hanging="567"/>
        <w:rPr>
          <w:rFonts w:ascii="Noto Sans" w:hAnsi="Noto Sans" w:cs="Noto Sans"/>
        </w:rPr>
      </w:pPr>
      <w:r w:rsidRPr="00A84A3F">
        <w:rPr>
          <w:rFonts w:ascii="Noto Sans" w:hAnsi="Noto Sans" w:cs="Noto Sans"/>
        </w:rPr>
        <w:t xml:space="preserve">Elaborar sus </w:t>
      </w:r>
      <w:r w:rsidRPr="00A84A3F">
        <w:rPr>
          <w:rFonts w:ascii="Noto Sans" w:hAnsi="Noto Sans" w:cs="Noto Sans"/>
          <w:b/>
        </w:rPr>
        <w:t>Proposiciones</w:t>
      </w:r>
      <w:r w:rsidRPr="00A84A3F">
        <w:rPr>
          <w:rFonts w:ascii="Noto Sans" w:hAnsi="Noto Sans" w:cs="Noto Sans"/>
        </w:rPr>
        <w:t xml:space="preserve"> por escrito, en idioma español, </w:t>
      </w:r>
      <w:r w:rsidR="00F038BD" w:rsidRPr="00A84A3F">
        <w:rPr>
          <w:rFonts w:ascii="Noto Sans" w:hAnsi="Noto Sans" w:cs="Noto Sans"/>
        </w:rPr>
        <w:t xml:space="preserve">preferentemente </w:t>
      </w:r>
      <w:r w:rsidRPr="00A84A3F">
        <w:rPr>
          <w:rFonts w:ascii="Noto Sans" w:hAnsi="Noto Sans" w:cs="Noto Sans"/>
        </w:rPr>
        <w:t xml:space="preserve">en papel membretado del </w:t>
      </w:r>
      <w:r w:rsidRPr="00A84A3F">
        <w:rPr>
          <w:rFonts w:ascii="Noto Sans" w:hAnsi="Noto Sans" w:cs="Noto Sans"/>
          <w:b/>
        </w:rPr>
        <w:t>Licitante</w:t>
      </w:r>
      <w:r w:rsidRPr="00A84A3F">
        <w:rPr>
          <w:rFonts w:ascii="Noto Sans" w:hAnsi="Noto Sans" w:cs="Noto Sans"/>
        </w:rPr>
        <w:t xml:space="preserve">, ya que afecta la solvencia y por lo tanto será desechada en caso de incumplimiento. </w:t>
      </w:r>
    </w:p>
    <w:p w14:paraId="56923020" w14:textId="7FB8EF77" w:rsidR="00CE62DC" w:rsidRPr="00A84A3F" w:rsidRDefault="00CE62DC">
      <w:pPr>
        <w:widowControl w:val="0"/>
        <w:numPr>
          <w:ilvl w:val="0"/>
          <w:numId w:val="40"/>
        </w:numPr>
        <w:spacing w:before="120"/>
        <w:ind w:left="567" w:hanging="567"/>
        <w:rPr>
          <w:rFonts w:ascii="Noto Sans" w:hAnsi="Noto Sans" w:cs="Noto Sans"/>
        </w:rPr>
      </w:pPr>
      <w:r w:rsidRPr="00A84A3F">
        <w:rPr>
          <w:rFonts w:ascii="Noto Sans" w:hAnsi="Noto Sans" w:cs="Noto Sans"/>
        </w:rPr>
        <w:t xml:space="preserve">Las </w:t>
      </w:r>
      <w:r w:rsidRPr="00A84A3F">
        <w:rPr>
          <w:rFonts w:ascii="Noto Sans" w:hAnsi="Noto Sans" w:cs="Noto Sans"/>
          <w:b/>
        </w:rPr>
        <w:t xml:space="preserve">Proposiciones </w:t>
      </w:r>
      <w:r w:rsidRPr="00A84A3F">
        <w:rPr>
          <w:rFonts w:ascii="Noto Sans" w:hAnsi="Noto Sans" w:cs="Noto Sans"/>
        </w:rPr>
        <w:t>deberán considerar obligatoriamente la totalidad</w:t>
      </w:r>
      <w:r w:rsidR="00F8124F" w:rsidRPr="00A84A3F">
        <w:rPr>
          <w:rFonts w:ascii="Noto Sans" w:hAnsi="Noto Sans" w:cs="Noto Sans"/>
        </w:rPr>
        <w:t xml:space="preserve"> de los requisitos</w:t>
      </w:r>
      <w:r w:rsidRPr="00A84A3F">
        <w:rPr>
          <w:rFonts w:ascii="Noto Sans" w:hAnsi="Noto Sans" w:cs="Noto Sans"/>
        </w:rPr>
        <w:t xml:space="preserve"> solicitado</w:t>
      </w:r>
      <w:r w:rsidR="00F8124F" w:rsidRPr="00A84A3F">
        <w:rPr>
          <w:rFonts w:ascii="Noto Sans" w:hAnsi="Noto Sans" w:cs="Noto Sans"/>
        </w:rPr>
        <w:t>s</w:t>
      </w:r>
      <w:r w:rsidRPr="00A84A3F">
        <w:rPr>
          <w:rFonts w:ascii="Noto Sans" w:hAnsi="Noto Sans" w:cs="Noto Sans"/>
        </w:rPr>
        <w:t xml:space="preserve"> en el </w:t>
      </w:r>
      <w:r w:rsidR="007D76E5" w:rsidRPr="00A84A3F">
        <w:rPr>
          <w:rFonts w:ascii="Noto Sans" w:hAnsi="Noto Sans" w:cs="Noto Sans"/>
        </w:rPr>
        <w:t>modelo de proposición económica y anexo técnico</w:t>
      </w:r>
      <w:r w:rsidR="00FD7F63" w:rsidRPr="00A84A3F">
        <w:rPr>
          <w:rFonts w:ascii="Noto Sans" w:hAnsi="Noto Sans" w:cs="Noto Sans"/>
        </w:rPr>
        <w:t xml:space="preserve">. </w:t>
      </w:r>
    </w:p>
    <w:p w14:paraId="414D2905" w14:textId="2ED68427" w:rsidR="00CE62DC" w:rsidRPr="00A84A3F" w:rsidRDefault="00CE62DC">
      <w:pPr>
        <w:widowControl w:val="0"/>
        <w:numPr>
          <w:ilvl w:val="0"/>
          <w:numId w:val="40"/>
        </w:numPr>
        <w:spacing w:before="120"/>
        <w:ind w:left="567" w:hanging="567"/>
        <w:rPr>
          <w:rFonts w:ascii="Noto Sans" w:hAnsi="Noto Sans" w:cs="Noto Sans"/>
        </w:rPr>
      </w:pPr>
      <w:r w:rsidRPr="00A84A3F">
        <w:rPr>
          <w:rFonts w:ascii="Noto Sans" w:hAnsi="Noto Sans" w:cs="Noto Sans"/>
        </w:rPr>
        <w:t xml:space="preserve">Reproducir y llenar los formatos de los </w:t>
      </w:r>
      <w:r w:rsidRPr="00A84A3F">
        <w:rPr>
          <w:rFonts w:ascii="Noto Sans" w:hAnsi="Noto Sans" w:cs="Noto Sans"/>
          <w:b/>
        </w:rPr>
        <w:t>ANEXOS</w:t>
      </w:r>
      <w:r w:rsidRPr="00A84A3F">
        <w:rPr>
          <w:rFonts w:ascii="Noto Sans" w:hAnsi="Noto Sans" w:cs="Noto Sans"/>
        </w:rPr>
        <w:t xml:space="preserve"> de la </w:t>
      </w:r>
      <w:r w:rsidRPr="00A84A3F">
        <w:rPr>
          <w:rFonts w:ascii="Noto Sans" w:hAnsi="Noto Sans" w:cs="Noto Sans"/>
          <w:b/>
        </w:rPr>
        <w:t>Sección VIII</w:t>
      </w:r>
      <w:r w:rsidRPr="00A84A3F">
        <w:rPr>
          <w:rFonts w:ascii="Noto Sans" w:hAnsi="Noto Sans" w:cs="Noto Sans"/>
        </w:rPr>
        <w:t xml:space="preserve"> de la </w:t>
      </w:r>
      <w:r w:rsidRPr="00A84A3F">
        <w:rPr>
          <w:rFonts w:ascii="Noto Sans" w:hAnsi="Noto Sans" w:cs="Noto Sans"/>
          <w:b/>
        </w:rPr>
        <w:t>Convocatoria</w:t>
      </w:r>
      <w:r w:rsidRPr="00A84A3F">
        <w:rPr>
          <w:rFonts w:ascii="Noto Sans" w:hAnsi="Noto Sans" w:cs="Noto Sans"/>
        </w:rPr>
        <w:t>, de acuerdo con la información solicitada en los mismos</w:t>
      </w:r>
      <w:r w:rsidR="00F8124F" w:rsidRPr="00A84A3F">
        <w:rPr>
          <w:rFonts w:ascii="Noto Sans" w:hAnsi="Noto Sans" w:cs="Noto Sans"/>
        </w:rPr>
        <w:t>, preferentemente</w:t>
      </w:r>
      <w:r w:rsidRPr="00A84A3F">
        <w:rPr>
          <w:rFonts w:ascii="Noto Sans" w:hAnsi="Noto Sans" w:cs="Noto Sans"/>
        </w:rPr>
        <w:t xml:space="preserve"> en papel membretado del </w:t>
      </w:r>
      <w:r w:rsidRPr="00A84A3F">
        <w:rPr>
          <w:rFonts w:ascii="Noto Sans" w:hAnsi="Noto Sans" w:cs="Noto Sans"/>
          <w:b/>
        </w:rPr>
        <w:t>Licitante</w:t>
      </w:r>
      <w:r w:rsidR="00127AE8" w:rsidRPr="00A84A3F">
        <w:rPr>
          <w:rFonts w:ascii="Noto Sans" w:hAnsi="Noto Sans" w:cs="Noto Sans"/>
        </w:rPr>
        <w:t xml:space="preserve">, siempre y cuando sea un documento de carácter </w:t>
      </w:r>
      <w:r w:rsidR="00127AE8" w:rsidRPr="00A84A3F">
        <w:rPr>
          <w:rFonts w:ascii="Noto Sans" w:hAnsi="Noto Sans" w:cs="Noto Sans"/>
          <w:b/>
        </w:rPr>
        <w:t>obligatorio</w:t>
      </w:r>
      <w:r w:rsidR="00127AE8" w:rsidRPr="00A84A3F">
        <w:rPr>
          <w:rFonts w:ascii="Noto Sans" w:hAnsi="Noto Sans" w:cs="Noto Sans"/>
        </w:rPr>
        <w:t>.</w:t>
      </w:r>
      <w:r w:rsidRPr="00A84A3F">
        <w:rPr>
          <w:rFonts w:ascii="Noto Sans" w:hAnsi="Noto Sans" w:cs="Noto Sans"/>
        </w:rPr>
        <w:t xml:space="preserve"> </w:t>
      </w:r>
    </w:p>
    <w:p w14:paraId="482B8626" w14:textId="3B9DF6D0" w:rsidR="00CE62DC" w:rsidRPr="00A84A3F" w:rsidRDefault="00CE62DC">
      <w:pPr>
        <w:widowControl w:val="0"/>
        <w:numPr>
          <w:ilvl w:val="0"/>
          <w:numId w:val="40"/>
        </w:numPr>
        <w:spacing w:before="60"/>
        <w:ind w:left="567" w:hanging="567"/>
        <w:rPr>
          <w:rFonts w:ascii="Noto Sans" w:hAnsi="Noto Sans" w:cs="Noto Sans"/>
        </w:rPr>
      </w:pPr>
      <w:r w:rsidRPr="00A84A3F">
        <w:rPr>
          <w:rFonts w:ascii="Noto Sans" w:hAnsi="Noto Sans" w:cs="Noto Sans"/>
        </w:rPr>
        <w:t xml:space="preserve">Para el caso de la </w:t>
      </w:r>
      <w:r w:rsidR="00F8124F" w:rsidRPr="00A84A3F">
        <w:rPr>
          <w:rFonts w:ascii="Noto Sans" w:hAnsi="Noto Sans" w:cs="Noto Sans"/>
          <w:b/>
        </w:rPr>
        <w:t>Proposición Económica</w:t>
      </w:r>
      <w:r w:rsidRPr="00A84A3F">
        <w:rPr>
          <w:rFonts w:ascii="Noto Sans" w:hAnsi="Noto Sans" w:cs="Noto Sans"/>
        </w:rPr>
        <w:t xml:space="preserve">, </w:t>
      </w:r>
      <w:r w:rsidR="00F8124F" w:rsidRPr="00A84A3F">
        <w:rPr>
          <w:rFonts w:ascii="Noto Sans" w:hAnsi="Noto Sans" w:cs="Noto Sans"/>
        </w:rPr>
        <w:t xml:space="preserve">el </w:t>
      </w:r>
      <w:r w:rsidR="00F8124F" w:rsidRPr="00A84A3F">
        <w:rPr>
          <w:rFonts w:ascii="Noto Sans" w:hAnsi="Noto Sans" w:cs="Noto Sans"/>
          <w:b/>
        </w:rPr>
        <w:t xml:space="preserve">Licitante </w:t>
      </w:r>
      <w:r w:rsidRPr="00A84A3F">
        <w:rPr>
          <w:rFonts w:ascii="Noto Sans" w:hAnsi="Noto Sans" w:cs="Noto Sans"/>
        </w:rPr>
        <w:t xml:space="preserve">deberá considerarse entre otros aspectos lo siguiente: </w:t>
      </w:r>
    </w:p>
    <w:p w14:paraId="775663D8" w14:textId="77777777" w:rsidR="00CE62DC" w:rsidRPr="00A84A3F" w:rsidRDefault="00CE62DC">
      <w:pPr>
        <w:pStyle w:val="Prrafodelista"/>
        <w:numPr>
          <w:ilvl w:val="0"/>
          <w:numId w:val="19"/>
        </w:numPr>
        <w:spacing w:before="60"/>
        <w:ind w:left="851" w:hanging="284"/>
        <w:rPr>
          <w:rFonts w:ascii="Noto Sans" w:eastAsiaTheme="minorHAnsi" w:hAnsi="Noto Sans" w:cs="Noto Sans"/>
          <w:sz w:val="20"/>
        </w:rPr>
      </w:pPr>
      <w:r w:rsidRPr="00A84A3F">
        <w:rPr>
          <w:rFonts w:ascii="Noto Sans" w:eastAsiaTheme="minorHAnsi" w:hAnsi="Noto Sans" w:cs="Noto Sans"/>
          <w:sz w:val="20"/>
        </w:rPr>
        <w:t xml:space="preserve">Cotizar en pesos mexicanos. </w:t>
      </w:r>
    </w:p>
    <w:p w14:paraId="48414928" w14:textId="49FE3267" w:rsidR="00CE62DC" w:rsidRPr="00A84A3F" w:rsidRDefault="00CE62DC">
      <w:pPr>
        <w:pStyle w:val="Prrafodelista"/>
        <w:numPr>
          <w:ilvl w:val="0"/>
          <w:numId w:val="19"/>
        </w:numPr>
        <w:spacing w:before="60"/>
        <w:ind w:left="851" w:hanging="284"/>
        <w:rPr>
          <w:rFonts w:ascii="Noto Sans" w:eastAsiaTheme="minorHAnsi" w:hAnsi="Noto Sans" w:cs="Noto Sans"/>
          <w:sz w:val="20"/>
        </w:rPr>
      </w:pPr>
      <w:r w:rsidRPr="00A84A3F">
        <w:rPr>
          <w:rFonts w:ascii="Noto Sans" w:eastAsiaTheme="minorHAnsi" w:hAnsi="Noto Sans" w:cs="Noto Sans"/>
          <w:sz w:val="20"/>
        </w:rPr>
        <w:t xml:space="preserve">Los precios </w:t>
      </w:r>
      <w:r w:rsidRPr="00A84A3F">
        <w:rPr>
          <w:rFonts w:ascii="Noto Sans" w:eastAsiaTheme="minorHAnsi" w:hAnsi="Noto Sans" w:cs="Noto Sans"/>
          <w:color w:val="000000" w:themeColor="text1"/>
          <w:sz w:val="20"/>
        </w:rPr>
        <w:t xml:space="preserve">serán </w:t>
      </w:r>
      <w:r w:rsidR="00F97039" w:rsidRPr="00A84A3F">
        <w:rPr>
          <w:rFonts w:ascii="Noto Sans" w:eastAsiaTheme="minorHAnsi" w:hAnsi="Noto Sans" w:cs="Noto Sans"/>
          <w:color w:val="000000" w:themeColor="text1"/>
          <w:sz w:val="20"/>
        </w:rPr>
        <w:t>fijos</w:t>
      </w:r>
      <w:r w:rsidR="00E76971" w:rsidRPr="00A84A3F">
        <w:rPr>
          <w:rFonts w:ascii="Noto Sans" w:eastAsiaTheme="minorHAnsi" w:hAnsi="Noto Sans" w:cs="Noto Sans"/>
          <w:color w:val="000000" w:themeColor="text1"/>
          <w:sz w:val="20"/>
        </w:rPr>
        <w:t xml:space="preserve">, </w:t>
      </w:r>
      <w:r w:rsidRPr="00A84A3F">
        <w:rPr>
          <w:rFonts w:ascii="Noto Sans" w:eastAsiaTheme="minorHAnsi" w:hAnsi="Noto Sans" w:cs="Noto Sans"/>
          <w:color w:val="000000" w:themeColor="text1"/>
          <w:sz w:val="20"/>
        </w:rPr>
        <w:t xml:space="preserve">hasta </w:t>
      </w:r>
      <w:r w:rsidRPr="00A84A3F">
        <w:rPr>
          <w:rFonts w:ascii="Noto Sans" w:eastAsiaTheme="minorHAnsi" w:hAnsi="Noto Sans" w:cs="Noto Sans"/>
          <w:sz w:val="20"/>
        </w:rPr>
        <w:t xml:space="preserve">el término del </w:t>
      </w:r>
      <w:r w:rsidRPr="00A84A3F">
        <w:rPr>
          <w:rFonts w:ascii="Noto Sans" w:eastAsiaTheme="minorHAnsi" w:hAnsi="Noto Sans" w:cs="Noto Sans"/>
          <w:b/>
          <w:bCs/>
          <w:sz w:val="20"/>
        </w:rPr>
        <w:t>Contrato</w:t>
      </w:r>
      <w:r w:rsidRPr="00A84A3F">
        <w:rPr>
          <w:rFonts w:ascii="Noto Sans" w:eastAsiaTheme="minorHAnsi" w:hAnsi="Noto Sans" w:cs="Noto Sans"/>
          <w:sz w:val="20"/>
        </w:rPr>
        <w:t xml:space="preserve">. </w:t>
      </w:r>
    </w:p>
    <w:p w14:paraId="12D2132F" w14:textId="2D91A2AA" w:rsidR="007D76E5" w:rsidRPr="00A84A3F" w:rsidRDefault="007D76E5">
      <w:pPr>
        <w:pStyle w:val="Prrafodelista"/>
        <w:numPr>
          <w:ilvl w:val="0"/>
          <w:numId w:val="19"/>
        </w:numPr>
        <w:spacing w:before="60"/>
        <w:ind w:left="851" w:hanging="284"/>
        <w:rPr>
          <w:rFonts w:ascii="Noto Sans" w:eastAsiaTheme="minorHAnsi" w:hAnsi="Noto Sans" w:cs="Noto Sans"/>
          <w:sz w:val="20"/>
        </w:rPr>
      </w:pPr>
      <w:r w:rsidRPr="00A84A3F">
        <w:rPr>
          <w:rFonts w:ascii="Noto Sans" w:eastAsiaTheme="minorHAnsi" w:hAnsi="Noto Sans" w:cs="Noto Sans"/>
          <w:sz w:val="20"/>
        </w:rPr>
        <w:t>Incluir los precios unitarios, es decir no dejar vacío el apartado de precios unitarios.</w:t>
      </w:r>
    </w:p>
    <w:p w14:paraId="4839F54F" w14:textId="4DD487F1" w:rsidR="00FD7F63" w:rsidRPr="00A84A3F" w:rsidRDefault="00FD7F63">
      <w:pPr>
        <w:pStyle w:val="Prrafodelista"/>
        <w:numPr>
          <w:ilvl w:val="0"/>
          <w:numId w:val="19"/>
        </w:numPr>
        <w:spacing w:before="60"/>
        <w:ind w:left="851" w:hanging="284"/>
        <w:rPr>
          <w:rFonts w:ascii="Noto Sans" w:eastAsiaTheme="minorHAnsi" w:hAnsi="Noto Sans" w:cs="Noto Sans"/>
          <w:sz w:val="20"/>
        </w:rPr>
      </w:pPr>
      <w:r w:rsidRPr="00A84A3F">
        <w:rPr>
          <w:rFonts w:ascii="Noto Sans" w:eastAsiaTheme="minorHAnsi" w:hAnsi="Noto Sans" w:cs="Noto Sans"/>
          <w:sz w:val="20"/>
        </w:rPr>
        <w:t xml:space="preserve">Deberá </w:t>
      </w:r>
      <w:r w:rsidR="00FE3360" w:rsidRPr="00A84A3F">
        <w:rPr>
          <w:rFonts w:ascii="Noto Sans" w:eastAsiaTheme="minorHAnsi" w:hAnsi="Noto Sans" w:cs="Noto Sans"/>
          <w:sz w:val="20"/>
        </w:rPr>
        <w:t>ser clara y precisa, estar en concordancia con lo solicitado en el Anexo Técnico, por lo cual no se aceptará que indique “similar”, “cotizo de acuerdo a lo solicitado”, “incluido”, “descripciones genéricas”, “condicionar la proposición” y/o cualquier ot</w:t>
      </w:r>
      <w:r w:rsidR="003F0AD4" w:rsidRPr="00A84A3F">
        <w:rPr>
          <w:rFonts w:ascii="Noto Sans" w:eastAsiaTheme="minorHAnsi" w:hAnsi="Noto Sans" w:cs="Noto Sans"/>
          <w:sz w:val="20"/>
        </w:rPr>
        <w:t>r</w:t>
      </w:r>
      <w:r w:rsidR="00FE3360" w:rsidRPr="00A84A3F">
        <w:rPr>
          <w:rFonts w:ascii="Noto Sans" w:eastAsiaTheme="minorHAnsi" w:hAnsi="Noto Sans" w:cs="Noto Sans"/>
          <w:sz w:val="20"/>
        </w:rPr>
        <w:t>a aseveración o manifestación como las mencionadas.</w:t>
      </w:r>
    </w:p>
    <w:p w14:paraId="2BD1C536" w14:textId="77777777" w:rsidR="00EB3C82" w:rsidRPr="00A84A3F" w:rsidRDefault="00CE62DC">
      <w:pPr>
        <w:widowControl w:val="0"/>
        <w:numPr>
          <w:ilvl w:val="0"/>
          <w:numId w:val="40"/>
        </w:numPr>
        <w:spacing w:before="120"/>
        <w:ind w:left="567" w:hanging="567"/>
        <w:rPr>
          <w:rFonts w:ascii="Noto Sans" w:hAnsi="Noto Sans" w:cs="Noto Sans"/>
        </w:rPr>
      </w:pPr>
      <w:r w:rsidRPr="00A84A3F">
        <w:rPr>
          <w:rFonts w:ascii="Noto Sans" w:hAnsi="Noto Sans" w:cs="Noto Sans"/>
        </w:rPr>
        <w:t>Las Proposiciones deberán estar firmadas, empleando los medios de identificación electrónica e</w:t>
      </w:r>
      <w:r w:rsidR="00EB3C82" w:rsidRPr="00A84A3F">
        <w:rPr>
          <w:rFonts w:ascii="Noto Sans" w:hAnsi="Noto Sans" w:cs="Noto Sans"/>
        </w:rPr>
        <w:t>stablecidos para tal propósito.</w:t>
      </w:r>
    </w:p>
    <w:p w14:paraId="29878561" w14:textId="3A67B1C5" w:rsidR="001242CC" w:rsidRPr="00A84A3F" w:rsidRDefault="001242CC">
      <w:pPr>
        <w:widowControl w:val="0"/>
        <w:numPr>
          <w:ilvl w:val="0"/>
          <w:numId w:val="40"/>
        </w:numPr>
        <w:spacing w:before="120"/>
        <w:ind w:left="567" w:hanging="567"/>
        <w:rPr>
          <w:rFonts w:ascii="Noto Sans" w:hAnsi="Noto Sans" w:cs="Noto Sans"/>
        </w:rPr>
      </w:pPr>
      <w:r w:rsidRPr="00A84A3F">
        <w:rPr>
          <w:rFonts w:ascii="Noto Sans" w:hAnsi="Noto Sans" w:cs="Noto Sans"/>
        </w:rPr>
        <w:t>Considerando el principio constitucional de asegurar al Estado las mejores condiciones, se establecerá en la presente Convocatoria como requisito económico cuyo incumplimiento afectará la solvencia de la proposición, y por ende se motivara su desechamiento, el hecho de que la propuesta económica no ofrezca las mejores condiciones para la Convocante, en virtud de resultar muy superior o muy inferior al precio estimado de contratación obtenido en la investigación de mercado, o el hecho de que dicha propuesta económica supere el presupuesto autorizado, en términos del artículo 33 de la Ley.</w:t>
      </w:r>
    </w:p>
    <w:p w14:paraId="4F14AF22" w14:textId="26198B23" w:rsidR="001242CC" w:rsidRPr="00A84A3F" w:rsidRDefault="001242CC" w:rsidP="001242CC">
      <w:pPr>
        <w:widowControl w:val="0"/>
        <w:spacing w:before="120"/>
        <w:ind w:left="567"/>
        <w:rPr>
          <w:rFonts w:ascii="Noto Sans" w:hAnsi="Noto Sans" w:cs="Noto Sans"/>
        </w:rPr>
      </w:pPr>
      <w:r w:rsidRPr="00A84A3F">
        <w:rPr>
          <w:rFonts w:ascii="Noto Sans" w:hAnsi="Noto Sans" w:cs="Noto Sans"/>
        </w:rPr>
        <w:t>Se considera muy inferior un importe menor al 30% del precio estimado de contratación obtenido en la Investigación de Mercado.</w:t>
      </w:r>
    </w:p>
    <w:p w14:paraId="4F6BB247" w14:textId="77777777" w:rsidR="006A0111" w:rsidRPr="00A84A3F" w:rsidRDefault="006A0111" w:rsidP="001242CC">
      <w:pPr>
        <w:widowControl w:val="0"/>
        <w:spacing w:before="120"/>
        <w:ind w:left="567"/>
        <w:rPr>
          <w:rFonts w:ascii="Noto Sans" w:hAnsi="Noto Sans" w:cs="Noto Sans"/>
        </w:rPr>
      </w:pPr>
    </w:p>
    <w:p w14:paraId="4CA9E927" w14:textId="2D12DE11" w:rsidR="001242CC" w:rsidRPr="00A84A3F" w:rsidRDefault="001242CC" w:rsidP="001242CC">
      <w:pPr>
        <w:widowControl w:val="0"/>
        <w:spacing w:before="120"/>
        <w:rPr>
          <w:rFonts w:ascii="Noto Sans" w:hAnsi="Noto Sans" w:cs="Noto Sans"/>
        </w:rPr>
        <w:sectPr w:rsidR="001242CC" w:rsidRPr="00A84A3F" w:rsidSect="001149CD">
          <w:headerReference w:type="default" r:id="rId24"/>
          <w:pgSz w:w="12242" w:h="15842" w:code="1"/>
          <w:pgMar w:top="1134" w:right="1418" w:bottom="1134" w:left="1418" w:header="567" w:footer="624" w:gutter="0"/>
          <w:pgNumType w:start="36"/>
          <w:cols w:space="708"/>
          <w:docGrid w:linePitch="360"/>
        </w:sectPr>
      </w:pPr>
    </w:p>
    <w:p w14:paraId="1E1114A4" w14:textId="593DABAC" w:rsidR="00B804D1" w:rsidRPr="00A84A3F" w:rsidRDefault="00B804D1" w:rsidP="00773640">
      <w:pPr>
        <w:pStyle w:val="Estilo2"/>
        <w:spacing w:before="0" w:line="288" w:lineRule="auto"/>
        <w:jc w:val="center"/>
        <w:rPr>
          <w:rFonts w:ascii="Noto Sans" w:hAnsi="Noto Sans" w:cs="Noto Sans"/>
          <w:spacing w:val="100"/>
        </w:rPr>
      </w:pPr>
      <w:bookmarkStart w:id="56" w:name="_Toc25250132"/>
      <w:r w:rsidRPr="00A84A3F">
        <w:rPr>
          <w:rFonts w:ascii="Noto Sans" w:hAnsi="Noto Sans" w:cs="Noto Sans"/>
          <w:spacing w:val="100"/>
        </w:rPr>
        <w:t>SECCIÓN V</w:t>
      </w:r>
      <w:bookmarkEnd w:id="56"/>
    </w:p>
    <w:p w14:paraId="1E1114A5" w14:textId="77777777" w:rsidR="00B804D1" w:rsidRPr="00A84A3F" w:rsidRDefault="00B804D1" w:rsidP="00DF1F96">
      <w:pPr>
        <w:spacing w:before="120" w:line="288" w:lineRule="auto"/>
        <w:jc w:val="center"/>
        <w:rPr>
          <w:rFonts w:ascii="Noto Sans" w:hAnsi="Noto Sans" w:cs="Noto Sans"/>
          <w:b/>
          <w:sz w:val="22"/>
        </w:rPr>
      </w:pPr>
      <w:r w:rsidRPr="00A84A3F">
        <w:rPr>
          <w:rFonts w:ascii="Noto Sans" w:hAnsi="Noto Sans" w:cs="Noto Sans"/>
          <w:b/>
          <w:sz w:val="22"/>
        </w:rPr>
        <w:t xml:space="preserve">CRITERIOS ESPECÍFICOS DE EVALUACIÓN DE PROPOSICIONES Y </w:t>
      </w:r>
    </w:p>
    <w:p w14:paraId="1E1114A6" w14:textId="77777777" w:rsidR="00B804D1" w:rsidRPr="00A84A3F" w:rsidRDefault="00B804D1" w:rsidP="00DF1F96">
      <w:pPr>
        <w:spacing w:line="288" w:lineRule="auto"/>
        <w:jc w:val="center"/>
        <w:rPr>
          <w:rFonts w:ascii="Noto Sans" w:hAnsi="Noto Sans" w:cs="Noto Sans"/>
          <w:b/>
          <w:sz w:val="22"/>
        </w:rPr>
      </w:pPr>
      <w:r w:rsidRPr="00A84A3F">
        <w:rPr>
          <w:rFonts w:ascii="Noto Sans" w:hAnsi="Noto Sans" w:cs="Noto Sans"/>
          <w:b/>
          <w:sz w:val="22"/>
        </w:rPr>
        <w:t xml:space="preserve">DE ADJUDICACIÓN DEL CONTRATO </w:t>
      </w:r>
    </w:p>
    <w:p w14:paraId="19AD943E" w14:textId="6DE79F53" w:rsidR="00A17543" w:rsidRPr="00A84A3F" w:rsidRDefault="00A17543" w:rsidP="00DF1F96">
      <w:pPr>
        <w:spacing w:before="120" w:line="288" w:lineRule="auto"/>
        <w:rPr>
          <w:rFonts w:ascii="Noto Sans" w:hAnsi="Noto Sans" w:cs="Noto Sans"/>
          <w:b/>
        </w:rPr>
      </w:pPr>
      <w:r w:rsidRPr="00A84A3F">
        <w:rPr>
          <w:rFonts w:ascii="Noto Sans" w:hAnsi="Noto Sans" w:cs="Noto Sans"/>
          <w:b/>
        </w:rPr>
        <w:t xml:space="preserve">El acreditar alguna o algunas de </w:t>
      </w:r>
      <w:r w:rsidR="0087445B" w:rsidRPr="00A84A3F">
        <w:rPr>
          <w:rFonts w:ascii="Noto Sans" w:hAnsi="Noto Sans" w:cs="Noto Sans"/>
          <w:b/>
        </w:rPr>
        <w:t>las causas establecidas</w:t>
      </w:r>
      <w:r w:rsidRPr="00A84A3F">
        <w:rPr>
          <w:rFonts w:ascii="Noto Sans" w:hAnsi="Noto Sans" w:cs="Noto Sans"/>
          <w:b/>
        </w:rPr>
        <w:t xml:space="preserve"> en los incisos del </w:t>
      </w:r>
      <w:r w:rsidR="0087445B" w:rsidRPr="00A84A3F">
        <w:rPr>
          <w:rFonts w:ascii="Noto Sans" w:hAnsi="Noto Sans" w:cs="Noto Sans"/>
          <w:b/>
        </w:rPr>
        <w:t>numeral</w:t>
      </w:r>
      <w:r w:rsidRPr="00A84A3F">
        <w:rPr>
          <w:rFonts w:ascii="Noto Sans" w:hAnsi="Noto Sans" w:cs="Noto Sans"/>
          <w:b/>
        </w:rPr>
        <w:t xml:space="preserve"> 1</w:t>
      </w:r>
      <w:r w:rsidR="00DC4EB5" w:rsidRPr="00A84A3F">
        <w:rPr>
          <w:rFonts w:ascii="Noto Sans" w:hAnsi="Noto Sans" w:cs="Noto Sans"/>
          <w:b/>
        </w:rPr>
        <w:t xml:space="preserve"> </w:t>
      </w:r>
      <w:r w:rsidR="00DD1D16" w:rsidRPr="00A84A3F">
        <w:rPr>
          <w:rFonts w:ascii="Noto Sans" w:hAnsi="Noto Sans" w:cs="Noto Sans"/>
          <w:b/>
        </w:rPr>
        <w:t>(uno)</w:t>
      </w:r>
      <w:r w:rsidRPr="00A84A3F">
        <w:rPr>
          <w:rFonts w:ascii="Noto Sans" w:hAnsi="Noto Sans" w:cs="Noto Sans"/>
          <w:b/>
        </w:rPr>
        <w:t xml:space="preserve"> del presente apartado, afectará la solvencia de la proposición y motivará su desechamiento</w:t>
      </w:r>
      <w:r w:rsidR="00DD1D16" w:rsidRPr="00A84A3F">
        <w:rPr>
          <w:rFonts w:ascii="Noto Sans" w:hAnsi="Noto Sans" w:cs="Noto Sans"/>
          <w:b/>
        </w:rPr>
        <w:t>, el cual será</w:t>
      </w:r>
      <w:r w:rsidRPr="00A84A3F">
        <w:rPr>
          <w:rFonts w:ascii="Noto Sans" w:hAnsi="Noto Sans" w:cs="Noto Sans"/>
          <w:b/>
        </w:rPr>
        <w:t xml:space="preserve"> independiente de otro requisito</w:t>
      </w:r>
      <w:r w:rsidR="00BB1AB6" w:rsidRPr="00A84A3F">
        <w:rPr>
          <w:rFonts w:ascii="Noto Sans" w:hAnsi="Noto Sans" w:cs="Noto Sans"/>
          <w:b/>
        </w:rPr>
        <w:t xml:space="preserve"> obligatorio</w:t>
      </w:r>
      <w:r w:rsidRPr="00A84A3F">
        <w:rPr>
          <w:rFonts w:ascii="Noto Sans" w:hAnsi="Noto Sans" w:cs="Noto Sans"/>
          <w:b/>
        </w:rPr>
        <w:t xml:space="preserve"> señalado en la Convocatoria.</w:t>
      </w:r>
      <w:r w:rsidR="00DC4F30" w:rsidRPr="00A84A3F">
        <w:rPr>
          <w:rFonts w:ascii="Noto Sans" w:hAnsi="Noto Sans" w:cs="Noto Sans"/>
          <w:b/>
        </w:rPr>
        <w:t xml:space="preserve"> </w:t>
      </w:r>
    </w:p>
    <w:p w14:paraId="4ED5A2E4" w14:textId="4465A580" w:rsidR="00A17543" w:rsidRPr="00A84A3F" w:rsidRDefault="00A17543">
      <w:pPr>
        <w:pStyle w:val="Texto"/>
        <w:numPr>
          <w:ilvl w:val="0"/>
          <w:numId w:val="38"/>
        </w:numPr>
        <w:spacing w:before="120" w:after="0" w:line="288" w:lineRule="auto"/>
        <w:ind w:left="426" w:hanging="426"/>
        <w:rPr>
          <w:rFonts w:ascii="Noto Sans" w:hAnsi="Noto Sans" w:cs="Noto Sans"/>
          <w:b/>
          <w:sz w:val="20"/>
          <w:szCs w:val="18"/>
          <w:lang w:val="es-MX"/>
        </w:rPr>
      </w:pPr>
      <w:r w:rsidRPr="00A84A3F">
        <w:rPr>
          <w:rFonts w:ascii="Noto Sans" w:hAnsi="Noto Sans" w:cs="Noto Sans"/>
          <w:b/>
          <w:sz w:val="20"/>
          <w:szCs w:val="18"/>
          <w:lang w:val="es-MX"/>
        </w:rPr>
        <w:t xml:space="preserve">Causa de </w:t>
      </w:r>
      <w:r w:rsidR="003B1981" w:rsidRPr="00A84A3F">
        <w:rPr>
          <w:rFonts w:ascii="Noto Sans" w:hAnsi="Noto Sans" w:cs="Noto Sans"/>
          <w:b/>
          <w:sz w:val="20"/>
          <w:szCs w:val="18"/>
          <w:lang w:val="es-MX"/>
        </w:rPr>
        <w:t xml:space="preserve">desechamiento </w:t>
      </w:r>
      <w:r w:rsidRPr="00A84A3F">
        <w:rPr>
          <w:rFonts w:ascii="Noto Sans" w:hAnsi="Noto Sans" w:cs="Noto Sans"/>
          <w:b/>
          <w:sz w:val="20"/>
          <w:szCs w:val="18"/>
          <w:lang w:val="es-MX"/>
        </w:rPr>
        <w:t xml:space="preserve">de las proposiciones. </w:t>
      </w:r>
    </w:p>
    <w:p w14:paraId="2B681407" w14:textId="084EE059" w:rsidR="00095AF9" w:rsidRPr="00A84A3F" w:rsidRDefault="00095AF9" w:rsidP="003C7F64">
      <w:pPr>
        <w:pStyle w:val="Prrafodelista"/>
        <w:numPr>
          <w:ilvl w:val="0"/>
          <w:numId w:val="16"/>
        </w:numPr>
        <w:spacing w:before="60" w:line="288" w:lineRule="auto"/>
        <w:ind w:left="851" w:hanging="425"/>
        <w:rPr>
          <w:rFonts w:ascii="Noto Sans" w:hAnsi="Noto Sans" w:cs="Noto Sans"/>
          <w:sz w:val="20"/>
        </w:rPr>
      </w:pPr>
      <w:bookmarkStart w:id="57" w:name="_Hlk514957419"/>
      <w:r w:rsidRPr="00A84A3F">
        <w:rPr>
          <w:rFonts w:ascii="Noto Sans" w:hAnsi="Noto Sans" w:cs="Noto Sans"/>
          <w:sz w:val="20"/>
        </w:rPr>
        <w:t xml:space="preserve">Si se encuentra en alguno de los supuestos establecidos en los </w:t>
      </w:r>
      <w:r w:rsidRPr="00A84A3F">
        <w:rPr>
          <w:rFonts w:ascii="Noto Sans" w:hAnsi="Noto Sans" w:cs="Noto Sans"/>
          <w:b/>
          <w:sz w:val="20"/>
        </w:rPr>
        <w:t>Artículos</w:t>
      </w:r>
      <w:r w:rsidRPr="00A84A3F">
        <w:rPr>
          <w:rFonts w:ascii="Noto Sans" w:hAnsi="Noto Sans" w:cs="Noto Sans"/>
          <w:sz w:val="20"/>
        </w:rPr>
        <w:t xml:space="preserve"> </w:t>
      </w:r>
      <w:r w:rsidR="00012185" w:rsidRPr="00A84A3F">
        <w:rPr>
          <w:rFonts w:ascii="Noto Sans" w:hAnsi="Noto Sans" w:cs="Noto Sans"/>
          <w:b/>
          <w:sz w:val="20"/>
        </w:rPr>
        <w:t>71</w:t>
      </w:r>
      <w:r w:rsidRPr="00A84A3F">
        <w:rPr>
          <w:rFonts w:ascii="Noto Sans" w:hAnsi="Noto Sans" w:cs="Noto Sans"/>
          <w:sz w:val="20"/>
        </w:rPr>
        <w:t xml:space="preserve"> y </w:t>
      </w:r>
      <w:r w:rsidR="00012185" w:rsidRPr="00A84A3F">
        <w:rPr>
          <w:rFonts w:ascii="Noto Sans" w:hAnsi="Noto Sans" w:cs="Noto Sans"/>
          <w:b/>
          <w:sz w:val="20"/>
        </w:rPr>
        <w:t>90</w:t>
      </w:r>
      <w:r w:rsidRPr="00A84A3F">
        <w:rPr>
          <w:rFonts w:ascii="Noto Sans" w:hAnsi="Noto Sans" w:cs="Noto Sans"/>
          <w:sz w:val="20"/>
        </w:rPr>
        <w:t xml:space="preserve"> </w:t>
      </w:r>
      <w:r w:rsidRPr="00A84A3F">
        <w:rPr>
          <w:rFonts w:ascii="Noto Sans" w:hAnsi="Noto Sans" w:cs="Noto Sans"/>
          <w:b/>
          <w:sz w:val="20"/>
        </w:rPr>
        <w:t>antepenúltimo párrafo</w:t>
      </w:r>
      <w:r w:rsidRPr="00A84A3F">
        <w:rPr>
          <w:rFonts w:ascii="Noto Sans" w:hAnsi="Noto Sans" w:cs="Noto Sans"/>
          <w:sz w:val="20"/>
        </w:rPr>
        <w:t xml:space="preserve"> de la </w:t>
      </w:r>
      <w:r w:rsidRPr="00A84A3F">
        <w:rPr>
          <w:rFonts w:ascii="Noto Sans" w:hAnsi="Noto Sans" w:cs="Noto Sans"/>
          <w:b/>
          <w:sz w:val="20"/>
        </w:rPr>
        <w:t>Ley</w:t>
      </w:r>
      <w:r w:rsidRPr="00A84A3F">
        <w:rPr>
          <w:rFonts w:ascii="Noto Sans" w:hAnsi="Noto Sans" w:cs="Noto Sans"/>
          <w:sz w:val="20"/>
        </w:rPr>
        <w:t>.</w:t>
      </w:r>
      <w:r w:rsidR="00DC4EB5" w:rsidRPr="00A84A3F">
        <w:rPr>
          <w:rFonts w:ascii="Noto Sans" w:hAnsi="Noto Sans" w:cs="Noto Sans"/>
          <w:b/>
          <w:bCs/>
          <w:sz w:val="20"/>
        </w:rPr>
        <w:t xml:space="preserve"> </w:t>
      </w:r>
    </w:p>
    <w:p w14:paraId="7231B767" w14:textId="10B601F1" w:rsidR="00A17543" w:rsidRPr="00A84A3F" w:rsidRDefault="00A17543" w:rsidP="003C7F64">
      <w:pPr>
        <w:pStyle w:val="Prrafodelista"/>
        <w:numPr>
          <w:ilvl w:val="0"/>
          <w:numId w:val="16"/>
        </w:numPr>
        <w:spacing w:before="60" w:line="288" w:lineRule="auto"/>
        <w:ind w:left="851" w:hanging="425"/>
        <w:rPr>
          <w:rFonts w:ascii="Noto Sans" w:hAnsi="Noto Sans" w:cs="Noto Sans"/>
          <w:sz w:val="20"/>
        </w:rPr>
      </w:pPr>
      <w:r w:rsidRPr="00A84A3F">
        <w:rPr>
          <w:rFonts w:ascii="Noto Sans" w:hAnsi="Noto Sans" w:cs="Noto Sans"/>
          <w:sz w:val="20"/>
        </w:rPr>
        <w:t xml:space="preserve">El incumplimiento de alguno de los requisitos </w:t>
      </w:r>
      <w:r w:rsidR="00621F77" w:rsidRPr="00A84A3F">
        <w:rPr>
          <w:rFonts w:ascii="Noto Sans" w:hAnsi="Noto Sans" w:cs="Noto Sans"/>
          <w:b/>
          <w:sz w:val="20"/>
        </w:rPr>
        <w:t>obligatorios</w:t>
      </w:r>
      <w:r w:rsidR="003F0AD4" w:rsidRPr="00A84A3F">
        <w:rPr>
          <w:rFonts w:ascii="Noto Sans" w:hAnsi="Noto Sans" w:cs="Noto Sans"/>
          <w:b/>
          <w:sz w:val="20"/>
        </w:rPr>
        <w:t xml:space="preserve"> de la</w:t>
      </w:r>
      <w:r w:rsidR="00621F77" w:rsidRPr="00A84A3F">
        <w:rPr>
          <w:rFonts w:ascii="Noto Sans" w:hAnsi="Noto Sans" w:cs="Noto Sans"/>
          <w:b/>
          <w:sz w:val="20"/>
        </w:rPr>
        <w:t xml:space="preserve"> </w:t>
      </w:r>
      <w:r w:rsidRPr="00A84A3F">
        <w:rPr>
          <w:rFonts w:ascii="Noto Sans" w:hAnsi="Noto Sans" w:cs="Noto Sans"/>
          <w:b/>
          <w:bCs/>
          <w:sz w:val="20"/>
        </w:rPr>
        <w:t>Convocatoria</w:t>
      </w:r>
      <w:r w:rsidRPr="00A84A3F">
        <w:rPr>
          <w:rFonts w:ascii="Noto Sans" w:hAnsi="Noto Sans" w:cs="Noto Sans"/>
          <w:sz w:val="20"/>
        </w:rPr>
        <w:t>,</w:t>
      </w:r>
      <w:r w:rsidR="00130EF9" w:rsidRPr="00A84A3F">
        <w:rPr>
          <w:rFonts w:ascii="Noto Sans" w:hAnsi="Noto Sans" w:cs="Noto Sans"/>
          <w:sz w:val="20"/>
        </w:rPr>
        <w:t xml:space="preserve"> </w:t>
      </w:r>
      <w:r w:rsidR="00621F77" w:rsidRPr="00A84A3F">
        <w:rPr>
          <w:rFonts w:ascii="Noto Sans" w:hAnsi="Noto Sans" w:cs="Noto Sans"/>
          <w:sz w:val="20"/>
        </w:rPr>
        <w:t xml:space="preserve">establecidos en la </w:t>
      </w:r>
      <w:r w:rsidR="00621F77" w:rsidRPr="00A84A3F">
        <w:rPr>
          <w:rFonts w:ascii="Noto Sans" w:hAnsi="Noto Sans" w:cs="Noto Sans"/>
          <w:b/>
          <w:sz w:val="20"/>
        </w:rPr>
        <w:t>Sección IV Requisitos que los Licitantes Deben Cumplir</w:t>
      </w:r>
      <w:r w:rsidR="00130EF9" w:rsidRPr="00A84A3F">
        <w:rPr>
          <w:rFonts w:ascii="Noto Sans" w:hAnsi="Noto Sans" w:cs="Noto Sans"/>
          <w:b/>
          <w:sz w:val="20"/>
        </w:rPr>
        <w:t xml:space="preserve"> </w:t>
      </w:r>
      <w:r w:rsidR="00130EF9" w:rsidRPr="00A84A3F">
        <w:rPr>
          <w:rFonts w:ascii="Noto Sans" w:hAnsi="Noto Sans" w:cs="Noto Sans"/>
          <w:sz w:val="20"/>
        </w:rPr>
        <w:t xml:space="preserve">de la presente </w:t>
      </w:r>
      <w:r w:rsidR="00130EF9" w:rsidRPr="00A84A3F">
        <w:rPr>
          <w:rFonts w:ascii="Noto Sans" w:hAnsi="Noto Sans" w:cs="Noto Sans"/>
          <w:b/>
          <w:sz w:val="20"/>
        </w:rPr>
        <w:t>Convocatoria</w:t>
      </w:r>
      <w:r w:rsidRPr="00A84A3F">
        <w:rPr>
          <w:rFonts w:ascii="Noto Sans" w:hAnsi="Noto Sans" w:cs="Noto Sans"/>
          <w:sz w:val="20"/>
        </w:rPr>
        <w:t>.</w:t>
      </w:r>
    </w:p>
    <w:p w14:paraId="7855DDE1" w14:textId="77777777" w:rsidR="00A17543" w:rsidRPr="00A84A3F" w:rsidRDefault="00A17543" w:rsidP="00773640">
      <w:pPr>
        <w:spacing w:before="60" w:line="288" w:lineRule="auto"/>
        <w:ind w:left="851"/>
        <w:rPr>
          <w:rFonts w:ascii="Noto Sans" w:hAnsi="Noto Sans" w:cs="Noto Sans"/>
          <w:b/>
          <w:bCs/>
        </w:rPr>
      </w:pPr>
      <w:r w:rsidRPr="00A84A3F">
        <w:rPr>
          <w:rFonts w:ascii="Noto Sans" w:hAnsi="Noto Sans" w:cs="Noto Sans"/>
          <w:b/>
          <w:bCs/>
        </w:rPr>
        <w:t xml:space="preserve">Nota: Quedan comprendidos entre los requisitos cuyo incumplimiento por sí mismo no afectan la solvencia de la proposición los siguientes: </w:t>
      </w:r>
    </w:p>
    <w:p w14:paraId="112DFD7F" w14:textId="160FC425" w:rsidR="00A17543" w:rsidRPr="00A84A3F" w:rsidRDefault="00A17543" w:rsidP="00773640">
      <w:pPr>
        <w:spacing w:before="60" w:line="288" w:lineRule="auto"/>
        <w:ind w:left="851"/>
        <w:rPr>
          <w:rFonts w:ascii="Noto Sans" w:hAnsi="Noto Sans" w:cs="Noto Sans"/>
          <w:b/>
          <w:bCs/>
          <w:color w:val="000000" w:themeColor="text1"/>
        </w:rPr>
      </w:pPr>
      <w:r w:rsidRPr="00A84A3F">
        <w:rPr>
          <w:rFonts w:ascii="Noto Sans" w:hAnsi="Noto Sans" w:cs="Noto Sans"/>
          <w:b/>
          <w:bCs/>
        </w:rPr>
        <w:t xml:space="preserve">Proponer un plazo de entrega menor al solicitado en cuyo caso </w:t>
      </w:r>
      <w:r w:rsidRPr="00A84A3F">
        <w:rPr>
          <w:rFonts w:ascii="Noto Sans" w:hAnsi="Noto Sans" w:cs="Noto Sans"/>
          <w:b/>
          <w:bCs/>
          <w:color w:val="000000" w:themeColor="text1"/>
        </w:rPr>
        <w:t xml:space="preserve">prevalecerá el estipulado en la Convocatoria; omitir aspectos que puedan ser cubiertos con información contenida en la propia propuesta técnica o económica; no observar los formatos establecidos si se proporciona de manera clara la información requerida; y el no observar requisitos que carezcan de fundamento legal o cualquier otro que no tenga por objeto determinar objetivamente la solvencia de la Proposición presentada. En ningún caso podrán suplirse o corregirse las deficiencias sustanciales de </w:t>
      </w:r>
      <w:r w:rsidR="0087445B" w:rsidRPr="00A84A3F">
        <w:rPr>
          <w:rFonts w:ascii="Noto Sans" w:hAnsi="Noto Sans" w:cs="Noto Sans"/>
          <w:b/>
          <w:bCs/>
          <w:color w:val="000000" w:themeColor="text1"/>
        </w:rPr>
        <w:t>las</w:t>
      </w:r>
      <w:r w:rsidRPr="00A84A3F">
        <w:rPr>
          <w:rFonts w:ascii="Noto Sans" w:hAnsi="Noto Sans" w:cs="Noto Sans"/>
          <w:b/>
          <w:bCs/>
          <w:color w:val="000000" w:themeColor="text1"/>
        </w:rPr>
        <w:t xml:space="preserve"> Proposiciones presentadas por los Licitantes, de conformidad con el Artículo </w:t>
      </w:r>
      <w:r w:rsidR="00795632" w:rsidRPr="00A84A3F">
        <w:rPr>
          <w:rFonts w:ascii="Noto Sans" w:hAnsi="Noto Sans" w:cs="Noto Sans"/>
          <w:b/>
          <w:bCs/>
          <w:color w:val="000000" w:themeColor="text1"/>
        </w:rPr>
        <w:t>47</w:t>
      </w:r>
      <w:r w:rsidRPr="00A84A3F">
        <w:rPr>
          <w:rFonts w:ascii="Noto Sans" w:hAnsi="Noto Sans" w:cs="Noto Sans"/>
          <w:b/>
          <w:bCs/>
          <w:color w:val="000000" w:themeColor="text1"/>
        </w:rPr>
        <w:t xml:space="preserve"> de la Ley. </w:t>
      </w:r>
    </w:p>
    <w:p w14:paraId="2C62B540" w14:textId="2AF520F0" w:rsidR="00A17543" w:rsidRPr="00A84A3F" w:rsidRDefault="00621F77" w:rsidP="003C7F64">
      <w:pPr>
        <w:pStyle w:val="Prrafodelista"/>
        <w:numPr>
          <w:ilvl w:val="0"/>
          <w:numId w:val="16"/>
        </w:numPr>
        <w:spacing w:before="60" w:line="288" w:lineRule="auto"/>
        <w:ind w:left="993" w:hanging="426"/>
        <w:rPr>
          <w:rFonts w:ascii="Noto Sans" w:hAnsi="Noto Sans" w:cs="Noto Sans"/>
          <w:sz w:val="20"/>
        </w:rPr>
      </w:pPr>
      <w:r w:rsidRPr="00A84A3F">
        <w:rPr>
          <w:rFonts w:ascii="Noto Sans" w:hAnsi="Noto Sans" w:cs="Noto Sans"/>
          <w:sz w:val="20"/>
        </w:rPr>
        <w:t xml:space="preserve">No cumplir con lo solicitado en el </w:t>
      </w:r>
      <w:r w:rsidR="003B1981" w:rsidRPr="00A84A3F">
        <w:rPr>
          <w:rFonts w:ascii="Noto Sans" w:hAnsi="Noto Sans" w:cs="Noto Sans"/>
          <w:sz w:val="20"/>
        </w:rPr>
        <w:t>anexo técnico</w:t>
      </w:r>
      <w:r w:rsidRPr="00A84A3F">
        <w:rPr>
          <w:rFonts w:ascii="Noto Sans" w:hAnsi="Noto Sans" w:cs="Noto Sans"/>
          <w:sz w:val="20"/>
        </w:rPr>
        <w:t xml:space="preserve">, señalado en la </w:t>
      </w:r>
      <w:r w:rsidRPr="00A84A3F">
        <w:rPr>
          <w:rFonts w:ascii="Noto Sans" w:hAnsi="Noto Sans" w:cs="Noto Sans"/>
          <w:b/>
          <w:sz w:val="20"/>
        </w:rPr>
        <w:t>Sección IX</w:t>
      </w:r>
      <w:r w:rsidRPr="00A84A3F">
        <w:rPr>
          <w:rFonts w:ascii="Noto Sans" w:hAnsi="Noto Sans" w:cs="Noto Sans"/>
          <w:sz w:val="20"/>
        </w:rPr>
        <w:t xml:space="preserve"> de la presente </w:t>
      </w:r>
      <w:r w:rsidRPr="00A84A3F">
        <w:rPr>
          <w:rFonts w:ascii="Noto Sans" w:hAnsi="Noto Sans" w:cs="Noto Sans"/>
          <w:b/>
          <w:sz w:val="20"/>
        </w:rPr>
        <w:t>Convocatoria</w:t>
      </w:r>
      <w:r w:rsidRPr="00A84A3F">
        <w:rPr>
          <w:rFonts w:ascii="Noto Sans" w:hAnsi="Noto Sans" w:cs="Noto Sans"/>
          <w:sz w:val="20"/>
        </w:rPr>
        <w:t xml:space="preserve">. </w:t>
      </w:r>
    </w:p>
    <w:p w14:paraId="125C4C80" w14:textId="31E81489" w:rsidR="00621F77" w:rsidRPr="00A84A3F" w:rsidRDefault="00621F77" w:rsidP="003C7F64">
      <w:pPr>
        <w:pStyle w:val="Prrafodelista"/>
        <w:numPr>
          <w:ilvl w:val="0"/>
          <w:numId w:val="16"/>
        </w:numPr>
        <w:spacing w:before="60" w:line="288" w:lineRule="auto"/>
        <w:ind w:left="993" w:hanging="426"/>
        <w:rPr>
          <w:rFonts w:ascii="Noto Sans" w:hAnsi="Noto Sans" w:cs="Noto Sans"/>
          <w:sz w:val="20"/>
        </w:rPr>
      </w:pPr>
      <w:r w:rsidRPr="00A84A3F">
        <w:rPr>
          <w:rFonts w:ascii="Noto Sans" w:hAnsi="Noto Sans" w:cs="Noto Sans"/>
          <w:sz w:val="20"/>
        </w:rPr>
        <w:t>El incumplimiento en el contenido de los documentos o requisitos</w:t>
      </w:r>
      <w:r w:rsidR="004F1FD7" w:rsidRPr="00A84A3F">
        <w:rPr>
          <w:rFonts w:ascii="Noto Sans" w:hAnsi="Noto Sans" w:cs="Noto Sans"/>
          <w:sz w:val="20"/>
        </w:rPr>
        <w:t xml:space="preserve"> obligatorios</w:t>
      </w:r>
      <w:r w:rsidRPr="00A84A3F">
        <w:rPr>
          <w:rFonts w:ascii="Noto Sans" w:hAnsi="Noto Sans" w:cs="Noto Sans"/>
          <w:sz w:val="20"/>
        </w:rPr>
        <w:t xml:space="preserve"> establecidos en la </w:t>
      </w:r>
      <w:r w:rsidRPr="00A84A3F">
        <w:rPr>
          <w:rFonts w:ascii="Noto Sans" w:hAnsi="Noto Sans" w:cs="Noto Sans"/>
          <w:b/>
          <w:sz w:val="20"/>
        </w:rPr>
        <w:t>Convocatoria</w:t>
      </w:r>
      <w:r w:rsidRPr="00A84A3F">
        <w:rPr>
          <w:rFonts w:ascii="Noto Sans" w:hAnsi="Noto Sans" w:cs="Noto Sans"/>
          <w:sz w:val="20"/>
        </w:rPr>
        <w:t>.</w:t>
      </w:r>
    </w:p>
    <w:p w14:paraId="6DF5AB94" w14:textId="77777777" w:rsidR="00A17543" w:rsidRPr="00A84A3F" w:rsidRDefault="00A17543" w:rsidP="003C7F64">
      <w:pPr>
        <w:pStyle w:val="Prrafodelista"/>
        <w:numPr>
          <w:ilvl w:val="0"/>
          <w:numId w:val="16"/>
        </w:numPr>
        <w:spacing w:before="60" w:line="288" w:lineRule="auto"/>
        <w:ind w:left="993" w:hanging="426"/>
        <w:rPr>
          <w:rFonts w:ascii="Noto Sans" w:hAnsi="Noto Sans" w:cs="Noto Sans"/>
          <w:sz w:val="20"/>
        </w:rPr>
      </w:pPr>
      <w:r w:rsidRPr="00A84A3F">
        <w:rPr>
          <w:rFonts w:ascii="Noto Sans" w:hAnsi="Noto Sans" w:cs="Noto Sans"/>
          <w:sz w:val="20"/>
        </w:rPr>
        <w:t xml:space="preserve">No estar debidamente digitalizada la proposición (Digitalización en forma incompleta) o enviarla ilegible, siempre y cuando afecte la revisión de los requisitos establecidos en la </w:t>
      </w:r>
      <w:r w:rsidRPr="00A84A3F">
        <w:rPr>
          <w:rFonts w:ascii="Noto Sans" w:hAnsi="Noto Sans" w:cs="Noto Sans"/>
          <w:b/>
          <w:bCs/>
          <w:sz w:val="20"/>
        </w:rPr>
        <w:t>Convocatoria</w:t>
      </w:r>
      <w:r w:rsidRPr="00A84A3F">
        <w:rPr>
          <w:rFonts w:ascii="Noto Sans" w:hAnsi="Noto Sans" w:cs="Noto Sans"/>
          <w:sz w:val="20"/>
        </w:rPr>
        <w:t>, sus formatos y anexos.</w:t>
      </w:r>
    </w:p>
    <w:p w14:paraId="04C44DDF" w14:textId="6B5C7B9D" w:rsidR="00A17543" w:rsidRPr="00A84A3F" w:rsidRDefault="00A17543" w:rsidP="003C7F64">
      <w:pPr>
        <w:pStyle w:val="Prrafodelista"/>
        <w:numPr>
          <w:ilvl w:val="0"/>
          <w:numId w:val="16"/>
        </w:numPr>
        <w:spacing w:before="60" w:line="288" w:lineRule="auto"/>
        <w:ind w:left="993" w:hanging="426"/>
        <w:rPr>
          <w:rFonts w:ascii="Noto Sans" w:hAnsi="Noto Sans" w:cs="Noto Sans"/>
          <w:sz w:val="20"/>
        </w:rPr>
      </w:pPr>
      <w:r w:rsidRPr="00A84A3F">
        <w:rPr>
          <w:rFonts w:ascii="Noto Sans" w:hAnsi="Noto Sans" w:cs="Noto Sans"/>
          <w:sz w:val="20"/>
        </w:rPr>
        <w:t>Cuando la autoridad facultada compruebe la presentación de documentos alterados, o apócrifos.</w:t>
      </w:r>
      <w:r w:rsidR="00177842" w:rsidRPr="00A84A3F">
        <w:rPr>
          <w:rFonts w:ascii="Noto Sans" w:hAnsi="Noto Sans" w:cs="Noto Sans"/>
          <w:sz w:val="20"/>
        </w:rPr>
        <w:t xml:space="preserve"> </w:t>
      </w:r>
    </w:p>
    <w:p w14:paraId="79EC1649" w14:textId="1762AABF" w:rsidR="00A17543" w:rsidRPr="00A84A3F" w:rsidRDefault="00A17543" w:rsidP="003C7F64">
      <w:pPr>
        <w:pStyle w:val="Prrafodelista"/>
        <w:numPr>
          <w:ilvl w:val="0"/>
          <w:numId w:val="16"/>
        </w:numPr>
        <w:spacing w:before="60" w:line="288" w:lineRule="auto"/>
        <w:ind w:left="993" w:hanging="426"/>
        <w:rPr>
          <w:rFonts w:ascii="Noto Sans" w:hAnsi="Noto Sans" w:cs="Noto Sans"/>
          <w:sz w:val="20"/>
        </w:rPr>
      </w:pPr>
      <w:r w:rsidRPr="00A84A3F">
        <w:rPr>
          <w:rFonts w:ascii="Noto Sans" w:hAnsi="Noto Sans" w:cs="Noto Sans"/>
          <w:sz w:val="20"/>
        </w:rPr>
        <w:t xml:space="preserve">Que el servicio ofertado, no corresponda al requerido en la presente </w:t>
      </w:r>
      <w:r w:rsidRPr="00A84A3F">
        <w:rPr>
          <w:rFonts w:ascii="Noto Sans" w:hAnsi="Noto Sans" w:cs="Noto Sans"/>
          <w:b/>
          <w:bCs/>
          <w:sz w:val="20"/>
        </w:rPr>
        <w:t>Convocatoria</w:t>
      </w:r>
      <w:r w:rsidRPr="00A84A3F">
        <w:rPr>
          <w:rFonts w:ascii="Noto Sans" w:hAnsi="Noto Sans" w:cs="Noto Sans"/>
          <w:sz w:val="20"/>
        </w:rPr>
        <w:t>.</w:t>
      </w:r>
    </w:p>
    <w:p w14:paraId="3F3D3216" w14:textId="58595CF2" w:rsidR="00B049A7" w:rsidRPr="00A84A3F" w:rsidRDefault="00B049A7" w:rsidP="003C7F64">
      <w:pPr>
        <w:pStyle w:val="Prrafodelista"/>
        <w:numPr>
          <w:ilvl w:val="0"/>
          <w:numId w:val="16"/>
        </w:numPr>
        <w:spacing w:before="60" w:line="288" w:lineRule="auto"/>
        <w:ind w:left="993" w:hanging="426"/>
        <w:rPr>
          <w:rFonts w:ascii="Noto Sans" w:hAnsi="Noto Sans" w:cs="Noto Sans"/>
          <w:sz w:val="20"/>
        </w:rPr>
      </w:pPr>
      <w:r w:rsidRPr="00A84A3F">
        <w:rPr>
          <w:rFonts w:ascii="Noto Sans" w:hAnsi="Noto Sans" w:cs="Noto Sans"/>
          <w:sz w:val="20"/>
        </w:rPr>
        <w:t xml:space="preserve">Si el </w:t>
      </w:r>
      <w:r w:rsidRPr="00A84A3F">
        <w:rPr>
          <w:rFonts w:ascii="Noto Sans" w:hAnsi="Noto Sans" w:cs="Noto Sans"/>
          <w:b/>
          <w:sz w:val="20"/>
        </w:rPr>
        <w:t>Licitante</w:t>
      </w:r>
      <w:r w:rsidRPr="00A84A3F">
        <w:rPr>
          <w:rFonts w:ascii="Noto Sans" w:hAnsi="Noto Sans" w:cs="Noto Sans"/>
          <w:sz w:val="20"/>
        </w:rPr>
        <w:t xml:space="preserve">, no </w:t>
      </w:r>
      <w:r w:rsidR="0087445B" w:rsidRPr="00A84A3F">
        <w:rPr>
          <w:rFonts w:ascii="Noto Sans" w:hAnsi="Noto Sans" w:cs="Noto Sans"/>
          <w:sz w:val="20"/>
        </w:rPr>
        <w:t>considera</w:t>
      </w:r>
      <w:r w:rsidRPr="00A84A3F">
        <w:rPr>
          <w:rFonts w:ascii="Noto Sans" w:hAnsi="Noto Sans" w:cs="Noto Sans"/>
          <w:sz w:val="20"/>
        </w:rPr>
        <w:t xml:space="preserve"> en su proposición la totalidad del servicio o arrendamiento solicitado, conforme lo señalado en el Anexo Técnico y el Modelo de Proposición Económica.</w:t>
      </w:r>
      <w:r w:rsidRPr="00A84A3F">
        <w:rPr>
          <w:rFonts w:ascii="Noto Sans" w:hAnsi="Noto Sans" w:cs="Noto Sans"/>
          <w:bCs/>
          <w:sz w:val="20"/>
        </w:rPr>
        <w:t xml:space="preserve"> </w:t>
      </w:r>
    </w:p>
    <w:p w14:paraId="711FEA26" w14:textId="46966766" w:rsidR="00A17543" w:rsidRPr="00A84A3F" w:rsidRDefault="00A17543" w:rsidP="003C7F64">
      <w:pPr>
        <w:pStyle w:val="Prrafodelista"/>
        <w:numPr>
          <w:ilvl w:val="0"/>
          <w:numId w:val="16"/>
        </w:numPr>
        <w:spacing w:before="60" w:line="288" w:lineRule="auto"/>
        <w:ind w:left="993" w:hanging="426"/>
        <w:rPr>
          <w:rFonts w:ascii="Noto Sans" w:hAnsi="Noto Sans" w:cs="Noto Sans"/>
          <w:sz w:val="20"/>
        </w:rPr>
      </w:pPr>
      <w:r w:rsidRPr="00A84A3F">
        <w:rPr>
          <w:rFonts w:ascii="Noto Sans" w:hAnsi="Noto Sans" w:cs="Noto Sans"/>
          <w:sz w:val="20"/>
        </w:rPr>
        <w:t xml:space="preserve">Si presenta su </w:t>
      </w:r>
      <w:r w:rsidRPr="00A84A3F">
        <w:rPr>
          <w:rFonts w:ascii="Noto Sans" w:hAnsi="Noto Sans" w:cs="Noto Sans"/>
          <w:b/>
          <w:bCs/>
          <w:sz w:val="20"/>
        </w:rPr>
        <w:t>Proposición</w:t>
      </w:r>
      <w:r w:rsidRPr="00A84A3F">
        <w:rPr>
          <w:rFonts w:ascii="Noto Sans" w:hAnsi="Noto Sans" w:cs="Noto Sans"/>
          <w:sz w:val="20"/>
        </w:rPr>
        <w:t xml:space="preserve"> en idioma extranjero</w:t>
      </w:r>
      <w:r w:rsidR="009316D3" w:rsidRPr="00A84A3F">
        <w:rPr>
          <w:rFonts w:ascii="Noto Sans" w:hAnsi="Noto Sans" w:cs="Noto Sans"/>
          <w:sz w:val="20"/>
        </w:rPr>
        <w:t xml:space="preserve"> se desechará la propuesta</w:t>
      </w:r>
      <w:r w:rsidRPr="00A84A3F">
        <w:rPr>
          <w:rFonts w:ascii="Noto Sans" w:hAnsi="Noto Sans" w:cs="Noto Sans"/>
          <w:sz w:val="20"/>
        </w:rPr>
        <w:t>.</w:t>
      </w:r>
    </w:p>
    <w:p w14:paraId="7066A8EA" w14:textId="34E269D6" w:rsidR="00A17543" w:rsidRPr="00A84A3F" w:rsidRDefault="00A17543" w:rsidP="003C7F64">
      <w:pPr>
        <w:pStyle w:val="Prrafodelista"/>
        <w:numPr>
          <w:ilvl w:val="0"/>
          <w:numId w:val="16"/>
        </w:numPr>
        <w:spacing w:before="60" w:line="288" w:lineRule="auto"/>
        <w:ind w:left="993" w:hanging="426"/>
        <w:rPr>
          <w:rFonts w:ascii="Noto Sans" w:hAnsi="Noto Sans" w:cs="Noto Sans"/>
          <w:sz w:val="20"/>
        </w:rPr>
      </w:pPr>
      <w:r w:rsidRPr="00A84A3F">
        <w:rPr>
          <w:rFonts w:ascii="Noto Sans" w:hAnsi="Noto Sans" w:cs="Noto Sans"/>
          <w:sz w:val="20"/>
        </w:rPr>
        <w:t xml:space="preserve">Cuando la </w:t>
      </w:r>
      <w:r w:rsidR="00F050F9" w:rsidRPr="00A84A3F">
        <w:rPr>
          <w:rFonts w:ascii="Noto Sans" w:hAnsi="Noto Sans" w:cs="Noto Sans"/>
          <w:b/>
          <w:bCs/>
          <w:sz w:val="20"/>
        </w:rPr>
        <w:t>Convocante</w:t>
      </w:r>
      <w:r w:rsidRPr="00A84A3F">
        <w:rPr>
          <w:rFonts w:ascii="Noto Sans" w:hAnsi="Noto Sans" w:cs="Noto Sans"/>
          <w:sz w:val="20"/>
        </w:rPr>
        <w:t xml:space="preserve"> efectúe la revisión de los archivos que guardan los datos históricos de las contrataciones y se desprenda que el </w:t>
      </w:r>
      <w:r w:rsidRPr="00A84A3F">
        <w:rPr>
          <w:rFonts w:ascii="Noto Sans" w:hAnsi="Noto Sans" w:cs="Noto Sans"/>
          <w:b/>
          <w:bCs/>
          <w:sz w:val="20"/>
        </w:rPr>
        <w:t>Licitante</w:t>
      </w:r>
      <w:r w:rsidRPr="00A84A3F">
        <w:rPr>
          <w:rFonts w:ascii="Noto Sans" w:hAnsi="Noto Sans" w:cs="Noto Sans"/>
          <w:sz w:val="20"/>
        </w:rPr>
        <w:t xml:space="preserve"> tiene adeudo con la </w:t>
      </w:r>
      <w:r w:rsidR="00F050F9" w:rsidRPr="00A84A3F">
        <w:rPr>
          <w:rFonts w:ascii="Noto Sans" w:hAnsi="Noto Sans" w:cs="Noto Sans"/>
          <w:b/>
          <w:bCs/>
          <w:sz w:val="20"/>
        </w:rPr>
        <w:t>Convocante</w:t>
      </w:r>
      <w:r w:rsidRPr="00A84A3F">
        <w:rPr>
          <w:rFonts w:ascii="Noto Sans" w:hAnsi="Noto Sans" w:cs="Noto Sans"/>
          <w:sz w:val="20"/>
        </w:rPr>
        <w:t xml:space="preserve"> por concepto de penas convencionales o incumplimiento contractual, lo anterior, a fin de salvaguardar los intereses de la </w:t>
      </w:r>
      <w:r w:rsidR="00F050F9" w:rsidRPr="00A84A3F">
        <w:rPr>
          <w:rFonts w:ascii="Noto Sans" w:hAnsi="Noto Sans" w:cs="Noto Sans"/>
          <w:b/>
          <w:bCs/>
          <w:sz w:val="20"/>
        </w:rPr>
        <w:t>Convocante</w:t>
      </w:r>
      <w:r w:rsidR="006C16E1" w:rsidRPr="00A84A3F">
        <w:rPr>
          <w:rFonts w:ascii="Noto Sans" w:hAnsi="Noto Sans" w:cs="Noto Sans"/>
          <w:b/>
          <w:sz w:val="20"/>
        </w:rPr>
        <w:t>.</w:t>
      </w:r>
      <w:r w:rsidRPr="00A84A3F">
        <w:rPr>
          <w:rFonts w:ascii="Noto Sans" w:hAnsi="Noto Sans" w:cs="Noto Sans"/>
          <w:sz w:val="20"/>
        </w:rPr>
        <w:t xml:space="preserve"> </w:t>
      </w:r>
    </w:p>
    <w:p w14:paraId="2D6B159D" w14:textId="462E8A88" w:rsidR="00A17543" w:rsidRPr="00A84A3F" w:rsidRDefault="00A17543" w:rsidP="003C7F64">
      <w:pPr>
        <w:pStyle w:val="Prrafodelista"/>
        <w:numPr>
          <w:ilvl w:val="0"/>
          <w:numId w:val="16"/>
        </w:numPr>
        <w:spacing w:before="60" w:line="288" w:lineRule="auto"/>
        <w:ind w:left="993" w:hanging="426"/>
        <w:rPr>
          <w:rFonts w:ascii="Noto Sans" w:hAnsi="Noto Sans" w:cs="Noto Sans"/>
          <w:sz w:val="20"/>
        </w:rPr>
      </w:pPr>
      <w:r w:rsidRPr="00A84A3F">
        <w:rPr>
          <w:rFonts w:ascii="Noto Sans" w:hAnsi="Noto Sans" w:cs="Noto Sans"/>
          <w:sz w:val="20"/>
        </w:rPr>
        <w:t xml:space="preserve">Si no se presentan foliadas de manera individual y consecutiva cada una de las hojas y los documentos que integren la </w:t>
      </w:r>
      <w:r w:rsidRPr="00A84A3F">
        <w:rPr>
          <w:rFonts w:ascii="Noto Sans" w:hAnsi="Noto Sans" w:cs="Noto Sans"/>
          <w:b/>
          <w:bCs/>
          <w:sz w:val="20"/>
        </w:rPr>
        <w:t>Proposición</w:t>
      </w:r>
      <w:r w:rsidRPr="00A84A3F">
        <w:rPr>
          <w:rFonts w:ascii="Noto Sans" w:hAnsi="Noto Sans" w:cs="Noto Sans"/>
          <w:sz w:val="20"/>
        </w:rPr>
        <w:t xml:space="preserve">, de conformidad con el </w:t>
      </w:r>
      <w:r w:rsidRPr="00A84A3F">
        <w:rPr>
          <w:rFonts w:ascii="Noto Sans" w:hAnsi="Noto Sans" w:cs="Noto Sans"/>
          <w:b/>
          <w:bCs/>
          <w:sz w:val="20"/>
        </w:rPr>
        <w:t xml:space="preserve">Artículo </w:t>
      </w:r>
      <w:r w:rsidR="00D92B65" w:rsidRPr="00A84A3F">
        <w:rPr>
          <w:rFonts w:ascii="Noto Sans" w:hAnsi="Noto Sans" w:cs="Noto Sans"/>
          <w:b/>
          <w:bCs/>
          <w:sz w:val="20"/>
        </w:rPr>
        <w:t>95</w:t>
      </w:r>
      <w:r w:rsidRPr="00A84A3F">
        <w:rPr>
          <w:rFonts w:ascii="Noto Sans" w:hAnsi="Noto Sans" w:cs="Noto Sans"/>
          <w:sz w:val="20"/>
        </w:rPr>
        <w:t xml:space="preserve"> del </w:t>
      </w:r>
      <w:r w:rsidRPr="00A84A3F">
        <w:rPr>
          <w:rFonts w:ascii="Noto Sans" w:hAnsi="Noto Sans" w:cs="Noto Sans"/>
          <w:b/>
          <w:bCs/>
          <w:sz w:val="20"/>
        </w:rPr>
        <w:t xml:space="preserve">Reglamento </w:t>
      </w:r>
      <w:r w:rsidRPr="00A84A3F">
        <w:rPr>
          <w:rFonts w:ascii="Noto Sans" w:hAnsi="Noto Sans" w:cs="Noto Sans"/>
          <w:bCs/>
          <w:sz w:val="20"/>
        </w:rPr>
        <w:t xml:space="preserve">de la </w:t>
      </w:r>
      <w:r w:rsidRPr="00A84A3F">
        <w:rPr>
          <w:rFonts w:ascii="Noto Sans" w:hAnsi="Noto Sans" w:cs="Noto Sans"/>
          <w:b/>
          <w:bCs/>
          <w:sz w:val="20"/>
        </w:rPr>
        <w:t>Ley</w:t>
      </w:r>
      <w:r w:rsidRPr="00A84A3F">
        <w:rPr>
          <w:rFonts w:ascii="Noto Sans" w:hAnsi="Noto Sans" w:cs="Noto Sans"/>
          <w:sz w:val="20"/>
        </w:rPr>
        <w:t>.</w:t>
      </w:r>
    </w:p>
    <w:p w14:paraId="39E5579B" w14:textId="3FC942A4" w:rsidR="00DB1CA6" w:rsidRPr="00A84A3F" w:rsidRDefault="00DB1CA6" w:rsidP="00773640">
      <w:pPr>
        <w:pStyle w:val="Prrafodelista"/>
        <w:spacing w:before="60" w:line="288" w:lineRule="auto"/>
        <w:ind w:left="993"/>
        <w:rPr>
          <w:rFonts w:ascii="Noto Sans" w:hAnsi="Noto Sans" w:cs="Noto Sans"/>
          <w:sz w:val="20"/>
        </w:rPr>
      </w:pPr>
      <w:r w:rsidRPr="00A84A3F">
        <w:rPr>
          <w:rFonts w:ascii="Noto Sans" w:hAnsi="Noto Sans" w:cs="Noto Sans"/>
          <w:sz w:val="20"/>
        </w:rPr>
        <w:t xml:space="preserve">En el caso de que alguna o algunas hojas de los documentos mencionados en el párrafo anterior carezcan de folio y se constate que la o las hojas no foliadas mantienen continuidad, la </w:t>
      </w:r>
      <w:r w:rsidR="00F050F9" w:rsidRPr="00A84A3F">
        <w:rPr>
          <w:rFonts w:ascii="Noto Sans" w:hAnsi="Noto Sans" w:cs="Noto Sans"/>
          <w:b/>
          <w:bCs/>
          <w:sz w:val="20"/>
        </w:rPr>
        <w:t>Convocante</w:t>
      </w:r>
      <w:r w:rsidRPr="00A84A3F">
        <w:rPr>
          <w:rFonts w:ascii="Noto Sans" w:hAnsi="Noto Sans" w:cs="Noto Sans"/>
          <w:sz w:val="20"/>
        </w:rPr>
        <w:t xml:space="preserve"> no podrá desechar la proposición. En el supuesto de que falte alguna hoja y la omisión pueda ser cubierta con información contenida en la propia proposición o con los documentos distintos a la misma, la </w:t>
      </w:r>
      <w:r w:rsidR="00F050F9" w:rsidRPr="00A84A3F">
        <w:rPr>
          <w:rFonts w:ascii="Noto Sans" w:hAnsi="Noto Sans" w:cs="Noto Sans"/>
          <w:b/>
          <w:bCs/>
          <w:sz w:val="20"/>
        </w:rPr>
        <w:t>Convocante</w:t>
      </w:r>
      <w:r w:rsidRPr="00A84A3F">
        <w:rPr>
          <w:rFonts w:ascii="Noto Sans" w:hAnsi="Noto Sans" w:cs="Noto Sans"/>
          <w:sz w:val="20"/>
        </w:rPr>
        <w:t xml:space="preserve"> tampoco podrá desechar la proposición.</w:t>
      </w:r>
    </w:p>
    <w:p w14:paraId="09B484C1" w14:textId="445310AE" w:rsidR="00B049A7" w:rsidRPr="00A84A3F" w:rsidRDefault="00A17543" w:rsidP="003C7F64">
      <w:pPr>
        <w:pStyle w:val="Prrafodelista"/>
        <w:numPr>
          <w:ilvl w:val="0"/>
          <w:numId w:val="16"/>
        </w:numPr>
        <w:spacing w:before="60" w:line="288" w:lineRule="auto"/>
        <w:ind w:left="993" w:hanging="426"/>
        <w:rPr>
          <w:rFonts w:ascii="Noto Sans" w:hAnsi="Noto Sans" w:cs="Noto Sans"/>
          <w:sz w:val="20"/>
        </w:rPr>
      </w:pPr>
      <w:r w:rsidRPr="00A84A3F">
        <w:rPr>
          <w:rFonts w:ascii="Noto Sans" w:hAnsi="Noto Sans" w:cs="Noto Sans"/>
          <w:sz w:val="20"/>
        </w:rPr>
        <w:t xml:space="preserve">Enviar su </w:t>
      </w:r>
      <w:r w:rsidRPr="00A84A3F">
        <w:rPr>
          <w:rFonts w:ascii="Noto Sans" w:hAnsi="Noto Sans" w:cs="Noto Sans"/>
          <w:b/>
          <w:bCs/>
          <w:sz w:val="20"/>
        </w:rPr>
        <w:t>Proposición</w:t>
      </w:r>
      <w:r w:rsidRPr="00A84A3F">
        <w:rPr>
          <w:rFonts w:ascii="Noto Sans" w:hAnsi="Noto Sans" w:cs="Noto Sans"/>
          <w:sz w:val="20"/>
        </w:rPr>
        <w:t xml:space="preserve"> posterior al cierre del Acto de Presentación y Apertura de proposiciones o las envíe a través de correo electrónico, servicio postal o mensajería.</w:t>
      </w:r>
    </w:p>
    <w:p w14:paraId="047049D1" w14:textId="36E2D9A1" w:rsidR="00A17543" w:rsidRPr="00A84A3F" w:rsidRDefault="00A17543" w:rsidP="003C7F64">
      <w:pPr>
        <w:pStyle w:val="Prrafodelista"/>
        <w:numPr>
          <w:ilvl w:val="0"/>
          <w:numId w:val="16"/>
        </w:numPr>
        <w:spacing w:before="60" w:line="288" w:lineRule="auto"/>
        <w:ind w:left="993" w:hanging="426"/>
        <w:rPr>
          <w:rFonts w:ascii="Noto Sans" w:hAnsi="Noto Sans" w:cs="Noto Sans"/>
          <w:sz w:val="20"/>
        </w:rPr>
      </w:pPr>
      <w:r w:rsidRPr="00A84A3F">
        <w:rPr>
          <w:rFonts w:ascii="Noto Sans" w:hAnsi="Noto Sans" w:cs="Noto Sans"/>
          <w:sz w:val="20"/>
        </w:rPr>
        <w:t xml:space="preserve">Con fundamento en el </w:t>
      </w:r>
      <w:r w:rsidRPr="00A84A3F">
        <w:rPr>
          <w:rFonts w:ascii="Noto Sans" w:hAnsi="Noto Sans" w:cs="Noto Sans"/>
          <w:b/>
          <w:sz w:val="20"/>
        </w:rPr>
        <w:t xml:space="preserve">artículo </w:t>
      </w:r>
      <w:r w:rsidR="00D92B65" w:rsidRPr="00A84A3F">
        <w:rPr>
          <w:rFonts w:ascii="Noto Sans" w:hAnsi="Noto Sans" w:cs="Noto Sans"/>
          <w:b/>
          <w:sz w:val="20"/>
        </w:rPr>
        <w:t>103</w:t>
      </w:r>
      <w:r w:rsidRPr="00A84A3F">
        <w:rPr>
          <w:rFonts w:ascii="Noto Sans" w:hAnsi="Noto Sans" w:cs="Noto Sans"/>
          <w:b/>
          <w:sz w:val="20"/>
        </w:rPr>
        <w:t xml:space="preserve"> del Reglamento</w:t>
      </w:r>
      <w:r w:rsidRPr="00A84A3F">
        <w:rPr>
          <w:rFonts w:ascii="Noto Sans" w:hAnsi="Noto Sans" w:cs="Noto Sans"/>
          <w:sz w:val="20"/>
        </w:rPr>
        <w:t xml:space="preserve">, en caso de discrepancia, cuando se presente un error de cálculo en las </w:t>
      </w:r>
      <w:r w:rsidRPr="00A84A3F">
        <w:rPr>
          <w:rFonts w:ascii="Noto Sans" w:hAnsi="Noto Sans" w:cs="Noto Sans"/>
          <w:b/>
          <w:bCs/>
          <w:sz w:val="20"/>
        </w:rPr>
        <w:t>Proposiciones</w:t>
      </w:r>
      <w:r w:rsidRPr="00A84A3F">
        <w:rPr>
          <w:rFonts w:ascii="Noto Sans" w:hAnsi="Noto Sans" w:cs="Noto Sans"/>
          <w:sz w:val="20"/>
        </w:rPr>
        <w:t xml:space="preserve"> presentadas, sólo habrá lugar a su rectificación por parte de la </w:t>
      </w:r>
      <w:r w:rsidR="00F050F9" w:rsidRPr="00A84A3F">
        <w:rPr>
          <w:rFonts w:ascii="Noto Sans" w:hAnsi="Noto Sans" w:cs="Noto Sans"/>
          <w:b/>
          <w:bCs/>
          <w:sz w:val="20"/>
        </w:rPr>
        <w:t>Convocante</w:t>
      </w:r>
      <w:r w:rsidRPr="00A84A3F">
        <w:rPr>
          <w:rFonts w:ascii="Noto Sans" w:hAnsi="Noto Sans" w:cs="Noto Sans"/>
          <w:sz w:val="20"/>
        </w:rPr>
        <w:t>, cuando la corrección no implique la modificación de precios unitarios.</w:t>
      </w:r>
    </w:p>
    <w:p w14:paraId="62CC9AA9" w14:textId="766A8406" w:rsidR="00A17543" w:rsidRPr="00A84A3F" w:rsidRDefault="00A17543" w:rsidP="00773640">
      <w:pPr>
        <w:pStyle w:val="Prrafodelista"/>
        <w:spacing w:before="60" w:line="288" w:lineRule="auto"/>
        <w:ind w:left="993"/>
        <w:rPr>
          <w:rFonts w:ascii="Noto Sans" w:hAnsi="Noto Sans" w:cs="Noto Sans"/>
          <w:sz w:val="20"/>
        </w:rPr>
      </w:pPr>
      <w:r w:rsidRPr="00A84A3F">
        <w:rPr>
          <w:rFonts w:ascii="Noto Sans" w:hAnsi="Noto Sans" w:cs="Noto Sans"/>
          <w:sz w:val="20"/>
        </w:rPr>
        <w:t>En caso de que se presenten difere</w:t>
      </w:r>
      <w:r w:rsidR="003F0AD4" w:rsidRPr="00A84A3F">
        <w:rPr>
          <w:rFonts w:ascii="Noto Sans" w:hAnsi="Noto Sans" w:cs="Noto Sans"/>
          <w:sz w:val="20"/>
        </w:rPr>
        <w:t>ncias entre las cantidades del t</w:t>
      </w:r>
      <w:r w:rsidRPr="00A84A3F">
        <w:rPr>
          <w:rFonts w:ascii="Noto Sans" w:hAnsi="Noto Sans" w:cs="Noto Sans"/>
          <w:sz w:val="20"/>
        </w:rPr>
        <w:t>otal escritas con número y letra prevalecerá la cantidad con letra, por lo que, de presentarse errores en las cantidades o volúmenes solicitados, éstos podrán corregirse.</w:t>
      </w:r>
    </w:p>
    <w:p w14:paraId="5E562706" w14:textId="02BB75F1" w:rsidR="00A17543" w:rsidRPr="00A84A3F" w:rsidRDefault="00A17543" w:rsidP="003C7F64">
      <w:pPr>
        <w:pStyle w:val="Prrafodelista"/>
        <w:numPr>
          <w:ilvl w:val="0"/>
          <w:numId w:val="16"/>
        </w:numPr>
        <w:spacing w:before="60" w:line="288" w:lineRule="auto"/>
        <w:ind w:left="993" w:hanging="426"/>
        <w:rPr>
          <w:rFonts w:ascii="Noto Sans" w:hAnsi="Noto Sans" w:cs="Noto Sans"/>
          <w:sz w:val="20"/>
        </w:rPr>
      </w:pPr>
      <w:r w:rsidRPr="00A84A3F">
        <w:rPr>
          <w:rFonts w:ascii="Noto Sans" w:hAnsi="Noto Sans" w:cs="Noto Sans"/>
          <w:sz w:val="20"/>
        </w:rPr>
        <w:t xml:space="preserve">Si el </w:t>
      </w:r>
      <w:r w:rsidRPr="00A84A3F">
        <w:rPr>
          <w:rFonts w:ascii="Noto Sans" w:hAnsi="Noto Sans" w:cs="Noto Sans"/>
          <w:b/>
          <w:bCs/>
          <w:sz w:val="20"/>
        </w:rPr>
        <w:t>Licitante</w:t>
      </w:r>
      <w:r w:rsidRPr="00A84A3F">
        <w:rPr>
          <w:rFonts w:ascii="Noto Sans" w:hAnsi="Noto Sans" w:cs="Noto Sans"/>
          <w:sz w:val="20"/>
        </w:rPr>
        <w:t xml:space="preserve"> no acepta las correcciones previstas en el primer párrafo del </w:t>
      </w:r>
      <w:r w:rsidRPr="00A84A3F">
        <w:rPr>
          <w:rFonts w:ascii="Noto Sans" w:hAnsi="Noto Sans" w:cs="Noto Sans"/>
          <w:b/>
          <w:bCs/>
          <w:sz w:val="20"/>
        </w:rPr>
        <w:t xml:space="preserve">Artículo </w:t>
      </w:r>
      <w:r w:rsidR="00D92B65" w:rsidRPr="00A84A3F">
        <w:rPr>
          <w:rFonts w:ascii="Noto Sans" w:hAnsi="Noto Sans" w:cs="Noto Sans"/>
          <w:b/>
          <w:bCs/>
          <w:sz w:val="20"/>
        </w:rPr>
        <w:t>103</w:t>
      </w:r>
      <w:r w:rsidRPr="00A84A3F">
        <w:rPr>
          <w:rFonts w:ascii="Noto Sans" w:hAnsi="Noto Sans" w:cs="Noto Sans"/>
          <w:sz w:val="20"/>
        </w:rPr>
        <w:t xml:space="preserve"> del </w:t>
      </w:r>
      <w:r w:rsidRPr="00A84A3F">
        <w:rPr>
          <w:rFonts w:ascii="Noto Sans" w:hAnsi="Noto Sans" w:cs="Noto Sans"/>
          <w:b/>
          <w:bCs/>
          <w:sz w:val="20"/>
        </w:rPr>
        <w:t>Reglamento</w:t>
      </w:r>
      <w:r w:rsidRPr="00A84A3F">
        <w:rPr>
          <w:rFonts w:ascii="Noto Sans" w:hAnsi="Noto Sans" w:cs="Noto Sans"/>
          <w:sz w:val="20"/>
        </w:rPr>
        <w:t>.</w:t>
      </w:r>
    </w:p>
    <w:p w14:paraId="42E1639D" w14:textId="4C6EF1B1" w:rsidR="00A17543" w:rsidRPr="00A84A3F" w:rsidRDefault="00A17543" w:rsidP="003C7F64">
      <w:pPr>
        <w:pStyle w:val="Prrafodelista"/>
        <w:numPr>
          <w:ilvl w:val="0"/>
          <w:numId w:val="16"/>
        </w:numPr>
        <w:spacing w:before="60" w:line="288" w:lineRule="auto"/>
        <w:ind w:left="993" w:hanging="426"/>
        <w:rPr>
          <w:rFonts w:ascii="Noto Sans" w:hAnsi="Noto Sans" w:cs="Noto Sans"/>
          <w:sz w:val="20"/>
        </w:rPr>
      </w:pPr>
      <w:r w:rsidRPr="00A84A3F">
        <w:rPr>
          <w:rFonts w:ascii="Noto Sans" w:hAnsi="Noto Sans" w:cs="Noto Sans"/>
          <w:sz w:val="20"/>
        </w:rPr>
        <w:t>No colocar los precios unitarios sin IVA del servicio</w:t>
      </w:r>
      <w:r w:rsidR="00874586" w:rsidRPr="00A84A3F">
        <w:rPr>
          <w:rFonts w:ascii="Noto Sans" w:hAnsi="Noto Sans" w:cs="Noto Sans"/>
          <w:sz w:val="20"/>
        </w:rPr>
        <w:t xml:space="preserve"> o arrendamiento</w:t>
      </w:r>
      <w:r w:rsidRPr="00A84A3F">
        <w:rPr>
          <w:rFonts w:ascii="Noto Sans" w:hAnsi="Noto Sans" w:cs="Noto Sans"/>
          <w:sz w:val="20"/>
        </w:rPr>
        <w:t xml:space="preserve"> que se oferte</w:t>
      </w:r>
      <w:r w:rsidR="004F4F6E" w:rsidRPr="00A84A3F">
        <w:rPr>
          <w:rFonts w:ascii="Noto Sans" w:hAnsi="Noto Sans" w:cs="Noto Sans"/>
          <w:sz w:val="20"/>
        </w:rPr>
        <w:t>, o con leyenda de “no cotizó” o en blanco</w:t>
      </w:r>
      <w:r w:rsidRPr="00A84A3F">
        <w:rPr>
          <w:rFonts w:ascii="Noto Sans" w:hAnsi="Noto Sans" w:cs="Noto Sans"/>
          <w:sz w:val="20"/>
        </w:rPr>
        <w:t>.</w:t>
      </w:r>
    </w:p>
    <w:p w14:paraId="5BB74CDC" w14:textId="28CE523E" w:rsidR="00A17543" w:rsidRPr="00A84A3F" w:rsidRDefault="00A17543" w:rsidP="003C7F64">
      <w:pPr>
        <w:pStyle w:val="Prrafodelista"/>
        <w:numPr>
          <w:ilvl w:val="0"/>
          <w:numId w:val="16"/>
        </w:numPr>
        <w:spacing w:before="60" w:line="288" w:lineRule="auto"/>
        <w:ind w:left="993" w:hanging="426"/>
        <w:rPr>
          <w:rFonts w:ascii="Noto Sans" w:hAnsi="Noto Sans" w:cs="Noto Sans"/>
          <w:sz w:val="20"/>
        </w:rPr>
      </w:pPr>
      <w:r w:rsidRPr="00A84A3F">
        <w:rPr>
          <w:rFonts w:ascii="Noto Sans" w:hAnsi="Noto Sans" w:cs="Noto Sans"/>
          <w:sz w:val="20"/>
        </w:rPr>
        <w:t xml:space="preserve">Cuando no se cotice el 100% del servicio requerido por la </w:t>
      </w:r>
      <w:r w:rsidR="00F050F9" w:rsidRPr="00A84A3F">
        <w:rPr>
          <w:rFonts w:ascii="Noto Sans" w:hAnsi="Noto Sans" w:cs="Noto Sans"/>
          <w:b/>
          <w:bCs/>
          <w:sz w:val="20"/>
        </w:rPr>
        <w:t>Convocante</w:t>
      </w:r>
      <w:r w:rsidRPr="00A84A3F">
        <w:rPr>
          <w:rFonts w:ascii="Noto Sans" w:hAnsi="Noto Sans" w:cs="Noto Sans"/>
          <w:sz w:val="20"/>
        </w:rPr>
        <w:t xml:space="preserve"> </w:t>
      </w:r>
      <w:r w:rsidR="003676F6" w:rsidRPr="00A84A3F">
        <w:rPr>
          <w:rFonts w:ascii="Noto Sans" w:hAnsi="Noto Sans" w:cs="Noto Sans"/>
          <w:sz w:val="20"/>
        </w:rPr>
        <w:t>por</w:t>
      </w:r>
      <w:r w:rsidRPr="00A84A3F">
        <w:rPr>
          <w:rFonts w:ascii="Noto Sans" w:hAnsi="Noto Sans" w:cs="Noto Sans"/>
          <w:sz w:val="20"/>
        </w:rPr>
        <w:t xml:space="preserve"> </w:t>
      </w:r>
      <w:r w:rsidRPr="00A84A3F">
        <w:rPr>
          <w:rFonts w:ascii="Noto Sans" w:hAnsi="Noto Sans" w:cs="Noto Sans"/>
          <w:b/>
          <w:bCs/>
          <w:sz w:val="20"/>
        </w:rPr>
        <w:t>Partida</w:t>
      </w:r>
      <w:r w:rsidRPr="00A84A3F">
        <w:rPr>
          <w:rFonts w:ascii="Noto Sans" w:hAnsi="Noto Sans" w:cs="Noto Sans"/>
          <w:sz w:val="20"/>
        </w:rPr>
        <w:t xml:space="preserve">. </w:t>
      </w:r>
    </w:p>
    <w:p w14:paraId="220C710F" w14:textId="77777777" w:rsidR="00A17543" w:rsidRPr="00A84A3F" w:rsidRDefault="00A17543" w:rsidP="003C7F64">
      <w:pPr>
        <w:pStyle w:val="Prrafodelista"/>
        <w:numPr>
          <w:ilvl w:val="0"/>
          <w:numId w:val="16"/>
        </w:numPr>
        <w:spacing w:before="60" w:line="288" w:lineRule="auto"/>
        <w:ind w:left="993" w:hanging="426"/>
        <w:rPr>
          <w:rFonts w:ascii="Noto Sans" w:hAnsi="Noto Sans" w:cs="Noto Sans"/>
          <w:sz w:val="20"/>
        </w:rPr>
      </w:pPr>
      <w:r w:rsidRPr="00A84A3F">
        <w:rPr>
          <w:rFonts w:ascii="Noto Sans" w:hAnsi="Noto Sans" w:cs="Noto Sans"/>
          <w:sz w:val="20"/>
        </w:rPr>
        <w:t>Si se omiten los precios unitarios en la proposición económica.</w:t>
      </w:r>
    </w:p>
    <w:p w14:paraId="525A1DD2" w14:textId="126DCF0A" w:rsidR="00A17543" w:rsidRPr="00A84A3F" w:rsidRDefault="00A17543" w:rsidP="003C7F64">
      <w:pPr>
        <w:pStyle w:val="Prrafodelista"/>
        <w:numPr>
          <w:ilvl w:val="0"/>
          <w:numId w:val="16"/>
        </w:numPr>
        <w:spacing w:before="60" w:line="288" w:lineRule="auto"/>
        <w:ind w:left="993" w:hanging="426"/>
        <w:rPr>
          <w:rFonts w:ascii="Noto Sans" w:hAnsi="Noto Sans" w:cs="Noto Sans"/>
          <w:sz w:val="20"/>
        </w:rPr>
      </w:pPr>
      <w:r w:rsidRPr="00A84A3F">
        <w:rPr>
          <w:rFonts w:ascii="Noto Sans" w:hAnsi="Noto Sans" w:cs="Noto Sans"/>
          <w:sz w:val="20"/>
        </w:rPr>
        <w:t xml:space="preserve">En el caso de personas morales, si el objeto social del Acta Constitutiva del </w:t>
      </w:r>
      <w:r w:rsidR="004F4F6E" w:rsidRPr="00A84A3F">
        <w:rPr>
          <w:rFonts w:ascii="Noto Sans" w:hAnsi="Noto Sans" w:cs="Noto Sans"/>
          <w:b/>
          <w:sz w:val="20"/>
        </w:rPr>
        <w:t>Licitante</w:t>
      </w:r>
      <w:r w:rsidRPr="00A84A3F">
        <w:rPr>
          <w:rFonts w:ascii="Noto Sans" w:hAnsi="Noto Sans" w:cs="Noto Sans"/>
          <w:sz w:val="20"/>
        </w:rPr>
        <w:t xml:space="preserve"> no corresponde al objeto de la contratación de servicio, en el caso de personas físicas, si no acredita que cuenta con la capacidad jurídica y que la actividad económica registrada en el </w:t>
      </w:r>
      <w:r w:rsidRPr="00A84A3F">
        <w:rPr>
          <w:rFonts w:ascii="Noto Sans" w:hAnsi="Noto Sans" w:cs="Noto Sans"/>
          <w:b/>
          <w:sz w:val="20"/>
        </w:rPr>
        <w:t>SAT</w:t>
      </w:r>
      <w:r w:rsidRPr="00A84A3F">
        <w:rPr>
          <w:rFonts w:ascii="Noto Sans" w:hAnsi="Noto Sans" w:cs="Noto Sans"/>
          <w:sz w:val="20"/>
        </w:rPr>
        <w:t xml:space="preserve"> corresponde al objeto que se requiere en la presente </w:t>
      </w:r>
      <w:r w:rsidRPr="00A84A3F">
        <w:rPr>
          <w:rFonts w:ascii="Noto Sans" w:hAnsi="Noto Sans" w:cs="Noto Sans"/>
          <w:b/>
          <w:sz w:val="20"/>
        </w:rPr>
        <w:t>Convocatoria</w:t>
      </w:r>
      <w:r w:rsidRPr="00A84A3F">
        <w:rPr>
          <w:rFonts w:ascii="Noto Sans" w:hAnsi="Noto Sans" w:cs="Noto Sans"/>
          <w:sz w:val="20"/>
        </w:rPr>
        <w:t>.</w:t>
      </w:r>
    </w:p>
    <w:p w14:paraId="6636E52B" w14:textId="467DD872" w:rsidR="00A17543" w:rsidRPr="00A84A3F" w:rsidRDefault="00A17543" w:rsidP="003C7F64">
      <w:pPr>
        <w:pStyle w:val="Prrafodelista"/>
        <w:numPr>
          <w:ilvl w:val="0"/>
          <w:numId w:val="16"/>
        </w:numPr>
        <w:spacing w:before="60" w:line="288" w:lineRule="auto"/>
        <w:ind w:left="993" w:hanging="426"/>
        <w:rPr>
          <w:rFonts w:ascii="Noto Sans" w:hAnsi="Noto Sans" w:cs="Noto Sans"/>
          <w:sz w:val="20"/>
        </w:rPr>
      </w:pPr>
      <w:r w:rsidRPr="00A84A3F">
        <w:rPr>
          <w:rFonts w:ascii="Noto Sans" w:hAnsi="Noto Sans" w:cs="Noto Sans"/>
          <w:sz w:val="20"/>
        </w:rPr>
        <w:t>Si no se presenta la Identificación Oficial Vigente con fotografía (pasaporte, cartilla, credencial del IFE o INE o Cédula Pro</w:t>
      </w:r>
      <w:r w:rsidR="003A2FA7" w:rsidRPr="00A84A3F">
        <w:rPr>
          <w:rFonts w:ascii="Noto Sans" w:hAnsi="Noto Sans" w:cs="Noto Sans"/>
          <w:sz w:val="20"/>
        </w:rPr>
        <w:t>f</w:t>
      </w:r>
      <w:r w:rsidRPr="00A84A3F">
        <w:rPr>
          <w:rFonts w:ascii="Noto Sans" w:hAnsi="Noto Sans" w:cs="Noto Sans"/>
          <w:sz w:val="20"/>
        </w:rPr>
        <w:t xml:space="preserve">esional) de la persona facultada que firma la proposición. </w:t>
      </w:r>
    </w:p>
    <w:p w14:paraId="63028154" w14:textId="77777777" w:rsidR="00A17543" w:rsidRPr="00A84A3F" w:rsidRDefault="00A17543" w:rsidP="003C7F64">
      <w:pPr>
        <w:pStyle w:val="Prrafodelista"/>
        <w:numPr>
          <w:ilvl w:val="0"/>
          <w:numId w:val="16"/>
        </w:numPr>
        <w:spacing w:before="60" w:line="288" w:lineRule="auto"/>
        <w:ind w:left="993" w:hanging="426"/>
        <w:rPr>
          <w:rFonts w:ascii="Noto Sans" w:hAnsi="Noto Sans" w:cs="Noto Sans"/>
          <w:sz w:val="20"/>
        </w:rPr>
      </w:pPr>
      <w:r w:rsidRPr="00A84A3F">
        <w:rPr>
          <w:rFonts w:ascii="Noto Sans" w:hAnsi="Noto Sans" w:cs="Noto Sans"/>
          <w:sz w:val="20"/>
        </w:rPr>
        <w:t xml:space="preserve">Cualquier otra violación a las disposiciones de la </w:t>
      </w:r>
      <w:r w:rsidRPr="00A84A3F">
        <w:rPr>
          <w:rFonts w:ascii="Noto Sans" w:hAnsi="Noto Sans" w:cs="Noto Sans"/>
          <w:b/>
          <w:bCs/>
          <w:sz w:val="20"/>
        </w:rPr>
        <w:t xml:space="preserve">Ley </w:t>
      </w:r>
      <w:r w:rsidRPr="00A84A3F">
        <w:rPr>
          <w:rFonts w:ascii="Noto Sans" w:hAnsi="Noto Sans" w:cs="Noto Sans"/>
          <w:sz w:val="20"/>
        </w:rPr>
        <w:t xml:space="preserve">y su </w:t>
      </w:r>
      <w:r w:rsidRPr="00A84A3F">
        <w:rPr>
          <w:rFonts w:ascii="Noto Sans" w:hAnsi="Noto Sans" w:cs="Noto Sans"/>
          <w:b/>
          <w:bCs/>
          <w:sz w:val="20"/>
        </w:rPr>
        <w:t>Reglamento.</w:t>
      </w:r>
    </w:p>
    <w:p w14:paraId="1296466B" w14:textId="77777777" w:rsidR="00A17543" w:rsidRPr="00A84A3F" w:rsidRDefault="00A17543" w:rsidP="003C7F64">
      <w:pPr>
        <w:pStyle w:val="Prrafodelista"/>
        <w:numPr>
          <w:ilvl w:val="0"/>
          <w:numId w:val="16"/>
        </w:numPr>
        <w:spacing w:before="60" w:line="288" w:lineRule="auto"/>
        <w:ind w:left="993" w:hanging="426"/>
        <w:rPr>
          <w:rFonts w:ascii="Noto Sans" w:hAnsi="Noto Sans" w:cs="Noto Sans"/>
          <w:sz w:val="20"/>
        </w:rPr>
      </w:pPr>
      <w:r w:rsidRPr="00A84A3F">
        <w:rPr>
          <w:rFonts w:ascii="Noto Sans" w:hAnsi="Noto Sans" w:cs="Noto Sans"/>
          <w:bCs/>
          <w:sz w:val="20"/>
        </w:rPr>
        <w:t xml:space="preserve">Se tendrá por no presentada la proposición y la demás documentación requerida cuando, dicha documentación contenga virus informático o no pueda abrirse por cualquier causa motivada por problemas técnicos imputables a sus programas o equipos de cómputo del </w:t>
      </w:r>
      <w:r w:rsidRPr="00A84A3F">
        <w:rPr>
          <w:rFonts w:ascii="Noto Sans" w:hAnsi="Noto Sans" w:cs="Noto Sans"/>
          <w:b/>
          <w:bCs/>
          <w:sz w:val="20"/>
        </w:rPr>
        <w:t>Licitante</w:t>
      </w:r>
      <w:r w:rsidRPr="00A84A3F">
        <w:rPr>
          <w:rFonts w:ascii="Noto Sans" w:hAnsi="Noto Sans" w:cs="Noto Sans"/>
          <w:bCs/>
          <w:sz w:val="20"/>
        </w:rPr>
        <w:t xml:space="preserve">. </w:t>
      </w:r>
    </w:p>
    <w:p w14:paraId="2A18373C" w14:textId="2B398C82" w:rsidR="00A17543" w:rsidRPr="00A84A3F" w:rsidRDefault="00A17543" w:rsidP="003C7F64">
      <w:pPr>
        <w:pStyle w:val="Prrafodelista"/>
        <w:numPr>
          <w:ilvl w:val="0"/>
          <w:numId w:val="16"/>
        </w:numPr>
        <w:spacing w:before="60" w:line="288" w:lineRule="auto"/>
        <w:ind w:left="993" w:hanging="426"/>
        <w:rPr>
          <w:rFonts w:ascii="Noto Sans" w:hAnsi="Noto Sans" w:cs="Noto Sans"/>
          <w:sz w:val="20"/>
        </w:rPr>
      </w:pPr>
      <w:r w:rsidRPr="00A84A3F">
        <w:rPr>
          <w:rFonts w:ascii="Noto Sans" w:hAnsi="Noto Sans" w:cs="Noto Sans"/>
          <w:bCs/>
          <w:sz w:val="20"/>
        </w:rPr>
        <w:t xml:space="preserve">Única y exclusivamente para los casos de proposiciones conjuntas, si no presenta cualquiera de los documentos obligatorios indicados en el numeral 5 de la Sección III, de la Convocatoria y/o el Convenio de Participación Conjunta no se encuentra debidamente </w:t>
      </w:r>
      <w:r w:rsidR="003B1981" w:rsidRPr="00A84A3F">
        <w:rPr>
          <w:rFonts w:ascii="Noto Sans" w:hAnsi="Noto Sans" w:cs="Noto Sans"/>
          <w:bCs/>
          <w:sz w:val="20"/>
        </w:rPr>
        <w:t xml:space="preserve">llenado o </w:t>
      </w:r>
      <w:r w:rsidRPr="00A84A3F">
        <w:rPr>
          <w:rFonts w:ascii="Noto Sans" w:hAnsi="Noto Sans" w:cs="Noto Sans"/>
          <w:bCs/>
          <w:sz w:val="20"/>
        </w:rPr>
        <w:t xml:space="preserve">formalizado de conformidad con lo establecido </w:t>
      </w:r>
      <w:r w:rsidRPr="00A84A3F">
        <w:rPr>
          <w:rFonts w:ascii="Noto Sans" w:hAnsi="Noto Sans" w:cs="Noto Sans"/>
          <w:b/>
          <w:bCs/>
          <w:sz w:val="20"/>
        </w:rPr>
        <w:t xml:space="preserve">en el artículo </w:t>
      </w:r>
      <w:r w:rsidR="00673FCB" w:rsidRPr="00A84A3F">
        <w:rPr>
          <w:rFonts w:ascii="Noto Sans" w:hAnsi="Noto Sans" w:cs="Noto Sans"/>
          <w:b/>
          <w:bCs/>
          <w:sz w:val="20"/>
        </w:rPr>
        <w:t>45</w:t>
      </w:r>
      <w:r w:rsidRPr="00A84A3F">
        <w:rPr>
          <w:rFonts w:ascii="Noto Sans" w:hAnsi="Noto Sans" w:cs="Noto Sans"/>
          <w:b/>
          <w:bCs/>
          <w:sz w:val="20"/>
        </w:rPr>
        <w:t xml:space="preserve"> de la Ley, y </w:t>
      </w:r>
      <w:r w:rsidR="002C6760" w:rsidRPr="00A84A3F">
        <w:rPr>
          <w:rFonts w:ascii="Noto Sans" w:hAnsi="Noto Sans" w:cs="Noto Sans"/>
          <w:b/>
          <w:bCs/>
          <w:sz w:val="20"/>
        </w:rPr>
        <w:t>88</w:t>
      </w:r>
      <w:r w:rsidRPr="00A84A3F">
        <w:rPr>
          <w:rFonts w:ascii="Noto Sans" w:hAnsi="Noto Sans" w:cs="Noto Sans"/>
          <w:b/>
          <w:bCs/>
          <w:sz w:val="20"/>
        </w:rPr>
        <w:t xml:space="preserve"> de su Reglamento</w:t>
      </w:r>
      <w:r w:rsidRPr="00A84A3F">
        <w:rPr>
          <w:rFonts w:ascii="Noto Sans" w:hAnsi="Noto Sans" w:cs="Noto Sans"/>
          <w:bCs/>
          <w:sz w:val="20"/>
        </w:rPr>
        <w:t>.</w:t>
      </w:r>
    </w:p>
    <w:p w14:paraId="0A9CB7F1" w14:textId="43D6F9E4" w:rsidR="004B1C07" w:rsidRDefault="004B1C07" w:rsidP="003C7F64">
      <w:pPr>
        <w:pStyle w:val="Prrafodelista"/>
        <w:numPr>
          <w:ilvl w:val="0"/>
          <w:numId w:val="16"/>
        </w:numPr>
        <w:spacing w:before="60" w:line="288" w:lineRule="auto"/>
        <w:ind w:left="993" w:hanging="426"/>
        <w:rPr>
          <w:rFonts w:ascii="Noto Sans" w:hAnsi="Noto Sans" w:cs="Noto Sans"/>
          <w:color w:val="000000" w:themeColor="text1"/>
          <w:sz w:val="20"/>
        </w:rPr>
      </w:pPr>
      <w:r w:rsidRPr="00A84A3F">
        <w:rPr>
          <w:rFonts w:ascii="Noto Sans" w:hAnsi="Noto Sans" w:cs="Noto Sans"/>
          <w:color w:val="000000" w:themeColor="text1"/>
          <w:sz w:val="20"/>
        </w:rPr>
        <w:t xml:space="preserve">Que el </w:t>
      </w:r>
      <w:r w:rsidRPr="00A84A3F">
        <w:rPr>
          <w:rFonts w:ascii="Noto Sans" w:hAnsi="Noto Sans" w:cs="Noto Sans"/>
          <w:b/>
          <w:color w:val="000000" w:themeColor="text1"/>
          <w:sz w:val="20"/>
        </w:rPr>
        <w:t xml:space="preserve">Licitante </w:t>
      </w:r>
      <w:r w:rsidR="00262C8F" w:rsidRPr="00A84A3F">
        <w:rPr>
          <w:rFonts w:ascii="Noto Sans" w:hAnsi="Noto Sans" w:cs="Noto Sans"/>
          <w:b/>
          <w:color w:val="000000" w:themeColor="text1"/>
          <w:sz w:val="20"/>
        </w:rPr>
        <w:t xml:space="preserve">No </w:t>
      </w:r>
      <w:r w:rsidR="00262C8F" w:rsidRPr="00A84A3F">
        <w:rPr>
          <w:rFonts w:ascii="Noto Sans" w:hAnsi="Noto Sans" w:cs="Noto Sans"/>
          <w:color w:val="000000" w:themeColor="text1"/>
          <w:sz w:val="20"/>
        </w:rPr>
        <w:t xml:space="preserve">alcance </w:t>
      </w:r>
      <w:r w:rsidRPr="00A84A3F">
        <w:rPr>
          <w:rFonts w:ascii="Noto Sans" w:hAnsi="Noto Sans" w:cs="Noto Sans"/>
          <w:color w:val="000000" w:themeColor="text1"/>
          <w:sz w:val="20"/>
        </w:rPr>
        <w:t>en la evaluación de su proposición técnica cuando menos los 45 puntos mínimos requeridos de los 60 máximos a obtener.</w:t>
      </w:r>
    </w:p>
    <w:p w14:paraId="136DBA10" w14:textId="48ED7400" w:rsidR="00A82D51" w:rsidRPr="00A84A3F" w:rsidRDefault="00A82D51" w:rsidP="003C7F64">
      <w:pPr>
        <w:pStyle w:val="Prrafodelista"/>
        <w:numPr>
          <w:ilvl w:val="0"/>
          <w:numId w:val="16"/>
        </w:numPr>
        <w:spacing w:before="60" w:line="288" w:lineRule="auto"/>
        <w:ind w:left="993" w:hanging="426"/>
        <w:rPr>
          <w:rFonts w:ascii="Noto Sans" w:hAnsi="Noto Sans" w:cs="Noto Sans"/>
          <w:color w:val="000000" w:themeColor="text1"/>
          <w:sz w:val="20"/>
        </w:rPr>
      </w:pPr>
      <w:r>
        <w:rPr>
          <w:rFonts w:ascii="Noto Sans" w:hAnsi="Noto Sans" w:cs="Noto Sans"/>
          <w:color w:val="000000" w:themeColor="text1"/>
          <w:sz w:val="20"/>
        </w:rPr>
        <w:t>Que la propuesta económica se encuentre por debajo del 30% del importe promedio obtenido en la investigación de mercado.</w:t>
      </w:r>
      <w:r w:rsidR="005F5881">
        <w:rPr>
          <w:rFonts w:ascii="Noto Sans" w:hAnsi="Noto Sans" w:cs="Noto Sans"/>
          <w:color w:val="000000" w:themeColor="text1"/>
          <w:sz w:val="20"/>
        </w:rPr>
        <w:t>0v c</w:t>
      </w:r>
    </w:p>
    <w:bookmarkEnd w:id="57"/>
    <w:p w14:paraId="53E47505" w14:textId="3F0E9834" w:rsidR="00FB24C3" w:rsidRPr="00A84A3F" w:rsidRDefault="00FB24C3">
      <w:pPr>
        <w:pStyle w:val="Texto"/>
        <w:numPr>
          <w:ilvl w:val="0"/>
          <w:numId w:val="38"/>
        </w:numPr>
        <w:spacing w:before="60" w:after="0" w:line="288" w:lineRule="auto"/>
        <w:ind w:left="426" w:hanging="426"/>
        <w:rPr>
          <w:rFonts w:ascii="Noto Sans" w:hAnsi="Noto Sans" w:cs="Noto Sans"/>
          <w:b/>
          <w:sz w:val="20"/>
          <w:szCs w:val="18"/>
          <w:lang w:val="es-MX"/>
        </w:rPr>
      </w:pPr>
      <w:r w:rsidRPr="00A84A3F">
        <w:rPr>
          <w:rFonts w:ascii="Noto Sans" w:hAnsi="Noto Sans" w:cs="Noto Sans"/>
          <w:b/>
          <w:sz w:val="20"/>
          <w:szCs w:val="18"/>
          <w:lang w:val="es-MX"/>
        </w:rPr>
        <w:t xml:space="preserve">Consideraciones que deben </w:t>
      </w:r>
      <w:r w:rsidR="0087445B" w:rsidRPr="00A84A3F">
        <w:rPr>
          <w:rFonts w:ascii="Noto Sans" w:hAnsi="Noto Sans" w:cs="Noto Sans"/>
          <w:b/>
          <w:sz w:val="20"/>
          <w:szCs w:val="18"/>
          <w:lang w:val="es-MX"/>
        </w:rPr>
        <w:t>prever</w:t>
      </w:r>
      <w:r w:rsidRPr="00A84A3F">
        <w:rPr>
          <w:rFonts w:ascii="Noto Sans" w:hAnsi="Noto Sans" w:cs="Noto Sans"/>
          <w:b/>
          <w:sz w:val="20"/>
          <w:szCs w:val="18"/>
          <w:lang w:val="es-MX"/>
        </w:rPr>
        <w:t xml:space="preserve"> los Licitantes.</w:t>
      </w:r>
    </w:p>
    <w:p w14:paraId="1E1114A7" w14:textId="0FBD501C" w:rsidR="00B804D1" w:rsidRPr="00A84A3F" w:rsidRDefault="00B804D1">
      <w:pPr>
        <w:pStyle w:val="Prrafodelista"/>
        <w:numPr>
          <w:ilvl w:val="0"/>
          <w:numId w:val="39"/>
        </w:numPr>
        <w:spacing w:before="120" w:line="288" w:lineRule="auto"/>
        <w:ind w:left="709" w:hanging="283"/>
        <w:rPr>
          <w:rFonts w:ascii="Noto Sans" w:hAnsi="Noto Sans" w:cs="Noto Sans"/>
          <w:sz w:val="20"/>
        </w:rPr>
      </w:pPr>
      <w:r w:rsidRPr="00A84A3F">
        <w:rPr>
          <w:rFonts w:ascii="Noto Sans" w:hAnsi="Noto Sans" w:cs="Noto Sans"/>
          <w:sz w:val="20"/>
        </w:rPr>
        <w:t xml:space="preserve">No serán objeto de evaluación las condiciones establecidas por la </w:t>
      </w:r>
      <w:r w:rsidR="00F050F9" w:rsidRPr="00A84A3F">
        <w:rPr>
          <w:rFonts w:ascii="Noto Sans" w:hAnsi="Noto Sans" w:cs="Noto Sans"/>
          <w:b/>
          <w:bCs/>
          <w:sz w:val="20"/>
        </w:rPr>
        <w:t>Convocante</w:t>
      </w:r>
      <w:r w:rsidRPr="00A84A3F">
        <w:rPr>
          <w:rFonts w:ascii="Noto Sans" w:hAnsi="Noto Sans" w:cs="Noto Sans"/>
          <w:sz w:val="20"/>
        </w:rPr>
        <w:t xml:space="preserve"> que tengan como propósito facilitar la presentación de las </w:t>
      </w:r>
      <w:r w:rsidRPr="00A84A3F">
        <w:rPr>
          <w:rFonts w:ascii="Noto Sans" w:hAnsi="Noto Sans" w:cs="Noto Sans"/>
          <w:b/>
          <w:sz w:val="20"/>
        </w:rPr>
        <w:t>Proposiciones</w:t>
      </w:r>
      <w:r w:rsidRPr="00A84A3F">
        <w:rPr>
          <w:rFonts w:ascii="Noto Sans" w:hAnsi="Noto Sans" w:cs="Noto Sans"/>
          <w:sz w:val="20"/>
        </w:rPr>
        <w:t xml:space="preserve"> y agilizar la conducción de los actos de la </w:t>
      </w:r>
      <w:r w:rsidR="00543F3A" w:rsidRPr="00A84A3F">
        <w:rPr>
          <w:rFonts w:ascii="Noto Sans" w:hAnsi="Noto Sans" w:cs="Noto Sans"/>
          <w:b/>
          <w:sz w:val="20"/>
        </w:rPr>
        <w:t>Licitación</w:t>
      </w:r>
      <w:r w:rsidRPr="00A84A3F">
        <w:rPr>
          <w:rFonts w:ascii="Noto Sans" w:hAnsi="Noto Sans" w:cs="Noto Sans"/>
          <w:sz w:val="20"/>
        </w:rPr>
        <w:t xml:space="preserve">, la inobservancia por parte de los </w:t>
      </w:r>
      <w:r w:rsidR="00032861" w:rsidRPr="00A84A3F">
        <w:rPr>
          <w:rFonts w:ascii="Noto Sans" w:hAnsi="Noto Sans" w:cs="Noto Sans"/>
          <w:b/>
          <w:sz w:val="20"/>
        </w:rPr>
        <w:t>Licitantes</w:t>
      </w:r>
      <w:r w:rsidRPr="00A84A3F">
        <w:rPr>
          <w:rFonts w:ascii="Noto Sans" w:hAnsi="Noto Sans" w:cs="Noto Sans"/>
          <w:sz w:val="20"/>
        </w:rPr>
        <w:t xml:space="preserve"> respecto a dichas </w:t>
      </w:r>
      <w:r w:rsidR="004F4F6E" w:rsidRPr="00A84A3F">
        <w:rPr>
          <w:rFonts w:ascii="Noto Sans" w:hAnsi="Noto Sans" w:cs="Noto Sans"/>
          <w:sz w:val="20"/>
        </w:rPr>
        <w:t>condiciones</w:t>
      </w:r>
      <w:r w:rsidRPr="00A84A3F">
        <w:rPr>
          <w:rFonts w:ascii="Noto Sans" w:hAnsi="Noto Sans" w:cs="Noto Sans"/>
          <w:sz w:val="20"/>
        </w:rPr>
        <w:t xml:space="preserve"> no será motivo para desechar sus </w:t>
      </w:r>
      <w:r w:rsidRPr="00A84A3F">
        <w:rPr>
          <w:rFonts w:ascii="Noto Sans" w:hAnsi="Noto Sans" w:cs="Noto Sans"/>
          <w:b/>
          <w:sz w:val="20"/>
        </w:rPr>
        <w:t>Proposiciones</w:t>
      </w:r>
      <w:r w:rsidR="007617C4" w:rsidRPr="00A84A3F">
        <w:rPr>
          <w:rFonts w:ascii="Noto Sans" w:hAnsi="Noto Sans" w:cs="Noto Sans"/>
          <w:bCs/>
          <w:sz w:val="20"/>
        </w:rPr>
        <w:t xml:space="preserve">, de conformidad con el </w:t>
      </w:r>
      <w:r w:rsidR="007617C4" w:rsidRPr="00A84A3F">
        <w:rPr>
          <w:rFonts w:ascii="Noto Sans" w:hAnsi="Noto Sans" w:cs="Noto Sans"/>
          <w:b/>
          <w:sz w:val="20"/>
        </w:rPr>
        <w:t xml:space="preserve">Artículo </w:t>
      </w:r>
      <w:r w:rsidR="00673FCB" w:rsidRPr="00A84A3F">
        <w:rPr>
          <w:rFonts w:ascii="Noto Sans" w:hAnsi="Noto Sans" w:cs="Noto Sans"/>
          <w:b/>
          <w:sz w:val="20"/>
        </w:rPr>
        <w:t>47</w:t>
      </w:r>
      <w:r w:rsidR="007617C4" w:rsidRPr="00A84A3F">
        <w:rPr>
          <w:rFonts w:ascii="Noto Sans" w:hAnsi="Noto Sans" w:cs="Noto Sans"/>
          <w:bCs/>
          <w:sz w:val="20"/>
        </w:rPr>
        <w:t xml:space="preserve"> de la </w:t>
      </w:r>
      <w:r w:rsidR="007617C4" w:rsidRPr="00A84A3F">
        <w:rPr>
          <w:rFonts w:ascii="Noto Sans" w:hAnsi="Noto Sans" w:cs="Noto Sans"/>
          <w:b/>
          <w:sz w:val="20"/>
        </w:rPr>
        <w:t>Ley.</w:t>
      </w:r>
    </w:p>
    <w:p w14:paraId="1E1114A8" w14:textId="77777777" w:rsidR="00B804D1" w:rsidRPr="00A84A3F" w:rsidRDefault="00B804D1">
      <w:pPr>
        <w:pStyle w:val="Textoindependiente"/>
        <w:numPr>
          <w:ilvl w:val="0"/>
          <w:numId w:val="39"/>
        </w:numPr>
        <w:spacing w:before="60" w:line="288" w:lineRule="auto"/>
        <w:ind w:left="709" w:hanging="283"/>
        <w:rPr>
          <w:rFonts w:ascii="Noto Sans" w:hAnsi="Noto Sans" w:cs="Noto Sans"/>
          <w:b w:val="0"/>
          <w:sz w:val="20"/>
          <w:lang w:val="es-MX"/>
        </w:rPr>
      </w:pPr>
      <w:r w:rsidRPr="00A84A3F">
        <w:rPr>
          <w:rFonts w:ascii="Noto Sans" w:hAnsi="Noto Sans" w:cs="Noto Sans"/>
          <w:b w:val="0"/>
          <w:sz w:val="20"/>
          <w:lang w:val="es-MX"/>
        </w:rPr>
        <w:t xml:space="preserve">Admitidas las </w:t>
      </w:r>
      <w:r w:rsidRPr="00A84A3F">
        <w:rPr>
          <w:rFonts w:ascii="Noto Sans" w:hAnsi="Noto Sans" w:cs="Noto Sans"/>
          <w:sz w:val="20"/>
          <w:lang w:val="es-MX"/>
        </w:rPr>
        <w:t>Proposiciones</w:t>
      </w:r>
      <w:r w:rsidRPr="00A84A3F">
        <w:rPr>
          <w:rFonts w:ascii="Noto Sans" w:hAnsi="Noto Sans" w:cs="Noto Sans"/>
          <w:b w:val="0"/>
          <w:sz w:val="20"/>
          <w:lang w:val="es-MX"/>
        </w:rPr>
        <w:t xml:space="preserve"> no podrán alterarse y deberán mantenerse en las mismas condiciones con que fueron aceptadas. </w:t>
      </w:r>
    </w:p>
    <w:p w14:paraId="187070D3" w14:textId="116E6CF7" w:rsidR="00442E16" w:rsidRPr="00A84A3F" w:rsidRDefault="00442E16">
      <w:pPr>
        <w:pStyle w:val="Textoindependiente"/>
        <w:numPr>
          <w:ilvl w:val="0"/>
          <w:numId w:val="39"/>
        </w:numPr>
        <w:spacing w:before="60" w:line="288" w:lineRule="auto"/>
        <w:ind w:left="709" w:hanging="283"/>
        <w:rPr>
          <w:rFonts w:ascii="Noto Sans" w:hAnsi="Noto Sans" w:cs="Noto Sans"/>
          <w:b w:val="0"/>
          <w:sz w:val="20"/>
          <w:lang w:val="es-MX"/>
        </w:rPr>
      </w:pPr>
      <w:bookmarkStart w:id="58" w:name="_Hlk514958007"/>
      <w:bookmarkStart w:id="59" w:name="_Hlk514958073"/>
      <w:r w:rsidRPr="00A84A3F">
        <w:rPr>
          <w:rFonts w:ascii="Noto Sans" w:hAnsi="Noto Sans" w:cs="Noto Sans"/>
          <w:b w:val="0"/>
          <w:sz w:val="20"/>
          <w:lang w:val="es-MX"/>
        </w:rPr>
        <w:t xml:space="preserve">Una vez hecha la evaluación de las </w:t>
      </w:r>
      <w:r w:rsidRPr="00A84A3F">
        <w:rPr>
          <w:rFonts w:ascii="Noto Sans" w:hAnsi="Noto Sans" w:cs="Noto Sans"/>
          <w:bCs w:val="0"/>
          <w:sz w:val="20"/>
          <w:lang w:val="es-MX"/>
        </w:rPr>
        <w:t>Proposiciones</w:t>
      </w:r>
      <w:r w:rsidRPr="00A84A3F">
        <w:rPr>
          <w:rFonts w:ascii="Noto Sans" w:hAnsi="Noto Sans" w:cs="Noto Sans"/>
          <w:b w:val="0"/>
          <w:sz w:val="20"/>
          <w:lang w:val="es-MX"/>
        </w:rPr>
        <w:t xml:space="preserve">, el Contrato se adjudicará al </w:t>
      </w:r>
      <w:r w:rsidRPr="00A84A3F">
        <w:rPr>
          <w:rFonts w:ascii="Noto Sans" w:hAnsi="Noto Sans" w:cs="Noto Sans"/>
          <w:bCs w:val="0"/>
          <w:sz w:val="20"/>
          <w:lang w:val="es-MX"/>
        </w:rPr>
        <w:t>Licitante</w:t>
      </w:r>
      <w:r w:rsidRPr="00A84A3F">
        <w:rPr>
          <w:rFonts w:ascii="Noto Sans" w:hAnsi="Noto Sans" w:cs="Noto Sans"/>
          <w:b w:val="0"/>
          <w:sz w:val="20"/>
          <w:lang w:val="es-MX"/>
        </w:rPr>
        <w:t xml:space="preserve"> que cumpla con todos los requisitos establecidos en la presente </w:t>
      </w:r>
      <w:r w:rsidRPr="00A84A3F">
        <w:rPr>
          <w:rFonts w:ascii="Noto Sans" w:hAnsi="Noto Sans" w:cs="Noto Sans"/>
          <w:bCs w:val="0"/>
          <w:sz w:val="20"/>
          <w:lang w:val="es-MX"/>
        </w:rPr>
        <w:t>Convocatoria</w:t>
      </w:r>
      <w:r w:rsidR="003060D3" w:rsidRPr="00A84A3F">
        <w:rPr>
          <w:rFonts w:ascii="Noto Sans" w:hAnsi="Noto Sans" w:cs="Noto Sans"/>
          <w:b w:val="0"/>
          <w:sz w:val="20"/>
          <w:lang w:val="es-MX"/>
        </w:rPr>
        <w:t xml:space="preserve">, </w:t>
      </w:r>
      <w:r w:rsidRPr="00A84A3F">
        <w:rPr>
          <w:rFonts w:ascii="Noto Sans" w:hAnsi="Noto Sans" w:cs="Noto Sans"/>
          <w:b w:val="0"/>
          <w:sz w:val="20"/>
          <w:lang w:val="es-MX"/>
        </w:rPr>
        <w:t>Anexo Técnico</w:t>
      </w:r>
      <w:r w:rsidR="00EA5B8D" w:rsidRPr="00A84A3F">
        <w:rPr>
          <w:rFonts w:ascii="Noto Sans" w:hAnsi="Noto Sans" w:cs="Noto Sans"/>
          <w:b w:val="0"/>
          <w:sz w:val="20"/>
          <w:lang w:val="es-MX"/>
        </w:rPr>
        <w:t>,</w:t>
      </w:r>
      <w:r w:rsidR="003060D3" w:rsidRPr="00A84A3F">
        <w:rPr>
          <w:rFonts w:ascii="Noto Sans" w:hAnsi="Noto Sans" w:cs="Noto Sans"/>
          <w:b w:val="0"/>
          <w:sz w:val="20"/>
          <w:lang w:val="es-MX"/>
        </w:rPr>
        <w:t xml:space="preserve"> formatos,</w:t>
      </w:r>
      <w:r w:rsidR="00EA5B8D" w:rsidRPr="00A84A3F">
        <w:rPr>
          <w:rFonts w:ascii="Noto Sans" w:hAnsi="Noto Sans" w:cs="Noto Sans"/>
          <w:b w:val="0"/>
          <w:sz w:val="20"/>
          <w:lang w:val="es-MX"/>
        </w:rPr>
        <w:t xml:space="preserve"> que</w:t>
      </w:r>
      <w:r w:rsidR="003060D3" w:rsidRPr="00A84A3F">
        <w:rPr>
          <w:rFonts w:ascii="Noto Sans" w:hAnsi="Noto Sans" w:cs="Noto Sans"/>
          <w:b w:val="0"/>
          <w:sz w:val="20"/>
          <w:lang w:val="es-MX"/>
        </w:rPr>
        <w:t xml:space="preserve"> </w:t>
      </w:r>
      <w:r w:rsidRPr="00A84A3F">
        <w:rPr>
          <w:rFonts w:ascii="Noto Sans" w:hAnsi="Noto Sans" w:cs="Noto Sans"/>
          <w:b w:val="0"/>
          <w:sz w:val="20"/>
          <w:lang w:val="es-MX"/>
        </w:rPr>
        <w:t xml:space="preserve">su Proposición resulte solvente y garantice satisfactoriamente el cumplimiento de las obligaciones respectivas. </w:t>
      </w:r>
    </w:p>
    <w:bookmarkEnd w:id="58"/>
    <w:p w14:paraId="1E1114AA" w14:textId="1A67B1BE" w:rsidR="00B804D1" w:rsidRPr="00A84A3F" w:rsidRDefault="00B804D1">
      <w:pPr>
        <w:pStyle w:val="Textoindependiente"/>
        <w:numPr>
          <w:ilvl w:val="0"/>
          <w:numId w:val="39"/>
        </w:numPr>
        <w:spacing w:before="60" w:line="288" w:lineRule="auto"/>
        <w:ind w:left="709" w:hanging="283"/>
        <w:rPr>
          <w:rFonts w:ascii="Noto Sans" w:hAnsi="Noto Sans" w:cs="Noto Sans"/>
          <w:b w:val="0"/>
          <w:sz w:val="20"/>
          <w:lang w:val="es-MX"/>
        </w:rPr>
      </w:pPr>
      <w:r w:rsidRPr="00A84A3F">
        <w:rPr>
          <w:rFonts w:ascii="Noto Sans" w:hAnsi="Noto Sans" w:cs="Noto Sans"/>
          <w:b w:val="0"/>
          <w:sz w:val="20"/>
          <w:lang w:val="es-MX"/>
        </w:rPr>
        <w:t xml:space="preserve">De conformidad con lo establecido en los </w:t>
      </w:r>
      <w:r w:rsidRPr="00A84A3F">
        <w:rPr>
          <w:rFonts w:ascii="Noto Sans" w:hAnsi="Noto Sans" w:cs="Noto Sans"/>
          <w:sz w:val="20"/>
          <w:lang w:val="es-MX"/>
        </w:rPr>
        <w:t>Artículos</w:t>
      </w:r>
      <w:r w:rsidRPr="00A84A3F">
        <w:rPr>
          <w:rFonts w:ascii="Noto Sans" w:hAnsi="Noto Sans" w:cs="Noto Sans"/>
          <w:b w:val="0"/>
          <w:sz w:val="20"/>
          <w:lang w:val="es-MX"/>
        </w:rPr>
        <w:t xml:space="preserve"> </w:t>
      </w:r>
      <w:r w:rsidR="00673FCB" w:rsidRPr="00A84A3F">
        <w:rPr>
          <w:rFonts w:ascii="Noto Sans" w:hAnsi="Noto Sans" w:cs="Noto Sans"/>
          <w:sz w:val="20"/>
          <w:lang w:val="es-MX"/>
        </w:rPr>
        <w:t>48</w:t>
      </w:r>
      <w:r w:rsidRPr="00A84A3F">
        <w:rPr>
          <w:rFonts w:ascii="Noto Sans" w:hAnsi="Noto Sans" w:cs="Noto Sans"/>
          <w:b w:val="0"/>
          <w:sz w:val="20"/>
          <w:lang w:val="es-MX"/>
        </w:rPr>
        <w:t xml:space="preserve"> de la </w:t>
      </w:r>
      <w:r w:rsidRPr="00A84A3F">
        <w:rPr>
          <w:rFonts w:ascii="Noto Sans" w:hAnsi="Noto Sans" w:cs="Noto Sans"/>
          <w:sz w:val="20"/>
          <w:lang w:val="es-MX"/>
        </w:rPr>
        <w:t>Ley</w:t>
      </w:r>
      <w:r w:rsidRPr="00A84A3F">
        <w:rPr>
          <w:rFonts w:ascii="Noto Sans" w:hAnsi="Noto Sans" w:cs="Noto Sans"/>
          <w:b w:val="0"/>
          <w:sz w:val="20"/>
          <w:lang w:val="es-MX"/>
        </w:rPr>
        <w:t xml:space="preserve"> y </w:t>
      </w:r>
      <w:r w:rsidR="00D92B65" w:rsidRPr="00A84A3F">
        <w:rPr>
          <w:rFonts w:ascii="Noto Sans" w:hAnsi="Noto Sans" w:cs="Noto Sans"/>
          <w:sz w:val="20"/>
          <w:lang w:val="es-MX"/>
        </w:rPr>
        <w:t>102</w:t>
      </w:r>
      <w:r w:rsidRPr="00A84A3F">
        <w:rPr>
          <w:rFonts w:ascii="Noto Sans" w:hAnsi="Noto Sans" w:cs="Noto Sans"/>
          <w:b w:val="0"/>
          <w:sz w:val="20"/>
          <w:lang w:val="es-MX"/>
        </w:rPr>
        <w:t xml:space="preserve"> de su </w:t>
      </w:r>
      <w:r w:rsidRPr="00A84A3F">
        <w:rPr>
          <w:rFonts w:ascii="Noto Sans" w:hAnsi="Noto Sans" w:cs="Noto Sans"/>
          <w:sz w:val="20"/>
          <w:lang w:val="es-MX"/>
        </w:rPr>
        <w:t>Reglamento</w:t>
      </w:r>
      <w:r w:rsidRPr="00A84A3F">
        <w:rPr>
          <w:rFonts w:ascii="Noto Sans" w:hAnsi="Noto Sans" w:cs="Noto Sans"/>
          <w:b w:val="0"/>
          <w:sz w:val="20"/>
          <w:lang w:val="es-MX"/>
        </w:rPr>
        <w:t xml:space="preserve">, si derivado de la evaluación de las proposiciones se obtuviera un empate entre dos o más proposiciones solventes, de conformidad con el criterio de desempate, se adjudicará el </w:t>
      </w:r>
      <w:r w:rsidRPr="00A84A3F">
        <w:rPr>
          <w:rFonts w:ascii="Noto Sans" w:hAnsi="Noto Sans" w:cs="Noto Sans"/>
          <w:sz w:val="20"/>
          <w:lang w:val="es-MX"/>
        </w:rPr>
        <w:t>Contrato</w:t>
      </w:r>
      <w:r w:rsidRPr="00A84A3F">
        <w:rPr>
          <w:rFonts w:ascii="Noto Sans" w:hAnsi="Noto Sans" w:cs="Noto Sans"/>
          <w:b w:val="0"/>
          <w:sz w:val="20"/>
          <w:lang w:val="es-MX"/>
        </w:rPr>
        <w:t xml:space="preserve"> en primer término a la proposición más baja, en segundo término a las micro empresas, en continuación, se considerará a las pequeñas empresas en caso de no contar con alguna de las anteriores, se adjudicará a la que tenga el carácter de mediana empresa. </w:t>
      </w:r>
    </w:p>
    <w:bookmarkEnd w:id="59"/>
    <w:p w14:paraId="1E1114AB" w14:textId="7C625C01" w:rsidR="00B804D1" w:rsidRPr="00A84A3F" w:rsidRDefault="00B804D1">
      <w:pPr>
        <w:pStyle w:val="Textoindependiente"/>
        <w:numPr>
          <w:ilvl w:val="0"/>
          <w:numId w:val="39"/>
        </w:numPr>
        <w:spacing w:before="60" w:line="288" w:lineRule="auto"/>
        <w:ind w:left="709" w:hanging="283"/>
        <w:rPr>
          <w:rFonts w:ascii="Noto Sans" w:hAnsi="Noto Sans" w:cs="Noto Sans"/>
          <w:b w:val="0"/>
          <w:sz w:val="20"/>
          <w:lang w:val="es-MX"/>
        </w:rPr>
      </w:pPr>
      <w:r w:rsidRPr="00A84A3F">
        <w:rPr>
          <w:rFonts w:ascii="Noto Sans" w:hAnsi="Noto Sans" w:cs="Noto Sans"/>
          <w:b w:val="0"/>
          <w:sz w:val="20"/>
          <w:lang w:val="es-MX"/>
        </w:rPr>
        <w:t xml:space="preserve">Para obtener este beneficio los </w:t>
      </w:r>
      <w:r w:rsidR="00032861" w:rsidRPr="00A84A3F">
        <w:rPr>
          <w:rFonts w:ascii="Noto Sans" w:hAnsi="Noto Sans" w:cs="Noto Sans"/>
          <w:sz w:val="20"/>
          <w:lang w:val="es-MX"/>
        </w:rPr>
        <w:t>Licitantes</w:t>
      </w:r>
      <w:r w:rsidRPr="00A84A3F">
        <w:rPr>
          <w:rFonts w:ascii="Noto Sans" w:hAnsi="Noto Sans" w:cs="Noto Sans"/>
          <w:b w:val="0"/>
          <w:sz w:val="20"/>
          <w:lang w:val="es-MX"/>
        </w:rPr>
        <w:t xml:space="preserve"> deberán incluir </w:t>
      </w:r>
      <w:r w:rsidRPr="00A84A3F">
        <w:rPr>
          <w:rFonts w:ascii="Noto Sans" w:hAnsi="Noto Sans" w:cs="Noto Sans"/>
          <w:sz w:val="20"/>
          <w:lang w:val="es-MX"/>
        </w:rPr>
        <w:t>escrito libre</w:t>
      </w:r>
      <w:r w:rsidRPr="00A84A3F">
        <w:rPr>
          <w:rFonts w:ascii="Noto Sans" w:hAnsi="Noto Sans" w:cs="Noto Sans"/>
          <w:b w:val="0"/>
          <w:sz w:val="20"/>
          <w:lang w:val="es-MX"/>
        </w:rPr>
        <w:t xml:space="preserve"> la manifestación correspondiente</w:t>
      </w:r>
      <w:r w:rsidRPr="00A84A3F">
        <w:rPr>
          <w:rFonts w:ascii="Noto Sans" w:hAnsi="Noto Sans" w:cs="Noto Sans"/>
          <w:sz w:val="20"/>
          <w:lang w:val="es-MX"/>
        </w:rPr>
        <w:t xml:space="preserve"> </w:t>
      </w:r>
      <w:r w:rsidRPr="00A84A3F">
        <w:rPr>
          <w:rFonts w:ascii="Noto Sans" w:hAnsi="Noto Sans" w:cs="Noto Sans"/>
          <w:b w:val="0"/>
          <w:sz w:val="20"/>
          <w:lang w:val="es-MX"/>
        </w:rPr>
        <w:t>conforme al</w:t>
      </w:r>
      <w:r w:rsidRPr="00A84A3F">
        <w:rPr>
          <w:rFonts w:ascii="Noto Sans" w:hAnsi="Noto Sans" w:cs="Noto Sans"/>
          <w:sz w:val="20"/>
          <w:lang w:val="es-MX"/>
        </w:rPr>
        <w:t xml:space="preserve"> ANEXO 8</w:t>
      </w:r>
      <w:r w:rsidRPr="00A84A3F">
        <w:rPr>
          <w:rFonts w:ascii="Noto Sans" w:hAnsi="Noto Sans" w:cs="Noto Sans"/>
          <w:b w:val="0"/>
          <w:sz w:val="20"/>
          <w:lang w:val="es-MX"/>
        </w:rPr>
        <w:t xml:space="preserve"> de la </w:t>
      </w:r>
      <w:r w:rsidRPr="00A84A3F">
        <w:rPr>
          <w:rFonts w:ascii="Noto Sans" w:hAnsi="Noto Sans" w:cs="Noto Sans"/>
          <w:sz w:val="20"/>
          <w:lang w:val="es-MX"/>
        </w:rPr>
        <w:t>Sección VIII</w:t>
      </w:r>
      <w:r w:rsidRPr="00A84A3F">
        <w:rPr>
          <w:rFonts w:ascii="Noto Sans" w:hAnsi="Noto Sans" w:cs="Noto Sans"/>
          <w:b w:val="0"/>
          <w:sz w:val="20"/>
          <w:lang w:val="es-MX"/>
        </w:rPr>
        <w:t xml:space="preserve"> de la </w:t>
      </w:r>
      <w:r w:rsidR="003060D3" w:rsidRPr="00A84A3F">
        <w:rPr>
          <w:rFonts w:ascii="Noto Sans" w:hAnsi="Noto Sans" w:cs="Noto Sans"/>
          <w:sz w:val="20"/>
          <w:lang w:val="es-MX"/>
        </w:rPr>
        <w:t>Convocatoria</w:t>
      </w:r>
      <w:r w:rsidRPr="00A84A3F">
        <w:rPr>
          <w:rFonts w:ascii="Noto Sans" w:hAnsi="Noto Sans" w:cs="Noto Sans"/>
          <w:b w:val="0"/>
          <w:sz w:val="20"/>
          <w:lang w:val="es-MX"/>
        </w:rPr>
        <w:t xml:space="preserve">. </w:t>
      </w:r>
    </w:p>
    <w:p w14:paraId="1E1114AC" w14:textId="2E3B6419" w:rsidR="00B804D1" w:rsidRPr="00A84A3F" w:rsidRDefault="00B804D1" w:rsidP="00B5648F">
      <w:pPr>
        <w:pStyle w:val="Textoindependiente"/>
        <w:tabs>
          <w:tab w:val="left" w:pos="720"/>
        </w:tabs>
        <w:spacing w:before="60" w:line="288" w:lineRule="auto"/>
        <w:ind w:left="709"/>
        <w:rPr>
          <w:rFonts w:ascii="Noto Sans" w:hAnsi="Noto Sans" w:cs="Noto Sans"/>
          <w:b w:val="0"/>
          <w:sz w:val="20"/>
          <w:lang w:val="es-MX"/>
        </w:rPr>
      </w:pPr>
      <w:r w:rsidRPr="00A84A3F">
        <w:rPr>
          <w:rFonts w:ascii="Noto Sans" w:hAnsi="Noto Sans" w:cs="Noto Sans"/>
          <w:b w:val="0"/>
          <w:sz w:val="20"/>
          <w:lang w:val="es-MX"/>
        </w:rPr>
        <w:t xml:space="preserve">De subsistir el empate entre las personas del sector antes señalado, la adjudicación se efectuará a favor del </w:t>
      </w:r>
      <w:r w:rsidR="00A378BD" w:rsidRPr="00A84A3F">
        <w:rPr>
          <w:rFonts w:ascii="Noto Sans" w:hAnsi="Noto Sans" w:cs="Noto Sans"/>
          <w:sz w:val="20"/>
          <w:lang w:val="es-MX"/>
        </w:rPr>
        <w:t>Licitante</w:t>
      </w:r>
      <w:r w:rsidRPr="00A84A3F">
        <w:rPr>
          <w:rFonts w:ascii="Noto Sans" w:hAnsi="Noto Sans" w:cs="Noto Sans"/>
          <w:b w:val="0"/>
          <w:sz w:val="20"/>
          <w:lang w:val="es-MX"/>
        </w:rPr>
        <w:t xml:space="preserve"> que resulte adjudicado del sorteo que se realice en términos de lo dispuesto por el </w:t>
      </w:r>
      <w:r w:rsidRPr="00A84A3F">
        <w:rPr>
          <w:rFonts w:ascii="Noto Sans" w:hAnsi="Noto Sans" w:cs="Noto Sans"/>
          <w:sz w:val="20"/>
          <w:lang w:val="es-MX"/>
        </w:rPr>
        <w:t>Artículo</w:t>
      </w:r>
      <w:r w:rsidRPr="00A84A3F">
        <w:rPr>
          <w:rFonts w:ascii="Noto Sans" w:hAnsi="Noto Sans" w:cs="Noto Sans"/>
          <w:b w:val="0"/>
          <w:sz w:val="20"/>
          <w:lang w:val="es-MX"/>
        </w:rPr>
        <w:t xml:space="preserve"> </w:t>
      </w:r>
      <w:r w:rsidR="00D92B65" w:rsidRPr="00A84A3F">
        <w:rPr>
          <w:rFonts w:ascii="Noto Sans" w:hAnsi="Noto Sans" w:cs="Noto Sans"/>
          <w:sz w:val="20"/>
          <w:lang w:val="es-MX"/>
        </w:rPr>
        <w:t>102</w:t>
      </w:r>
      <w:r w:rsidRPr="00A84A3F">
        <w:rPr>
          <w:rFonts w:ascii="Noto Sans" w:hAnsi="Noto Sans" w:cs="Noto Sans"/>
          <w:b w:val="0"/>
          <w:sz w:val="20"/>
          <w:lang w:val="es-MX"/>
        </w:rPr>
        <w:t xml:space="preserve"> del </w:t>
      </w:r>
      <w:r w:rsidRPr="00A84A3F">
        <w:rPr>
          <w:rFonts w:ascii="Noto Sans" w:hAnsi="Noto Sans" w:cs="Noto Sans"/>
          <w:sz w:val="20"/>
          <w:lang w:val="es-MX"/>
        </w:rPr>
        <w:t>Reglamento</w:t>
      </w:r>
      <w:r w:rsidRPr="00A84A3F">
        <w:rPr>
          <w:rFonts w:ascii="Noto Sans" w:hAnsi="Noto Sans" w:cs="Noto Sans"/>
          <w:b w:val="0"/>
          <w:sz w:val="20"/>
          <w:lang w:val="es-MX"/>
        </w:rPr>
        <w:t xml:space="preserve"> de la </w:t>
      </w:r>
      <w:r w:rsidRPr="00A84A3F">
        <w:rPr>
          <w:rFonts w:ascii="Noto Sans" w:hAnsi="Noto Sans" w:cs="Noto Sans"/>
          <w:sz w:val="20"/>
          <w:lang w:val="es-MX"/>
        </w:rPr>
        <w:t>Ley</w:t>
      </w:r>
      <w:r w:rsidR="00520231" w:rsidRPr="00A84A3F">
        <w:rPr>
          <w:rFonts w:ascii="Noto Sans" w:hAnsi="Noto Sans" w:cs="Noto Sans"/>
          <w:b w:val="0"/>
          <w:sz w:val="20"/>
          <w:lang w:val="es-MX"/>
        </w:rPr>
        <w:t xml:space="preserve">, a través de la plataforma de </w:t>
      </w:r>
      <w:r w:rsidR="00F67DF8" w:rsidRPr="00A84A3F">
        <w:rPr>
          <w:rFonts w:ascii="Noto Sans" w:hAnsi="Noto Sans" w:cs="Noto Sans"/>
          <w:bCs w:val="0"/>
          <w:sz w:val="20"/>
          <w:lang w:val="es-MX"/>
        </w:rPr>
        <w:t>Compras MX</w:t>
      </w:r>
      <w:r w:rsidR="00520231" w:rsidRPr="00A84A3F">
        <w:rPr>
          <w:rFonts w:ascii="Noto Sans" w:hAnsi="Noto Sans" w:cs="Noto Sans"/>
          <w:b w:val="0"/>
          <w:sz w:val="20"/>
          <w:lang w:val="es-MX"/>
        </w:rPr>
        <w:t>.</w:t>
      </w:r>
    </w:p>
    <w:p w14:paraId="1E1114AD" w14:textId="1E179592" w:rsidR="00B804D1" w:rsidRPr="00A84A3F" w:rsidRDefault="00B804D1" w:rsidP="00B5648F">
      <w:pPr>
        <w:pStyle w:val="Textoindependiente"/>
        <w:tabs>
          <w:tab w:val="left" w:pos="720"/>
        </w:tabs>
        <w:spacing w:before="60" w:line="288" w:lineRule="auto"/>
        <w:ind w:left="709"/>
        <w:rPr>
          <w:rFonts w:ascii="Noto Sans" w:hAnsi="Noto Sans" w:cs="Noto Sans"/>
          <w:b w:val="0"/>
          <w:sz w:val="20"/>
          <w:lang w:val="es-MX"/>
        </w:rPr>
      </w:pPr>
      <w:r w:rsidRPr="00A84A3F">
        <w:rPr>
          <w:rFonts w:ascii="Noto Sans" w:hAnsi="Noto Sans" w:cs="Noto Sans"/>
          <w:b w:val="0"/>
          <w:sz w:val="20"/>
          <w:lang w:val="es-MX"/>
        </w:rPr>
        <w:t xml:space="preserve">Igualmente será convocado un representante del </w:t>
      </w:r>
      <w:r w:rsidR="00262C8F" w:rsidRPr="00A84A3F">
        <w:rPr>
          <w:rFonts w:ascii="Noto Sans" w:hAnsi="Noto Sans" w:cs="Noto Sans"/>
          <w:sz w:val="20"/>
          <w:lang w:val="es-MX"/>
        </w:rPr>
        <w:t>Oficina de Representación</w:t>
      </w:r>
      <w:r w:rsidR="00262C8F" w:rsidRPr="00A84A3F">
        <w:rPr>
          <w:rFonts w:ascii="Noto Sans" w:hAnsi="Noto Sans" w:cs="Noto Sans"/>
          <w:b w:val="0"/>
          <w:sz w:val="20"/>
          <w:lang w:val="es-MX"/>
        </w:rPr>
        <w:t xml:space="preserve"> </w:t>
      </w:r>
      <w:r w:rsidRPr="00A84A3F">
        <w:rPr>
          <w:rFonts w:ascii="Noto Sans" w:hAnsi="Noto Sans" w:cs="Noto Sans"/>
          <w:b w:val="0"/>
          <w:sz w:val="20"/>
          <w:lang w:val="es-MX"/>
        </w:rPr>
        <w:t xml:space="preserve">en la </w:t>
      </w:r>
      <w:r w:rsidR="00543F3A" w:rsidRPr="00A84A3F">
        <w:rPr>
          <w:rFonts w:ascii="Noto Sans" w:hAnsi="Noto Sans" w:cs="Noto Sans"/>
          <w:sz w:val="20"/>
          <w:lang w:val="es-MX"/>
        </w:rPr>
        <w:t>Licitación</w:t>
      </w:r>
      <w:r w:rsidRPr="00A84A3F">
        <w:rPr>
          <w:rFonts w:ascii="Noto Sans" w:hAnsi="Noto Sans" w:cs="Noto Sans"/>
          <w:b w:val="0"/>
          <w:sz w:val="20"/>
          <w:lang w:val="es-MX"/>
        </w:rPr>
        <w:t xml:space="preserve">. </w:t>
      </w:r>
    </w:p>
    <w:p w14:paraId="1E1114AE" w14:textId="17ED34E5" w:rsidR="00B804D1" w:rsidRPr="00A84A3F" w:rsidRDefault="00B804D1">
      <w:pPr>
        <w:pStyle w:val="Textoindependiente"/>
        <w:numPr>
          <w:ilvl w:val="0"/>
          <w:numId w:val="39"/>
        </w:numPr>
        <w:spacing w:before="60" w:line="288" w:lineRule="auto"/>
        <w:ind w:left="709" w:hanging="283"/>
        <w:rPr>
          <w:rFonts w:ascii="Noto Sans" w:hAnsi="Noto Sans" w:cs="Noto Sans"/>
          <w:b w:val="0"/>
          <w:sz w:val="20"/>
          <w:lang w:val="es-MX"/>
        </w:rPr>
      </w:pPr>
      <w:r w:rsidRPr="00A84A3F">
        <w:rPr>
          <w:rFonts w:ascii="Noto Sans" w:hAnsi="Noto Sans" w:cs="Noto Sans"/>
          <w:b w:val="0"/>
          <w:sz w:val="20"/>
          <w:lang w:val="es-MX"/>
        </w:rPr>
        <w:t xml:space="preserve">Cuando se presente un error de cálculo en las proposiciones económicas presentadas, sólo habrá lugar a su rectificación por parte de la </w:t>
      </w:r>
      <w:r w:rsidR="00F050F9" w:rsidRPr="00A84A3F">
        <w:rPr>
          <w:rFonts w:ascii="Noto Sans" w:hAnsi="Noto Sans" w:cs="Noto Sans"/>
          <w:sz w:val="20"/>
          <w:lang w:val="es-MX"/>
        </w:rPr>
        <w:t>Convocante</w:t>
      </w:r>
      <w:r w:rsidRPr="00A84A3F">
        <w:rPr>
          <w:rFonts w:ascii="Noto Sans" w:hAnsi="Noto Sans" w:cs="Noto Sans"/>
          <w:b w:val="0"/>
          <w:sz w:val="20"/>
          <w:lang w:val="es-MX"/>
        </w:rPr>
        <w:t>, cuando la corrección no implique la modificación de los precios unitarios</w:t>
      </w:r>
      <w:r w:rsidR="00242D2B" w:rsidRPr="00A84A3F">
        <w:rPr>
          <w:rFonts w:ascii="Noto Sans" w:hAnsi="Noto Sans" w:cs="Noto Sans"/>
          <w:b w:val="0"/>
          <w:sz w:val="20"/>
          <w:lang w:val="es-MX"/>
        </w:rPr>
        <w:t xml:space="preserve">, de conformidad con el </w:t>
      </w:r>
      <w:r w:rsidR="00242D2B" w:rsidRPr="00A84A3F">
        <w:rPr>
          <w:rFonts w:ascii="Noto Sans" w:hAnsi="Noto Sans" w:cs="Noto Sans"/>
          <w:bCs w:val="0"/>
          <w:sz w:val="20"/>
          <w:lang w:val="es-MX"/>
        </w:rPr>
        <w:t xml:space="preserve">Artículo </w:t>
      </w:r>
      <w:r w:rsidR="00D92B65" w:rsidRPr="00A84A3F">
        <w:rPr>
          <w:rFonts w:ascii="Noto Sans" w:hAnsi="Noto Sans" w:cs="Noto Sans"/>
          <w:bCs w:val="0"/>
          <w:sz w:val="20"/>
          <w:lang w:val="es-MX"/>
        </w:rPr>
        <w:t>103</w:t>
      </w:r>
      <w:r w:rsidR="00242D2B" w:rsidRPr="00A84A3F">
        <w:rPr>
          <w:rFonts w:ascii="Noto Sans" w:hAnsi="Noto Sans" w:cs="Noto Sans"/>
          <w:b w:val="0"/>
          <w:sz w:val="20"/>
          <w:lang w:val="es-MX"/>
        </w:rPr>
        <w:t xml:space="preserve"> del </w:t>
      </w:r>
      <w:r w:rsidR="00242D2B" w:rsidRPr="00A84A3F">
        <w:rPr>
          <w:rFonts w:ascii="Noto Sans" w:hAnsi="Noto Sans" w:cs="Noto Sans"/>
          <w:bCs w:val="0"/>
          <w:sz w:val="20"/>
          <w:lang w:val="es-MX"/>
        </w:rPr>
        <w:t>Reglamento</w:t>
      </w:r>
      <w:r w:rsidR="00242D2B" w:rsidRPr="00A84A3F">
        <w:rPr>
          <w:rFonts w:ascii="Noto Sans" w:hAnsi="Noto Sans" w:cs="Noto Sans"/>
          <w:b w:val="0"/>
          <w:sz w:val="20"/>
          <w:lang w:val="es-MX"/>
        </w:rPr>
        <w:t xml:space="preserve"> de la </w:t>
      </w:r>
      <w:r w:rsidR="00242D2B" w:rsidRPr="00A84A3F">
        <w:rPr>
          <w:rFonts w:ascii="Noto Sans" w:hAnsi="Noto Sans" w:cs="Noto Sans"/>
          <w:bCs w:val="0"/>
          <w:sz w:val="20"/>
          <w:lang w:val="es-MX"/>
        </w:rPr>
        <w:t>Ley</w:t>
      </w:r>
      <w:r w:rsidRPr="00A84A3F">
        <w:rPr>
          <w:rFonts w:ascii="Noto Sans" w:hAnsi="Noto Sans" w:cs="Noto Sans"/>
          <w:b w:val="0"/>
          <w:sz w:val="20"/>
          <w:lang w:val="es-MX"/>
        </w:rPr>
        <w:t xml:space="preserve">. </w:t>
      </w:r>
    </w:p>
    <w:p w14:paraId="1E1114AF" w14:textId="3D363ED8" w:rsidR="00B804D1" w:rsidRPr="00A84A3F" w:rsidRDefault="00B804D1" w:rsidP="00FB24C3">
      <w:pPr>
        <w:pStyle w:val="Textoindependiente"/>
        <w:spacing w:before="60" w:line="288" w:lineRule="auto"/>
        <w:ind w:left="709"/>
        <w:rPr>
          <w:rFonts w:ascii="Noto Sans" w:hAnsi="Noto Sans" w:cs="Noto Sans"/>
          <w:b w:val="0"/>
          <w:sz w:val="20"/>
          <w:lang w:val="es-MX"/>
        </w:rPr>
      </w:pPr>
      <w:r w:rsidRPr="00A84A3F">
        <w:rPr>
          <w:rFonts w:ascii="Noto Sans" w:hAnsi="Noto Sans" w:cs="Noto Sans"/>
          <w:b w:val="0"/>
          <w:sz w:val="20"/>
          <w:lang w:val="es-MX"/>
        </w:rPr>
        <w:t xml:space="preserve">En caso de discrepancia entre las cantidades escritas con letra y con número, prevalecerá la cantidad con letra, por lo que, de presentarse errores en las cantidades o volúmenes solicitados, éstos podrán corregirse por la </w:t>
      </w:r>
      <w:r w:rsidR="00F050F9" w:rsidRPr="00A84A3F">
        <w:rPr>
          <w:rFonts w:ascii="Noto Sans" w:hAnsi="Noto Sans" w:cs="Noto Sans"/>
          <w:sz w:val="20"/>
          <w:lang w:val="es-MX"/>
        </w:rPr>
        <w:t>Convocante</w:t>
      </w:r>
      <w:r w:rsidRPr="00A84A3F">
        <w:rPr>
          <w:rFonts w:ascii="Noto Sans" w:hAnsi="Noto Sans" w:cs="Noto Sans"/>
          <w:b w:val="0"/>
          <w:sz w:val="20"/>
          <w:lang w:val="es-MX"/>
        </w:rPr>
        <w:t>, señalándose en el Acta de Fallo dichas correcciones</w:t>
      </w:r>
      <w:r w:rsidR="00796F3A" w:rsidRPr="00A84A3F">
        <w:rPr>
          <w:rFonts w:ascii="Noto Sans" w:hAnsi="Noto Sans" w:cs="Noto Sans"/>
          <w:b w:val="0"/>
          <w:sz w:val="20"/>
          <w:lang w:val="es-MX"/>
        </w:rPr>
        <w:t>,</w:t>
      </w:r>
      <w:r w:rsidRPr="00A84A3F">
        <w:rPr>
          <w:rFonts w:ascii="Noto Sans" w:hAnsi="Noto Sans" w:cs="Noto Sans"/>
          <w:b w:val="0"/>
          <w:sz w:val="20"/>
          <w:lang w:val="es-MX"/>
        </w:rPr>
        <w:t xml:space="preserve"> y si el </w:t>
      </w:r>
      <w:r w:rsidR="00A378BD" w:rsidRPr="00A84A3F">
        <w:rPr>
          <w:rFonts w:ascii="Noto Sans" w:hAnsi="Noto Sans" w:cs="Noto Sans"/>
          <w:sz w:val="20"/>
          <w:lang w:val="es-MX"/>
        </w:rPr>
        <w:t>Licitante</w:t>
      </w:r>
      <w:r w:rsidRPr="00A84A3F">
        <w:rPr>
          <w:rFonts w:ascii="Noto Sans" w:hAnsi="Noto Sans" w:cs="Noto Sans"/>
          <w:b w:val="0"/>
          <w:sz w:val="20"/>
          <w:lang w:val="es-MX"/>
        </w:rPr>
        <w:t xml:space="preserve"> </w:t>
      </w:r>
      <w:r w:rsidR="00DA66D6" w:rsidRPr="00A84A3F">
        <w:rPr>
          <w:rFonts w:ascii="Noto Sans" w:hAnsi="Noto Sans" w:cs="Noto Sans"/>
          <w:sz w:val="20"/>
          <w:lang w:val="es-MX"/>
        </w:rPr>
        <w:t xml:space="preserve">Adjudicado </w:t>
      </w:r>
      <w:r w:rsidRPr="00A84A3F">
        <w:rPr>
          <w:rFonts w:ascii="Noto Sans" w:hAnsi="Noto Sans" w:cs="Noto Sans"/>
          <w:b w:val="0"/>
          <w:sz w:val="20"/>
          <w:lang w:val="es-MX"/>
        </w:rPr>
        <w:t xml:space="preserve">no acepta las mismas, se desechará su </w:t>
      </w:r>
      <w:r w:rsidR="00340CC3" w:rsidRPr="00A84A3F">
        <w:rPr>
          <w:rFonts w:ascii="Noto Sans" w:hAnsi="Noto Sans" w:cs="Noto Sans"/>
          <w:bCs w:val="0"/>
          <w:sz w:val="20"/>
          <w:lang w:val="es-MX"/>
        </w:rPr>
        <w:t>Proposición</w:t>
      </w:r>
      <w:r w:rsidRPr="00A84A3F">
        <w:rPr>
          <w:rFonts w:ascii="Noto Sans" w:hAnsi="Noto Sans" w:cs="Noto Sans"/>
          <w:b w:val="0"/>
          <w:sz w:val="20"/>
          <w:lang w:val="es-MX"/>
        </w:rPr>
        <w:t xml:space="preserve">. </w:t>
      </w:r>
    </w:p>
    <w:p w14:paraId="1E1114B0" w14:textId="10439694" w:rsidR="00B804D1" w:rsidRPr="00A84A3F" w:rsidRDefault="00B804D1" w:rsidP="00B5648F">
      <w:pPr>
        <w:pStyle w:val="Texto"/>
        <w:spacing w:before="60" w:after="0" w:line="288" w:lineRule="auto"/>
        <w:ind w:left="709" w:firstLine="0"/>
        <w:rPr>
          <w:rFonts w:ascii="Noto Sans" w:hAnsi="Noto Sans" w:cs="Noto Sans"/>
          <w:sz w:val="20"/>
          <w:lang w:val="es-MX"/>
        </w:rPr>
      </w:pPr>
      <w:r w:rsidRPr="00A84A3F">
        <w:rPr>
          <w:rFonts w:ascii="Noto Sans" w:hAnsi="Noto Sans" w:cs="Noto Sans"/>
          <w:sz w:val="20"/>
          <w:lang w:val="es-MX"/>
        </w:rPr>
        <w:t xml:space="preserve">En los casos previstos en el párrafo anterior, la </w:t>
      </w:r>
      <w:r w:rsidR="00F050F9" w:rsidRPr="00A84A3F">
        <w:rPr>
          <w:rFonts w:ascii="Noto Sans" w:hAnsi="Noto Sans" w:cs="Noto Sans"/>
          <w:b/>
          <w:bCs/>
          <w:sz w:val="20"/>
          <w:lang w:val="es-MX"/>
        </w:rPr>
        <w:t>Convocante</w:t>
      </w:r>
      <w:r w:rsidRPr="00A84A3F">
        <w:rPr>
          <w:rFonts w:ascii="Noto Sans" w:hAnsi="Noto Sans" w:cs="Noto Sans"/>
          <w:sz w:val="20"/>
          <w:lang w:val="es-MX"/>
        </w:rPr>
        <w:t xml:space="preserve"> no deberá desechar la proposición económica y dejará constancia de la corrección efectuada conforme al párrafo indicado en la documentación soporte utilizada para emitir el Fallo que se integrará al Expediente de Contratación respectivo, asentando los datos que para el efecto proporcione el o los servidores públicos responsables de la evaluación. </w:t>
      </w:r>
    </w:p>
    <w:p w14:paraId="1E1114B1" w14:textId="0249FBFD" w:rsidR="00B804D1" w:rsidRPr="00A84A3F" w:rsidRDefault="00B804D1">
      <w:pPr>
        <w:pStyle w:val="Prrafodelista"/>
        <w:numPr>
          <w:ilvl w:val="0"/>
          <w:numId w:val="39"/>
        </w:numPr>
        <w:spacing w:before="60" w:line="288" w:lineRule="auto"/>
        <w:ind w:left="709" w:hanging="283"/>
        <w:rPr>
          <w:rFonts w:ascii="Noto Sans" w:hAnsi="Noto Sans" w:cs="Noto Sans"/>
          <w:sz w:val="20"/>
        </w:rPr>
      </w:pPr>
      <w:bookmarkStart w:id="60" w:name="_Hlk514958112"/>
      <w:r w:rsidRPr="00A84A3F">
        <w:rPr>
          <w:rFonts w:ascii="Noto Sans" w:hAnsi="Noto Sans" w:cs="Noto Sans"/>
          <w:sz w:val="20"/>
        </w:rPr>
        <w:t xml:space="preserve">Las correcciones se harán constar en el fallo a que se refiere el </w:t>
      </w:r>
      <w:r w:rsidRPr="00A84A3F">
        <w:rPr>
          <w:rFonts w:ascii="Noto Sans" w:hAnsi="Noto Sans" w:cs="Noto Sans"/>
          <w:b/>
          <w:sz w:val="20"/>
        </w:rPr>
        <w:t>Artículo</w:t>
      </w:r>
      <w:r w:rsidRPr="00A84A3F">
        <w:rPr>
          <w:rFonts w:ascii="Noto Sans" w:hAnsi="Noto Sans" w:cs="Noto Sans"/>
          <w:sz w:val="20"/>
        </w:rPr>
        <w:t xml:space="preserve"> </w:t>
      </w:r>
      <w:r w:rsidR="00673FCB" w:rsidRPr="00A84A3F">
        <w:rPr>
          <w:rFonts w:ascii="Noto Sans" w:hAnsi="Noto Sans" w:cs="Noto Sans"/>
          <w:b/>
          <w:sz w:val="20"/>
        </w:rPr>
        <w:t>49</w:t>
      </w:r>
      <w:r w:rsidRPr="00A84A3F">
        <w:rPr>
          <w:rFonts w:ascii="Noto Sans" w:hAnsi="Noto Sans" w:cs="Noto Sans"/>
          <w:sz w:val="20"/>
        </w:rPr>
        <w:t xml:space="preserve"> de la </w:t>
      </w:r>
      <w:r w:rsidRPr="00A84A3F">
        <w:rPr>
          <w:rFonts w:ascii="Noto Sans" w:hAnsi="Noto Sans" w:cs="Noto Sans"/>
          <w:b/>
          <w:sz w:val="20"/>
        </w:rPr>
        <w:t>Ley</w:t>
      </w:r>
      <w:r w:rsidRPr="00A84A3F">
        <w:rPr>
          <w:rFonts w:ascii="Noto Sans" w:hAnsi="Noto Sans" w:cs="Noto Sans"/>
          <w:sz w:val="20"/>
        </w:rPr>
        <w:t xml:space="preserve">. Si la proposición económica del </w:t>
      </w:r>
      <w:r w:rsidR="00A378BD" w:rsidRPr="00A84A3F">
        <w:rPr>
          <w:rFonts w:ascii="Noto Sans" w:hAnsi="Noto Sans" w:cs="Noto Sans"/>
          <w:b/>
          <w:sz w:val="20"/>
        </w:rPr>
        <w:t>Licitante</w:t>
      </w:r>
      <w:r w:rsidRPr="00A84A3F">
        <w:rPr>
          <w:rFonts w:ascii="Noto Sans" w:hAnsi="Noto Sans" w:cs="Noto Sans"/>
          <w:sz w:val="20"/>
        </w:rPr>
        <w:t xml:space="preserve"> a quien se le adjudique el </w:t>
      </w:r>
      <w:r w:rsidRPr="00A84A3F">
        <w:rPr>
          <w:rFonts w:ascii="Noto Sans" w:hAnsi="Noto Sans" w:cs="Noto Sans"/>
          <w:b/>
          <w:sz w:val="20"/>
        </w:rPr>
        <w:t>Contrato</w:t>
      </w:r>
      <w:r w:rsidRPr="00A84A3F">
        <w:rPr>
          <w:rFonts w:ascii="Noto Sans" w:hAnsi="Noto Sans" w:cs="Noto Sans"/>
          <w:sz w:val="20"/>
        </w:rPr>
        <w:t xml:space="preserve"> fue objeto de correcciones y éste no acepta las mismas, se aplicará lo dispuesto en el segundo párrafo del </w:t>
      </w:r>
      <w:r w:rsidRPr="00A84A3F">
        <w:rPr>
          <w:rFonts w:ascii="Noto Sans" w:hAnsi="Noto Sans" w:cs="Noto Sans"/>
          <w:b/>
          <w:sz w:val="20"/>
        </w:rPr>
        <w:t>Artículo</w:t>
      </w:r>
      <w:r w:rsidRPr="00A84A3F">
        <w:rPr>
          <w:rFonts w:ascii="Noto Sans" w:hAnsi="Noto Sans" w:cs="Noto Sans"/>
          <w:sz w:val="20"/>
        </w:rPr>
        <w:t xml:space="preserve"> </w:t>
      </w:r>
      <w:r w:rsidR="00795632" w:rsidRPr="00A84A3F">
        <w:rPr>
          <w:rFonts w:ascii="Noto Sans" w:hAnsi="Noto Sans" w:cs="Noto Sans"/>
          <w:b/>
          <w:sz w:val="20"/>
        </w:rPr>
        <w:t>67</w:t>
      </w:r>
      <w:r w:rsidRPr="00A84A3F">
        <w:rPr>
          <w:rFonts w:ascii="Noto Sans" w:hAnsi="Noto Sans" w:cs="Noto Sans"/>
          <w:sz w:val="20"/>
        </w:rPr>
        <w:t xml:space="preserve"> de la </w:t>
      </w:r>
      <w:r w:rsidRPr="00A84A3F">
        <w:rPr>
          <w:rFonts w:ascii="Noto Sans" w:hAnsi="Noto Sans" w:cs="Noto Sans"/>
          <w:b/>
          <w:sz w:val="20"/>
        </w:rPr>
        <w:t>Ley</w:t>
      </w:r>
      <w:r w:rsidRPr="00A84A3F">
        <w:rPr>
          <w:rFonts w:ascii="Noto Sans" w:hAnsi="Noto Sans" w:cs="Noto Sans"/>
          <w:sz w:val="20"/>
        </w:rPr>
        <w:t xml:space="preserve"> respecto del </w:t>
      </w:r>
      <w:r w:rsidRPr="00A84A3F">
        <w:rPr>
          <w:rFonts w:ascii="Noto Sans" w:hAnsi="Noto Sans" w:cs="Noto Sans"/>
          <w:b/>
          <w:sz w:val="20"/>
        </w:rPr>
        <w:t>Contrato</w:t>
      </w:r>
      <w:r w:rsidRPr="00A84A3F">
        <w:rPr>
          <w:rFonts w:ascii="Noto Sans" w:hAnsi="Noto Sans" w:cs="Noto Sans"/>
          <w:sz w:val="20"/>
        </w:rPr>
        <w:t xml:space="preserve"> o, en su caso, sólo por lo que hace a las partidas afectadas por el error, sin que por ello sea procedente imponer la sanción a que se refiere la </w:t>
      </w:r>
      <w:r w:rsidRPr="00A84A3F">
        <w:rPr>
          <w:rFonts w:ascii="Noto Sans" w:hAnsi="Noto Sans" w:cs="Noto Sans"/>
          <w:b/>
          <w:sz w:val="20"/>
        </w:rPr>
        <w:t>fracción I</w:t>
      </w:r>
      <w:r w:rsidRPr="00A84A3F">
        <w:rPr>
          <w:rFonts w:ascii="Noto Sans" w:hAnsi="Noto Sans" w:cs="Noto Sans"/>
          <w:sz w:val="20"/>
        </w:rPr>
        <w:t xml:space="preserve"> del </w:t>
      </w:r>
      <w:r w:rsidRPr="00A84A3F">
        <w:rPr>
          <w:rFonts w:ascii="Noto Sans" w:hAnsi="Noto Sans" w:cs="Noto Sans"/>
          <w:b/>
          <w:sz w:val="20"/>
        </w:rPr>
        <w:t>Artículo</w:t>
      </w:r>
      <w:r w:rsidRPr="00A84A3F">
        <w:rPr>
          <w:rFonts w:ascii="Noto Sans" w:hAnsi="Noto Sans" w:cs="Noto Sans"/>
          <w:sz w:val="20"/>
        </w:rPr>
        <w:t xml:space="preserve"> </w:t>
      </w:r>
      <w:r w:rsidR="00673FCB" w:rsidRPr="00A84A3F">
        <w:rPr>
          <w:rFonts w:ascii="Noto Sans" w:hAnsi="Noto Sans" w:cs="Noto Sans"/>
          <w:b/>
          <w:sz w:val="20"/>
        </w:rPr>
        <w:t>90</w:t>
      </w:r>
      <w:r w:rsidRPr="00A84A3F">
        <w:rPr>
          <w:rFonts w:ascii="Noto Sans" w:hAnsi="Noto Sans" w:cs="Noto Sans"/>
          <w:sz w:val="20"/>
        </w:rPr>
        <w:t xml:space="preserve"> de la </w:t>
      </w:r>
      <w:r w:rsidRPr="00A84A3F">
        <w:rPr>
          <w:rFonts w:ascii="Noto Sans" w:hAnsi="Noto Sans" w:cs="Noto Sans"/>
          <w:b/>
          <w:sz w:val="20"/>
        </w:rPr>
        <w:t>Ley</w:t>
      </w:r>
      <w:r w:rsidRPr="00A84A3F">
        <w:rPr>
          <w:rFonts w:ascii="Noto Sans" w:hAnsi="Noto Sans" w:cs="Noto Sans"/>
          <w:sz w:val="20"/>
        </w:rPr>
        <w:t xml:space="preserve">. </w:t>
      </w:r>
    </w:p>
    <w:p w14:paraId="25DAEA69" w14:textId="5777CF0A" w:rsidR="000B1E88" w:rsidRPr="00A84A3F" w:rsidRDefault="000B1E88">
      <w:pPr>
        <w:pStyle w:val="Prrafodelista"/>
        <w:numPr>
          <w:ilvl w:val="0"/>
          <w:numId w:val="39"/>
        </w:numPr>
        <w:spacing w:before="120" w:line="288" w:lineRule="auto"/>
        <w:ind w:left="709" w:hanging="283"/>
        <w:rPr>
          <w:rFonts w:ascii="Noto Sans" w:hAnsi="Noto Sans" w:cs="Noto Sans"/>
          <w:sz w:val="20"/>
        </w:rPr>
      </w:pPr>
      <w:r w:rsidRPr="00A84A3F">
        <w:rPr>
          <w:rFonts w:ascii="Noto Sans" w:hAnsi="Noto Sans" w:cs="Noto Sans"/>
          <w:sz w:val="20"/>
        </w:rPr>
        <w:t xml:space="preserve">Por el hecho de presentar </w:t>
      </w:r>
      <w:r w:rsidRPr="00A84A3F">
        <w:rPr>
          <w:rFonts w:ascii="Noto Sans" w:hAnsi="Noto Sans" w:cs="Noto Sans"/>
          <w:bCs/>
          <w:sz w:val="20"/>
        </w:rPr>
        <w:t xml:space="preserve">su </w:t>
      </w:r>
      <w:r w:rsidRPr="00A84A3F">
        <w:rPr>
          <w:rFonts w:ascii="Noto Sans" w:hAnsi="Noto Sans" w:cs="Noto Sans"/>
          <w:b/>
          <w:sz w:val="20"/>
        </w:rPr>
        <w:t>Proposición</w:t>
      </w:r>
      <w:r w:rsidRPr="00A84A3F">
        <w:rPr>
          <w:rFonts w:ascii="Noto Sans" w:hAnsi="Noto Sans" w:cs="Noto Sans"/>
          <w:sz w:val="20"/>
        </w:rPr>
        <w:t xml:space="preserve">, el </w:t>
      </w:r>
      <w:r w:rsidRPr="00A84A3F">
        <w:rPr>
          <w:rFonts w:ascii="Noto Sans" w:hAnsi="Noto Sans" w:cs="Noto Sans"/>
          <w:b/>
          <w:sz w:val="20"/>
        </w:rPr>
        <w:t>Licitante</w:t>
      </w:r>
      <w:r w:rsidRPr="00A84A3F">
        <w:rPr>
          <w:rFonts w:ascii="Noto Sans" w:hAnsi="Noto Sans" w:cs="Noto Sans"/>
          <w:sz w:val="20"/>
        </w:rPr>
        <w:t xml:space="preserve"> acepta y se obliga a cumplir con las condiciones establecidas en esta </w:t>
      </w:r>
      <w:r w:rsidRPr="00A84A3F">
        <w:rPr>
          <w:rFonts w:ascii="Noto Sans" w:hAnsi="Noto Sans" w:cs="Noto Sans"/>
          <w:b/>
          <w:sz w:val="20"/>
        </w:rPr>
        <w:t>Convocatoria</w:t>
      </w:r>
      <w:r w:rsidRPr="00A84A3F">
        <w:rPr>
          <w:rFonts w:ascii="Noto Sans" w:hAnsi="Noto Sans" w:cs="Noto Sans"/>
          <w:sz w:val="20"/>
        </w:rPr>
        <w:t xml:space="preserve"> y en el (las) acta(s) de la(s) junta(s) de aclaraciones, quien no renunciará a su contenido y alcance, en el entendido que solo podrá presentar una </w:t>
      </w:r>
      <w:r w:rsidRPr="00A84A3F">
        <w:rPr>
          <w:rFonts w:ascii="Noto Sans" w:hAnsi="Noto Sans" w:cs="Noto Sans"/>
          <w:b/>
          <w:sz w:val="20"/>
        </w:rPr>
        <w:t>Proposición</w:t>
      </w:r>
      <w:r w:rsidRPr="00A84A3F">
        <w:rPr>
          <w:rFonts w:ascii="Noto Sans" w:hAnsi="Noto Sans" w:cs="Noto Sans"/>
          <w:sz w:val="20"/>
        </w:rPr>
        <w:t xml:space="preserve"> para la presente </w:t>
      </w:r>
      <w:r w:rsidRPr="00A84A3F">
        <w:rPr>
          <w:rFonts w:ascii="Noto Sans" w:hAnsi="Noto Sans" w:cs="Noto Sans"/>
          <w:b/>
          <w:bCs/>
          <w:sz w:val="20"/>
        </w:rPr>
        <w:t>Convocatoria</w:t>
      </w:r>
      <w:r w:rsidRPr="00A84A3F">
        <w:rPr>
          <w:rFonts w:ascii="Noto Sans" w:hAnsi="Noto Sans" w:cs="Noto Sans"/>
          <w:sz w:val="20"/>
        </w:rPr>
        <w:t xml:space="preserve">. </w:t>
      </w:r>
    </w:p>
    <w:p w14:paraId="5A5F8207" w14:textId="214FBA98" w:rsidR="000B1E88" w:rsidRPr="00A84A3F" w:rsidRDefault="000B1E88">
      <w:pPr>
        <w:pStyle w:val="Prrafodelista"/>
        <w:numPr>
          <w:ilvl w:val="0"/>
          <w:numId w:val="39"/>
        </w:numPr>
        <w:spacing w:before="120" w:line="288" w:lineRule="auto"/>
        <w:ind w:left="709" w:hanging="283"/>
        <w:rPr>
          <w:rFonts w:ascii="Noto Sans" w:hAnsi="Noto Sans" w:cs="Noto Sans"/>
          <w:sz w:val="20"/>
        </w:rPr>
      </w:pPr>
      <w:r w:rsidRPr="00A84A3F">
        <w:rPr>
          <w:rFonts w:ascii="Noto Sans" w:hAnsi="Noto Sans" w:cs="Noto Sans"/>
          <w:sz w:val="20"/>
        </w:rPr>
        <w:t xml:space="preserve">Ninguna de las condiciones contenidas en la </w:t>
      </w:r>
      <w:r w:rsidRPr="00A84A3F">
        <w:rPr>
          <w:rFonts w:ascii="Noto Sans" w:hAnsi="Noto Sans" w:cs="Noto Sans"/>
          <w:b/>
          <w:bCs/>
          <w:sz w:val="20"/>
        </w:rPr>
        <w:t>Convocatoria</w:t>
      </w:r>
      <w:r w:rsidRPr="00A84A3F">
        <w:rPr>
          <w:rFonts w:ascii="Noto Sans" w:hAnsi="Noto Sans" w:cs="Noto Sans"/>
          <w:sz w:val="20"/>
        </w:rPr>
        <w:t xml:space="preserve">, así como las </w:t>
      </w:r>
      <w:r w:rsidRPr="00A84A3F">
        <w:rPr>
          <w:rFonts w:ascii="Noto Sans" w:hAnsi="Noto Sans" w:cs="Noto Sans"/>
          <w:b/>
          <w:sz w:val="20"/>
        </w:rPr>
        <w:t>Proposiciones</w:t>
      </w:r>
      <w:r w:rsidRPr="00A84A3F">
        <w:rPr>
          <w:rFonts w:ascii="Noto Sans" w:hAnsi="Noto Sans" w:cs="Noto Sans"/>
          <w:sz w:val="20"/>
        </w:rPr>
        <w:t xml:space="preserve"> presentadas por los </w:t>
      </w:r>
      <w:r w:rsidRPr="00A84A3F">
        <w:rPr>
          <w:rFonts w:ascii="Noto Sans" w:hAnsi="Noto Sans" w:cs="Noto Sans"/>
          <w:b/>
          <w:sz w:val="20"/>
        </w:rPr>
        <w:t>Licitantes</w:t>
      </w:r>
      <w:r w:rsidRPr="00A84A3F">
        <w:rPr>
          <w:rFonts w:ascii="Noto Sans" w:hAnsi="Noto Sans" w:cs="Noto Sans"/>
          <w:sz w:val="20"/>
        </w:rPr>
        <w:t xml:space="preserve"> podrán ser negociadas. </w:t>
      </w:r>
    </w:p>
    <w:p w14:paraId="1D0C361D" w14:textId="23B69989" w:rsidR="000B1E88" w:rsidRPr="00A84A3F" w:rsidRDefault="000B1E88">
      <w:pPr>
        <w:pStyle w:val="Prrafodelista"/>
        <w:numPr>
          <w:ilvl w:val="0"/>
          <w:numId w:val="39"/>
        </w:numPr>
        <w:spacing w:before="120" w:line="288" w:lineRule="auto"/>
        <w:ind w:left="709" w:hanging="283"/>
        <w:rPr>
          <w:rFonts w:ascii="Noto Sans" w:eastAsiaTheme="minorHAnsi" w:hAnsi="Noto Sans" w:cs="Noto Sans"/>
          <w:sz w:val="20"/>
          <w:lang w:eastAsia="en-US"/>
        </w:rPr>
      </w:pPr>
      <w:r w:rsidRPr="00A84A3F">
        <w:rPr>
          <w:rFonts w:ascii="Noto Sans" w:eastAsiaTheme="minorHAnsi" w:hAnsi="Noto Sans" w:cs="Noto Sans"/>
          <w:sz w:val="20"/>
          <w:lang w:eastAsia="en-US"/>
        </w:rPr>
        <w:t xml:space="preserve">Los </w:t>
      </w:r>
      <w:r w:rsidRPr="00A84A3F">
        <w:rPr>
          <w:rFonts w:ascii="Noto Sans" w:eastAsiaTheme="minorHAnsi" w:hAnsi="Noto Sans" w:cs="Noto Sans"/>
          <w:b/>
          <w:sz w:val="20"/>
          <w:lang w:eastAsia="en-US"/>
        </w:rPr>
        <w:t>Licitantes</w:t>
      </w:r>
      <w:r w:rsidRPr="00A84A3F">
        <w:rPr>
          <w:rFonts w:ascii="Noto Sans" w:eastAsiaTheme="minorHAnsi" w:hAnsi="Noto Sans" w:cs="Noto Sans"/>
          <w:sz w:val="20"/>
          <w:lang w:eastAsia="en-US"/>
        </w:rPr>
        <w:t xml:space="preserve"> enviarán sus </w:t>
      </w:r>
      <w:r w:rsidRPr="00A84A3F">
        <w:rPr>
          <w:rFonts w:ascii="Noto Sans" w:eastAsiaTheme="minorHAnsi" w:hAnsi="Noto Sans" w:cs="Noto Sans"/>
          <w:b/>
          <w:bCs/>
          <w:sz w:val="20"/>
          <w:lang w:eastAsia="en-US"/>
        </w:rPr>
        <w:t>Proposiciones</w:t>
      </w:r>
      <w:r w:rsidRPr="00A84A3F">
        <w:rPr>
          <w:rFonts w:ascii="Noto Sans" w:eastAsiaTheme="minorHAnsi" w:hAnsi="Noto Sans" w:cs="Noto Sans"/>
          <w:sz w:val="20"/>
          <w:lang w:eastAsia="en-US"/>
        </w:rPr>
        <w:t xml:space="preserve"> vía electrónica, en </w:t>
      </w:r>
      <w:r w:rsidRPr="00A84A3F">
        <w:rPr>
          <w:rFonts w:ascii="Noto Sans" w:eastAsiaTheme="minorHAnsi" w:hAnsi="Noto Sans" w:cs="Noto Sans"/>
          <w:b/>
          <w:sz w:val="20"/>
          <w:lang w:eastAsia="en-US"/>
        </w:rPr>
        <w:t>formato .pdf</w:t>
      </w:r>
      <w:r w:rsidRPr="00A84A3F">
        <w:rPr>
          <w:rFonts w:ascii="Noto Sans" w:eastAsiaTheme="minorHAnsi" w:hAnsi="Noto Sans" w:cs="Noto Sans"/>
          <w:sz w:val="20"/>
          <w:lang w:eastAsia="en-US"/>
        </w:rPr>
        <w:t xml:space="preserve">, a través de </w:t>
      </w:r>
      <w:r w:rsidR="00F67DF8" w:rsidRPr="00A84A3F">
        <w:rPr>
          <w:rFonts w:ascii="Noto Sans" w:eastAsiaTheme="minorHAnsi" w:hAnsi="Noto Sans" w:cs="Noto Sans"/>
          <w:b/>
          <w:sz w:val="20"/>
          <w:lang w:eastAsia="en-US"/>
        </w:rPr>
        <w:t>Compras MX</w:t>
      </w:r>
      <w:r w:rsidRPr="00A84A3F">
        <w:rPr>
          <w:rFonts w:ascii="Noto Sans" w:eastAsiaTheme="minorHAnsi" w:hAnsi="Noto Sans" w:cs="Noto Sans"/>
          <w:sz w:val="20"/>
          <w:lang w:eastAsia="en-US"/>
        </w:rPr>
        <w:t xml:space="preserve"> de conformidad con lo establecido en el </w:t>
      </w:r>
      <w:r w:rsidRPr="00A84A3F">
        <w:rPr>
          <w:rFonts w:ascii="Noto Sans" w:eastAsiaTheme="minorHAnsi" w:hAnsi="Noto Sans" w:cs="Noto Sans"/>
          <w:b/>
          <w:sz w:val="20"/>
          <w:lang w:eastAsia="en-US"/>
        </w:rPr>
        <w:t>Artículo</w:t>
      </w:r>
      <w:r w:rsidRPr="00A84A3F">
        <w:rPr>
          <w:rFonts w:ascii="Noto Sans" w:eastAsiaTheme="minorHAnsi" w:hAnsi="Noto Sans" w:cs="Noto Sans"/>
          <w:sz w:val="20"/>
          <w:lang w:eastAsia="en-US"/>
        </w:rPr>
        <w:t xml:space="preserve"> </w:t>
      </w:r>
      <w:r w:rsidR="00D92B65" w:rsidRPr="00A84A3F">
        <w:rPr>
          <w:rFonts w:ascii="Noto Sans" w:eastAsiaTheme="minorHAnsi" w:hAnsi="Noto Sans" w:cs="Noto Sans"/>
          <w:b/>
          <w:sz w:val="20"/>
          <w:lang w:eastAsia="en-US"/>
        </w:rPr>
        <w:t>92</w:t>
      </w:r>
      <w:r w:rsidRPr="00A84A3F">
        <w:rPr>
          <w:rFonts w:ascii="Noto Sans" w:eastAsiaTheme="minorHAnsi" w:hAnsi="Noto Sans" w:cs="Noto Sans"/>
          <w:sz w:val="20"/>
          <w:lang w:eastAsia="en-US"/>
        </w:rPr>
        <w:t xml:space="preserve"> del </w:t>
      </w:r>
      <w:r w:rsidRPr="00A84A3F">
        <w:rPr>
          <w:rFonts w:ascii="Noto Sans" w:eastAsiaTheme="minorHAnsi" w:hAnsi="Noto Sans" w:cs="Noto Sans"/>
          <w:b/>
          <w:sz w:val="20"/>
          <w:lang w:eastAsia="en-US"/>
        </w:rPr>
        <w:t>Reglamento</w:t>
      </w:r>
      <w:r w:rsidRPr="00A84A3F">
        <w:rPr>
          <w:rFonts w:ascii="Noto Sans" w:eastAsiaTheme="minorHAnsi" w:hAnsi="Noto Sans" w:cs="Noto Sans"/>
          <w:sz w:val="20"/>
          <w:lang w:eastAsia="en-US"/>
        </w:rPr>
        <w:t xml:space="preserve">, a partir de la hora señalada para el inicio del Acto de Presentación y Apertura de proposiciones, se hará constar las </w:t>
      </w:r>
      <w:r w:rsidRPr="00A84A3F">
        <w:rPr>
          <w:rFonts w:ascii="Noto Sans" w:eastAsiaTheme="minorHAnsi" w:hAnsi="Noto Sans" w:cs="Noto Sans"/>
          <w:b/>
          <w:bCs/>
          <w:sz w:val="20"/>
          <w:lang w:eastAsia="en-US"/>
        </w:rPr>
        <w:t>Proposiciones</w:t>
      </w:r>
      <w:r w:rsidRPr="00A84A3F">
        <w:rPr>
          <w:rFonts w:ascii="Noto Sans" w:eastAsiaTheme="minorHAnsi" w:hAnsi="Noto Sans" w:cs="Noto Sans"/>
          <w:sz w:val="20"/>
          <w:lang w:eastAsia="en-US"/>
        </w:rPr>
        <w:t xml:space="preserve"> recibidas a través de </w:t>
      </w:r>
      <w:r w:rsidR="00F67DF8" w:rsidRPr="00A84A3F">
        <w:rPr>
          <w:rFonts w:ascii="Noto Sans" w:eastAsiaTheme="minorHAnsi" w:hAnsi="Noto Sans" w:cs="Noto Sans"/>
          <w:b/>
          <w:sz w:val="20"/>
          <w:lang w:eastAsia="en-US"/>
        </w:rPr>
        <w:t>Compras MX</w:t>
      </w:r>
      <w:r w:rsidRPr="00A84A3F">
        <w:rPr>
          <w:rFonts w:ascii="Noto Sans" w:eastAsiaTheme="minorHAnsi" w:hAnsi="Noto Sans" w:cs="Noto Sans"/>
          <w:sz w:val="20"/>
          <w:lang w:eastAsia="en-US"/>
        </w:rPr>
        <w:t xml:space="preserve">. </w:t>
      </w:r>
    </w:p>
    <w:p w14:paraId="1E1114B2" w14:textId="5AE50FC0" w:rsidR="00B804D1" w:rsidRPr="00A84A3F" w:rsidRDefault="00DB4879">
      <w:pPr>
        <w:pStyle w:val="Texto"/>
        <w:numPr>
          <w:ilvl w:val="0"/>
          <w:numId w:val="38"/>
        </w:numPr>
        <w:spacing w:before="120" w:after="0" w:line="288" w:lineRule="auto"/>
        <w:ind w:left="426" w:hanging="426"/>
        <w:rPr>
          <w:rFonts w:ascii="Noto Sans" w:hAnsi="Noto Sans" w:cs="Noto Sans"/>
          <w:b/>
          <w:sz w:val="20"/>
          <w:szCs w:val="18"/>
          <w:lang w:val="es-MX"/>
        </w:rPr>
      </w:pPr>
      <w:bookmarkStart w:id="61" w:name="_Toc153879276"/>
      <w:bookmarkStart w:id="62" w:name="_Toc185934504"/>
      <w:bookmarkStart w:id="63" w:name="_Toc235869552"/>
      <w:bookmarkStart w:id="64" w:name="_Toc247098295"/>
      <w:bookmarkEnd w:id="60"/>
      <w:r w:rsidRPr="00A84A3F">
        <w:rPr>
          <w:rFonts w:ascii="Noto Sans" w:hAnsi="Noto Sans" w:cs="Noto Sans"/>
          <w:b/>
          <w:sz w:val="20"/>
          <w:szCs w:val="18"/>
          <w:lang w:val="es-MX"/>
        </w:rPr>
        <w:t>Evaluación de las Proposiciones</w:t>
      </w:r>
      <w:bookmarkEnd w:id="61"/>
      <w:bookmarkEnd w:id="62"/>
      <w:bookmarkEnd w:id="63"/>
      <w:bookmarkEnd w:id="64"/>
      <w:r w:rsidRPr="00A84A3F">
        <w:rPr>
          <w:rFonts w:ascii="Noto Sans" w:hAnsi="Noto Sans" w:cs="Noto Sans"/>
          <w:b/>
          <w:sz w:val="20"/>
          <w:szCs w:val="18"/>
          <w:lang w:val="es-MX"/>
        </w:rPr>
        <w:t xml:space="preserve">. </w:t>
      </w:r>
    </w:p>
    <w:p w14:paraId="1E1114B3" w14:textId="3A3E5074" w:rsidR="00B804D1" w:rsidRPr="00A84A3F" w:rsidRDefault="00B804D1" w:rsidP="00773640">
      <w:pPr>
        <w:spacing w:before="60" w:line="288" w:lineRule="auto"/>
        <w:ind w:left="426"/>
        <w:rPr>
          <w:rFonts w:ascii="Noto Sans" w:hAnsi="Noto Sans" w:cs="Noto Sans"/>
        </w:rPr>
      </w:pPr>
      <w:bookmarkStart w:id="65" w:name="_Hlk514958284"/>
      <w:r w:rsidRPr="00A84A3F">
        <w:rPr>
          <w:rFonts w:ascii="Noto Sans" w:hAnsi="Noto Sans" w:cs="Noto Sans"/>
        </w:rPr>
        <w:t xml:space="preserve">Una vez concluido el acto de </w:t>
      </w:r>
      <w:r w:rsidR="00146CB2" w:rsidRPr="00A84A3F">
        <w:rPr>
          <w:rFonts w:ascii="Noto Sans" w:hAnsi="Noto Sans" w:cs="Noto Sans"/>
          <w:b/>
        </w:rPr>
        <w:t>Presentación y A</w:t>
      </w:r>
      <w:r w:rsidRPr="00A84A3F">
        <w:rPr>
          <w:rFonts w:ascii="Noto Sans" w:hAnsi="Noto Sans" w:cs="Noto Sans"/>
          <w:b/>
        </w:rPr>
        <w:t>pertura de</w:t>
      </w:r>
      <w:r w:rsidRPr="00A84A3F">
        <w:rPr>
          <w:rFonts w:ascii="Noto Sans" w:hAnsi="Noto Sans" w:cs="Noto Sans"/>
        </w:rPr>
        <w:t xml:space="preserve"> </w:t>
      </w:r>
      <w:r w:rsidRPr="00A84A3F">
        <w:rPr>
          <w:rFonts w:ascii="Noto Sans" w:hAnsi="Noto Sans" w:cs="Noto Sans"/>
          <w:b/>
        </w:rPr>
        <w:t>Proposiciones</w:t>
      </w:r>
      <w:r w:rsidR="00670215" w:rsidRPr="00A84A3F">
        <w:rPr>
          <w:rFonts w:ascii="Noto Sans" w:hAnsi="Noto Sans" w:cs="Noto Sans"/>
          <w:b/>
        </w:rPr>
        <w:t xml:space="preserve"> </w:t>
      </w:r>
      <w:r w:rsidR="00670215" w:rsidRPr="00A84A3F">
        <w:rPr>
          <w:rFonts w:ascii="Noto Sans" w:hAnsi="Noto Sans" w:cs="Noto Sans"/>
        </w:rPr>
        <w:t>estas</w:t>
      </w:r>
      <w:r w:rsidRPr="00A84A3F">
        <w:rPr>
          <w:rFonts w:ascii="Noto Sans" w:hAnsi="Noto Sans" w:cs="Noto Sans"/>
        </w:rPr>
        <w:t xml:space="preserve"> se pondrán a disposición de</w:t>
      </w:r>
      <w:r w:rsidR="00E517B2" w:rsidRPr="00A84A3F">
        <w:rPr>
          <w:rFonts w:ascii="Noto Sans" w:hAnsi="Noto Sans" w:cs="Noto Sans"/>
        </w:rPr>
        <w:t>l</w:t>
      </w:r>
      <w:r w:rsidR="00D712C8" w:rsidRPr="00A84A3F">
        <w:rPr>
          <w:rFonts w:ascii="Noto Sans" w:hAnsi="Noto Sans" w:cs="Noto Sans"/>
        </w:rPr>
        <w:t xml:space="preserve"> </w:t>
      </w:r>
      <w:r w:rsidRPr="00A84A3F">
        <w:rPr>
          <w:rFonts w:ascii="Noto Sans" w:hAnsi="Noto Sans" w:cs="Noto Sans"/>
          <w:b/>
        </w:rPr>
        <w:t>Área</w:t>
      </w:r>
      <w:r w:rsidR="00B5648F" w:rsidRPr="00A84A3F">
        <w:rPr>
          <w:rFonts w:ascii="Noto Sans" w:hAnsi="Noto Sans" w:cs="Noto Sans"/>
          <w:b/>
        </w:rPr>
        <w:t xml:space="preserve"> Técnica</w:t>
      </w:r>
      <w:r w:rsidR="00D712C8" w:rsidRPr="00A84A3F">
        <w:rPr>
          <w:rFonts w:ascii="Noto Sans" w:hAnsi="Noto Sans" w:cs="Noto Sans"/>
          <w:b/>
        </w:rPr>
        <w:t xml:space="preserve"> y Área </w:t>
      </w:r>
      <w:r w:rsidR="00456211" w:rsidRPr="00A84A3F">
        <w:rPr>
          <w:rFonts w:ascii="Noto Sans" w:hAnsi="Noto Sans" w:cs="Noto Sans"/>
          <w:b/>
        </w:rPr>
        <w:t>Requirente</w:t>
      </w:r>
      <w:r w:rsidRPr="00A84A3F">
        <w:rPr>
          <w:rFonts w:ascii="Noto Sans" w:hAnsi="Noto Sans" w:cs="Noto Sans"/>
        </w:rPr>
        <w:t xml:space="preserve">, para que lleve a cabo la revisión cualitativa de las mismas, conforme a lo solicitado en la </w:t>
      </w:r>
      <w:r w:rsidR="0013380D" w:rsidRPr="00A84A3F">
        <w:rPr>
          <w:rFonts w:ascii="Noto Sans" w:hAnsi="Noto Sans" w:cs="Noto Sans"/>
          <w:b/>
        </w:rPr>
        <w:t>Convocatoria</w:t>
      </w:r>
      <w:r w:rsidR="00DA157A" w:rsidRPr="00A84A3F">
        <w:rPr>
          <w:rFonts w:ascii="Noto Sans" w:hAnsi="Noto Sans" w:cs="Noto Sans"/>
          <w:b/>
        </w:rPr>
        <w:t>,</w:t>
      </w:r>
      <w:r w:rsidR="00DA157A" w:rsidRPr="00A84A3F">
        <w:rPr>
          <w:rFonts w:ascii="Noto Sans" w:hAnsi="Noto Sans" w:cs="Noto Sans"/>
        </w:rPr>
        <w:t xml:space="preserve"> </w:t>
      </w:r>
      <w:r w:rsidR="008D327B" w:rsidRPr="00A84A3F">
        <w:rPr>
          <w:rFonts w:ascii="Noto Sans" w:hAnsi="Noto Sans" w:cs="Noto Sans"/>
        </w:rPr>
        <w:t>y</w:t>
      </w:r>
      <w:r w:rsidR="00DA157A" w:rsidRPr="00A84A3F">
        <w:rPr>
          <w:rFonts w:ascii="Noto Sans" w:hAnsi="Noto Sans" w:cs="Noto Sans"/>
        </w:rPr>
        <w:t>, posteriormente</w:t>
      </w:r>
      <w:r w:rsidRPr="00A84A3F">
        <w:rPr>
          <w:rFonts w:ascii="Noto Sans" w:hAnsi="Noto Sans" w:cs="Noto Sans"/>
        </w:rPr>
        <w:t xml:space="preserve"> elabore el documento de</w:t>
      </w:r>
      <w:r w:rsidR="009E380B" w:rsidRPr="00A84A3F">
        <w:rPr>
          <w:rFonts w:ascii="Noto Sans" w:hAnsi="Noto Sans" w:cs="Noto Sans"/>
        </w:rPr>
        <w:t>nominado</w:t>
      </w:r>
      <w:r w:rsidRPr="00A84A3F">
        <w:rPr>
          <w:rFonts w:ascii="Noto Sans" w:hAnsi="Noto Sans" w:cs="Noto Sans"/>
        </w:rPr>
        <w:t xml:space="preserve"> </w:t>
      </w:r>
      <w:r w:rsidR="00F53DCA" w:rsidRPr="00A84A3F">
        <w:rPr>
          <w:rFonts w:ascii="Noto Sans" w:hAnsi="Noto Sans" w:cs="Noto Sans"/>
          <w:b/>
        </w:rPr>
        <w:t>Dictamen que sustenta el fallo</w:t>
      </w:r>
      <w:r w:rsidRPr="00A84A3F">
        <w:rPr>
          <w:rFonts w:ascii="Noto Sans" w:hAnsi="Noto Sans" w:cs="Noto Sans"/>
        </w:rPr>
        <w:t xml:space="preserve">, el cual especificará las causas sobre </w:t>
      </w:r>
      <w:r w:rsidR="00E3233E" w:rsidRPr="00A84A3F">
        <w:rPr>
          <w:rFonts w:ascii="Noto Sans" w:hAnsi="Noto Sans" w:cs="Noto Sans"/>
        </w:rPr>
        <w:t xml:space="preserve">el desechamiento de las proposiciones </w:t>
      </w:r>
      <w:r w:rsidRPr="00A84A3F">
        <w:rPr>
          <w:rFonts w:ascii="Noto Sans" w:hAnsi="Noto Sans" w:cs="Noto Sans"/>
        </w:rPr>
        <w:t xml:space="preserve">del </w:t>
      </w:r>
      <w:r w:rsidR="00D51A2D" w:rsidRPr="00A84A3F">
        <w:rPr>
          <w:rFonts w:ascii="Noto Sans" w:hAnsi="Noto Sans" w:cs="Noto Sans"/>
          <w:b/>
        </w:rPr>
        <w:t>Licitante</w:t>
      </w:r>
      <w:r w:rsidRPr="00A84A3F">
        <w:rPr>
          <w:rFonts w:ascii="Noto Sans" w:hAnsi="Noto Sans" w:cs="Noto Sans"/>
        </w:rPr>
        <w:t xml:space="preserve">; considerando que la documentación relativa a las condiciones legales, será evaluada por el área que designe la </w:t>
      </w:r>
      <w:r w:rsidR="00F050F9" w:rsidRPr="00A84A3F">
        <w:rPr>
          <w:rFonts w:ascii="Noto Sans" w:hAnsi="Noto Sans" w:cs="Noto Sans"/>
          <w:b/>
          <w:bCs/>
        </w:rPr>
        <w:t>Convocante</w:t>
      </w:r>
      <w:r w:rsidRPr="00A84A3F">
        <w:rPr>
          <w:rFonts w:ascii="Noto Sans" w:hAnsi="Noto Sans" w:cs="Noto Sans"/>
        </w:rPr>
        <w:t xml:space="preserve">. </w:t>
      </w:r>
    </w:p>
    <w:p w14:paraId="1E1114B4" w14:textId="40F25432" w:rsidR="00B804D1" w:rsidRPr="00A84A3F" w:rsidRDefault="00B804D1" w:rsidP="00DF1F96">
      <w:pPr>
        <w:spacing w:before="60" w:line="288" w:lineRule="auto"/>
        <w:ind w:left="426"/>
        <w:rPr>
          <w:rFonts w:ascii="Noto Sans" w:hAnsi="Noto Sans" w:cs="Noto Sans"/>
        </w:rPr>
      </w:pPr>
      <w:r w:rsidRPr="00A84A3F">
        <w:rPr>
          <w:rFonts w:ascii="Noto Sans" w:hAnsi="Noto Sans" w:cs="Noto Sans"/>
        </w:rPr>
        <w:t xml:space="preserve">El resultado de todo lo anterior, servirá como base a la </w:t>
      </w:r>
      <w:r w:rsidR="00F050F9" w:rsidRPr="00A84A3F">
        <w:rPr>
          <w:rFonts w:ascii="Noto Sans" w:hAnsi="Noto Sans" w:cs="Noto Sans"/>
          <w:b/>
          <w:bCs/>
        </w:rPr>
        <w:t>Convocante</w:t>
      </w:r>
      <w:r w:rsidRPr="00A84A3F">
        <w:rPr>
          <w:rFonts w:ascii="Noto Sans" w:hAnsi="Noto Sans" w:cs="Noto Sans"/>
        </w:rPr>
        <w:t xml:space="preserve"> para emitir el Fallo a que se refiere el </w:t>
      </w:r>
      <w:r w:rsidRPr="00A84A3F">
        <w:rPr>
          <w:rFonts w:ascii="Noto Sans" w:hAnsi="Noto Sans" w:cs="Noto Sans"/>
          <w:b/>
        </w:rPr>
        <w:t>Artículo</w:t>
      </w:r>
      <w:r w:rsidRPr="00A84A3F">
        <w:rPr>
          <w:rFonts w:ascii="Noto Sans" w:hAnsi="Noto Sans" w:cs="Noto Sans"/>
        </w:rPr>
        <w:t xml:space="preserve"> </w:t>
      </w:r>
      <w:r w:rsidR="00673FCB" w:rsidRPr="00A84A3F">
        <w:rPr>
          <w:rFonts w:ascii="Noto Sans" w:hAnsi="Noto Sans" w:cs="Noto Sans"/>
          <w:b/>
        </w:rPr>
        <w:t>49</w:t>
      </w:r>
      <w:r w:rsidRPr="00A84A3F">
        <w:rPr>
          <w:rFonts w:ascii="Noto Sans" w:hAnsi="Noto Sans" w:cs="Noto Sans"/>
        </w:rPr>
        <w:t xml:space="preserve"> de la </w:t>
      </w:r>
      <w:r w:rsidRPr="00A84A3F">
        <w:rPr>
          <w:rFonts w:ascii="Noto Sans" w:hAnsi="Noto Sans" w:cs="Noto Sans"/>
          <w:b/>
        </w:rPr>
        <w:t>Ley</w:t>
      </w:r>
      <w:r w:rsidRPr="00A84A3F">
        <w:rPr>
          <w:rFonts w:ascii="Noto Sans" w:hAnsi="Noto Sans" w:cs="Noto Sans"/>
        </w:rPr>
        <w:t xml:space="preserve">. </w:t>
      </w:r>
    </w:p>
    <w:p w14:paraId="183AE210" w14:textId="690AA8BB" w:rsidR="003060D3" w:rsidRPr="00A84A3F" w:rsidRDefault="003060D3">
      <w:pPr>
        <w:pStyle w:val="Texto"/>
        <w:numPr>
          <w:ilvl w:val="0"/>
          <w:numId w:val="38"/>
        </w:numPr>
        <w:spacing w:before="120" w:after="0" w:line="288" w:lineRule="auto"/>
        <w:ind w:left="284" w:hanging="426"/>
        <w:rPr>
          <w:rFonts w:ascii="Noto Sans" w:hAnsi="Noto Sans" w:cs="Noto Sans"/>
          <w:b/>
          <w:color w:val="000000" w:themeColor="text1"/>
          <w:sz w:val="20"/>
          <w:szCs w:val="18"/>
          <w:lang w:val="es-MX"/>
        </w:rPr>
      </w:pPr>
      <w:bookmarkStart w:id="66" w:name="_Hlk531596932"/>
      <w:bookmarkEnd w:id="65"/>
      <w:r w:rsidRPr="00A84A3F">
        <w:rPr>
          <w:rFonts w:ascii="Noto Sans" w:hAnsi="Noto Sans" w:cs="Noto Sans"/>
          <w:b/>
          <w:color w:val="000000" w:themeColor="text1"/>
          <w:sz w:val="20"/>
          <w:szCs w:val="18"/>
          <w:lang w:val="es-MX"/>
        </w:rPr>
        <w:t>El</w:t>
      </w:r>
      <w:r w:rsidR="00BA6D73" w:rsidRPr="00A84A3F">
        <w:rPr>
          <w:rFonts w:ascii="Noto Sans" w:hAnsi="Noto Sans" w:cs="Noto Sans"/>
          <w:b/>
          <w:color w:val="000000" w:themeColor="text1"/>
          <w:sz w:val="20"/>
          <w:szCs w:val="18"/>
          <w:lang w:val="es-MX"/>
        </w:rPr>
        <w:t xml:space="preserve"> criterio de Evaluación </w:t>
      </w:r>
      <w:r w:rsidR="00D00381" w:rsidRPr="00A84A3F">
        <w:rPr>
          <w:rFonts w:ascii="Noto Sans" w:hAnsi="Noto Sans" w:cs="Noto Sans"/>
          <w:b/>
          <w:color w:val="000000" w:themeColor="text1"/>
          <w:sz w:val="20"/>
          <w:szCs w:val="18"/>
          <w:lang w:val="es-MX"/>
        </w:rPr>
        <w:t>s</w:t>
      </w:r>
      <w:r w:rsidR="00BA6D73" w:rsidRPr="00A84A3F">
        <w:rPr>
          <w:rFonts w:ascii="Noto Sans" w:hAnsi="Noto Sans" w:cs="Noto Sans"/>
          <w:b/>
          <w:color w:val="000000" w:themeColor="text1"/>
          <w:sz w:val="20"/>
          <w:szCs w:val="18"/>
          <w:lang w:val="es-MX"/>
        </w:rPr>
        <w:t>erá</w:t>
      </w:r>
      <w:r w:rsidR="00BD364F" w:rsidRPr="00A84A3F">
        <w:rPr>
          <w:rFonts w:ascii="Noto Sans" w:hAnsi="Noto Sans" w:cs="Noto Sans"/>
          <w:b/>
          <w:color w:val="000000" w:themeColor="text1"/>
          <w:sz w:val="20"/>
          <w:szCs w:val="18"/>
          <w:lang w:val="es-MX"/>
        </w:rPr>
        <w:t xml:space="preserve"> </w:t>
      </w:r>
      <w:r w:rsidR="00347AC6" w:rsidRPr="00A84A3F">
        <w:rPr>
          <w:rFonts w:ascii="Noto Sans" w:hAnsi="Noto Sans" w:cs="Noto Sans"/>
          <w:b/>
          <w:color w:val="000000" w:themeColor="text1"/>
          <w:sz w:val="20"/>
          <w:szCs w:val="18"/>
          <w:lang w:val="es-MX"/>
        </w:rPr>
        <w:t>Puntos y Porcentajes</w:t>
      </w:r>
      <w:r w:rsidRPr="00A84A3F">
        <w:rPr>
          <w:rFonts w:ascii="Noto Sans" w:hAnsi="Noto Sans" w:cs="Noto Sans"/>
          <w:b/>
          <w:color w:val="000000" w:themeColor="text1"/>
          <w:sz w:val="20"/>
          <w:szCs w:val="18"/>
          <w:lang w:val="es-MX"/>
        </w:rPr>
        <w:t xml:space="preserve">. </w:t>
      </w:r>
    </w:p>
    <w:bookmarkEnd w:id="66"/>
    <w:p w14:paraId="3E888C98" w14:textId="140EFC11" w:rsidR="00E44CC7" w:rsidRPr="00A84A3F" w:rsidRDefault="00E44CC7" w:rsidP="00E44CC7">
      <w:pPr>
        <w:pStyle w:val="Prrafodelista"/>
        <w:overflowPunct w:val="0"/>
        <w:autoSpaceDE w:val="0"/>
        <w:autoSpaceDN w:val="0"/>
        <w:adjustRightInd w:val="0"/>
        <w:spacing w:before="120" w:line="288" w:lineRule="auto"/>
        <w:ind w:left="425"/>
        <w:textAlignment w:val="baseline"/>
        <w:rPr>
          <w:rFonts w:ascii="Noto Sans" w:eastAsiaTheme="minorHAnsi" w:hAnsi="Noto Sans" w:cs="Noto Sans"/>
          <w:color w:val="000000" w:themeColor="text1"/>
          <w:sz w:val="20"/>
          <w:szCs w:val="22"/>
          <w:lang w:eastAsia="en-US"/>
        </w:rPr>
      </w:pPr>
      <w:r w:rsidRPr="00A84A3F">
        <w:rPr>
          <w:rFonts w:ascii="Noto Sans" w:eastAsiaTheme="minorHAnsi" w:hAnsi="Noto Sans" w:cs="Noto Sans"/>
          <w:color w:val="000000" w:themeColor="text1"/>
          <w:sz w:val="20"/>
          <w:szCs w:val="22"/>
          <w:lang w:eastAsia="en-US"/>
        </w:rPr>
        <w:t xml:space="preserve">En apego a lo establecido en los artículos </w:t>
      </w:r>
      <w:r w:rsidR="00673FCB" w:rsidRPr="00A84A3F">
        <w:rPr>
          <w:rFonts w:ascii="Noto Sans" w:eastAsiaTheme="minorHAnsi" w:hAnsi="Noto Sans" w:cs="Noto Sans"/>
          <w:b/>
          <w:bCs/>
          <w:color w:val="000000" w:themeColor="text1"/>
          <w:sz w:val="20"/>
          <w:szCs w:val="22"/>
          <w:lang w:eastAsia="en-US"/>
        </w:rPr>
        <w:t>47</w:t>
      </w:r>
      <w:r w:rsidRPr="00A84A3F">
        <w:rPr>
          <w:rFonts w:ascii="Noto Sans" w:eastAsiaTheme="minorHAnsi" w:hAnsi="Noto Sans" w:cs="Noto Sans"/>
          <w:b/>
          <w:bCs/>
          <w:color w:val="000000" w:themeColor="text1"/>
          <w:sz w:val="20"/>
          <w:szCs w:val="22"/>
          <w:lang w:eastAsia="en-US"/>
        </w:rPr>
        <w:t xml:space="preserve"> y </w:t>
      </w:r>
      <w:r w:rsidR="00673FCB" w:rsidRPr="00A84A3F">
        <w:rPr>
          <w:rFonts w:ascii="Noto Sans" w:eastAsiaTheme="minorHAnsi" w:hAnsi="Noto Sans" w:cs="Noto Sans"/>
          <w:b/>
          <w:bCs/>
          <w:color w:val="000000" w:themeColor="text1"/>
          <w:sz w:val="20"/>
          <w:szCs w:val="22"/>
          <w:lang w:eastAsia="en-US"/>
        </w:rPr>
        <w:t>48</w:t>
      </w:r>
      <w:r w:rsidRPr="00A84A3F">
        <w:rPr>
          <w:rFonts w:ascii="Noto Sans" w:eastAsiaTheme="minorHAnsi" w:hAnsi="Noto Sans" w:cs="Noto Sans"/>
          <w:color w:val="000000" w:themeColor="text1"/>
          <w:sz w:val="20"/>
          <w:szCs w:val="22"/>
          <w:lang w:eastAsia="en-US"/>
        </w:rPr>
        <w:t xml:space="preserve"> de la Ley y </w:t>
      </w:r>
      <w:r w:rsidR="002C6760" w:rsidRPr="00A84A3F">
        <w:rPr>
          <w:rFonts w:ascii="Noto Sans" w:eastAsiaTheme="minorHAnsi" w:hAnsi="Noto Sans" w:cs="Noto Sans"/>
          <w:b/>
          <w:bCs/>
          <w:color w:val="000000" w:themeColor="text1"/>
          <w:sz w:val="20"/>
          <w:szCs w:val="22"/>
          <w:lang w:eastAsia="en-US"/>
        </w:rPr>
        <w:t>100</w:t>
      </w:r>
      <w:r w:rsidRPr="00A84A3F">
        <w:rPr>
          <w:rFonts w:ascii="Noto Sans" w:eastAsiaTheme="minorHAnsi" w:hAnsi="Noto Sans" w:cs="Noto Sans"/>
          <w:b/>
          <w:bCs/>
          <w:color w:val="000000" w:themeColor="text1"/>
          <w:sz w:val="20"/>
          <w:szCs w:val="22"/>
          <w:lang w:eastAsia="en-US"/>
        </w:rPr>
        <w:t xml:space="preserve"> del Reglamento</w:t>
      </w:r>
      <w:r w:rsidRPr="00A84A3F">
        <w:rPr>
          <w:rFonts w:ascii="Noto Sans" w:eastAsiaTheme="minorHAnsi" w:hAnsi="Noto Sans" w:cs="Noto Sans"/>
          <w:color w:val="000000" w:themeColor="text1"/>
          <w:sz w:val="20"/>
          <w:szCs w:val="22"/>
          <w:lang w:eastAsia="en-US"/>
        </w:rPr>
        <w:t xml:space="preserve">, la </w:t>
      </w:r>
      <w:r w:rsidR="00F050F9" w:rsidRPr="00A84A3F">
        <w:rPr>
          <w:rFonts w:ascii="Noto Sans" w:eastAsiaTheme="minorHAnsi" w:hAnsi="Noto Sans" w:cs="Noto Sans"/>
          <w:b/>
          <w:bCs/>
          <w:color w:val="000000" w:themeColor="text1"/>
          <w:sz w:val="20"/>
          <w:szCs w:val="22"/>
          <w:lang w:eastAsia="en-US"/>
        </w:rPr>
        <w:t>Convocante</w:t>
      </w:r>
      <w:r w:rsidRPr="00A84A3F">
        <w:rPr>
          <w:rFonts w:ascii="Noto Sans" w:eastAsiaTheme="minorHAnsi" w:hAnsi="Noto Sans" w:cs="Noto Sans"/>
          <w:color w:val="000000" w:themeColor="text1"/>
          <w:sz w:val="20"/>
          <w:szCs w:val="22"/>
          <w:lang w:eastAsia="en-US"/>
        </w:rPr>
        <w:t xml:space="preserve"> efectuará la evaluación de las proposiciones recibidas aplicando el criterio de evaluación</w:t>
      </w:r>
      <w:r w:rsidR="00347AC6" w:rsidRPr="00A84A3F">
        <w:rPr>
          <w:rFonts w:ascii="Noto Sans" w:eastAsiaTheme="minorHAnsi" w:hAnsi="Noto Sans" w:cs="Noto Sans"/>
          <w:color w:val="000000" w:themeColor="text1"/>
          <w:sz w:val="20"/>
          <w:szCs w:val="22"/>
          <w:lang w:eastAsia="en-US"/>
        </w:rPr>
        <w:t xml:space="preserve"> de Puntos y Porcentajes.</w:t>
      </w:r>
    </w:p>
    <w:p w14:paraId="19754799" w14:textId="77777777" w:rsidR="006A0111" w:rsidRPr="00A84A3F" w:rsidRDefault="006A0111" w:rsidP="00E44CC7">
      <w:pPr>
        <w:pStyle w:val="Prrafodelista"/>
        <w:overflowPunct w:val="0"/>
        <w:autoSpaceDE w:val="0"/>
        <w:autoSpaceDN w:val="0"/>
        <w:adjustRightInd w:val="0"/>
        <w:spacing w:before="120" w:line="288" w:lineRule="auto"/>
        <w:ind w:left="425"/>
        <w:textAlignment w:val="baseline"/>
        <w:rPr>
          <w:rFonts w:ascii="Noto Sans" w:eastAsiaTheme="minorHAnsi" w:hAnsi="Noto Sans" w:cs="Noto Sans"/>
          <w:color w:val="000000" w:themeColor="text1"/>
          <w:sz w:val="20"/>
          <w:szCs w:val="22"/>
          <w:lang w:eastAsia="en-US"/>
        </w:rPr>
      </w:pPr>
    </w:p>
    <w:p w14:paraId="058DB8CE" w14:textId="2863EF25" w:rsidR="00EB3C82" w:rsidRPr="00A84A3F" w:rsidRDefault="00EB3C82" w:rsidP="0017207B">
      <w:pPr>
        <w:spacing w:before="60" w:line="288" w:lineRule="auto"/>
        <w:ind w:left="284"/>
        <w:rPr>
          <w:rFonts w:ascii="Noto Sans" w:hAnsi="Noto Sans" w:cs="Noto Sans"/>
          <w:color w:val="000000" w:themeColor="text1"/>
        </w:rPr>
        <w:sectPr w:rsidR="00EB3C82" w:rsidRPr="00A84A3F" w:rsidSect="001149CD">
          <w:headerReference w:type="default" r:id="rId25"/>
          <w:pgSz w:w="12242" w:h="15842" w:code="1"/>
          <w:pgMar w:top="1134" w:right="1418" w:bottom="1134" w:left="1418" w:header="567" w:footer="624" w:gutter="0"/>
          <w:pgNumType w:start="38"/>
          <w:cols w:space="708"/>
          <w:docGrid w:linePitch="360"/>
        </w:sectPr>
      </w:pPr>
    </w:p>
    <w:p w14:paraId="1E1114BC" w14:textId="2AD02EB0" w:rsidR="00FD28E6" w:rsidRPr="00A84A3F" w:rsidRDefault="00FD28E6" w:rsidP="00613331">
      <w:pPr>
        <w:pStyle w:val="Estilo2"/>
        <w:spacing w:line="288" w:lineRule="auto"/>
        <w:jc w:val="center"/>
        <w:rPr>
          <w:rFonts w:ascii="Noto Sans" w:hAnsi="Noto Sans" w:cs="Noto Sans"/>
          <w:spacing w:val="100"/>
        </w:rPr>
      </w:pPr>
      <w:bookmarkStart w:id="67" w:name="_Toc25250133"/>
      <w:bookmarkStart w:id="68" w:name="_Toc20733909"/>
      <w:bookmarkStart w:id="69" w:name="_Hlk514492372"/>
      <w:r w:rsidRPr="00A84A3F">
        <w:rPr>
          <w:rFonts w:ascii="Noto Sans" w:hAnsi="Noto Sans" w:cs="Noto Sans"/>
          <w:spacing w:val="100"/>
        </w:rPr>
        <w:t>SECCIÓN VI</w:t>
      </w:r>
      <w:bookmarkEnd w:id="67"/>
    </w:p>
    <w:p w14:paraId="66C6F543" w14:textId="1B0B605D" w:rsidR="003F7A4E" w:rsidRPr="00A84A3F" w:rsidRDefault="00FD28E6" w:rsidP="00613331">
      <w:pPr>
        <w:spacing w:before="240" w:line="288" w:lineRule="auto"/>
        <w:ind w:left="709" w:hanging="709"/>
        <w:jc w:val="center"/>
        <w:rPr>
          <w:rFonts w:ascii="Noto Sans" w:hAnsi="Noto Sans" w:cs="Noto Sans"/>
          <w:b/>
          <w:sz w:val="22"/>
        </w:rPr>
      </w:pPr>
      <w:bookmarkStart w:id="70" w:name="_Hlk25249262"/>
      <w:r w:rsidRPr="00A84A3F">
        <w:rPr>
          <w:rFonts w:ascii="Noto Sans" w:hAnsi="Noto Sans" w:cs="Noto Sans"/>
          <w:b/>
          <w:sz w:val="22"/>
        </w:rPr>
        <w:t>DOCUMENTOS</w:t>
      </w:r>
      <w:r w:rsidR="00B63A68" w:rsidRPr="00A84A3F">
        <w:rPr>
          <w:rFonts w:ascii="Noto Sans" w:hAnsi="Noto Sans" w:cs="Noto Sans"/>
          <w:b/>
          <w:sz w:val="22"/>
        </w:rPr>
        <w:t xml:space="preserve"> Y DATOS</w:t>
      </w:r>
      <w:r w:rsidRPr="00A84A3F">
        <w:rPr>
          <w:rFonts w:ascii="Noto Sans" w:hAnsi="Noto Sans" w:cs="Noto Sans"/>
          <w:b/>
          <w:sz w:val="22"/>
        </w:rPr>
        <w:t xml:space="preserve"> QUE DEBEN PRESENTAR LOS </w:t>
      </w:r>
      <w:r w:rsidR="00032861" w:rsidRPr="00A84A3F">
        <w:rPr>
          <w:rFonts w:ascii="Noto Sans" w:hAnsi="Noto Sans" w:cs="Noto Sans"/>
          <w:b/>
          <w:sz w:val="22"/>
        </w:rPr>
        <w:t>LICITANTES</w:t>
      </w:r>
      <w:r w:rsidRPr="00A84A3F">
        <w:rPr>
          <w:rFonts w:ascii="Noto Sans" w:hAnsi="Noto Sans" w:cs="Noto Sans"/>
          <w:b/>
          <w:sz w:val="22"/>
        </w:rPr>
        <w:t xml:space="preserve"> </w:t>
      </w:r>
      <w:bookmarkStart w:id="71" w:name="_Hlk531597835"/>
      <w:bookmarkEnd w:id="70"/>
    </w:p>
    <w:p w14:paraId="6D7858DC" w14:textId="77777777" w:rsidR="005701B5" w:rsidRPr="00A84A3F" w:rsidRDefault="003F7A4E" w:rsidP="00613331">
      <w:pPr>
        <w:spacing w:before="240" w:after="120" w:line="288" w:lineRule="auto"/>
        <w:rPr>
          <w:rFonts w:ascii="Noto Sans" w:hAnsi="Noto Sans" w:cs="Noto Sans"/>
        </w:rPr>
      </w:pPr>
      <w:r w:rsidRPr="00A84A3F">
        <w:rPr>
          <w:rFonts w:ascii="Noto Sans" w:hAnsi="Noto Sans" w:cs="Noto Sans"/>
        </w:rPr>
        <w:t>Todos los documentos deberán ser avalados y firmados electrónicamente por la persona facultada legalmente para ello.</w:t>
      </w:r>
    </w:p>
    <w:p w14:paraId="4043F0A3" w14:textId="05313298" w:rsidR="005701B5" w:rsidRPr="00A84A3F" w:rsidRDefault="005701B5" w:rsidP="005701B5">
      <w:pPr>
        <w:pStyle w:val="TDC1"/>
        <w:tabs>
          <w:tab w:val="clear" w:pos="9974"/>
        </w:tabs>
        <w:spacing w:before="120" w:line="288" w:lineRule="auto"/>
        <w:jc w:val="both"/>
        <w:rPr>
          <w:rFonts w:ascii="Noto Sans" w:hAnsi="Noto Sans" w:cs="Noto Sans"/>
          <w:color w:val="000000" w:themeColor="text1"/>
          <w:sz w:val="20"/>
        </w:rPr>
      </w:pPr>
      <w:r w:rsidRPr="00A84A3F">
        <w:rPr>
          <w:rFonts w:ascii="Noto Sans" w:hAnsi="Noto Sans" w:cs="Noto Sans"/>
          <w:color w:val="000000" w:themeColor="text1"/>
          <w:sz w:val="20"/>
        </w:rPr>
        <w:t>LA OMISIÓN DE ALGUNO DE LOS SIGUIENTES DOCUMENTOS SEÑALADOS COMO OBLIGATORIOS O DE SU CONTENIDO, SERÁ MOTIVO DE DESECHAMIENTO EN VIRTUD DE QUE AFECTARÍA LA SOLVENCIA DE</w:t>
      </w:r>
      <w:r w:rsidRPr="00A84A3F">
        <w:rPr>
          <w:rFonts w:ascii="Noto Sans" w:hAnsi="Noto Sans" w:cs="Noto Sans"/>
          <w:b w:val="0"/>
          <w:color w:val="000000" w:themeColor="text1"/>
          <w:sz w:val="20"/>
        </w:rPr>
        <w:t xml:space="preserve"> </w:t>
      </w:r>
      <w:r w:rsidRPr="00A84A3F">
        <w:rPr>
          <w:rFonts w:ascii="Noto Sans" w:hAnsi="Noto Sans" w:cs="Noto Sans"/>
          <w:color w:val="000000" w:themeColor="text1"/>
          <w:sz w:val="20"/>
        </w:rPr>
        <w:t xml:space="preserve">LAS PROPOSICIONES. </w:t>
      </w:r>
    </w:p>
    <w:p w14:paraId="69881587" w14:textId="175B755F" w:rsidR="00313E29" w:rsidRPr="00A84A3F" w:rsidRDefault="005701B5" w:rsidP="005701B5">
      <w:pPr>
        <w:spacing w:before="120" w:after="120" w:line="288" w:lineRule="auto"/>
        <w:rPr>
          <w:rFonts w:ascii="Noto Sans" w:hAnsi="Noto Sans" w:cs="Noto Sans"/>
          <w:b/>
        </w:rPr>
      </w:pPr>
      <w:r w:rsidRPr="00A84A3F">
        <w:rPr>
          <w:rFonts w:ascii="Noto Sans" w:hAnsi="Noto Sans" w:cs="Noto Sans"/>
        </w:rPr>
        <w:t xml:space="preserve">De igual manera se desechará la </w:t>
      </w:r>
      <w:r w:rsidRPr="00A84A3F">
        <w:rPr>
          <w:rFonts w:ascii="Noto Sans" w:hAnsi="Noto Sans" w:cs="Noto Sans"/>
          <w:b/>
          <w:bCs/>
        </w:rPr>
        <w:t>Proposición</w:t>
      </w:r>
      <w:r w:rsidRPr="00A84A3F">
        <w:rPr>
          <w:rFonts w:ascii="Noto Sans" w:hAnsi="Noto Sans" w:cs="Noto Sans"/>
        </w:rPr>
        <w:t xml:space="preserve"> del </w:t>
      </w:r>
      <w:r w:rsidRPr="00A84A3F">
        <w:rPr>
          <w:rFonts w:ascii="Noto Sans" w:hAnsi="Noto Sans" w:cs="Noto Sans"/>
          <w:b/>
        </w:rPr>
        <w:t>Licitante</w:t>
      </w:r>
      <w:r w:rsidRPr="00A84A3F">
        <w:rPr>
          <w:rFonts w:ascii="Noto Sans" w:hAnsi="Noto Sans" w:cs="Noto Sans"/>
        </w:rPr>
        <w:t xml:space="preserve"> que se le compruebe haber acordado con otro u otros elevar el costo del Servicio</w:t>
      </w:r>
      <w:r w:rsidR="00120016" w:rsidRPr="00A84A3F">
        <w:rPr>
          <w:rFonts w:ascii="Noto Sans" w:hAnsi="Noto Sans" w:cs="Noto Sans"/>
        </w:rPr>
        <w:t xml:space="preserve">, </w:t>
      </w:r>
      <w:r w:rsidR="0087445B" w:rsidRPr="00A84A3F">
        <w:rPr>
          <w:rFonts w:ascii="Noto Sans" w:hAnsi="Noto Sans" w:cs="Noto Sans"/>
        </w:rPr>
        <w:t>así como</w:t>
      </w:r>
      <w:r w:rsidRPr="00A84A3F">
        <w:rPr>
          <w:rFonts w:ascii="Noto Sans" w:hAnsi="Noto Sans" w:cs="Noto Sans"/>
        </w:rPr>
        <w:t xml:space="preserve"> cualquier otro acuerdo que tenga como fin obtener una ventaja sobre los demás </w:t>
      </w:r>
      <w:r w:rsidRPr="00A84A3F">
        <w:rPr>
          <w:rFonts w:ascii="Noto Sans" w:hAnsi="Noto Sans" w:cs="Noto Sans"/>
          <w:b/>
        </w:rPr>
        <w:t>Licitantes</w:t>
      </w:r>
      <w:r w:rsidRPr="00A84A3F">
        <w:rPr>
          <w:rFonts w:ascii="Noto Sans" w:hAnsi="Noto Sans" w:cs="Noto Sans"/>
        </w:rPr>
        <w:t>,</w:t>
      </w:r>
      <w:r w:rsidRPr="00A84A3F">
        <w:rPr>
          <w:rFonts w:ascii="Noto Sans" w:hAnsi="Noto Sans" w:cs="Noto Sans"/>
          <w:b/>
        </w:rPr>
        <w:t xml:space="preserve"> </w:t>
      </w:r>
      <w:r w:rsidRPr="00A84A3F">
        <w:rPr>
          <w:rFonts w:ascii="Noto Sans" w:hAnsi="Noto Sans" w:cs="Noto Sans"/>
        </w:rPr>
        <w:t xml:space="preserve">conforme lo establecido </w:t>
      </w:r>
      <w:r w:rsidR="00D92B65" w:rsidRPr="00A84A3F">
        <w:rPr>
          <w:rFonts w:ascii="Noto Sans" w:hAnsi="Noto Sans" w:cs="Noto Sans"/>
        </w:rPr>
        <w:t xml:space="preserve">en el artículo 83 </w:t>
      </w:r>
      <w:r w:rsidRPr="00A84A3F">
        <w:rPr>
          <w:rFonts w:ascii="Noto Sans" w:hAnsi="Noto Sans" w:cs="Noto Sans"/>
          <w:b/>
        </w:rPr>
        <w:t xml:space="preserve">de su Reglamento.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1"/>
      </w:tblGrid>
      <w:tr w:rsidR="005701B5" w:rsidRPr="00A84A3F" w14:paraId="2BFAE9CA" w14:textId="77777777" w:rsidTr="00C118F2">
        <w:trPr>
          <w:trHeight w:val="180"/>
        </w:trPr>
        <w:tc>
          <w:tcPr>
            <w:tcW w:w="93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803336" w14:textId="366304C9" w:rsidR="005701B5" w:rsidRPr="00A84A3F" w:rsidRDefault="008E0AD0" w:rsidP="00C118F2">
            <w:pPr>
              <w:spacing w:before="60" w:after="60" w:line="288" w:lineRule="auto"/>
              <w:jc w:val="center"/>
              <w:rPr>
                <w:rFonts w:ascii="Noto Sans" w:hAnsi="Noto Sans" w:cs="Noto Sans"/>
                <w:b/>
                <w:szCs w:val="20"/>
              </w:rPr>
            </w:pPr>
            <w:r w:rsidRPr="00A84A3F">
              <w:rPr>
                <w:rFonts w:ascii="Noto Sans" w:hAnsi="Noto Sans" w:cs="Noto Sans"/>
                <w:b/>
                <w:szCs w:val="20"/>
              </w:rPr>
              <w:t>DOCUMENTACIÓN</w:t>
            </w:r>
            <w:r w:rsidR="005701B5" w:rsidRPr="00A84A3F">
              <w:rPr>
                <w:rFonts w:ascii="Noto Sans" w:hAnsi="Noto Sans" w:cs="Noto Sans"/>
                <w:b/>
                <w:szCs w:val="20"/>
              </w:rPr>
              <w:t xml:space="preserve"> OBLIGATORIA (INDISPENSABLE, CUYO INCUMPLIMIENTO AFECTA LA SOLVENCIA DE LA PROPOSICIÓN).</w:t>
            </w:r>
          </w:p>
          <w:p w14:paraId="4D39583D" w14:textId="31CD42C8" w:rsidR="005701B5" w:rsidRPr="00A84A3F" w:rsidRDefault="005701B5" w:rsidP="008D0503">
            <w:pPr>
              <w:spacing w:before="60" w:after="60" w:line="288" w:lineRule="auto"/>
              <w:jc w:val="center"/>
              <w:rPr>
                <w:rFonts w:ascii="Noto Sans" w:hAnsi="Noto Sans" w:cs="Noto Sans"/>
                <w:szCs w:val="20"/>
              </w:rPr>
            </w:pPr>
            <w:r w:rsidRPr="00A84A3F">
              <w:rPr>
                <w:rFonts w:ascii="Noto Sans" w:hAnsi="Noto Sans" w:cs="Noto Sans"/>
                <w:szCs w:val="20"/>
              </w:rPr>
              <w:t>DOCUMENTACIÓN LEGAL</w:t>
            </w:r>
            <w:r w:rsidR="00471459" w:rsidRPr="00A84A3F">
              <w:rPr>
                <w:rFonts w:ascii="Noto Sans" w:hAnsi="Noto Sans" w:cs="Noto Sans"/>
                <w:szCs w:val="20"/>
              </w:rPr>
              <w:t xml:space="preserve"> Y ADMINISTRATIVO</w:t>
            </w:r>
          </w:p>
        </w:tc>
      </w:tr>
      <w:tr w:rsidR="00B81526" w:rsidRPr="00A84A3F" w14:paraId="26DD28B5" w14:textId="77777777" w:rsidTr="00B81526">
        <w:trPr>
          <w:trHeight w:val="180"/>
        </w:trPr>
        <w:tc>
          <w:tcPr>
            <w:tcW w:w="9351" w:type="dxa"/>
            <w:tcBorders>
              <w:top w:val="single" w:sz="4" w:space="0" w:color="auto"/>
              <w:left w:val="single" w:sz="4" w:space="0" w:color="auto"/>
              <w:bottom w:val="single" w:sz="4" w:space="0" w:color="auto"/>
              <w:right w:val="single" w:sz="4" w:space="0" w:color="auto"/>
            </w:tcBorders>
            <w:shd w:val="clear" w:color="auto" w:fill="99CCFF"/>
          </w:tcPr>
          <w:p w14:paraId="463CD5A6" w14:textId="6C6B7026" w:rsidR="00B81526" w:rsidRPr="00A84A3F" w:rsidRDefault="00B81526" w:rsidP="00B81526">
            <w:pPr>
              <w:spacing w:before="60" w:after="60" w:line="288" w:lineRule="auto"/>
              <w:jc w:val="center"/>
              <w:rPr>
                <w:rFonts w:ascii="Noto Sans" w:hAnsi="Noto Sans" w:cs="Noto Sans"/>
                <w:b/>
                <w:szCs w:val="20"/>
              </w:rPr>
            </w:pPr>
            <w:r w:rsidRPr="00A84A3F">
              <w:rPr>
                <w:rFonts w:ascii="Noto Sans" w:hAnsi="Noto Sans" w:cs="Noto Sans"/>
                <w:b/>
                <w:szCs w:val="20"/>
              </w:rPr>
              <w:t xml:space="preserve">DOCUMENTOS OBLIGATORIOS </w:t>
            </w:r>
          </w:p>
        </w:tc>
      </w:tr>
      <w:tr w:rsidR="005701B5" w:rsidRPr="00A84A3F" w14:paraId="083F5EEF"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dashSmallGap" w:sz="8" w:space="0" w:color="002060"/>
              <w:right w:val="single" w:sz="4" w:space="0" w:color="auto"/>
            </w:tcBorders>
          </w:tcPr>
          <w:p w14:paraId="53E7A4C0" w14:textId="18726A11" w:rsidR="005701B5" w:rsidRPr="00A84A3F" w:rsidRDefault="005701B5" w:rsidP="00C118F2">
            <w:pPr>
              <w:spacing w:before="120" w:line="288" w:lineRule="auto"/>
              <w:rPr>
                <w:rFonts w:ascii="Noto Sans" w:hAnsi="Noto Sans" w:cs="Noto Sans"/>
                <w:b/>
              </w:rPr>
            </w:pPr>
            <w:r w:rsidRPr="00A84A3F">
              <w:rPr>
                <w:rFonts w:ascii="Noto Sans" w:hAnsi="Noto Sans" w:cs="Noto Sans"/>
                <w:b/>
              </w:rPr>
              <w:t>Documento 1 (</w:t>
            </w:r>
            <w:r w:rsidR="0043486C" w:rsidRPr="00A84A3F">
              <w:rPr>
                <w:rFonts w:ascii="Noto Sans" w:hAnsi="Noto Sans" w:cs="Noto Sans"/>
                <w:b/>
              </w:rPr>
              <w:t>Obligatorio)</w:t>
            </w:r>
            <w:r w:rsidRPr="00A84A3F">
              <w:rPr>
                <w:rFonts w:ascii="Noto Sans" w:hAnsi="Noto Sans" w:cs="Noto Sans"/>
                <w:b/>
              </w:rPr>
              <w:t>. - Acreditamiento de Existencia Legal y Personalidad Jurídica.</w:t>
            </w:r>
          </w:p>
          <w:p w14:paraId="78A846B1" w14:textId="2EB837D0" w:rsidR="005701B5" w:rsidRPr="00A84A3F" w:rsidRDefault="005701B5" w:rsidP="00864F8B">
            <w:pPr>
              <w:spacing w:before="120" w:line="288" w:lineRule="auto"/>
              <w:rPr>
                <w:rFonts w:ascii="Noto Sans" w:hAnsi="Noto Sans" w:cs="Noto Sans"/>
              </w:rPr>
            </w:pPr>
            <w:r w:rsidRPr="00A84A3F">
              <w:rPr>
                <w:rFonts w:ascii="Noto Sans" w:hAnsi="Noto Sans" w:cs="Noto Sans"/>
              </w:rPr>
              <w:t xml:space="preserve">Conforme a lo señalado en </w:t>
            </w:r>
            <w:r w:rsidR="00BB38B1" w:rsidRPr="00A84A3F">
              <w:rPr>
                <w:rFonts w:ascii="Noto Sans" w:hAnsi="Noto Sans" w:cs="Noto Sans"/>
                <w:b/>
              </w:rPr>
              <w:t xml:space="preserve">el artículo </w:t>
            </w:r>
            <w:r w:rsidR="00C616CA" w:rsidRPr="00A84A3F">
              <w:rPr>
                <w:rFonts w:ascii="Noto Sans" w:hAnsi="Noto Sans" w:cs="Noto Sans"/>
                <w:b/>
              </w:rPr>
              <w:t>93</w:t>
            </w:r>
            <w:r w:rsidRPr="00A84A3F">
              <w:rPr>
                <w:rFonts w:ascii="Noto Sans" w:hAnsi="Noto Sans" w:cs="Noto Sans"/>
                <w:b/>
              </w:rPr>
              <w:t xml:space="preserve"> del Reglamento de la Ley</w:t>
            </w:r>
            <w:r w:rsidRPr="00A84A3F">
              <w:rPr>
                <w:rFonts w:ascii="Noto Sans" w:hAnsi="Noto Sans" w:cs="Noto Sans"/>
              </w:rPr>
              <w:t xml:space="preserve"> los </w:t>
            </w:r>
            <w:r w:rsidRPr="00A84A3F">
              <w:rPr>
                <w:rFonts w:ascii="Noto Sans" w:hAnsi="Noto Sans" w:cs="Noto Sans"/>
                <w:b/>
              </w:rPr>
              <w:t>Licitantes</w:t>
            </w:r>
            <w:r w:rsidRPr="00A84A3F">
              <w:rPr>
                <w:rFonts w:ascii="Noto Sans" w:hAnsi="Noto Sans" w:cs="Noto Sans"/>
              </w:rPr>
              <w:t xml:space="preserve">, deberán presentar un escrito, mediante el cual manifieste </w:t>
            </w:r>
            <w:r w:rsidRPr="00A84A3F">
              <w:rPr>
                <w:rFonts w:ascii="Noto Sans" w:hAnsi="Noto Sans" w:cs="Noto Sans"/>
                <w:b/>
              </w:rPr>
              <w:t>Bajo Protesta de Decir Verdad</w:t>
            </w:r>
            <w:r w:rsidRPr="00A84A3F">
              <w:rPr>
                <w:rFonts w:ascii="Noto Sans" w:hAnsi="Noto Sans" w:cs="Noto Sans"/>
              </w:rPr>
              <w:t xml:space="preserve"> que cuenta con facultades suficientes para comprometerse por sí o por su representada para suscribir las </w:t>
            </w:r>
            <w:r w:rsidRPr="00A84A3F">
              <w:rPr>
                <w:rFonts w:ascii="Noto Sans" w:hAnsi="Noto Sans" w:cs="Noto Sans"/>
                <w:b/>
              </w:rPr>
              <w:t>Proposiciones</w:t>
            </w:r>
            <w:r w:rsidRPr="00A84A3F">
              <w:rPr>
                <w:rFonts w:ascii="Noto Sans" w:hAnsi="Noto Sans" w:cs="Noto Sans"/>
              </w:rPr>
              <w:t xml:space="preserve">, y en su caso firmar el </w:t>
            </w:r>
            <w:r w:rsidRPr="00A84A3F">
              <w:rPr>
                <w:rFonts w:ascii="Noto Sans" w:hAnsi="Noto Sans" w:cs="Noto Sans"/>
                <w:b/>
                <w:bCs/>
              </w:rPr>
              <w:t>Contrato</w:t>
            </w:r>
            <w:r w:rsidRPr="00A84A3F">
              <w:rPr>
                <w:rFonts w:ascii="Noto Sans" w:hAnsi="Noto Sans" w:cs="Noto Sans"/>
                <w:b/>
              </w:rPr>
              <w:t xml:space="preserve"> respectivo</w:t>
            </w:r>
            <w:r w:rsidRPr="00A84A3F">
              <w:rPr>
                <w:rFonts w:ascii="Noto Sans" w:hAnsi="Noto Sans" w:cs="Noto Sans"/>
              </w:rPr>
              <w:t xml:space="preserve">, </w:t>
            </w:r>
            <w:r w:rsidR="00271D3A" w:rsidRPr="00A84A3F">
              <w:rPr>
                <w:rFonts w:ascii="Noto Sans" w:hAnsi="Noto Sans" w:cs="Noto Sans"/>
              </w:rPr>
              <w:t xml:space="preserve">se podrá tomar como ejemplo el </w:t>
            </w:r>
            <w:r w:rsidRPr="00A84A3F">
              <w:rPr>
                <w:rFonts w:ascii="Noto Sans" w:hAnsi="Noto Sans" w:cs="Noto Sans"/>
                <w:b/>
              </w:rPr>
              <w:t>ANEXO 4</w:t>
            </w:r>
            <w:r w:rsidRPr="00A84A3F">
              <w:rPr>
                <w:rFonts w:ascii="Noto Sans" w:hAnsi="Noto Sans" w:cs="Noto Sans"/>
              </w:rPr>
              <w:t xml:space="preserve"> de la </w:t>
            </w:r>
            <w:r w:rsidRPr="00A84A3F">
              <w:rPr>
                <w:rFonts w:ascii="Noto Sans" w:hAnsi="Noto Sans" w:cs="Noto Sans"/>
                <w:b/>
              </w:rPr>
              <w:t>Sección</w:t>
            </w:r>
            <w:r w:rsidRPr="00A84A3F">
              <w:rPr>
                <w:rFonts w:ascii="Noto Sans" w:hAnsi="Noto Sans" w:cs="Noto Sans"/>
              </w:rPr>
              <w:t xml:space="preserve"> </w:t>
            </w:r>
            <w:r w:rsidRPr="00A84A3F">
              <w:rPr>
                <w:rFonts w:ascii="Noto Sans" w:hAnsi="Noto Sans" w:cs="Noto Sans"/>
                <w:b/>
              </w:rPr>
              <w:t>VIII</w:t>
            </w:r>
            <w:r w:rsidRPr="00A84A3F">
              <w:rPr>
                <w:rFonts w:ascii="Noto Sans" w:hAnsi="Noto Sans" w:cs="Noto Sans"/>
              </w:rPr>
              <w:t xml:space="preserve"> de la </w:t>
            </w:r>
            <w:r w:rsidRPr="00A84A3F">
              <w:rPr>
                <w:rFonts w:ascii="Noto Sans" w:hAnsi="Noto Sans" w:cs="Noto Sans"/>
                <w:b/>
                <w:bCs/>
              </w:rPr>
              <w:t>Convocatoria</w:t>
            </w:r>
            <w:r w:rsidR="00271D3A" w:rsidRPr="00A84A3F">
              <w:rPr>
                <w:rFonts w:ascii="Noto Sans" w:hAnsi="Noto Sans" w:cs="Noto Sans"/>
              </w:rPr>
              <w:t xml:space="preserve">, sin </w:t>
            </w:r>
            <w:r w:rsidR="00EA5B8D" w:rsidRPr="00A84A3F">
              <w:rPr>
                <w:rFonts w:ascii="Noto Sans" w:hAnsi="Noto Sans" w:cs="Noto Sans"/>
              </w:rPr>
              <w:t>embargo,</w:t>
            </w:r>
            <w:r w:rsidR="00271D3A" w:rsidRPr="00A84A3F">
              <w:rPr>
                <w:rFonts w:ascii="Noto Sans" w:hAnsi="Noto Sans" w:cs="Noto Sans"/>
              </w:rPr>
              <w:t xml:space="preserve"> deberá cumplir con lo señalado en el artículo antes mencionado.</w:t>
            </w:r>
          </w:p>
          <w:p w14:paraId="6AACF88C" w14:textId="77777777" w:rsidR="005701B5" w:rsidRPr="00A84A3F" w:rsidRDefault="005701B5" w:rsidP="00C118F2">
            <w:pPr>
              <w:spacing w:before="120" w:line="288" w:lineRule="auto"/>
              <w:rPr>
                <w:rFonts w:ascii="Noto Sans" w:hAnsi="Noto Sans" w:cs="Noto Sans"/>
              </w:rPr>
            </w:pPr>
            <w:r w:rsidRPr="00A84A3F">
              <w:rPr>
                <w:rFonts w:ascii="Noto Sans" w:hAnsi="Noto Sans" w:cs="Noto Sans"/>
              </w:rPr>
              <w:t xml:space="preserve">En caso de ser proposición conjunta, el formato antes mencionado, deberá ser presentado por cada uno de los </w:t>
            </w:r>
            <w:r w:rsidRPr="00A84A3F">
              <w:rPr>
                <w:rFonts w:ascii="Noto Sans" w:hAnsi="Noto Sans" w:cs="Noto Sans"/>
                <w:b/>
              </w:rPr>
              <w:t>Licitantes</w:t>
            </w:r>
            <w:r w:rsidRPr="00A84A3F">
              <w:rPr>
                <w:rFonts w:ascii="Noto Sans" w:hAnsi="Noto Sans" w:cs="Noto Sans"/>
              </w:rPr>
              <w:t xml:space="preserve"> participantes en la proposición conjunta.</w:t>
            </w:r>
          </w:p>
          <w:p w14:paraId="08C803A1" w14:textId="407B860B" w:rsidR="005701B5" w:rsidRPr="00A84A3F" w:rsidRDefault="005701B5" w:rsidP="00C118F2">
            <w:pPr>
              <w:spacing w:before="120" w:line="288" w:lineRule="auto"/>
              <w:rPr>
                <w:rFonts w:ascii="Noto Sans" w:hAnsi="Noto Sans" w:cs="Noto Sans"/>
                <w:b/>
              </w:rPr>
            </w:pPr>
            <w:r w:rsidRPr="00A84A3F">
              <w:rPr>
                <w:rFonts w:ascii="Noto Sans" w:hAnsi="Noto Sans" w:cs="Noto Sans"/>
              </w:rPr>
              <w:t>Dicho escri</w:t>
            </w:r>
            <w:r w:rsidR="00120016" w:rsidRPr="00A84A3F">
              <w:rPr>
                <w:rFonts w:ascii="Noto Sans" w:hAnsi="Noto Sans" w:cs="Noto Sans"/>
              </w:rPr>
              <w:t>t</w:t>
            </w:r>
            <w:r w:rsidRPr="00A84A3F">
              <w:rPr>
                <w:rFonts w:ascii="Noto Sans" w:hAnsi="Noto Sans" w:cs="Noto Sans"/>
              </w:rPr>
              <w:t>o deberá acompañarse por un</w:t>
            </w:r>
            <w:r w:rsidR="00482E28" w:rsidRPr="00A84A3F">
              <w:rPr>
                <w:rFonts w:ascii="Noto Sans" w:hAnsi="Noto Sans" w:cs="Noto Sans"/>
              </w:rPr>
              <w:t>a</w:t>
            </w:r>
            <w:r w:rsidRPr="00A84A3F">
              <w:rPr>
                <w:rFonts w:ascii="Noto Sans" w:hAnsi="Noto Sans" w:cs="Noto Sans"/>
              </w:rPr>
              <w:t xml:space="preserve"> </w:t>
            </w:r>
            <w:r w:rsidR="00482E28" w:rsidRPr="00A84A3F">
              <w:rPr>
                <w:rFonts w:ascii="Noto Sans" w:hAnsi="Noto Sans" w:cs="Noto Sans"/>
                <w:b/>
              </w:rPr>
              <w:t>identificación oficial vigente de la persona legalmente facultada para ello, por ambos lados (cédula profesional, cartilla del servicio militar nacional, pasaporte, credencial de elector o cédula profesional</w:t>
            </w:r>
            <w:r w:rsidRPr="00A84A3F">
              <w:rPr>
                <w:rFonts w:ascii="Noto Sans" w:hAnsi="Noto Sans" w:cs="Noto Sans"/>
                <w:b/>
              </w:rPr>
              <w:t xml:space="preserve">). </w:t>
            </w:r>
          </w:p>
          <w:p w14:paraId="7C3FF91F" w14:textId="0E7EF006" w:rsidR="005701B5" w:rsidRPr="00A84A3F" w:rsidRDefault="005701B5" w:rsidP="00C118F2">
            <w:pPr>
              <w:spacing w:before="120" w:line="288" w:lineRule="auto"/>
              <w:rPr>
                <w:rFonts w:ascii="Noto Sans" w:hAnsi="Noto Sans" w:cs="Noto Sans"/>
              </w:rPr>
            </w:pPr>
            <w:r w:rsidRPr="00A84A3F">
              <w:rPr>
                <w:rFonts w:ascii="Noto Sans" w:hAnsi="Noto Sans" w:cs="Noto Sans"/>
              </w:rPr>
              <w:t xml:space="preserve">En el caso de </w:t>
            </w:r>
            <w:r w:rsidR="00DA157A" w:rsidRPr="00A84A3F">
              <w:rPr>
                <w:rFonts w:ascii="Noto Sans" w:hAnsi="Noto Sans" w:cs="Noto Sans"/>
              </w:rPr>
              <w:t>presentar proposición conjunta</w:t>
            </w:r>
            <w:r w:rsidRPr="00A84A3F">
              <w:rPr>
                <w:rFonts w:ascii="Noto Sans" w:hAnsi="Noto Sans" w:cs="Noto Sans"/>
              </w:rPr>
              <w:t>, únicamente el representante común deberá presentar copia simple por ambos lados de la Identificación Oficial Vigente.</w:t>
            </w:r>
          </w:p>
          <w:p w14:paraId="3D451EF6" w14:textId="77777777" w:rsidR="005701B5" w:rsidRPr="00A84A3F" w:rsidRDefault="005701B5" w:rsidP="00C118F2">
            <w:pPr>
              <w:spacing w:before="120" w:line="288" w:lineRule="auto"/>
              <w:rPr>
                <w:rFonts w:ascii="Noto Sans" w:hAnsi="Noto Sans" w:cs="Noto Sans"/>
                <w:b/>
              </w:rPr>
            </w:pPr>
            <w:r w:rsidRPr="00A84A3F">
              <w:rPr>
                <w:rFonts w:ascii="Noto Sans" w:hAnsi="Noto Sans" w:cs="Noto Sans"/>
                <w:b/>
              </w:rPr>
              <w:t xml:space="preserve">Evaluación: </w:t>
            </w:r>
          </w:p>
          <w:p w14:paraId="1FC19138" w14:textId="77777777" w:rsidR="005701B5" w:rsidRPr="00A84A3F" w:rsidRDefault="005701B5" w:rsidP="00C118F2">
            <w:pPr>
              <w:spacing w:before="120" w:line="288" w:lineRule="auto"/>
              <w:rPr>
                <w:rFonts w:ascii="Noto Sans" w:hAnsi="Noto Sans" w:cs="Noto Sans"/>
              </w:rPr>
            </w:pPr>
            <w:r w:rsidRPr="00A84A3F">
              <w:rPr>
                <w:rFonts w:ascii="Noto Sans" w:hAnsi="Noto Sans" w:cs="Noto Sans"/>
              </w:rPr>
              <w:t>Se verificará lo siguiente:</w:t>
            </w:r>
          </w:p>
          <w:p w14:paraId="5FECE09E" w14:textId="77777777" w:rsidR="005701B5" w:rsidRPr="00A84A3F" w:rsidRDefault="005701B5">
            <w:pPr>
              <w:pStyle w:val="Prrafodelista"/>
              <w:numPr>
                <w:ilvl w:val="0"/>
                <w:numId w:val="31"/>
              </w:numPr>
              <w:spacing w:before="120" w:line="288" w:lineRule="auto"/>
              <w:ind w:left="351"/>
              <w:rPr>
                <w:rFonts w:ascii="Noto Sans" w:eastAsiaTheme="minorHAnsi" w:hAnsi="Noto Sans" w:cs="Noto Sans"/>
                <w:sz w:val="20"/>
                <w:szCs w:val="22"/>
                <w:lang w:eastAsia="en-US"/>
              </w:rPr>
            </w:pPr>
            <w:r w:rsidRPr="00A84A3F">
              <w:rPr>
                <w:rFonts w:ascii="Noto Sans" w:eastAsiaTheme="minorHAnsi" w:hAnsi="Noto Sans" w:cs="Noto Sans"/>
                <w:sz w:val="20"/>
                <w:szCs w:val="22"/>
                <w:lang w:eastAsia="en-US"/>
              </w:rPr>
              <w:t xml:space="preserve">Que dicho documento integre la manifestación Bajo Protesta de Decir Verdad. </w:t>
            </w:r>
          </w:p>
          <w:p w14:paraId="508D5220" w14:textId="67B7EBC5" w:rsidR="000239AA" w:rsidRPr="00A84A3F" w:rsidRDefault="005701B5">
            <w:pPr>
              <w:pStyle w:val="Prrafodelista"/>
              <w:numPr>
                <w:ilvl w:val="0"/>
                <w:numId w:val="31"/>
              </w:numPr>
              <w:spacing w:before="120" w:after="120" w:line="288" w:lineRule="auto"/>
              <w:ind w:left="360"/>
              <w:rPr>
                <w:rFonts w:ascii="Noto Sans" w:eastAsiaTheme="minorHAnsi" w:hAnsi="Noto Sans" w:cs="Noto Sans"/>
                <w:sz w:val="20"/>
                <w:szCs w:val="22"/>
                <w:lang w:eastAsia="en-US"/>
              </w:rPr>
            </w:pPr>
            <w:r w:rsidRPr="00A84A3F">
              <w:rPr>
                <w:rFonts w:ascii="Noto Sans" w:eastAsiaTheme="minorHAnsi" w:hAnsi="Noto Sans" w:cs="Noto Sans"/>
                <w:sz w:val="20"/>
                <w:szCs w:val="22"/>
                <w:lang w:eastAsia="en-US"/>
              </w:rPr>
              <w:t xml:space="preserve">Que lo manifestado corresponda a lo solicitado en la fracción </w:t>
            </w:r>
            <w:r w:rsidR="00C616CA" w:rsidRPr="00A84A3F">
              <w:rPr>
                <w:rFonts w:ascii="Noto Sans" w:eastAsiaTheme="minorHAnsi" w:hAnsi="Noto Sans" w:cs="Noto Sans"/>
                <w:sz w:val="20"/>
                <w:szCs w:val="22"/>
                <w:lang w:eastAsia="en-US"/>
              </w:rPr>
              <w:t xml:space="preserve">artículo </w:t>
            </w:r>
            <w:r w:rsidR="00930BE4" w:rsidRPr="00A84A3F">
              <w:rPr>
                <w:rFonts w:ascii="Noto Sans" w:eastAsiaTheme="minorHAnsi" w:hAnsi="Noto Sans" w:cs="Noto Sans"/>
                <w:b/>
                <w:sz w:val="20"/>
                <w:szCs w:val="22"/>
                <w:lang w:eastAsia="en-US"/>
              </w:rPr>
              <w:t>93</w:t>
            </w:r>
            <w:r w:rsidRPr="00A84A3F">
              <w:rPr>
                <w:rFonts w:ascii="Noto Sans" w:eastAsiaTheme="minorHAnsi" w:hAnsi="Noto Sans" w:cs="Noto Sans"/>
                <w:b/>
                <w:sz w:val="20"/>
                <w:szCs w:val="22"/>
                <w:lang w:eastAsia="en-US"/>
              </w:rPr>
              <w:t xml:space="preserve"> del Reglamento de la Ley</w:t>
            </w:r>
            <w:r w:rsidR="000239AA" w:rsidRPr="00A84A3F">
              <w:rPr>
                <w:rFonts w:ascii="Noto Sans" w:eastAsiaTheme="minorHAnsi" w:hAnsi="Noto Sans" w:cs="Noto Sans"/>
                <w:b/>
                <w:sz w:val="20"/>
                <w:szCs w:val="22"/>
                <w:lang w:eastAsia="en-US"/>
              </w:rPr>
              <w:t>.</w:t>
            </w:r>
          </w:p>
          <w:p w14:paraId="36C39532" w14:textId="07E0E87B" w:rsidR="005701B5" w:rsidRPr="00A84A3F" w:rsidRDefault="005701B5">
            <w:pPr>
              <w:pStyle w:val="Prrafodelista"/>
              <w:numPr>
                <w:ilvl w:val="0"/>
                <w:numId w:val="31"/>
              </w:numPr>
              <w:spacing w:before="120" w:after="120" w:line="288" w:lineRule="auto"/>
              <w:ind w:left="360"/>
              <w:rPr>
                <w:rFonts w:ascii="Noto Sans" w:eastAsiaTheme="minorHAnsi" w:hAnsi="Noto Sans" w:cs="Noto Sans"/>
                <w:sz w:val="20"/>
                <w:szCs w:val="22"/>
                <w:lang w:eastAsia="en-US"/>
              </w:rPr>
            </w:pPr>
            <w:r w:rsidRPr="00A84A3F">
              <w:rPr>
                <w:rFonts w:ascii="Noto Sans" w:eastAsiaTheme="minorHAnsi" w:hAnsi="Noto Sans" w:cs="Noto Sans"/>
                <w:sz w:val="20"/>
                <w:szCs w:val="22"/>
                <w:lang w:eastAsia="en-US"/>
              </w:rPr>
              <w:t xml:space="preserve">Que se incluya </w:t>
            </w:r>
            <w:r w:rsidR="001E719C" w:rsidRPr="00A84A3F">
              <w:rPr>
                <w:rFonts w:ascii="Noto Sans" w:eastAsiaTheme="minorHAnsi" w:hAnsi="Noto Sans" w:cs="Noto Sans"/>
                <w:sz w:val="20"/>
                <w:szCs w:val="22"/>
                <w:lang w:eastAsia="en-US"/>
              </w:rPr>
              <w:t xml:space="preserve">vigente </w:t>
            </w:r>
            <w:r w:rsidRPr="00A84A3F">
              <w:rPr>
                <w:rFonts w:ascii="Noto Sans" w:eastAsiaTheme="minorHAnsi" w:hAnsi="Noto Sans" w:cs="Noto Sans"/>
                <w:sz w:val="20"/>
                <w:szCs w:val="22"/>
                <w:lang w:eastAsia="en-US"/>
              </w:rPr>
              <w:t xml:space="preserve">la </w:t>
            </w:r>
            <w:r w:rsidR="00482E28" w:rsidRPr="00A84A3F">
              <w:rPr>
                <w:rFonts w:ascii="Noto Sans" w:eastAsiaTheme="minorHAnsi" w:hAnsi="Noto Sans" w:cs="Noto Sans"/>
                <w:b/>
                <w:sz w:val="20"/>
                <w:szCs w:val="22"/>
                <w:lang w:eastAsia="en-US"/>
              </w:rPr>
              <w:t xml:space="preserve">identificación oficial vigente por ambos lados de la persona legalmente facultada para ello, por ambos lados, </w:t>
            </w:r>
            <w:r w:rsidR="00482E28" w:rsidRPr="00A84A3F">
              <w:rPr>
                <w:rFonts w:ascii="Noto Sans" w:eastAsiaTheme="minorHAnsi" w:hAnsi="Noto Sans" w:cs="Noto Sans"/>
                <w:sz w:val="20"/>
                <w:szCs w:val="22"/>
                <w:lang w:eastAsia="en-US"/>
              </w:rPr>
              <w:t>(deberá ser legible</w:t>
            </w:r>
            <w:r w:rsidRPr="00A84A3F">
              <w:rPr>
                <w:rFonts w:ascii="Noto Sans" w:eastAsiaTheme="minorHAnsi" w:hAnsi="Noto Sans" w:cs="Noto Sans"/>
                <w:sz w:val="20"/>
                <w:szCs w:val="22"/>
                <w:lang w:eastAsia="en-US"/>
              </w:rPr>
              <w:t>).</w:t>
            </w:r>
          </w:p>
        </w:tc>
      </w:tr>
      <w:tr w:rsidR="005701B5" w:rsidRPr="00A84A3F" w14:paraId="32318680"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dashSmallGap" w:sz="8" w:space="0" w:color="002060"/>
              <w:right w:val="single" w:sz="4" w:space="0" w:color="auto"/>
            </w:tcBorders>
          </w:tcPr>
          <w:p w14:paraId="02299A0B" w14:textId="1DDB1DAA" w:rsidR="005701B5" w:rsidRPr="00A84A3F" w:rsidRDefault="005701B5" w:rsidP="00C118F2">
            <w:pPr>
              <w:spacing w:before="120" w:line="288" w:lineRule="auto"/>
              <w:rPr>
                <w:rFonts w:ascii="Noto Sans" w:hAnsi="Noto Sans" w:cs="Noto Sans"/>
                <w:bCs/>
              </w:rPr>
            </w:pPr>
            <w:r w:rsidRPr="00A84A3F">
              <w:rPr>
                <w:rFonts w:ascii="Noto Sans" w:hAnsi="Noto Sans" w:cs="Noto Sans"/>
                <w:b/>
              </w:rPr>
              <w:t>Documento 2 (Obligatorio). -</w:t>
            </w:r>
            <w:r w:rsidRPr="00A84A3F">
              <w:rPr>
                <w:rFonts w:ascii="Noto Sans" w:hAnsi="Noto Sans" w:cs="Noto Sans"/>
              </w:rPr>
              <w:t xml:space="preserve"> </w:t>
            </w:r>
            <w:r w:rsidR="00482E28" w:rsidRPr="00A84A3F">
              <w:rPr>
                <w:rFonts w:ascii="Noto Sans" w:hAnsi="Noto Sans" w:cs="Noto Sans"/>
                <w:b/>
              </w:rPr>
              <w:t>manifiesto de no existir impedimento para participar y conocer la ley general de responsabilidades administrativas vigente</w:t>
            </w:r>
            <w:r w:rsidR="00930BE4" w:rsidRPr="00A84A3F">
              <w:rPr>
                <w:rFonts w:ascii="Noto Sans" w:hAnsi="Noto Sans" w:cs="Noto Sans"/>
                <w:b/>
              </w:rPr>
              <w:t xml:space="preserve">, </w:t>
            </w:r>
            <w:r w:rsidR="00930BE4" w:rsidRPr="00A84A3F">
              <w:rPr>
                <w:rFonts w:ascii="Noto Sans" w:hAnsi="Noto Sans" w:cs="Noto Sans"/>
                <w:bCs/>
              </w:rPr>
              <w:t xml:space="preserve">documento firmado Bajo Protesta de Decir Verdad manifestando que no se encuentran en alguno de los supuestos señalados en los Artículos 71 y 90 antepenúltimo párrafo de la Ley de conformidad con lo estipulado en el ANEXO 5 de la Sección VIII de esta Convocatoria y en atención al artículo 83 fracción III, inciso e) del Reglamento de la Ley. </w:t>
            </w:r>
          </w:p>
          <w:p w14:paraId="110759B6" w14:textId="2C3AFB8D" w:rsidR="005701B5" w:rsidRPr="00A84A3F" w:rsidRDefault="005701B5" w:rsidP="00C118F2">
            <w:pPr>
              <w:spacing w:before="120" w:line="288" w:lineRule="auto"/>
              <w:ind w:left="61"/>
              <w:rPr>
                <w:rFonts w:ascii="Noto Sans" w:hAnsi="Noto Sans" w:cs="Noto Sans"/>
              </w:rPr>
            </w:pPr>
            <w:r w:rsidRPr="00A84A3F">
              <w:rPr>
                <w:rFonts w:ascii="Noto Sans" w:hAnsi="Noto Sans" w:cs="Noto Sans"/>
              </w:rPr>
              <w:t>En caso de</w:t>
            </w:r>
            <w:r w:rsidR="00DA157A" w:rsidRPr="00A84A3F">
              <w:rPr>
                <w:rFonts w:ascii="Noto Sans" w:hAnsi="Noto Sans" w:cs="Noto Sans"/>
              </w:rPr>
              <w:t xml:space="preserve"> presentar</w:t>
            </w:r>
            <w:r w:rsidRPr="00A84A3F">
              <w:rPr>
                <w:rFonts w:ascii="Noto Sans" w:hAnsi="Noto Sans" w:cs="Noto Sans"/>
              </w:rPr>
              <w:t xml:space="preserve"> proposición conjunta, deberá ser </w:t>
            </w:r>
            <w:r w:rsidR="00DA157A" w:rsidRPr="00A84A3F">
              <w:rPr>
                <w:rFonts w:ascii="Noto Sans" w:hAnsi="Noto Sans" w:cs="Noto Sans"/>
              </w:rPr>
              <w:t>integrado</w:t>
            </w:r>
            <w:r w:rsidRPr="00A84A3F">
              <w:rPr>
                <w:rFonts w:ascii="Noto Sans" w:hAnsi="Noto Sans" w:cs="Noto Sans"/>
              </w:rPr>
              <w:t xml:space="preserve"> por cada uno de los participantes en la proposición conjunta</w:t>
            </w:r>
            <w:r w:rsidR="00930BE4" w:rsidRPr="00A84A3F">
              <w:rPr>
                <w:rFonts w:ascii="Noto Sans" w:hAnsi="Noto Sans" w:cs="Noto Sans"/>
              </w:rPr>
              <w:t>.</w:t>
            </w:r>
          </w:p>
          <w:p w14:paraId="62095A0F" w14:textId="77777777" w:rsidR="005701B5" w:rsidRPr="00A84A3F" w:rsidRDefault="005701B5" w:rsidP="00C118F2">
            <w:pPr>
              <w:spacing w:before="120" w:line="288" w:lineRule="auto"/>
              <w:rPr>
                <w:rFonts w:ascii="Noto Sans" w:hAnsi="Noto Sans" w:cs="Noto Sans"/>
                <w:b/>
              </w:rPr>
            </w:pPr>
            <w:r w:rsidRPr="00A84A3F">
              <w:rPr>
                <w:rFonts w:ascii="Noto Sans" w:hAnsi="Noto Sans" w:cs="Noto Sans"/>
                <w:b/>
              </w:rPr>
              <w:t xml:space="preserve">Evaluación: </w:t>
            </w:r>
          </w:p>
          <w:p w14:paraId="1BD0D21C" w14:textId="77777777" w:rsidR="005701B5" w:rsidRPr="00A84A3F" w:rsidRDefault="005701B5" w:rsidP="00C118F2">
            <w:pPr>
              <w:spacing w:before="120" w:line="288" w:lineRule="auto"/>
              <w:rPr>
                <w:rFonts w:ascii="Noto Sans" w:hAnsi="Noto Sans" w:cs="Noto Sans"/>
              </w:rPr>
            </w:pPr>
            <w:r w:rsidRPr="00A84A3F">
              <w:rPr>
                <w:rFonts w:ascii="Noto Sans" w:hAnsi="Noto Sans" w:cs="Noto Sans"/>
              </w:rPr>
              <w:t>Se verificará lo siguiente:</w:t>
            </w:r>
          </w:p>
          <w:p w14:paraId="35193BC9" w14:textId="77777777" w:rsidR="005701B5" w:rsidRPr="00A84A3F" w:rsidRDefault="005701B5">
            <w:pPr>
              <w:pStyle w:val="Prrafodelista"/>
              <w:numPr>
                <w:ilvl w:val="0"/>
                <w:numId w:val="32"/>
              </w:numPr>
              <w:spacing w:before="120" w:line="288" w:lineRule="auto"/>
              <w:ind w:left="351"/>
              <w:rPr>
                <w:rFonts w:ascii="Noto Sans" w:eastAsiaTheme="minorHAnsi" w:hAnsi="Noto Sans" w:cs="Noto Sans"/>
                <w:sz w:val="20"/>
                <w:szCs w:val="22"/>
                <w:lang w:eastAsia="en-US"/>
              </w:rPr>
            </w:pPr>
            <w:r w:rsidRPr="00A84A3F">
              <w:rPr>
                <w:rFonts w:ascii="Noto Sans" w:eastAsiaTheme="minorHAnsi" w:hAnsi="Noto Sans" w:cs="Noto Sans"/>
                <w:sz w:val="20"/>
                <w:szCs w:val="22"/>
                <w:lang w:eastAsia="en-US"/>
              </w:rPr>
              <w:t xml:space="preserve">Que el documento integre la manifestación </w:t>
            </w:r>
            <w:r w:rsidRPr="00A84A3F">
              <w:rPr>
                <w:rFonts w:ascii="Noto Sans" w:eastAsiaTheme="minorHAnsi" w:hAnsi="Noto Sans" w:cs="Noto Sans"/>
                <w:b/>
                <w:sz w:val="20"/>
                <w:szCs w:val="22"/>
                <w:lang w:eastAsia="en-US"/>
              </w:rPr>
              <w:t>Bajo Protesta de Decir Verdad</w:t>
            </w:r>
            <w:r w:rsidRPr="00A84A3F">
              <w:rPr>
                <w:rFonts w:ascii="Noto Sans" w:eastAsiaTheme="minorHAnsi" w:hAnsi="Noto Sans" w:cs="Noto Sans"/>
                <w:sz w:val="20"/>
                <w:szCs w:val="22"/>
                <w:lang w:eastAsia="en-US"/>
              </w:rPr>
              <w:t xml:space="preserve">. </w:t>
            </w:r>
          </w:p>
          <w:p w14:paraId="79CFF679" w14:textId="77777777" w:rsidR="005701B5" w:rsidRPr="00A84A3F" w:rsidRDefault="005701B5">
            <w:pPr>
              <w:pStyle w:val="Prrafodelista"/>
              <w:numPr>
                <w:ilvl w:val="0"/>
                <w:numId w:val="32"/>
              </w:numPr>
              <w:spacing w:before="120" w:after="120" w:line="288" w:lineRule="auto"/>
              <w:ind w:left="360"/>
              <w:rPr>
                <w:rFonts w:ascii="Noto Sans" w:eastAsiaTheme="minorHAnsi" w:hAnsi="Noto Sans" w:cs="Noto Sans"/>
                <w:sz w:val="20"/>
                <w:szCs w:val="22"/>
                <w:lang w:eastAsia="en-US"/>
              </w:rPr>
            </w:pPr>
            <w:r w:rsidRPr="00A84A3F">
              <w:rPr>
                <w:rFonts w:ascii="Noto Sans" w:eastAsiaTheme="minorHAnsi" w:hAnsi="Noto Sans" w:cs="Noto Sans"/>
                <w:sz w:val="20"/>
                <w:szCs w:val="22"/>
                <w:lang w:eastAsia="en-US"/>
              </w:rPr>
              <w:t xml:space="preserve">Que lo manifestado corresponda a lo solicitado en el </w:t>
            </w:r>
            <w:r w:rsidRPr="00A84A3F">
              <w:rPr>
                <w:rFonts w:ascii="Noto Sans" w:eastAsiaTheme="minorHAnsi" w:hAnsi="Noto Sans" w:cs="Noto Sans"/>
                <w:b/>
                <w:sz w:val="20"/>
                <w:szCs w:val="22"/>
                <w:lang w:eastAsia="en-US"/>
              </w:rPr>
              <w:t>ANEXO 5</w:t>
            </w:r>
            <w:r w:rsidRPr="00A84A3F">
              <w:rPr>
                <w:rFonts w:ascii="Noto Sans" w:eastAsiaTheme="minorHAnsi" w:hAnsi="Noto Sans" w:cs="Noto Sans"/>
                <w:sz w:val="20"/>
                <w:szCs w:val="22"/>
                <w:lang w:eastAsia="en-US"/>
              </w:rPr>
              <w:t xml:space="preserve"> de esta </w:t>
            </w:r>
            <w:r w:rsidRPr="00A84A3F">
              <w:rPr>
                <w:rFonts w:ascii="Noto Sans" w:eastAsiaTheme="minorHAnsi" w:hAnsi="Noto Sans" w:cs="Noto Sans"/>
                <w:b/>
                <w:sz w:val="20"/>
                <w:szCs w:val="22"/>
                <w:lang w:eastAsia="en-US"/>
              </w:rPr>
              <w:t>Convocatoria</w:t>
            </w:r>
            <w:r w:rsidRPr="00A84A3F">
              <w:rPr>
                <w:rFonts w:ascii="Noto Sans" w:eastAsiaTheme="minorHAnsi" w:hAnsi="Noto Sans" w:cs="Noto Sans"/>
                <w:sz w:val="20"/>
                <w:szCs w:val="22"/>
                <w:lang w:eastAsia="en-US"/>
              </w:rPr>
              <w:t xml:space="preserve">. </w:t>
            </w:r>
          </w:p>
          <w:p w14:paraId="24177007" w14:textId="487CFCC0" w:rsidR="00DA157A" w:rsidRPr="00A84A3F" w:rsidRDefault="00DA157A">
            <w:pPr>
              <w:pStyle w:val="Prrafodelista"/>
              <w:numPr>
                <w:ilvl w:val="0"/>
                <w:numId w:val="32"/>
              </w:numPr>
              <w:spacing w:before="120" w:after="120" w:line="288" w:lineRule="auto"/>
              <w:ind w:left="360"/>
              <w:rPr>
                <w:rFonts w:ascii="Noto Sans" w:eastAsiaTheme="minorHAnsi" w:hAnsi="Noto Sans" w:cs="Noto Sans"/>
                <w:sz w:val="20"/>
                <w:szCs w:val="22"/>
                <w:lang w:eastAsia="en-US"/>
              </w:rPr>
            </w:pPr>
            <w:r w:rsidRPr="00A84A3F">
              <w:rPr>
                <w:rFonts w:ascii="Noto Sans" w:eastAsiaTheme="minorHAnsi" w:hAnsi="Noto Sans" w:cs="Noto Sans"/>
                <w:sz w:val="20"/>
                <w:szCs w:val="22"/>
                <w:lang w:eastAsia="en-US"/>
              </w:rPr>
              <w:t>En caso de presentar proposición conjunta, que se integre dicho documento por cada uno de sus integrantes.</w:t>
            </w:r>
          </w:p>
        </w:tc>
      </w:tr>
      <w:tr w:rsidR="005701B5" w:rsidRPr="00A84A3F" w14:paraId="28953713"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dashSmallGap" w:sz="8" w:space="0" w:color="002060"/>
              <w:right w:val="single" w:sz="4" w:space="0" w:color="auto"/>
            </w:tcBorders>
          </w:tcPr>
          <w:p w14:paraId="31019AB1" w14:textId="61CA24D9" w:rsidR="005701B5" w:rsidRPr="00A84A3F" w:rsidRDefault="005701B5" w:rsidP="00C118F2">
            <w:pPr>
              <w:spacing w:before="120" w:line="288" w:lineRule="auto"/>
              <w:rPr>
                <w:rFonts w:ascii="Noto Sans" w:hAnsi="Noto Sans" w:cs="Noto Sans"/>
              </w:rPr>
            </w:pPr>
            <w:r w:rsidRPr="00A84A3F">
              <w:rPr>
                <w:rFonts w:ascii="Noto Sans" w:hAnsi="Noto Sans" w:cs="Noto Sans"/>
                <w:b/>
              </w:rPr>
              <w:t>Documento 3 (Obligatorio). -</w:t>
            </w:r>
            <w:r w:rsidRPr="00A84A3F">
              <w:rPr>
                <w:rFonts w:ascii="Noto Sans" w:hAnsi="Noto Sans" w:cs="Noto Sans"/>
              </w:rPr>
              <w:t xml:space="preserve"> </w:t>
            </w:r>
            <w:r w:rsidRPr="00A84A3F">
              <w:rPr>
                <w:rFonts w:ascii="Noto Sans" w:hAnsi="Noto Sans" w:cs="Noto Sans"/>
                <w:b/>
              </w:rPr>
              <w:t>Declaración de Integridad</w:t>
            </w:r>
            <w:r w:rsidRPr="00A84A3F">
              <w:rPr>
                <w:rFonts w:ascii="Noto Sans" w:hAnsi="Noto Sans" w:cs="Noto Sans"/>
              </w:rPr>
              <w:t xml:space="preserve">; </w:t>
            </w:r>
            <w:r w:rsidR="00930C44" w:rsidRPr="00A84A3F">
              <w:rPr>
                <w:rFonts w:ascii="Noto Sans" w:hAnsi="Noto Sans" w:cs="Noto Sans"/>
              </w:rPr>
              <w:t xml:space="preserve">en atención a lo señalado en la </w:t>
            </w:r>
            <w:r w:rsidR="00930C44" w:rsidRPr="00A84A3F">
              <w:rPr>
                <w:rFonts w:ascii="Noto Sans" w:hAnsi="Noto Sans" w:cs="Noto Sans"/>
                <w:b/>
                <w:bCs/>
              </w:rPr>
              <w:t xml:space="preserve">fracción X del artículo </w:t>
            </w:r>
            <w:r w:rsidR="0016224A" w:rsidRPr="00A84A3F">
              <w:rPr>
                <w:rFonts w:ascii="Noto Sans" w:hAnsi="Noto Sans" w:cs="Noto Sans"/>
                <w:b/>
                <w:bCs/>
              </w:rPr>
              <w:t>40</w:t>
            </w:r>
            <w:r w:rsidR="00930C44" w:rsidRPr="00A84A3F">
              <w:rPr>
                <w:rFonts w:ascii="Noto Sans" w:hAnsi="Noto Sans" w:cs="Noto Sans"/>
              </w:rPr>
              <w:t xml:space="preserve"> de la </w:t>
            </w:r>
            <w:r w:rsidR="00930C44" w:rsidRPr="00A84A3F">
              <w:rPr>
                <w:rFonts w:ascii="Noto Sans" w:hAnsi="Noto Sans" w:cs="Noto Sans"/>
                <w:b/>
                <w:bCs/>
              </w:rPr>
              <w:t>Ley</w:t>
            </w:r>
            <w:r w:rsidR="00930C44" w:rsidRPr="00A84A3F">
              <w:rPr>
                <w:rFonts w:ascii="Noto Sans" w:hAnsi="Noto Sans" w:cs="Noto Sans"/>
              </w:rPr>
              <w:t>, el licitante deberá presentar</w:t>
            </w:r>
            <w:r w:rsidRPr="00A84A3F">
              <w:rPr>
                <w:rFonts w:ascii="Noto Sans" w:hAnsi="Noto Sans" w:cs="Noto Sans"/>
              </w:rPr>
              <w:t xml:space="preserve"> carta en papel membretado del </w:t>
            </w:r>
            <w:r w:rsidRPr="00A84A3F">
              <w:rPr>
                <w:rFonts w:ascii="Noto Sans" w:hAnsi="Noto Sans" w:cs="Noto Sans"/>
                <w:b/>
              </w:rPr>
              <w:t>Licitante</w:t>
            </w:r>
            <w:r w:rsidRPr="00A84A3F">
              <w:rPr>
                <w:rFonts w:ascii="Noto Sans" w:hAnsi="Noto Sans" w:cs="Noto Sans"/>
              </w:rPr>
              <w:t xml:space="preserve">, en la que manifieste </w:t>
            </w:r>
            <w:r w:rsidRPr="00A84A3F">
              <w:rPr>
                <w:rFonts w:ascii="Noto Sans" w:hAnsi="Noto Sans" w:cs="Noto Sans"/>
                <w:b/>
              </w:rPr>
              <w:t>Bajo Protesta de Decir Verdad,</w:t>
            </w:r>
            <w:r w:rsidRPr="00A84A3F">
              <w:rPr>
                <w:rFonts w:ascii="Noto Sans" w:hAnsi="Noto Sans" w:cs="Noto Sans"/>
              </w:rPr>
              <w:t xml:space="preserve"> que se abstendrá por sí o por interpósita persona de adoptar conductas, para que los servidores públicos, induzcan o alteren las evaluaciones de las propuestas, el resultado del procedimiento, u otros aspectos que otorguen condiciones más ventajosas con relación a los demás participantes,</w:t>
            </w:r>
            <w:r w:rsidR="0016224A" w:rsidRPr="00A84A3F">
              <w:rPr>
                <w:rFonts w:ascii="Noto Sans" w:hAnsi="Noto Sans" w:cs="Noto Sans"/>
              </w:rPr>
              <w:t xml:space="preserve"> así como de incorporar durante la vigencia de los contratos a personas que se encuentren inhabilitadas</w:t>
            </w:r>
            <w:r w:rsidRPr="00A84A3F">
              <w:rPr>
                <w:rFonts w:ascii="Noto Sans" w:hAnsi="Noto Sans" w:cs="Noto Sans"/>
              </w:rPr>
              <w:t xml:space="preserve"> de conformidad con lo estipulado en el formato denominado </w:t>
            </w:r>
            <w:r w:rsidRPr="00A84A3F">
              <w:rPr>
                <w:rFonts w:ascii="Noto Sans" w:hAnsi="Noto Sans" w:cs="Noto Sans"/>
                <w:b/>
              </w:rPr>
              <w:t>ANEXO 6</w:t>
            </w:r>
            <w:r w:rsidRPr="00A84A3F">
              <w:rPr>
                <w:rFonts w:ascii="Noto Sans" w:hAnsi="Noto Sans" w:cs="Noto Sans"/>
              </w:rPr>
              <w:t xml:space="preserve"> de la </w:t>
            </w:r>
            <w:r w:rsidRPr="00A84A3F">
              <w:rPr>
                <w:rFonts w:ascii="Noto Sans" w:hAnsi="Noto Sans" w:cs="Noto Sans"/>
                <w:b/>
              </w:rPr>
              <w:t>Sección VIII</w:t>
            </w:r>
            <w:r w:rsidRPr="00A84A3F">
              <w:rPr>
                <w:rFonts w:ascii="Noto Sans" w:hAnsi="Noto Sans" w:cs="Noto Sans"/>
              </w:rPr>
              <w:t xml:space="preserve"> de esta </w:t>
            </w:r>
            <w:r w:rsidRPr="00A84A3F">
              <w:rPr>
                <w:rFonts w:ascii="Noto Sans" w:hAnsi="Noto Sans" w:cs="Noto Sans"/>
                <w:b/>
              </w:rPr>
              <w:t>Convocatoria</w:t>
            </w:r>
            <w:r w:rsidRPr="00A84A3F">
              <w:rPr>
                <w:rFonts w:ascii="Noto Sans" w:hAnsi="Noto Sans" w:cs="Noto Sans"/>
              </w:rPr>
              <w:t xml:space="preserve">. </w:t>
            </w:r>
          </w:p>
          <w:p w14:paraId="25984900" w14:textId="2183EE06" w:rsidR="005701B5" w:rsidRPr="00A84A3F" w:rsidRDefault="005701B5" w:rsidP="00C118F2">
            <w:pPr>
              <w:spacing w:before="120" w:line="288" w:lineRule="auto"/>
              <w:rPr>
                <w:rFonts w:ascii="Noto Sans" w:hAnsi="Noto Sans" w:cs="Noto Sans"/>
                <w:b/>
              </w:rPr>
            </w:pPr>
            <w:r w:rsidRPr="00A84A3F">
              <w:rPr>
                <w:rFonts w:ascii="Noto Sans" w:hAnsi="Noto Sans" w:cs="Noto Sans"/>
              </w:rPr>
              <w:t xml:space="preserve">En caso de presentar proposición conjunta, deberá ser </w:t>
            </w:r>
            <w:r w:rsidR="00DA157A" w:rsidRPr="00A84A3F">
              <w:rPr>
                <w:rFonts w:ascii="Noto Sans" w:hAnsi="Noto Sans" w:cs="Noto Sans"/>
              </w:rPr>
              <w:t>integrado</w:t>
            </w:r>
            <w:r w:rsidRPr="00A84A3F">
              <w:rPr>
                <w:rFonts w:ascii="Noto Sans" w:hAnsi="Noto Sans" w:cs="Noto Sans"/>
              </w:rPr>
              <w:t xml:space="preserve"> por cada uno de los </w:t>
            </w:r>
            <w:r w:rsidRPr="00A84A3F">
              <w:rPr>
                <w:rFonts w:ascii="Noto Sans" w:hAnsi="Noto Sans" w:cs="Noto Sans"/>
                <w:b/>
              </w:rPr>
              <w:t>Licitantes</w:t>
            </w:r>
            <w:r w:rsidRPr="00A84A3F">
              <w:rPr>
                <w:rFonts w:ascii="Noto Sans" w:hAnsi="Noto Sans" w:cs="Noto Sans"/>
              </w:rPr>
              <w:t>, que participan en la proposición conjunta</w:t>
            </w:r>
            <w:r w:rsidRPr="00A84A3F">
              <w:rPr>
                <w:rFonts w:ascii="Noto Sans" w:hAnsi="Noto Sans" w:cs="Noto Sans"/>
                <w:b/>
              </w:rPr>
              <w:t xml:space="preserve">. </w:t>
            </w:r>
          </w:p>
          <w:p w14:paraId="5E355087" w14:textId="77777777" w:rsidR="005701B5" w:rsidRPr="00A84A3F" w:rsidRDefault="005701B5" w:rsidP="00C118F2">
            <w:pPr>
              <w:spacing w:before="120" w:line="288" w:lineRule="auto"/>
              <w:rPr>
                <w:rFonts w:ascii="Noto Sans" w:hAnsi="Noto Sans" w:cs="Noto Sans"/>
              </w:rPr>
            </w:pPr>
            <w:r w:rsidRPr="00A84A3F">
              <w:rPr>
                <w:rFonts w:ascii="Noto Sans" w:hAnsi="Noto Sans" w:cs="Noto Sans"/>
              </w:rPr>
              <w:t>Se verificará lo siguiente:</w:t>
            </w:r>
          </w:p>
          <w:p w14:paraId="3E5F287B" w14:textId="77777777" w:rsidR="005701B5" w:rsidRPr="00A84A3F" w:rsidRDefault="005701B5">
            <w:pPr>
              <w:pStyle w:val="Prrafodelista"/>
              <w:numPr>
                <w:ilvl w:val="0"/>
                <w:numId w:val="33"/>
              </w:numPr>
              <w:spacing w:before="120" w:line="288" w:lineRule="auto"/>
              <w:ind w:left="351"/>
              <w:rPr>
                <w:rFonts w:ascii="Noto Sans" w:eastAsiaTheme="minorHAnsi" w:hAnsi="Noto Sans" w:cs="Noto Sans"/>
                <w:sz w:val="20"/>
                <w:szCs w:val="22"/>
                <w:lang w:eastAsia="en-US"/>
              </w:rPr>
            </w:pPr>
            <w:r w:rsidRPr="00A84A3F">
              <w:rPr>
                <w:rFonts w:ascii="Noto Sans" w:eastAsiaTheme="minorHAnsi" w:hAnsi="Noto Sans" w:cs="Noto Sans"/>
                <w:sz w:val="20"/>
                <w:szCs w:val="22"/>
                <w:lang w:eastAsia="en-US"/>
              </w:rPr>
              <w:t xml:space="preserve">Que el documento indique la manifestación </w:t>
            </w:r>
            <w:r w:rsidRPr="00A84A3F">
              <w:rPr>
                <w:rFonts w:ascii="Noto Sans" w:eastAsiaTheme="minorHAnsi" w:hAnsi="Noto Sans" w:cs="Noto Sans"/>
                <w:b/>
                <w:sz w:val="20"/>
                <w:szCs w:val="22"/>
                <w:lang w:eastAsia="en-US"/>
              </w:rPr>
              <w:t>Bajo Protesta de Decir Verdad</w:t>
            </w:r>
            <w:r w:rsidRPr="00A84A3F">
              <w:rPr>
                <w:rFonts w:ascii="Noto Sans" w:eastAsiaTheme="minorHAnsi" w:hAnsi="Noto Sans" w:cs="Noto Sans"/>
                <w:sz w:val="20"/>
                <w:szCs w:val="22"/>
                <w:lang w:eastAsia="en-US"/>
              </w:rPr>
              <w:t>.</w:t>
            </w:r>
          </w:p>
          <w:p w14:paraId="1490380B" w14:textId="77777777" w:rsidR="005701B5" w:rsidRPr="00A84A3F" w:rsidRDefault="005701B5">
            <w:pPr>
              <w:pStyle w:val="Prrafodelista"/>
              <w:numPr>
                <w:ilvl w:val="0"/>
                <w:numId w:val="33"/>
              </w:numPr>
              <w:spacing w:before="120" w:after="120" w:line="288" w:lineRule="auto"/>
              <w:ind w:left="360"/>
              <w:rPr>
                <w:rFonts w:ascii="Noto Sans" w:eastAsiaTheme="minorHAnsi" w:hAnsi="Noto Sans" w:cs="Noto Sans"/>
                <w:bCs/>
                <w:sz w:val="20"/>
                <w:szCs w:val="22"/>
                <w:lang w:eastAsia="en-US"/>
              </w:rPr>
            </w:pPr>
            <w:r w:rsidRPr="00A84A3F">
              <w:rPr>
                <w:rFonts w:ascii="Noto Sans" w:eastAsiaTheme="minorHAnsi" w:hAnsi="Noto Sans" w:cs="Noto Sans"/>
                <w:sz w:val="20"/>
                <w:szCs w:val="22"/>
                <w:lang w:eastAsia="en-US"/>
              </w:rPr>
              <w:t xml:space="preserve">Que lo manifestado corresponda a lo solicitado en el </w:t>
            </w:r>
            <w:r w:rsidRPr="00A84A3F">
              <w:rPr>
                <w:rFonts w:ascii="Noto Sans" w:eastAsiaTheme="minorHAnsi" w:hAnsi="Noto Sans" w:cs="Noto Sans"/>
                <w:b/>
                <w:sz w:val="20"/>
                <w:szCs w:val="22"/>
                <w:lang w:eastAsia="en-US"/>
              </w:rPr>
              <w:t xml:space="preserve">ANEXO 6 </w:t>
            </w:r>
            <w:r w:rsidRPr="00A84A3F">
              <w:rPr>
                <w:rFonts w:ascii="Noto Sans" w:eastAsiaTheme="minorHAnsi" w:hAnsi="Noto Sans" w:cs="Noto Sans"/>
                <w:bCs/>
                <w:sz w:val="20"/>
                <w:szCs w:val="22"/>
                <w:lang w:eastAsia="en-US"/>
              </w:rPr>
              <w:t xml:space="preserve">de esta </w:t>
            </w:r>
            <w:r w:rsidRPr="00A84A3F">
              <w:rPr>
                <w:rFonts w:ascii="Noto Sans" w:eastAsiaTheme="minorHAnsi" w:hAnsi="Noto Sans" w:cs="Noto Sans"/>
                <w:b/>
                <w:sz w:val="20"/>
                <w:szCs w:val="22"/>
                <w:lang w:eastAsia="en-US"/>
              </w:rPr>
              <w:t xml:space="preserve">Convocatoria. </w:t>
            </w:r>
          </w:p>
          <w:p w14:paraId="63A0BD90" w14:textId="7DDD14A5" w:rsidR="00DA157A" w:rsidRPr="00A84A3F" w:rsidRDefault="00DA157A">
            <w:pPr>
              <w:pStyle w:val="Prrafodelista"/>
              <w:numPr>
                <w:ilvl w:val="0"/>
                <w:numId w:val="33"/>
              </w:numPr>
              <w:spacing w:before="120" w:after="120" w:line="288" w:lineRule="auto"/>
              <w:ind w:left="360"/>
              <w:rPr>
                <w:rFonts w:ascii="Noto Sans" w:eastAsiaTheme="minorHAnsi" w:hAnsi="Noto Sans" w:cs="Noto Sans"/>
                <w:bCs/>
                <w:sz w:val="20"/>
                <w:szCs w:val="22"/>
                <w:lang w:eastAsia="en-US"/>
              </w:rPr>
            </w:pPr>
            <w:r w:rsidRPr="00A84A3F">
              <w:rPr>
                <w:rFonts w:ascii="Noto Sans" w:eastAsiaTheme="minorHAnsi" w:hAnsi="Noto Sans" w:cs="Noto Sans"/>
                <w:sz w:val="20"/>
                <w:szCs w:val="22"/>
                <w:lang w:eastAsia="en-US"/>
              </w:rPr>
              <w:t>En caso de presentar proposición conjunta, que se integre dicho documento por cada uno de sus integrantes.</w:t>
            </w:r>
          </w:p>
        </w:tc>
      </w:tr>
      <w:tr w:rsidR="005701B5" w:rsidRPr="00A84A3F" w14:paraId="733E8180"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dashSmallGap" w:sz="8" w:space="0" w:color="002060"/>
              <w:right w:val="single" w:sz="4" w:space="0" w:color="auto"/>
            </w:tcBorders>
          </w:tcPr>
          <w:p w14:paraId="7F6E8DBE" w14:textId="340A7DA5" w:rsidR="005701B5" w:rsidRPr="00A84A3F" w:rsidRDefault="005701B5" w:rsidP="00C118F2">
            <w:pPr>
              <w:spacing w:before="120" w:line="288" w:lineRule="auto"/>
              <w:rPr>
                <w:rFonts w:ascii="Noto Sans" w:hAnsi="Noto Sans" w:cs="Noto Sans"/>
                <w:kern w:val="16"/>
              </w:rPr>
            </w:pPr>
            <w:r w:rsidRPr="00A84A3F">
              <w:rPr>
                <w:rFonts w:ascii="Noto Sans" w:hAnsi="Noto Sans" w:cs="Noto Sans"/>
                <w:b/>
              </w:rPr>
              <w:t xml:space="preserve">Documento 4 </w:t>
            </w:r>
            <w:r w:rsidRPr="00A84A3F">
              <w:rPr>
                <w:rFonts w:ascii="Noto Sans" w:hAnsi="Noto Sans" w:cs="Noto Sans"/>
                <w:b/>
                <w:kern w:val="16"/>
              </w:rPr>
              <w:t>(</w:t>
            </w:r>
            <w:r w:rsidRPr="00A84A3F">
              <w:rPr>
                <w:rFonts w:ascii="Noto Sans" w:hAnsi="Noto Sans" w:cs="Noto Sans"/>
                <w:b/>
              </w:rPr>
              <w:t>Obligatorio</w:t>
            </w:r>
            <w:r w:rsidRPr="00A84A3F">
              <w:rPr>
                <w:rFonts w:ascii="Noto Sans" w:hAnsi="Noto Sans" w:cs="Noto Sans"/>
                <w:b/>
                <w:kern w:val="16"/>
              </w:rPr>
              <w:t>). -</w:t>
            </w:r>
            <w:r w:rsidRPr="00A84A3F">
              <w:rPr>
                <w:rFonts w:ascii="Noto Sans" w:hAnsi="Noto Sans" w:cs="Noto Sans"/>
                <w:kern w:val="16"/>
              </w:rPr>
              <w:t xml:space="preserve"> </w:t>
            </w:r>
            <w:r w:rsidRPr="00A84A3F">
              <w:rPr>
                <w:rFonts w:ascii="Noto Sans" w:hAnsi="Noto Sans" w:cs="Noto Sans"/>
                <w:b/>
                <w:kern w:val="16"/>
              </w:rPr>
              <w:t>Nacionalidad del Licitante</w:t>
            </w:r>
            <w:r w:rsidR="00930C44" w:rsidRPr="00A84A3F">
              <w:rPr>
                <w:rFonts w:ascii="Noto Sans" w:hAnsi="Noto Sans" w:cs="Noto Sans"/>
                <w:bCs/>
                <w:kern w:val="16"/>
              </w:rPr>
              <w:t>;</w:t>
            </w:r>
            <w:r w:rsidR="00930C44" w:rsidRPr="00A84A3F">
              <w:rPr>
                <w:rFonts w:ascii="Noto Sans" w:hAnsi="Noto Sans" w:cs="Noto Sans"/>
                <w:kern w:val="16"/>
              </w:rPr>
              <w:t xml:space="preserve"> de conformidad con el </w:t>
            </w:r>
            <w:r w:rsidR="00930C44" w:rsidRPr="00A84A3F">
              <w:rPr>
                <w:rFonts w:ascii="Noto Sans" w:hAnsi="Noto Sans" w:cs="Noto Sans"/>
                <w:b/>
                <w:bCs/>
                <w:kern w:val="16"/>
              </w:rPr>
              <w:t xml:space="preserve">artículo </w:t>
            </w:r>
            <w:r w:rsidR="008B2605" w:rsidRPr="00A84A3F">
              <w:rPr>
                <w:rFonts w:ascii="Noto Sans" w:hAnsi="Noto Sans" w:cs="Noto Sans"/>
                <w:b/>
                <w:bCs/>
                <w:kern w:val="16"/>
              </w:rPr>
              <w:t>58</w:t>
            </w:r>
            <w:r w:rsidR="00930C44" w:rsidRPr="00A84A3F">
              <w:rPr>
                <w:rFonts w:ascii="Noto Sans" w:hAnsi="Noto Sans" w:cs="Noto Sans"/>
                <w:kern w:val="16"/>
              </w:rPr>
              <w:t xml:space="preserve"> del </w:t>
            </w:r>
            <w:r w:rsidR="00930C44" w:rsidRPr="00A84A3F">
              <w:rPr>
                <w:rFonts w:ascii="Noto Sans" w:hAnsi="Noto Sans" w:cs="Noto Sans"/>
                <w:b/>
                <w:bCs/>
                <w:kern w:val="16"/>
              </w:rPr>
              <w:t>Reglamento de la Ley</w:t>
            </w:r>
            <w:r w:rsidR="00930C44" w:rsidRPr="00A84A3F">
              <w:rPr>
                <w:rFonts w:ascii="Noto Sans" w:hAnsi="Noto Sans" w:cs="Noto Sans"/>
                <w:kern w:val="16"/>
              </w:rPr>
              <w:t xml:space="preserve"> </w:t>
            </w:r>
            <w:r w:rsidRPr="00A84A3F">
              <w:rPr>
                <w:rFonts w:ascii="Noto Sans" w:hAnsi="Noto Sans" w:cs="Noto Sans"/>
                <w:kern w:val="16"/>
              </w:rPr>
              <w:t xml:space="preserve">en la cual, el </w:t>
            </w:r>
            <w:r w:rsidRPr="00A84A3F">
              <w:rPr>
                <w:rFonts w:ascii="Noto Sans" w:hAnsi="Noto Sans" w:cs="Noto Sans"/>
                <w:b/>
                <w:kern w:val="16"/>
              </w:rPr>
              <w:t>Licitante</w:t>
            </w:r>
            <w:r w:rsidRPr="00A84A3F">
              <w:rPr>
                <w:rFonts w:ascii="Noto Sans" w:hAnsi="Noto Sans" w:cs="Noto Sans"/>
                <w:kern w:val="16"/>
              </w:rPr>
              <w:t xml:space="preserve"> manifieste que, es originario de los Estados Unidos Mexicanos y en el caso de personas morales, que se encuentren debidamente constituidos de acuerdo a la legislación aplicable</w:t>
            </w:r>
            <w:r w:rsidRPr="00A84A3F">
              <w:rPr>
                <w:rFonts w:ascii="Noto Sans" w:hAnsi="Noto Sans" w:cs="Noto Sans"/>
              </w:rPr>
              <w:t xml:space="preserve">, de conformidad con el </w:t>
            </w:r>
            <w:r w:rsidRPr="00A84A3F">
              <w:rPr>
                <w:rFonts w:ascii="Noto Sans" w:hAnsi="Noto Sans" w:cs="Noto Sans"/>
                <w:b/>
                <w:kern w:val="16"/>
              </w:rPr>
              <w:t xml:space="preserve">ANEXO </w:t>
            </w:r>
            <w:r w:rsidRPr="00A84A3F">
              <w:rPr>
                <w:rFonts w:ascii="Noto Sans" w:hAnsi="Noto Sans" w:cs="Noto Sans"/>
                <w:b/>
              </w:rPr>
              <w:t>7</w:t>
            </w:r>
            <w:r w:rsidRPr="00A84A3F">
              <w:rPr>
                <w:rFonts w:ascii="Noto Sans" w:hAnsi="Noto Sans" w:cs="Noto Sans"/>
                <w:kern w:val="16"/>
              </w:rPr>
              <w:t xml:space="preserve"> de la </w:t>
            </w:r>
            <w:r w:rsidRPr="00A84A3F">
              <w:rPr>
                <w:rFonts w:ascii="Noto Sans" w:hAnsi="Noto Sans" w:cs="Noto Sans"/>
                <w:b/>
                <w:kern w:val="16"/>
              </w:rPr>
              <w:t>Sección VIII</w:t>
            </w:r>
            <w:r w:rsidRPr="00A84A3F">
              <w:rPr>
                <w:rFonts w:ascii="Noto Sans" w:hAnsi="Noto Sans" w:cs="Noto Sans"/>
                <w:kern w:val="16"/>
              </w:rPr>
              <w:t xml:space="preserve"> de esta </w:t>
            </w:r>
            <w:r w:rsidRPr="00A84A3F">
              <w:rPr>
                <w:rFonts w:ascii="Noto Sans" w:hAnsi="Noto Sans" w:cs="Noto Sans"/>
                <w:b/>
              </w:rPr>
              <w:t>Convocatoria</w:t>
            </w:r>
            <w:r w:rsidRPr="00A84A3F">
              <w:rPr>
                <w:rFonts w:ascii="Noto Sans" w:hAnsi="Noto Sans" w:cs="Noto Sans"/>
                <w:kern w:val="16"/>
              </w:rPr>
              <w:t xml:space="preserve">. </w:t>
            </w:r>
          </w:p>
          <w:p w14:paraId="4F40BAEB" w14:textId="5D4F1F2A" w:rsidR="005701B5" w:rsidRPr="00A84A3F" w:rsidRDefault="005701B5" w:rsidP="00C118F2">
            <w:pPr>
              <w:spacing w:before="120" w:line="288" w:lineRule="auto"/>
              <w:rPr>
                <w:rFonts w:ascii="Noto Sans" w:hAnsi="Noto Sans" w:cs="Noto Sans"/>
                <w:b/>
              </w:rPr>
            </w:pPr>
            <w:r w:rsidRPr="00A84A3F">
              <w:rPr>
                <w:rFonts w:ascii="Noto Sans" w:hAnsi="Noto Sans" w:cs="Noto Sans"/>
              </w:rPr>
              <w:t>En caso de presentar proposición conjunta</w:t>
            </w:r>
            <w:r w:rsidRPr="00A84A3F">
              <w:rPr>
                <w:rFonts w:ascii="Noto Sans" w:hAnsi="Noto Sans" w:cs="Noto Sans"/>
                <w:b/>
              </w:rPr>
              <w:t xml:space="preserve">. </w:t>
            </w:r>
          </w:p>
          <w:p w14:paraId="014F9DD2" w14:textId="77777777" w:rsidR="005701B5" w:rsidRPr="00A84A3F" w:rsidRDefault="005701B5" w:rsidP="00C118F2">
            <w:pPr>
              <w:pStyle w:val="Textoindependiente"/>
              <w:widowControl w:val="0"/>
              <w:spacing w:before="120" w:line="288" w:lineRule="auto"/>
              <w:rPr>
                <w:rFonts w:ascii="Noto Sans" w:hAnsi="Noto Sans" w:cs="Noto Sans"/>
                <w:kern w:val="16"/>
                <w:sz w:val="20"/>
                <w:lang w:val="es-MX"/>
              </w:rPr>
            </w:pPr>
            <w:r w:rsidRPr="00A84A3F">
              <w:rPr>
                <w:rFonts w:ascii="Noto Sans" w:hAnsi="Noto Sans" w:cs="Noto Sans"/>
                <w:kern w:val="16"/>
                <w:sz w:val="20"/>
                <w:lang w:val="es-MX"/>
              </w:rPr>
              <w:t xml:space="preserve">Evaluación: </w:t>
            </w:r>
          </w:p>
          <w:p w14:paraId="66662999" w14:textId="77777777" w:rsidR="005701B5" w:rsidRPr="00A84A3F" w:rsidRDefault="005701B5" w:rsidP="00C118F2">
            <w:pPr>
              <w:spacing w:before="120" w:line="288" w:lineRule="auto"/>
              <w:rPr>
                <w:rFonts w:ascii="Noto Sans" w:hAnsi="Noto Sans" w:cs="Noto Sans"/>
              </w:rPr>
            </w:pPr>
            <w:r w:rsidRPr="00A84A3F">
              <w:rPr>
                <w:rFonts w:ascii="Noto Sans" w:hAnsi="Noto Sans" w:cs="Noto Sans"/>
              </w:rPr>
              <w:t>Se verificará lo siguiente:</w:t>
            </w:r>
          </w:p>
          <w:p w14:paraId="7856C824" w14:textId="77777777" w:rsidR="005701B5" w:rsidRPr="00A84A3F" w:rsidRDefault="005701B5">
            <w:pPr>
              <w:pStyle w:val="Prrafodelista"/>
              <w:numPr>
                <w:ilvl w:val="0"/>
                <w:numId w:val="34"/>
              </w:numPr>
              <w:spacing w:before="120" w:line="288" w:lineRule="auto"/>
              <w:ind w:left="351"/>
              <w:rPr>
                <w:rFonts w:ascii="Noto Sans" w:eastAsiaTheme="minorHAnsi" w:hAnsi="Noto Sans" w:cs="Noto Sans"/>
                <w:sz w:val="20"/>
                <w:szCs w:val="22"/>
                <w:lang w:eastAsia="en-US"/>
              </w:rPr>
            </w:pPr>
            <w:r w:rsidRPr="00A84A3F">
              <w:rPr>
                <w:rFonts w:ascii="Noto Sans" w:eastAsiaTheme="minorHAnsi" w:hAnsi="Noto Sans" w:cs="Noto Sans"/>
                <w:sz w:val="20"/>
                <w:szCs w:val="22"/>
                <w:lang w:eastAsia="en-US"/>
              </w:rPr>
              <w:t xml:space="preserve">Que el documento integre la manifestación </w:t>
            </w:r>
            <w:r w:rsidRPr="00A84A3F">
              <w:rPr>
                <w:rFonts w:ascii="Noto Sans" w:eastAsiaTheme="minorHAnsi" w:hAnsi="Noto Sans" w:cs="Noto Sans"/>
                <w:b/>
                <w:sz w:val="20"/>
                <w:szCs w:val="22"/>
                <w:lang w:eastAsia="en-US"/>
              </w:rPr>
              <w:t>Bajo Protesta de Decir Verdad</w:t>
            </w:r>
            <w:r w:rsidRPr="00A84A3F">
              <w:rPr>
                <w:rFonts w:ascii="Noto Sans" w:eastAsiaTheme="minorHAnsi" w:hAnsi="Noto Sans" w:cs="Noto Sans"/>
                <w:sz w:val="20"/>
                <w:szCs w:val="22"/>
                <w:lang w:eastAsia="en-US"/>
              </w:rPr>
              <w:t>.</w:t>
            </w:r>
          </w:p>
          <w:p w14:paraId="6B2B1CCA" w14:textId="77777777" w:rsidR="005701B5" w:rsidRPr="00A84A3F" w:rsidRDefault="005701B5">
            <w:pPr>
              <w:pStyle w:val="Prrafodelista"/>
              <w:numPr>
                <w:ilvl w:val="0"/>
                <w:numId w:val="34"/>
              </w:numPr>
              <w:spacing w:before="120" w:after="120" w:line="288" w:lineRule="auto"/>
              <w:ind w:left="360"/>
              <w:rPr>
                <w:rFonts w:ascii="Noto Sans" w:eastAsiaTheme="minorHAnsi" w:hAnsi="Noto Sans" w:cs="Noto Sans"/>
                <w:sz w:val="20"/>
                <w:szCs w:val="22"/>
                <w:lang w:eastAsia="en-US"/>
              </w:rPr>
            </w:pPr>
            <w:r w:rsidRPr="00A84A3F">
              <w:rPr>
                <w:rFonts w:ascii="Noto Sans" w:eastAsiaTheme="minorHAnsi" w:hAnsi="Noto Sans" w:cs="Noto Sans"/>
                <w:sz w:val="20"/>
                <w:szCs w:val="22"/>
                <w:lang w:eastAsia="en-US"/>
              </w:rPr>
              <w:t xml:space="preserve">Que lo manifestado se apegue a lo solicitado en el </w:t>
            </w:r>
            <w:r w:rsidRPr="00A84A3F">
              <w:rPr>
                <w:rFonts w:ascii="Noto Sans" w:eastAsiaTheme="minorHAnsi" w:hAnsi="Noto Sans" w:cs="Noto Sans"/>
                <w:b/>
                <w:sz w:val="20"/>
                <w:szCs w:val="22"/>
                <w:lang w:eastAsia="en-US"/>
              </w:rPr>
              <w:t>ANEXO 7</w:t>
            </w:r>
            <w:r w:rsidRPr="00A84A3F">
              <w:rPr>
                <w:rFonts w:ascii="Noto Sans" w:eastAsiaTheme="minorHAnsi" w:hAnsi="Noto Sans" w:cs="Noto Sans"/>
                <w:bCs/>
                <w:sz w:val="20"/>
                <w:szCs w:val="22"/>
                <w:lang w:eastAsia="en-US"/>
              </w:rPr>
              <w:t>.</w:t>
            </w:r>
          </w:p>
          <w:p w14:paraId="34491885" w14:textId="322F38DC" w:rsidR="00DA157A" w:rsidRPr="00A84A3F" w:rsidRDefault="00DA157A">
            <w:pPr>
              <w:pStyle w:val="Prrafodelista"/>
              <w:numPr>
                <w:ilvl w:val="0"/>
                <w:numId w:val="34"/>
              </w:numPr>
              <w:spacing w:before="120" w:after="120" w:line="288" w:lineRule="auto"/>
              <w:ind w:left="360"/>
              <w:rPr>
                <w:rFonts w:ascii="Noto Sans" w:eastAsiaTheme="minorHAnsi" w:hAnsi="Noto Sans" w:cs="Noto Sans"/>
                <w:sz w:val="20"/>
                <w:szCs w:val="22"/>
                <w:lang w:eastAsia="en-US"/>
              </w:rPr>
            </w:pPr>
            <w:r w:rsidRPr="00A84A3F">
              <w:rPr>
                <w:rFonts w:ascii="Noto Sans" w:eastAsiaTheme="minorHAnsi" w:hAnsi="Noto Sans" w:cs="Noto Sans"/>
                <w:sz w:val="20"/>
                <w:szCs w:val="22"/>
                <w:lang w:eastAsia="en-US"/>
              </w:rPr>
              <w:t>En caso de presentar proposición conjunta, que se integre dicho documento por cada uno de sus integrantes.</w:t>
            </w:r>
          </w:p>
        </w:tc>
      </w:tr>
      <w:tr w:rsidR="005701B5" w:rsidRPr="00A84A3F" w14:paraId="4EB6AE5A"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dashSmallGap" w:sz="8" w:space="0" w:color="002060"/>
              <w:right w:val="single" w:sz="4" w:space="0" w:color="auto"/>
            </w:tcBorders>
          </w:tcPr>
          <w:p w14:paraId="2E99CA05" w14:textId="17A786B9" w:rsidR="00F9340D" w:rsidRPr="00A84A3F" w:rsidRDefault="00F9340D" w:rsidP="00F9340D">
            <w:pPr>
              <w:spacing w:before="120" w:line="288" w:lineRule="auto"/>
              <w:rPr>
                <w:rFonts w:ascii="Noto Sans" w:hAnsi="Noto Sans" w:cs="Noto Sans"/>
                <w:b/>
                <w:szCs w:val="24"/>
              </w:rPr>
            </w:pPr>
            <w:r w:rsidRPr="00A84A3F">
              <w:rPr>
                <w:rFonts w:ascii="Noto Sans" w:hAnsi="Noto Sans" w:cs="Noto Sans"/>
                <w:b/>
              </w:rPr>
              <w:t>Documento 5 (Obligatorio, si es persona física). -</w:t>
            </w:r>
            <w:r w:rsidRPr="00A84A3F">
              <w:rPr>
                <w:rFonts w:ascii="Noto Sans" w:hAnsi="Noto Sans" w:cs="Noto Sans"/>
              </w:rPr>
              <w:t xml:space="preserve"> Presentar copia de la </w:t>
            </w:r>
            <w:r w:rsidRPr="00A84A3F">
              <w:rPr>
                <w:rFonts w:ascii="Noto Sans" w:hAnsi="Noto Sans" w:cs="Noto Sans"/>
                <w:b/>
              </w:rPr>
              <w:t>Constancia de Situación Fiscal</w:t>
            </w:r>
            <w:r w:rsidR="000239AA" w:rsidRPr="00A84A3F">
              <w:rPr>
                <w:rFonts w:ascii="Noto Sans" w:hAnsi="Noto Sans" w:cs="Noto Sans"/>
                <w:b/>
              </w:rPr>
              <w:t xml:space="preserve"> emitida por el SAT,</w:t>
            </w:r>
            <w:r w:rsidRPr="00A84A3F">
              <w:rPr>
                <w:rFonts w:ascii="Noto Sans" w:hAnsi="Noto Sans" w:cs="Noto Sans"/>
              </w:rPr>
              <w:t xml:space="preserve"> señalando con una marca texto su actividad empresarial, la cual se verificará que sea similar al servicio o arrendamiento de la presente </w:t>
            </w:r>
            <w:r w:rsidRPr="00A84A3F">
              <w:rPr>
                <w:rFonts w:ascii="Noto Sans" w:hAnsi="Noto Sans" w:cs="Noto Sans"/>
                <w:b/>
              </w:rPr>
              <w:t>Convocatoria</w:t>
            </w:r>
            <w:r w:rsidRPr="00A84A3F">
              <w:rPr>
                <w:rFonts w:ascii="Noto Sans" w:hAnsi="Noto Sans" w:cs="Noto Sans"/>
              </w:rPr>
              <w:t>.</w:t>
            </w:r>
          </w:p>
          <w:p w14:paraId="5CE7F642" w14:textId="77777777" w:rsidR="00F9340D" w:rsidRPr="00A84A3F" w:rsidRDefault="00F9340D" w:rsidP="00F9340D">
            <w:pPr>
              <w:spacing w:before="120" w:line="288" w:lineRule="auto"/>
              <w:rPr>
                <w:rFonts w:ascii="Noto Sans" w:hAnsi="Noto Sans" w:cs="Noto Sans"/>
                <w:b/>
              </w:rPr>
            </w:pPr>
            <w:r w:rsidRPr="00A84A3F">
              <w:rPr>
                <w:rFonts w:ascii="Noto Sans" w:hAnsi="Noto Sans" w:cs="Noto Sans"/>
                <w:b/>
              </w:rPr>
              <w:t xml:space="preserve">Evaluación: </w:t>
            </w:r>
          </w:p>
          <w:p w14:paraId="49DF3704" w14:textId="10E836A2" w:rsidR="00F9340D" w:rsidRPr="00A84A3F" w:rsidRDefault="00F9340D" w:rsidP="00F9340D">
            <w:pPr>
              <w:spacing w:before="120" w:line="288" w:lineRule="auto"/>
              <w:rPr>
                <w:rFonts w:ascii="Noto Sans" w:hAnsi="Noto Sans" w:cs="Noto Sans"/>
              </w:rPr>
            </w:pPr>
            <w:r w:rsidRPr="00A84A3F">
              <w:rPr>
                <w:rFonts w:ascii="Noto Sans" w:hAnsi="Noto Sans" w:cs="Noto Sans"/>
              </w:rPr>
              <w:t>Se verificará que</w:t>
            </w:r>
            <w:r w:rsidR="000239AA" w:rsidRPr="00A84A3F">
              <w:rPr>
                <w:rFonts w:ascii="Noto Sans" w:hAnsi="Noto Sans" w:cs="Noto Sans"/>
              </w:rPr>
              <w:t>,</w:t>
            </w:r>
            <w:r w:rsidRPr="00A84A3F">
              <w:rPr>
                <w:rFonts w:ascii="Noto Sans" w:hAnsi="Noto Sans" w:cs="Noto Sans"/>
              </w:rPr>
              <w:t xml:space="preserve"> el </w:t>
            </w:r>
            <w:r w:rsidRPr="00A84A3F">
              <w:rPr>
                <w:rFonts w:ascii="Noto Sans" w:hAnsi="Noto Sans" w:cs="Noto Sans"/>
                <w:b/>
                <w:bCs/>
              </w:rPr>
              <w:t>Licitante</w:t>
            </w:r>
            <w:r w:rsidRPr="00A84A3F">
              <w:rPr>
                <w:rFonts w:ascii="Noto Sans" w:hAnsi="Noto Sans" w:cs="Noto Sans"/>
              </w:rPr>
              <w:t xml:space="preserve"> puede realizar el servicio o arrendamiento objeto de la presente Convocatoria</w:t>
            </w:r>
            <w:r w:rsidR="000239AA" w:rsidRPr="00A84A3F">
              <w:rPr>
                <w:rFonts w:ascii="Noto Sans" w:hAnsi="Noto Sans" w:cs="Noto Sans"/>
              </w:rPr>
              <w:t xml:space="preserve"> cotejándose con la Constancia de Situación Fiscal emitida por el SAT</w:t>
            </w:r>
            <w:r w:rsidRPr="00A84A3F">
              <w:rPr>
                <w:rFonts w:ascii="Noto Sans" w:hAnsi="Noto Sans" w:cs="Noto Sans"/>
              </w:rPr>
              <w:t>.</w:t>
            </w:r>
          </w:p>
          <w:p w14:paraId="2C3A2BFF" w14:textId="4BDB0D0A" w:rsidR="005701B5" w:rsidRPr="00A84A3F" w:rsidRDefault="005701B5" w:rsidP="006C6924">
            <w:pPr>
              <w:spacing w:before="120" w:line="288" w:lineRule="auto"/>
              <w:rPr>
                <w:rFonts w:ascii="Noto Sans" w:hAnsi="Noto Sans" w:cs="Noto Sans"/>
                <w:b/>
                <w:i/>
                <w:color w:val="4472C4" w:themeColor="accent1"/>
                <w:sz w:val="22"/>
                <w:szCs w:val="24"/>
              </w:rPr>
            </w:pPr>
            <w:r w:rsidRPr="00A84A3F">
              <w:rPr>
                <w:rFonts w:ascii="Noto Sans" w:hAnsi="Noto Sans" w:cs="Noto Sans"/>
                <w:b/>
                <w:i/>
                <w:color w:val="4472C4" w:themeColor="accent1"/>
                <w:sz w:val="22"/>
              </w:rPr>
              <w:t xml:space="preserve">En caso de que el Licitante sea persona moral, deberá </w:t>
            </w:r>
            <w:r w:rsidR="006C6924" w:rsidRPr="00A84A3F">
              <w:rPr>
                <w:rFonts w:ascii="Noto Sans" w:hAnsi="Noto Sans" w:cs="Noto Sans"/>
                <w:b/>
                <w:i/>
                <w:color w:val="4472C4" w:themeColor="accent1"/>
                <w:sz w:val="22"/>
              </w:rPr>
              <w:t>presentar documento donde especifique que no aplica</w:t>
            </w:r>
            <w:r w:rsidRPr="00A84A3F">
              <w:rPr>
                <w:rFonts w:ascii="Noto Sans" w:hAnsi="Noto Sans" w:cs="Noto Sans"/>
                <w:b/>
                <w:i/>
                <w:color w:val="4472C4" w:themeColor="accent1"/>
                <w:sz w:val="22"/>
              </w:rPr>
              <w:t>.</w:t>
            </w:r>
          </w:p>
        </w:tc>
      </w:tr>
      <w:tr w:rsidR="00F9340D" w:rsidRPr="00A84A3F" w14:paraId="16D644AD"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dashSmallGap" w:sz="8" w:space="0" w:color="002060"/>
              <w:right w:val="single" w:sz="4" w:space="0" w:color="auto"/>
            </w:tcBorders>
          </w:tcPr>
          <w:p w14:paraId="69FFFC95" w14:textId="77777777" w:rsidR="00F9340D" w:rsidRPr="00A84A3F" w:rsidRDefault="00F9340D" w:rsidP="00F9340D">
            <w:pPr>
              <w:pStyle w:val="Encabezado"/>
              <w:tabs>
                <w:tab w:val="left" w:pos="708"/>
              </w:tabs>
              <w:spacing w:before="120" w:line="288" w:lineRule="auto"/>
              <w:rPr>
                <w:rFonts w:ascii="Noto Sans" w:hAnsi="Noto Sans" w:cs="Noto Sans"/>
                <w:sz w:val="20"/>
              </w:rPr>
            </w:pPr>
            <w:r w:rsidRPr="00A84A3F">
              <w:rPr>
                <w:rFonts w:ascii="Noto Sans" w:hAnsi="Noto Sans" w:cs="Noto Sans"/>
                <w:b/>
                <w:sz w:val="20"/>
              </w:rPr>
              <w:t>Documento 6 (Obligatorio, si es persona moral). –</w:t>
            </w:r>
            <w:r w:rsidRPr="00A84A3F">
              <w:rPr>
                <w:rFonts w:ascii="Noto Sans" w:hAnsi="Noto Sans" w:cs="Noto Sans"/>
                <w:sz w:val="20"/>
              </w:rPr>
              <w:t xml:space="preserve"> el </w:t>
            </w:r>
            <w:r w:rsidRPr="00A84A3F">
              <w:rPr>
                <w:rFonts w:ascii="Noto Sans" w:hAnsi="Noto Sans" w:cs="Noto Sans"/>
                <w:b/>
                <w:bCs/>
                <w:sz w:val="20"/>
              </w:rPr>
              <w:t>Licitante</w:t>
            </w:r>
            <w:r w:rsidRPr="00A84A3F">
              <w:rPr>
                <w:rFonts w:ascii="Noto Sans" w:hAnsi="Noto Sans" w:cs="Noto Sans"/>
                <w:sz w:val="20"/>
              </w:rPr>
              <w:t xml:space="preserve"> deberá presentar: </w:t>
            </w:r>
          </w:p>
          <w:p w14:paraId="1C89DC5D" w14:textId="77777777" w:rsidR="00F9340D" w:rsidRPr="00A84A3F" w:rsidRDefault="00F9340D">
            <w:pPr>
              <w:pStyle w:val="Encabezado"/>
              <w:numPr>
                <w:ilvl w:val="0"/>
                <w:numId w:val="21"/>
              </w:numPr>
              <w:tabs>
                <w:tab w:val="clear" w:pos="4419"/>
                <w:tab w:val="clear" w:pos="8838"/>
              </w:tabs>
              <w:spacing w:before="120" w:line="288" w:lineRule="auto"/>
              <w:ind w:left="345" w:hanging="284"/>
              <w:rPr>
                <w:rFonts w:ascii="Noto Sans" w:hAnsi="Noto Sans" w:cs="Noto Sans"/>
                <w:sz w:val="20"/>
              </w:rPr>
            </w:pPr>
            <w:r w:rsidRPr="00A84A3F">
              <w:rPr>
                <w:rFonts w:ascii="Noto Sans" w:hAnsi="Noto Sans" w:cs="Noto Sans"/>
                <w:sz w:val="20"/>
              </w:rPr>
              <w:t xml:space="preserve">Acta Constitutiva, señalando el objeto social acorde al servicio objeto de la presente </w:t>
            </w:r>
            <w:r w:rsidRPr="00A84A3F">
              <w:rPr>
                <w:rFonts w:ascii="Noto Sans" w:hAnsi="Noto Sans" w:cs="Noto Sans"/>
                <w:b/>
                <w:bCs/>
                <w:sz w:val="20"/>
              </w:rPr>
              <w:t>Convocatoria</w:t>
            </w:r>
            <w:r w:rsidRPr="00A84A3F">
              <w:rPr>
                <w:rFonts w:ascii="Noto Sans" w:hAnsi="Noto Sans" w:cs="Noto Sans"/>
                <w:sz w:val="20"/>
              </w:rPr>
              <w:t xml:space="preserve"> y página donde se indique el nombre de la persona facultada legalmente para suscribir la Proposición.</w:t>
            </w:r>
          </w:p>
          <w:p w14:paraId="6FD79567" w14:textId="75E0815F" w:rsidR="00F9340D" w:rsidRPr="00A84A3F" w:rsidRDefault="00F9340D">
            <w:pPr>
              <w:pStyle w:val="Encabezado"/>
              <w:numPr>
                <w:ilvl w:val="0"/>
                <w:numId w:val="21"/>
              </w:numPr>
              <w:tabs>
                <w:tab w:val="clear" w:pos="4419"/>
                <w:tab w:val="clear" w:pos="8838"/>
              </w:tabs>
              <w:spacing w:before="120" w:line="288" w:lineRule="auto"/>
              <w:ind w:left="345" w:hanging="284"/>
              <w:rPr>
                <w:rFonts w:ascii="Noto Sans" w:hAnsi="Noto Sans" w:cs="Noto Sans"/>
                <w:sz w:val="20"/>
              </w:rPr>
            </w:pPr>
            <w:r w:rsidRPr="00A84A3F">
              <w:rPr>
                <w:rFonts w:ascii="Noto Sans" w:hAnsi="Noto Sans" w:cs="Noto Sans"/>
                <w:sz w:val="20"/>
              </w:rPr>
              <w:t xml:space="preserve">En su caso, </w:t>
            </w:r>
            <w:r w:rsidR="00482E28" w:rsidRPr="00A84A3F">
              <w:rPr>
                <w:rFonts w:ascii="Noto Sans" w:hAnsi="Noto Sans" w:cs="Noto Sans"/>
                <w:sz w:val="20"/>
              </w:rPr>
              <w:t>integrar adicionalmente poder notarial, señalando página donde se indique el nombre de la persona facultada legalmente para suscribir la proposición.</w:t>
            </w:r>
          </w:p>
          <w:p w14:paraId="4F636A83" w14:textId="77777777" w:rsidR="00F9340D" w:rsidRPr="00A84A3F" w:rsidRDefault="00F9340D" w:rsidP="00F9340D">
            <w:pPr>
              <w:spacing w:before="120" w:line="288" w:lineRule="auto"/>
              <w:rPr>
                <w:rFonts w:ascii="Noto Sans" w:hAnsi="Noto Sans" w:cs="Noto Sans"/>
                <w:b/>
              </w:rPr>
            </w:pPr>
            <w:r w:rsidRPr="00A84A3F">
              <w:rPr>
                <w:rFonts w:ascii="Noto Sans" w:hAnsi="Noto Sans" w:cs="Noto Sans"/>
                <w:b/>
              </w:rPr>
              <w:t xml:space="preserve">Evaluación: </w:t>
            </w:r>
          </w:p>
          <w:p w14:paraId="33FA1089" w14:textId="77777777" w:rsidR="00F9340D" w:rsidRPr="00A84A3F" w:rsidRDefault="00F9340D" w:rsidP="00F9340D">
            <w:pPr>
              <w:spacing w:before="120" w:line="288" w:lineRule="auto"/>
              <w:rPr>
                <w:rFonts w:ascii="Noto Sans" w:hAnsi="Noto Sans" w:cs="Noto Sans"/>
                <w:color w:val="000000" w:themeColor="text1"/>
              </w:rPr>
            </w:pPr>
            <w:r w:rsidRPr="00A84A3F">
              <w:rPr>
                <w:rFonts w:ascii="Noto Sans" w:hAnsi="Noto Sans" w:cs="Noto Sans"/>
              </w:rPr>
              <w:t xml:space="preserve">Se verificará </w:t>
            </w:r>
            <w:r w:rsidRPr="00A84A3F">
              <w:rPr>
                <w:rFonts w:ascii="Noto Sans" w:hAnsi="Noto Sans" w:cs="Noto Sans"/>
                <w:color w:val="000000" w:themeColor="text1"/>
              </w:rPr>
              <w:t xml:space="preserve">lo siguiente: </w:t>
            </w:r>
          </w:p>
          <w:p w14:paraId="1B5935A8" w14:textId="77777777" w:rsidR="00F9340D" w:rsidRPr="00A84A3F" w:rsidRDefault="00F9340D">
            <w:pPr>
              <w:pStyle w:val="Prrafodelista"/>
              <w:numPr>
                <w:ilvl w:val="0"/>
                <w:numId w:val="35"/>
              </w:numPr>
              <w:spacing w:before="120" w:line="288" w:lineRule="auto"/>
              <w:ind w:left="360"/>
              <w:rPr>
                <w:rFonts w:ascii="Noto Sans" w:eastAsiaTheme="minorHAnsi" w:hAnsi="Noto Sans" w:cs="Noto Sans"/>
                <w:color w:val="000000" w:themeColor="text1"/>
                <w:sz w:val="20"/>
                <w:szCs w:val="22"/>
                <w:lang w:eastAsia="en-US"/>
              </w:rPr>
            </w:pPr>
            <w:r w:rsidRPr="00A84A3F">
              <w:rPr>
                <w:rFonts w:ascii="Noto Sans" w:eastAsiaTheme="minorHAnsi" w:hAnsi="Noto Sans" w:cs="Noto Sans"/>
                <w:color w:val="000000" w:themeColor="text1"/>
                <w:sz w:val="20"/>
                <w:szCs w:val="22"/>
                <w:lang w:eastAsia="en-US"/>
              </w:rPr>
              <w:t xml:space="preserve">Que el objeto legal del Acta Constitutiva se encuentre relacionado con el servicio materia de la presente </w:t>
            </w:r>
            <w:r w:rsidRPr="00A84A3F">
              <w:rPr>
                <w:rFonts w:ascii="Noto Sans" w:eastAsiaTheme="minorHAnsi" w:hAnsi="Noto Sans" w:cs="Noto Sans"/>
                <w:b/>
                <w:color w:val="000000" w:themeColor="text1"/>
                <w:sz w:val="20"/>
                <w:szCs w:val="22"/>
                <w:lang w:eastAsia="en-US"/>
              </w:rPr>
              <w:t>Convocatoria</w:t>
            </w:r>
            <w:r w:rsidRPr="00A84A3F">
              <w:rPr>
                <w:rFonts w:ascii="Noto Sans" w:eastAsiaTheme="minorHAnsi" w:hAnsi="Noto Sans" w:cs="Noto Sans"/>
                <w:color w:val="000000" w:themeColor="text1"/>
                <w:sz w:val="20"/>
                <w:szCs w:val="22"/>
                <w:lang w:eastAsia="en-US"/>
              </w:rPr>
              <w:t xml:space="preserve">. </w:t>
            </w:r>
          </w:p>
          <w:p w14:paraId="486C385C" w14:textId="77777777" w:rsidR="00F9340D" w:rsidRPr="00A84A3F" w:rsidRDefault="00F9340D">
            <w:pPr>
              <w:pStyle w:val="Prrafodelista"/>
              <w:numPr>
                <w:ilvl w:val="0"/>
                <w:numId w:val="35"/>
              </w:numPr>
              <w:spacing w:before="120" w:line="288" w:lineRule="auto"/>
              <w:ind w:left="360"/>
              <w:rPr>
                <w:rFonts w:ascii="Noto Sans" w:eastAsiaTheme="minorHAnsi" w:hAnsi="Noto Sans" w:cs="Noto Sans"/>
                <w:color w:val="000000" w:themeColor="text1"/>
                <w:sz w:val="20"/>
                <w:szCs w:val="22"/>
                <w:lang w:eastAsia="en-US"/>
              </w:rPr>
            </w:pPr>
            <w:r w:rsidRPr="00A84A3F">
              <w:rPr>
                <w:rFonts w:ascii="Noto Sans" w:eastAsiaTheme="minorHAnsi" w:hAnsi="Noto Sans" w:cs="Noto Sans"/>
                <w:bCs/>
                <w:color w:val="000000" w:themeColor="text1"/>
                <w:sz w:val="20"/>
                <w:szCs w:val="22"/>
                <w:lang w:eastAsia="en-US"/>
              </w:rPr>
              <w:t xml:space="preserve">Que el nombre de la personal facultada legalmente para ello, sea registrado en el Acta Constitutiva o en el Poder Notarial. </w:t>
            </w:r>
          </w:p>
          <w:p w14:paraId="4B6257FC" w14:textId="67B85DA6" w:rsidR="00F9340D" w:rsidRPr="00A84A3F" w:rsidRDefault="00F9340D" w:rsidP="00F9340D">
            <w:pPr>
              <w:spacing w:before="120" w:after="120" w:line="288" w:lineRule="auto"/>
              <w:rPr>
                <w:rFonts w:ascii="Noto Sans" w:hAnsi="Noto Sans" w:cs="Noto Sans"/>
                <w:b/>
                <w:i/>
                <w:color w:val="4472C4" w:themeColor="accent1"/>
                <w:sz w:val="22"/>
                <w:szCs w:val="24"/>
              </w:rPr>
            </w:pPr>
            <w:r w:rsidRPr="00A84A3F">
              <w:rPr>
                <w:rFonts w:ascii="Noto Sans" w:hAnsi="Noto Sans" w:cs="Noto Sans"/>
                <w:b/>
                <w:i/>
                <w:color w:val="4472C4" w:themeColor="accent1"/>
                <w:sz w:val="22"/>
              </w:rPr>
              <w:t>En caso de que el Licitante sea persona física, deberá presentar documento donde especifique que no aplica.</w:t>
            </w:r>
          </w:p>
        </w:tc>
      </w:tr>
      <w:tr w:rsidR="00F9340D" w:rsidRPr="00A84A3F" w14:paraId="60BE5A0F"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dashSmallGap" w:sz="8" w:space="0" w:color="002060"/>
              <w:right w:val="single" w:sz="4" w:space="0" w:color="auto"/>
            </w:tcBorders>
          </w:tcPr>
          <w:p w14:paraId="3D45F988" w14:textId="5E0D4D3D" w:rsidR="00F9340D" w:rsidRPr="00A84A3F" w:rsidRDefault="00F9340D" w:rsidP="00F9340D">
            <w:pPr>
              <w:spacing w:before="120" w:line="288" w:lineRule="auto"/>
              <w:rPr>
                <w:rFonts w:ascii="Noto Sans" w:hAnsi="Noto Sans" w:cs="Noto Sans"/>
                <w:b/>
              </w:rPr>
            </w:pPr>
            <w:r w:rsidRPr="00A84A3F">
              <w:rPr>
                <w:rFonts w:ascii="Noto Sans" w:hAnsi="Noto Sans" w:cs="Noto Sans"/>
                <w:b/>
              </w:rPr>
              <w:t xml:space="preserve">Documento 7 (Obligatorio). – Carta Bajo Protesta de Decir Verdad de debido cumplimiento de relación Contractual con la </w:t>
            </w:r>
            <w:r w:rsidR="00F050F9" w:rsidRPr="00A84A3F">
              <w:rPr>
                <w:rFonts w:ascii="Noto Sans" w:hAnsi="Noto Sans" w:cs="Noto Sans"/>
                <w:b/>
                <w:bCs/>
              </w:rPr>
              <w:t>Convocante</w:t>
            </w:r>
            <w:r w:rsidRPr="00A84A3F">
              <w:rPr>
                <w:rFonts w:ascii="Noto Sans" w:hAnsi="Noto Sans" w:cs="Noto Sans"/>
              </w:rPr>
              <w:t xml:space="preserve">, el </w:t>
            </w:r>
            <w:r w:rsidRPr="00A84A3F">
              <w:rPr>
                <w:rFonts w:ascii="Noto Sans" w:hAnsi="Noto Sans" w:cs="Noto Sans"/>
                <w:b/>
              </w:rPr>
              <w:t>Licitante</w:t>
            </w:r>
            <w:r w:rsidRPr="00A84A3F">
              <w:rPr>
                <w:rFonts w:ascii="Noto Sans" w:hAnsi="Noto Sans" w:cs="Noto Sans"/>
              </w:rPr>
              <w:t xml:space="preserve"> que haya tenido una relación contractual anterior con la </w:t>
            </w:r>
            <w:r w:rsidR="00F050F9" w:rsidRPr="00A84A3F">
              <w:rPr>
                <w:rFonts w:ascii="Noto Sans" w:hAnsi="Noto Sans" w:cs="Noto Sans"/>
                <w:b/>
                <w:bCs/>
              </w:rPr>
              <w:t>Convocante</w:t>
            </w:r>
            <w:r w:rsidRPr="00A84A3F">
              <w:rPr>
                <w:rFonts w:ascii="Noto Sans" w:hAnsi="Noto Sans" w:cs="Noto Sans"/>
              </w:rPr>
              <w:t xml:space="preserve">, deberá presentar la carta con el lema </w:t>
            </w:r>
            <w:r w:rsidRPr="00A84A3F">
              <w:rPr>
                <w:rFonts w:ascii="Noto Sans" w:hAnsi="Noto Sans" w:cs="Noto Sans"/>
                <w:b/>
                <w:bCs/>
              </w:rPr>
              <w:t>Bajo protesta de decir verdad</w:t>
            </w:r>
            <w:r w:rsidRPr="00A84A3F">
              <w:rPr>
                <w:rFonts w:ascii="Noto Sans" w:hAnsi="Noto Sans" w:cs="Noto Sans"/>
              </w:rPr>
              <w:t xml:space="preserve"> de debido cumplimiento de obligaciones contractuales con la </w:t>
            </w:r>
            <w:r w:rsidR="00F050F9" w:rsidRPr="00A84A3F">
              <w:rPr>
                <w:rFonts w:ascii="Noto Sans" w:hAnsi="Noto Sans" w:cs="Noto Sans"/>
                <w:b/>
                <w:bCs/>
              </w:rPr>
              <w:t>Convocante</w:t>
            </w:r>
            <w:r w:rsidRPr="00A84A3F">
              <w:rPr>
                <w:rFonts w:ascii="Noto Sans" w:hAnsi="Noto Sans" w:cs="Noto Sans"/>
              </w:rPr>
              <w:t xml:space="preserve">, en la cual precise que no tiene adeudos por concepto de penas convencionales o deducciones, y ha efectuado todas las intervenciones de conformidad con la </w:t>
            </w:r>
            <w:r w:rsidR="00F050F9" w:rsidRPr="00A84A3F">
              <w:rPr>
                <w:rFonts w:ascii="Noto Sans" w:hAnsi="Noto Sans" w:cs="Noto Sans"/>
                <w:b/>
                <w:bCs/>
              </w:rPr>
              <w:t>Convocante</w:t>
            </w:r>
            <w:r w:rsidRPr="00A84A3F">
              <w:rPr>
                <w:rFonts w:ascii="Noto Sans" w:hAnsi="Noto Sans" w:cs="Noto Sans"/>
                <w:b/>
              </w:rPr>
              <w:t xml:space="preserve"> </w:t>
            </w:r>
            <w:r w:rsidRPr="00A84A3F">
              <w:rPr>
                <w:rFonts w:ascii="Noto Sans" w:hAnsi="Noto Sans" w:cs="Noto Sans"/>
                <w:bCs/>
              </w:rPr>
              <w:t xml:space="preserve">y el Contrato respectivo. </w:t>
            </w:r>
          </w:p>
          <w:p w14:paraId="4082A30F" w14:textId="77777777" w:rsidR="00F9340D" w:rsidRPr="00A84A3F" w:rsidRDefault="00F9340D" w:rsidP="00F9340D">
            <w:pPr>
              <w:spacing w:before="120" w:line="288" w:lineRule="auto"/>
              <w:rPr>
                <w:rFonts w:ascii="Noto Sans" w:hAnsi="Noto Sans" w:cs="Noto Sans"/>
                <w:b/>
                <w:szCs w:val="20"/>
              </w:rPr>
            </w:pPr>
            <w:r w:rsidRPr="00A84A3F">
              <w:rPr>
                <w:rFonts w:ascii="Noto Sans" w:hAnsi="Noto Sans" w:cs="Noto Sans"/>
                <w:b/>
                <w:szCs w:val="20"/>
              </w:rPr>
              <w:t xml:space="preserve">Evaluación: </w:t>
            </w:r>
          </w:p>
          <w:p w14:paraId="6EB64951" w14:textId="77777777" w:rsidR="00F9340D" w:rsidRPr="00A84A3F" w:rsidRDefault="00F9340D" w:rsidP="00F9340D">
            <w:pPr>
              <w:spacing w:before="120" w:line="288" w:lineRule="auto"/>
              <w:rPr>
                <w:rFonts w:ascii="Noto Sans" w:hAnsi="Noto Sans" w:cs="Noto Sans"/>
              </w:rPr>
            </w:pPr>
            <w:r w:rsidRPr="00A84A3F">
              <w:rPr>
                <w:rFonts w:ascii="Noto Sans" w:hAnsi="Noto Sans" w:cs="Noto Sans"/>
              </w:rPr>
              <w:t>Se verificará lo siguiente:</w:t>
            </w:r>
          </w:p>
          <w:p w14:paraId="6227A495" w14:textId="4B7954E7" w:rsidR="00F9340D" w:rsidRPr="00A84A3F" w:rsidRDefault="00F9340D" w:rsidP="00F9340D">
            <w:pPr>
              <w:spacing w:before="120" w:line="288" w:lineRule="auto"/>
              <w:rPr>
                <w:rFonts w:ascii="Noto Sans" w:hAnsi="Noto Sans" w:cs="Noto Sans"/>
              </w:rPr>
            </w:pPr>
            <w:r w:rsidRPr="00A84A3F">
              <w:rPr>
                <w:rFonts w:ascii="Noto Sans" w:hAnsi="Noto Sans" w:cs="Noto Sans"/>
              </w:rPr>
              <w:t xml:space="preserve">Que el documento integre lo solicitado y cuente con la leyenda de </w:t>
            </w:r>
            <w:r w:rsidRPr="00A84A3F">
              <w:rPr>
                <w:rFonts w:ascii="Noto Sans" w:hAnsi="Noto Sans" w:cs="Noto Sans"/>
                <w:b/>
                <w:bCs/>
              </w:rPr>
              <w:t>bajo protesta de decir verdad</w:t>
            </w:r>
            <w:r w:rsidR="00185F80" w:rsidRPr="00A84A3F">
              <w:rPr>
                <w:rFonts w:ascii="Noto Sans" w:hAnsi="Noto Sans" w:cs="Noto Sans"/>
              </w:rPr>
              <w:t xml:space="preserve">, en caso de que se verifique y el </w:t>
            </w:r>
            <w:r w:rsidR="00185F80" w:rsidRPr="00A84A3F">
              <w:rPr>
                <w:rFonts w:ascii="Noto Sans" w:hAnsi="Noto Sans" w:cs="Noto Sans"/>
                <w:b/>
                <w:bCs/>
              </w:rPr>
              <w:t>licitante</w:t>
            </w:r>
            <w:r w:rsidR="00185F80" w:rsidRPr="00A84A3F">
              <w:rPr>
                <w:rFonts w:ascii="Noto Sans" w:hAnsi="Noto Sans" w:cs="Noto Sans"/>
              </w:rPr>
              <w:t xml:space="preserve"> tiene incumplimiento de sus obligaciones contractuales, la proposición será desechada.</w:t>
            </w:r>
          </w:p>
          <w:p w14:paraId="25E1C138" w14:textId="27F56A28" w:rsidR="00F9340D" w:rsidRPr="00A84A3F" w:rsidRDefault="00F9340D" w:rsidP="00F9340D">
            <w:pPr>
              <w:spacing w:before="120" w:after="120" w:line="288" w:lineRule="auto"/>
              <w:rPr>
                <w:rFonts w:ascii="Noto Sans" w:hAnsi="Noto Sans" w:cs="Noto Sans"/>
                <w:color w:val="4472C4" w:themeColor="accent1"/>
              </w:rPr>
            </w:pPr>
            <w:r w:rsidRPr="00A84A3F">
              <w:rPr>
                <w:rFonts w:ascii="Noto Sans" w:hAnsi="Noto Sans" w:cs="Noto Sans"/>
                <w:b/>
                <w:i/>
                <w:color w:val="4472C4" w:themeColor="accent1"/>
                <w:sz w:val="22"/>
              </w:rPr>
              <w:t xml:space="preserve">En caso de no tener relación contractual con anterioridad deberá presentar documento donde especifique que no aplica. </w:t>
            </w:r>
          </w:p>
        </w:tc>
      </w:tr>
      <w:tr w:rsidR="00F9340D" w:rsidRPr="00A84A3F" w14:paraId="2B28AC72"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single" w:sz="4" w:space="0" w:color="auto"/>
              <w:right w:val="single" w:sz="4" w:space="0" w:color="auto"/>
            </w:tcBorders>
          </w:tcPr>
          <w:p w14:paraId="4DC926CA" w14:textId="1DA94F8A" w:rsidR="00F9340D" w:rsidRPr="00A84A3F" w:rsidRDefault="00F9340D" w:rsidP="00F9340D">
            <w:pPr>
              <w:spacing w:before="120" w:line="288" w:lineRule="auto"/>
              <w:rPr>
                <w:rFonts w:ascii="Noto Sans" w:hAnsi="Noto Sans" w:cs="Noto Sans"/>
                <w:kern w:val="16"/>
                <w:szCs w:val="20"/>
              </w:rPr>
            </w:pPr>
            <w:r w:rsidRPr="00A84A3F">
              <w:rPr>
                <w:rFonts w:ascii="Noto Sans" w:hAnsi="Noto Sans" w:cs="Noto Sans"/>
                <w:b/>
                <w:szCs w:val="20"/>
              </w:rPr>
              <w:t xml:space="preserve">Documento </w:t>
            </w:r>
            <w:r w:rsidR="00474295" w:rsidRPr="00A84A3F">
              <w:rPr>
                <w:rFonts w:ascii="Noto Sans" w:hAnsi="Noto Sans" w:cs="Noto Sans"/>
                <w:b/>
                <w:szCs w:val="20"/>
              </w:rPr>
              <w:t>8</w:t>
            </w:r>
            <w:r w:rsidRPr="00A84A3F">
              <w:rPr>
                <w:rFonts w:ascii="Noto Sans" w:hAnsi="Noto Sans" w:cs="Noto Sans"/>
                <w:b/>
                <w:szCs w:val="20"/>
              </w:rPr>
              <w:t xml:space="preserve"> (</w:t>
            </w:r>
            <w:r w:rsidRPr="00A84A3F">
              <w:rPr>
                <w:rFonts w:ascii="Noto Sans" w:hAnsi="Noto Sans" w:cs="Noto Sans"/>
                <w:b/>
              </w:rPr>
              <w:t>Obligatorio en caso de presentar Proposición Conjunta</w:t>
            </w:r>
            <w:r w:rsidRPr="00A84A3F">
              <w:rPr>
                <w:rFonts w:ascii="Noto Sans" w:hAnsi="Noto Sans" w:cs="Noto Sans"/>
                <w:b/>
                <w:kern w:val="16"/>
                <w:szCs w:val="20"/>
              </w:rPr>
              <w:t>). En caso de que el Licitante</w:t>
            </w:r>
            <w:r w:rsidRPr="00A84A3F">
              <w:rPr>
                <w:rFonts w:ascii="Noto Sans" w:hAnsi="Noto Sans" w:cs="Noto Sans"/>
                <w:kern w:val="16"/>
                <w:szCs w:val="20"/>
              </w:rPr>
              <w:t xml:space="preserve">, presente proposición conjunta, deberá integrar los siguientes documentos: </w:t>
            </w:r>
          </w:p>
          <w:p w14:paraId="38E1F670" w14:textId="77777777" w:rsidR="00F9340D" w:rsidRPr="00A84A3F" w:rsidRDefault="00F9340D">
            <w:pPr>
              <w:pStyle w:val="Prrafodelista"/>
              <w:numPr>
                <w:ilvl w:val="0"/>
                <w:numId w:val="26"/>
              </w:numPr>
              <w:spacing w:before="120" w:line="288" w:lineRule="auto"/>
              <w:ind w:left="351"/>
              <w:rPr>
                <w:rFonts w:ascii="Noto Sans" w:hAnsi="Noto Sans" w:cs="Noto Sans"/>
                <w:b/>
                <w:bCs/>
                <w:kern w:val="16"/>
                <w:sz w:val="20"/>
              </w:rPr>
            </w:pPr>
            <w:r w:rsidRPr="00A84A3F">
              <w:rPr>
                <w:rFonts w:ascii="Noto Sans" w:hAnsi="Noto Sans" w:cs="Noto Sans"/>
                <w:kern w:val="16"/>
                <w:sz w:val="20"/>
              </w:rPr>
              <w:t xml:space="preserve">Manifiesto en el que se indique que presentará proposición conjunta. </w:t>
            </w:r>
          </w:p>
          <w:p w14:paraId="4FB80579" w14:textId="4A14692A" w:rsidR="00F9340D" w:rsidRPr="00A84A3F" w:rsidRDefault="00F9340D">
            <w:pPr>
              <w:pStyle w:val="Prrafodelista"/>
              <w:numPr>
                <w:ilvl w:val="0"/>
                <w:numId w:val="26"/>
              </w:numPr>
              <w:spacing w:before="120" w:line="288" w:lineRule="auto"/>
              <w:ind w:left="351"/>
              <w:rPr>
                <w:rFonts w:ascii="Noto Sans" w:hAnsi="Noto Sans" w:cs="Noto Sans"/>
                <w:b/>
                <w:bCs/>
                <w:kern w:val="16"/>
                <w:sz w:val="20"/>
              </w:rPr>
            </w:pPr>
            <w:r w:rsidRPr="00A84A3F">
              <w:rPr>
                <w:rFonts w:ascii="Noto Sans" w:hAnsi="Noto Sans" w:cs="Noto Sans"/>
                <w:kern w:val="16"/>
                <w:sz w:val="20"/>
              </w:rPr>
              <w:t xml:space="preserve">Convenio de Proposición Conjunta, de conformidad con lo señalado en el numeral 5, de la Sección III, </w:t>
            </w:r>
            <w:r w:rsidRPr="00A84A3F">
              <w:rPr>
                <w:rFonts w:ascii="Noto Sans" w:hAnsi="Noto Sans" w:cs="Noto Sans"/>
                <w:i/>
                <w:kern w:val="16"/>
                <w:sz w:val="20"/>
              </w:rPr>
              <w:t>Formas y términos que Regirán los Diversos Actos del Procedimiento de Licitación Pública Nacional Electrónica</w:t>
            </w:r>
            <w:r w:rsidRPr="00A84A3F">
              <w:rPr>
                <w:rFonts w:ascii="Noto Sans" w:hAnsi="Noto Sans" w:cs="Noto Sans"/>
                <w:kern w:val="16"/>
                <w:sz w:val="20"/>
              </w:rPr>
              <w:t xml:space="preserve"> de la presente </w:t>
            </w:r>
            <w:r w:rsidRPr="00A84A3F">
              <w:rPr>
                <w:rFonts w:ascii="Noto Sans" w:hAnsi="Noto Sans" w:cs="Noto Sans"/>
                <w:b/>
                <w:kern w:val="16"/>
                <w:sz w:val="20"/>
              </w:rPr>
              <w:t>Convocatoria</w:t>
            </w:r>
            <w:r w:rsidRPr="00A84A3F">
              <w:rPr>
                <w:rFonts w:ascii="Noto Sans" w:hAnsi="Noto Sans" w:cs="Noto Sans"/>
                <w:kern w:val="16"/>
                <w:sz w:val="20"/>
              </w:rPr>
              <w:t xml:space="preserve">. </w:t>
            </w:r>
          </w:p>
          <w:p w14:paraId="61B6C42D" w14:textId="6DEABB42" w:rsidR="00F9340D" w:rsidRPr="00A84A3F" w:rsidRDefault="00F9340D">
            <w:pPr>
              <w:pStyle w:val="Prrafodelista"/>
              <w:numPr>
                <w:ilvl w:val="0"/>
                <w:numId w:val="26"/>
              </w:numPr>
              <w:spacing w:before="120" w:line="288" w:lineRule="auto"/>
              <w:ind w:left="351"/>
              <w:rPr>
                <w:rFonts w:ascii="Noto Sans" w:hAnsi="Noto Sans" w:cs="Noto Sans"/>
                <w:b/>
                <w:bCs/>
                <w:kern w:val="16"/>
                <w:sz w:val="20"/>
              </w:rPr>
            </w:pPr>
            <w:r w:rsidRPr="00A84A3F">
              <w:rPr>
                <w:rFonts w:ascii="Noto Sans" w:hAnsi="Noto Sans" w:cs="Noto Sans"/>
                <w:kern w:val="16"/>
                <w:sz w:val="20"/>
              </w:rPr>
              <w:t xml:space="preserve">Presentar por cada </w:t>
            </w:r>
            <w:r w:rsidR="00347AC6" w:rsidRPr="00A84A3F">
              <w:rPr>
                <w:rFonts w:ascii="Noto Sans" w:hAnsi="Noto Sans" w:cs="Noto Sans"/>
                <w:kern w:val="16"/>
                <w:sz w:val="20"/>
              </w:rPr>
              <w:t>una</w:t>
            </w:r>
            <w:r w:rsidRPr="00A84A3F">
              <w:rPr>
                <w:rFonts w:ascii="Noto Sans" w:hAnsi="Noto Sans" w:cs="Noto Sans"/>
                <w:kern w:val="16"/>
                <w:sz w:val="20"/>
              </w:rPr>
              <w:t xml:space="preserve"> de las personas que integran la agrupación los siguientes documentos: </w:t>
            </w:r>
          </w:p>
          <w:p w14:paraId="3B90EEA7" w14:textId="77777777" w:rsidR="00F9340D" w:rsidRPr="00A84A3F" w:rsidRDefault="00F9340D">
            <w:pPr>
              <w:pStyle w:val="Prrafodelista"/>
              <w:numPr>
                <w:ilvl w:val="0"/>
                <w:numId w:val="29"/>
              </w:numPr>
              <w:spacing w:before="120" w:line="288" w:lineRule="auto"/>
              <w:ind w:left="770"/>
              <w:rPr>
                <w:rFonts w:ascii="Noto Sans" w:hAnsi="Noto Sans" w:cs="Noto Sans"/>
                <w:b/>
                <w:kern w:val="16"/>
                <w:sz w:val="20"/>
              </w:rPr>
            </w:pPr>
            <w:r w:rsidRPr="00A84A3F">
              <w:rPr>
                <w:rFonts w:ascii="Noto Sans" w:hAnsi="Noto Sans" w:cs="Noto Sans"/>
                <w:kern w:val="16"/>
                <w:sz w:val="20"/>
              </w:rPr>
              <w:t xml:space="preserve">Acreditamiento de Existencia Legal y Personalidad Jurídica, conforme el </w:t>
            </w:r>
            <w:r w:rsidRPr="00A84A3F">
              <w:rPr>
                <w:rFonts w:ascii="Noto Sans" w:hAnsi="Noto Sans" w:cs="Noto Sans"/>
                <w:b/>
                <w:kern w:val="16"/>
                <w:sz w:val="20"/>
              </w:rPr>
              <w:t>ANEXO 4.</w:t>
            </w:r>
          </w:p>
          <w:p w14:paraId="4220639F" w14:textId="77777777" w:rsidR="00F9340D" w:rsidRPr="00A84A3F" w:rsidRDefault="00F9340D">
            <w:pPr>
              <w:pStyle w:val="Prrafodelista"/>
              <w:numPr>
                <w:ilvl w:val="0"/>
                <w:numId w:val="29"/>
              </w:numPr>
              <w:spacing w:before="120" w:line="288" w:lineRule="auto"/>
              <w:ind w:left="770"/>
              <w:rPr>
                <w:rFonts w:ascii="Noto Sans" w:hAnsi="Noto Sans" w:cs="Noto Sans"/>
                <w:kern w:val="16"/>
                <w:sz w:val="20"/>
              </w:rPr>
            </w:pPr>
            <w:r w:rsidRPr="00A84A3F">
              <w:rPr>
                <w:rFonts w:ascii="Noto Sans" w:hAnsi="Noto Sans" w:cs="Noto Sans"/>
                <w:kern w:val="16"/>
                <w:sz w:val="20"/>
              </w:rPr>
              <w:t xml:space="preserve">Manifiesto de no Existir Impedimento para Participar y Conocer la Ley General de Responsabilidades Administrativas Vigente, conforme el </w:t>
            </w:r>
            <w:r w:rsidRPr="00A84A3F">
              <w:rPr>
                <w:rFonts w:ascii="Noto Sans" w:hAnsi="Noto Sans" w:cs="Noto Sans"/>
                <w:b/>
                <w:kern w:val="16"/>
                <w:sz w:val="20"/>
              </w:rPr>
              <w:t>ANEXO 5</w:t>
            </w:r>
            <w:r w:rsidRPr="00A84A3F">
              <w:rPr>
                <w:rFonts w:ascii="Noto Sans" w:hAnsi="Noto Sans" w:cs="Noto Sans"/>
                <w:kern w:val="16"/>
                <w:sz w:val="20"/>
              </w:rPr>
              <w:t xml:space="preserve">. </w:t>
            </w:r>
          </w:p>
          <w:p w14:paraId="6F9A9444" w14:textId="77777777" w:rsidR="00F9340D" w:rsidRPr="00A84A3F" w:rsidRDefault="00F9340D">
            <w:pPr>
              <w:pStyle w:val="Prrafodelista"/>
              <w:numPr>
                <w:ilvl w:val="0"/>
                <w:numId w:val="29"/>
              </w:numPr>
              <w:spacing w:before="120" w:line="288" w:lineRule="auto"/>
              <w:ind w:left="770"/>
              <w:rPr>
                <w:rFonts w:ascii="Noto Sans" w:hAnsi="Noto Sans" w:cs="Noto Sans"/>
                <w:kern w:val="16"/>
                <w:sz w:val="20"/>
              </w:rPr>
            </w:pPr>
            <w:r w:rsidRPr="00A84A3F">
              <w:rPr>
                <w:rFonts w:ascii="Noto Sans" w:hAnsi="Noto Sans" w:cs="Noto Sans"/>
                <w:kern w:val="16"/>
                <w:sz w:val="20"/>
              </w:rPr>
              <w:t xml:space="preserve">Declaración de Integridad, conforme el </w:t>
            </w:r>
            <w:r w:rsidRPr="00A84A3F">
              <w:rPr>
                <w:rFonts w:ascii="Noto Sans" w:hAnsi="Noto Sans" w:cs="Noto Sans"/>
                <w:b/>
                <w:kern w:val="16"/>
                <w:sz w:val="20"/>
              </w:rPr>
              <w:t>ANEXO 6</w:t>
            </w:r>
            <w:r w:rsidRPr="00A84A3F">
              <w:rPr>
                <w:rFonts w:ascii="Noto Sans" w:hAnsi="Noto Sans" w:cs="Noto Sans"/>
                <w:kern w:val="16"/>
                <w:sz w:val="20"/>
              </w:rPr>
              <w:t xml:space="preserve">. </w:t>
            </w:r>
          </w:p>
          <w:p w14:paraId="1836D5D0" w14:textId="77777777" w:rsidR="00F9340D" w:rsidRPr="00A84A3F" w:rsidRDefault="00F9340D">
            <w:pPr>
              <w:pStyle w:val="Prrafodelista"/>
              <w:numPr>
                <w:ilvl w:val="0"/>
                <w:numId w:val="29"/>
              </w:numPr>
              <w:spacing w:before="120" w:line="288" w:lineRule="auto"/>
              <w:ind w:left="770"/>
              <w:rPr>
                <w:rFonts w:ascii="Noto Sans" w:hAnsi="Noto Sans" w:cs="Noto Sans"/>
                <w:kern w:val="16"/>
                <w:sz w:val="20"/>
              </w:rPr>
            </w:pPr>
            <w:r w:rsidRPr="00A84A3F">
              <w:rPr>
                <w:rFonts w:ascii="Noto Sans" w:hAnsi="Noto Sans" w:cs="Noto Sans"/>
                <w:kern w:val="16"/>
                <w:sz w:val="20"/>
              </w:rPr>
              <w:t xml:space="preserve">Manifiesto de la Nacionalidad del Licitante </w:t>
            </w:r>
            <w:r w:rsidRPr="00A84A3F">
              <w:rPr>
                <w:rFonts w:ascii="Noto Sans" w:hAnsi="Noto Sans" w:cs="Noto Sans"/>
                <w:b/>
                <w:kern w:val="16"/>
                <w:sz w:val="20"/>
              </w:rPr>
              <w:t>ANEXO 7</w:t>
            </w:r>
            <w:r w:rsidRPr="00A84A3F">
              <w:rPr>
                <w:rFonts w:ascii="Noto Sans" w:hAnsi="Noto Sans" w:cs="Noto Sans"/>
                <w:kern w:val="16"/>
                <w:sz w:val="20"/>
              </w:rPr>
              <w:t>.</w:t>
            </w:r>
          </w:p>
          <w:p w14:paraId="5C4828CA" w14:textId="6235DAF2" w:rsidR="00471F45" w:rsidRPr="00A84A3F" w:rsidRDefault="00471F45">
            <w:pPr>
              <w:pStyle w:val="Prrafodelista"/>
              <w:numPr>
                <w:ilvl w:val="0"/>
                <w:numId w:val="29"/>
              </w:numPr>
              <w:spacing w:before="120" w:line="288" w:lineRule="auto"/>
              <w:ind w:left="770"/>
              <w:rPr>
                <w:rFonts w:ascii="Noto Sans" w:hAnsi="Noto Sans" w:cs="Noto Sans"/>
                <w:kern w:val="16"/>
                <w:sz w:val="20"/>
              </w:rPr>
            </w:pPr>
            <w:r w:rsidRPr="00A84A3F">
              <w:rPr>
                <w:rFonts w:ascii="Noto Sans" w:hAnsi="Noto Sans" w:cs="Noto Sans"/>
                <w:kern w:val="16"/>
                <w:sz w:val="20"/>
              </w:rPr>
              <w:t xml:space="preserve">Bajo Protesta de Decir Verdad que, el Licitante no tiene conflicto de Intereses por Desempeño de empleo, Cargo o Comisión en el Servicio Público, en Términos de lo Establecido en la </w:t>
            </w:r>
            <w:r w:rsidR="00B2311F" w:rsidRPr="00A84A3F">
              <w:rPr>
                <w:rFonts w:ascii="Noto Sans" w:hAnsi="Noto Sans" w:cs="Noto Sans"/>
                <w:b/>
                <w:bCs/>
                <w:kern w:val="16"/>
                <w:sz w:val="20"/>
              </w:rPr>
              <w:t>f</w:t>
            </w:r>
            <w:r w:rsidRPr="00A84A3F">
              <w:rPr>
                <w:rFonts w:ascii="Noto Sans" w:hAnsi="Noto Sans" w:cs="Noto Sans"/>
                <w:b/>
                <w:bCs/>
                <w:kern w:val="16"/>
                <w:sz w:val="20"/>
              </w:rPr>
              <w:t>racción IX</w:t>
            </w:r>
            <w:r w:rsidRPr="00A84A3F">
              <w:rPr>
                <w:rFonts w:ascii="Noto Sans" w:hAnsi="Noto Sans" w:cs="Noto Sans"/>
                <w:kern w:val="16"/>
                <w:sz w:val="20"/>
              </w:rPr>
              <w:t xml:space="preserve"> del </w:t>
            </w:r>
            <w:r w:rsidR="00B2311F" w:rsidRPr="00A84A3F">
              <w:rPr>
                <w:rFonts w:ascii="Noto Sans" w:hAnsi="Noto Sans" w:cs="Noto Sans"/>
                <w:b/>
                <w:bCs/>
                <w:kern w:val="16"/>
                <w:sz w:val="20"/>
              </w:rPr>
              <w:t>a</w:t>
            </w:r>
            <w:r w:rsidRPr="00A84A3F">
              <w:rPr>
                <w:rFonts w:ascii="Noto Sans" w:hAnsi="Noto Sans" w:cs="Noto Sans"/>
                <w:b/>
                <w:bCs/>
                <w:kern w:val="16"/>
                <w:sz w:val="20"/>
              </w:rPr>
              <w:t>rtículo 49</w:t>
            </w:r>
            <w:r w:rsidRPr="00A84A3F">
              <w:rPr>
                <w:rFonts w:ascii="Noto Sans" w:hAnsi="Noto Sans" w:cs="Noto Sans"/>
                <w:kern w:val="16"/>
                <w:sz w:val="20"/>
              </w:rPr>
              <w:t xml:space="preserve"> de la Ley General de Responsabilidades Administrativas y Ley de Austeridad Republicana, </w:t>
            </w:r>
            <w:r w:rsidRPr="00A84A3F">
              <w:rPr>
                <w:rFonts w:ascii="Noto Sans" w:hAnsi="Noto Sans" w:cs="Noto Sans"/>
                <w:b/>
                <w:bCs/>
                <w:kern w:val="16"/>
                <w:sz w:val="20"/>
              </w:rPr>
              <w:t xml:space="preserve">ANEXO </w:t>
            </w:r>
            <w:r w:rsidR="00B2311F" w:rsidRPr="00A84A3F">
              <w:rPr>
                <w:rFonts w:ascii="Noto Sans" w:hAnsi="Noto Sans" w:cs="Noto Sans"/>
                <w:b/>
                <w:bCs/>
                <w:kern w:val="16"/>
                <w:sz w:val="20"/>
              </w:rPr>
              <w:t>2</w:t>
            </w:r>
            <w:r w:rsidR="009044F3" w:rsidRPr="00A84A3F">
              <w:rPr>
                <w:rFonts w:ascii="Noto Sans" w:hAnsi="Noto Sans" w:cs="Noto Sans"/>
                <w:b/>
                <w:bCs/>
                <w:kern w:val="16"/>
                <w:sz w:val="20"/>
              </w:rPr>
              <w:t>.</w:t>
            </w:r>
          </w:p>
          <w:p w14:paraId="0AB54FA0" w14:textId="77777777" w:rsidR="00F9340D" w:rsidRPr="00A84A3F" w:rsidRDefault="00F9340D">
            <w:pPr>
              <w:pStyle w:val="Prrafodelista"/>
              <w:numPr>
                <w:ilvl w:val="0"/>
                <w:numId w:val="29"/>
              </w:numPr>
              <w:spacing w:before="120" w:line="288" w:lineRule="auto"/>
              <w:ind w:left="770"/>
              <w:rPr>
                <w:rFonts w:ascii="Noto Sans" w:hAnsi="Noto Sans" w:cs="Noto Sans"/>
                <w:kern w:val="16"/>
                <w:sz w:val="20"/>
              </w:rPr>
            </w:pPr>
            <w:r w:rsidRPr="00A84A3F">
              <w:rPr>
                <w:rFonts w:ascii="Noto Sans" w:hAnsi="Noto Sans" w:cs="Noto Sans"/>
                <w:kern w:val="16"/>
                <w:sz w:val="20"/>
              </w:rPr>
              <w:t xml:space="preserve">Estratificación </w:t>
            </w:r>
            <w:r w:rsidRPr="00A84A3F">
              <w:rPr>
                <w:rFonts w:ascii="Noto Sans" w:hAnsi="Noto Sans" w:cs="Noto Sans"/>
                <w:b/>
                <w:kern w:val="16"/>
                <w:sz w:val="20"/>
              </w:rPr>
              <w:t xml:space="preserve">ANEXO 8 </w:t>
            </w:r>
            <w:r w:rsidRPr="00A84A3F">
              <w:rPr>
                <w:rFonts w:ascii="Noto Sans" w:hAnsi="Noto Sans" w:cs="Noto Sans"/>
                <w:kern w:val="16"/>
                <w:sz w:val="20"/>
              </w:rPr>
              <w:t>(En su caso).</w:t>
            </w:r>
          </w:p>
          <w:p w14:paraId="21173FFC" w14:textId="3FC04A56" w:rsidR="00F9340D" w:rsidRPr="00A84A3F" w:rsidRDefault="00B42B52">
            <w:pPr>
              <w:pStyle w:val="Prrafodelista"/>
              <w:numPr>
                <w:ilvl w:val="0"/>
                <w:numId w:val="29"/>
              </w:numPr>
              <w:spacing w:before="120" w:line="288" w:lineRule="auto"/>
              <w:ind w:left="770"/>
              <w:rPr>
                <w:rFonts w:ascii="Noto Sans" w:hAnsi="Noto Sans" w:cs="Noto Sans"/>
                <w:kern w:val="16"/>
                <w:sz w:val="20"/>
              </w:rPr>
            </w:pPr>
            <w:r w:rsidRPr="00A84A3F">
              <w:rPr>
                <w:rFonts w:ascii="Noto Sans" w:hAnsi="Noto Sans" w:cs="Noto Sans"/>
                <w:kern w:val="16"/>
                <w:sz w:val="20"/>
              </w:rPr>
              <w:t>E</w:t>
            </w:r>
            <w:r w:rsidR="00F9340D" w:rsidRPr="00A84A3F">
              <w:rPr>
                <w:rFonts w:ascii="Noto Sans" w:hAnsi="Noto Sans" w:cs="Noto Sans"/>
                <w:kern w:val="16"/>
                <w:sz w:val="20"/>
              </w:rPr>
              <w:t xml:space="preserve">l </w:t>
            </w:r>
            <w:r w:rsidR="00F9340D" w:rsidRPr="00A84A3F">
              <w:rPr>
                <w:rFonts w:ascii="Noto Sans" w:hAnsi="Noto Sans" w:cs="Noto Sans"/>
                <w:b/>
                <w:kern w:val="16"/>
                <w:sz w:val="20"/>
              </w:rPr>
              <w:t>Licitante</w:t>
            </w:r>
            <w:r w:rsidR="00F9340D" w:rsidRPr="00A84A3F">
              <w:rPr>
                <w:rFonts w:ascii="Noto Sans" w:hAnsi="Noto Sans" w:cs="Noto Sans"/>
                <w:kern w:val="16"/>
                <w:sz w:val="20"/>
              </w:rPr>
              <w:t xml:space="preserve"> entregara aviso de alta o la constancia a que se refiere dicho párrafo, según corresponda, y</w:t>
            </w:r>
          </w:p>
          <w:p w14:paraId="13FE75F9" w14:textId="77777777" w:rsidR="00F9340D" w:rsidRPr="00A84A3F" w:rsidRDefault="00F9340D">
            <w:pPr>
              <w:pStyle w:val="Prrafodelista"/>
              <w:numPr>
                <w:ilvl w:val="0"/>
                <w:numId w:val="29"/>
              </w:numPr>
              <w:spacing w:before="120" w:line="288" w:lineRule="auto"/>
              <w:ind w:left="770"/>
              <w:rPr>
                <w:rFonts w:ascii="Noto Sans" w:hAnsi="Noto Sans" w:cs="Noto Sans"/>
                <w:kern w:val="16"/>
                <w:sz w:val="20"/>
              </w:rPr>
            </w:pPr>
            <w:r w:rsidRPr="00A84A3F">
              <w:rPr>
                <w:rFonts w:ascii="Noto Sans" w:hAnsi="Noto Sans" w:cs="Noto Sans"/>
                <w:kern w:val="16"/>
                <w:sz w:val="20"/>
              </w:rPr>
              <w:t xml:space="preserve">Los </w:t>
            </w:r>
            <w:r w:rsidRPr="00A84A3F">
              <w:rPr>
                <w:rFonts w:ascii="Noto Sans" w:hAnsi="Noto Sans" w:cs="Noto Sans"/>
                <w:b/>
                <w:kern w:val="16"/>
                <w:sz w:val="20"/>
              </w:rPr>
              <w:t>Licitantes</w:t>
            </w:r>
            <w:r w:rsidRPr="00A84A3F">
              <w:rPr>
                <w:rFonts w:ascii="Noto Sans" w:hAnsi="Noto Sans" w:cs="Noto Sans"/>
                <w:kern w:val="16"/>
                <w:sz w:val="20"/>
              </w:rPr>
              <w:t xml:space="preserve"> presentaran copia simple por ambos lados de su identificación oficial vigente con fotografía, tratándose de personas físicas y, en el caso de personas morales, de la persona que firme la proposición. </w:t>
            </w:r>
          </w:p>
          <w:p w14:paraId="09A47B17" w14:textId="21653E50" w:rsidR="00474295" w:rsidRPr="00A84A3F" w:rsidRDefault="00474295">
            <w:pPr>
              <w:pStyle w:val="Prrafodelista"/>
              <w:numPr>
                <w:ilvl w:val="0"/>
                <w:numId w:val="29"/>
              </w:numPr>
              <w:spacing w:before="120" w:line="288" w:lineRule="auto"/>
              <w:ind w:left="773" w:hanging="363"/>
              <w:rPr>
                <w:rFonts w:ascii="Noto Sans" w:hAnsi="Noto Sans" w:cs="Noto Sans"/>
                <w:kern w:val="16"/>
                <w:sz w:val="20"/>
              </w:rPr>
            </w:pPr>
            <w:r w:rsidRPr="00A84A3F">
              <w:rPr>
                <w:rFonts w:ascii="Noto Sans" w:hAnsi="Noto Sans" w:cs="Noto Sans"/>
                <w:kern w:val="16"/>
                <w:sz w:val="20"/>
              </w:rPr>
              <w:t>Se deberá presentar Acta Constitutiva de las personas morales que celebran el convenio de participación conjunta</w:t>
            </w:r>
            <w:r w:rsidR="00B0261E" w:rsidRPr="00A84A3F">
              <w:rPr>
                <w:rFonts w:ascii="Noto Sans" w:hAnsi="Noto Sans" w:cs="Noto Sans"/>
                <w:kern w:val="16"/>
                <w:sz w:val="20"/>
              </w:rPr>
              <w:t xml:space="preserve"> y opinión de cumplimiento de obligaciones fiscales emitida por el SAT, la cual deberá ser positiva, encontrarse vigente y sea expedida a nombre de las personas que participan en proposición conjunta.</w:t>
            </w:r>
          </w:p>
          <w:p w14:paraId="2400999D" w14:textId="77777777" w:rsidR="00F9340D" w:rsidRPr="00A84A3F" w:rsidRDefault="00F9340D" w:rsidP="00F9340D">
            <w:pPr>
              <w:spacing w:before="120" w:line="288" w:lineRule="auto"/>
              <w:rPr>
                <w:rFonts w:ascii="Noto Sans" w:hAnsi="Noto Sans" w:cs="Noto Sans"/>
                <w:szCs w:val="20"/>
              </w:rPr>
            </w:pPr>
            <w:r w:rsidRPr="00A84A3F">
              <w:rPr>
                <w:rFonts w:ascii="Noto Sans" w:hAnsi="Noto Sans" w:cs="Noto Sans"/>
                <w:b/>
                <w:szCs w:val="20"/>
              </w:rPr>
              <w:t>Evaluación</w:t>
            </w:r>
            <w:r w:rsidRPr="00A84A3F">
              <w:rPr>
                <w:rFonts w:ascii="Noto Sans" w:hAnsi="Noto Sans" w:cs="Noto Sans"/>
                <w:szCs w:val="20"/>
              </w:rPr>
              <w:t>:</w:t>
            </w:r>
          </w:p>
          <w:p w14:paraId="4611F2CD" w14:textId="77777777" w:rsidR="00F9340D" w:rsidRPr="00A84A3F" w:rsidRDefault="00F9340D" w:rsidP="00F9340D">
            <w:pPr>
              <w:spacing w:before="120" w:line="288" w:lineRule="auto"/>
              <w:rPr>
                <w:rFonts w:ascii="Noto Sans" w:hAnsi="Noto Sans" w:cs="Noto Sans"/>
                <w:szCs w:val="20"/>
              </w:rPr>
            </w:pPr>
            <w:r w:rsidRPr="00A84A3F">
              <w:rPr>
                <w:rFonts w:ascii="Noto Sans" w:hAnsi="Noto Sans" w:cs="Noto Sans"/>
                <w:szCs w:val="20"/>
              </w:rPr>
              <w:t xml:space="preserve">Se verificará lo siguiente: </w:t>
            </w:r>
          </w:p>
          <w:p w14:paraId="399C895A" w14:textId="1EE2506E" w:rsidR="00F9340D" w:rsidRPr="00A84A3F" w:rsidRDefault="00F9340D">
            <w:pPr>
              <w:numPr>
                <w:ilvl w:val="0"/>
                <w:numId w:val="36"/>
              </w:numPr>
              <w:tabs>
                <w:tab w:val="left" w:pos="9498"/>
              </w:tabs>
              <w:spacing w:before="120" w:line="288" w:lineRule="auto"/>
              <w:ind w:left="352"/>
              <w:rPr>
                <w:rFonts w:ascii="Noto Sans" w:hAnsi="Noto Sans" w:cs="Noto Sans"/>
                <w:szCs w:val="20"/>
              </w:rPr>
            </w:pPr>
            <w:r w:rsidRPr="00A84A3F">
              <w:rPr>
                <w:rFonts w:ascii="Noto Sans" w:hAnsi="Noto Sans" w:cs="Noto Sans"/>
                <w:szCs w:val="20"/>
              </w:rPr>
              <w:t xml:space="preserve">Que se presente el Convenio de Proposición Conjunta firmado por cada una de las personas que integran la agrupación, incluyendo para ello, los requisitos estipulados en el </w:t>
            </w:r>
            <w:r w:rsidRPr="00A84A3F">
              <w:rPr>
                <w:rFonts w:ascii="Noto Sans" w:hAnsi="Noto Sans" w:cs="Noto Sans"/>
                <w:b/>
                <w:bCs/>
                <w:szCs w:val="20"/>
              </w:rPr>
              <w:t xml:space="preserve">Artículo </w:t>
            </w:r>
            <w:r w:rsidR="00E06F32" w:rsidRPr="00A84A3F">
              <w:rPr>
                <w:rFonts w:ascii="Noto Sans" w:hAnsi="Noto Sans" w:cs="Noto Sans"/>
                <w:b/>
                <w:bCs/>
                <w:szCs w:val="20"/>
              </w:rPr>
              <w:t>45</w:t>
            </w:r>
            <w:r w:rsidRPr="00A84A3F">
              <w:rPr>
                <w:rFonts w:ascii="Noto Sans" w:hAnsi="Noto Sans" w:cs="Noto Sans"/>
                <w:szCs w:val="20"/>
              </w:rPr>
              <w:t xml:space="preserve"> de la </w:t>
            </w:r>
            <w:r w:rsidRPr="00A84A3F">
              <w:rPr>
                <w:rFonts w:ascii="Noto Sans" w:hAnsi="Noto Sans" w:cs="Noto Sans"/>
                <w:b/>
                <w:bCs/>
                <w:szCs w:val="20"/>
              </w:rPr>
              <w:t xml:space="preserve">Ley </w:t>
            </w:r>
            <w:r w:rsidRPr="00A84A3F">
              <w:rPr>
                <w:rFonts w:ascii="Noto Sans" w:hAnsi="Noto Sans" w:cs="Noto Sans"/>
                <w:szCs w:val="20"/>
              </w:rPr>
              <w:t xml:space="preserve">y </w:t>
            </w:r>
            <w:r w:rsidR="00F74B85" w:rsidRPr="00A84A3F">
              <w:rPr>
                <w:rFonts w:ascii="Noto Sans" w:hAnsi="Noto Sans" w:cs="Noto Sans"/>
                <w:b/>
                <w:bCs/>
                <w:szCs w:val="20"/>
              </w:rPr>
              <w:t>88</w:t>
            </w:r>
            <w:r w:rsidRPr="00A84A3F">
              <w:rPr>
                <w:rFonts w:ascii="Noto Sans" w:hAnsi="Noto Sans" w:cs="Noto Sans"/>
                <w:b/>
                <w:bCs/>
                <w:szCs w:val="20"/>
              </w:rPr>
              <w:t xml:space="preserve"> </w:t>
            </w:r>
            <w:r w:rsidRPr="00A84A3F">
              <w:rPr>
                <w:rFonts w:ascii="Noto Sans" w:hAnsi="Noto Sans" w:cs="Noto Sans"/>
                <w:szCs w:val="20"/>
              </w:rPr>
              <w:t xml:space="preserve">de su </w:t>
            </w:r>
            <w:r w:rsidRPr="00A84A3F">
              <w:rPr>
                <w:rFonts w:ascii="Noto Sans" w:hAnsi="Noto Sans" w:cs="Noto Sans"/>
                <w:b/>
                <w:bCs/>
                <w:szCs w:val="20"/>
              </w:rPr>
              <w:t>Reglamento</w:t>
            </w:r>
            <w:r w:rsidRPr="00A84A3F">
              <w:rPr>
                <w:rFonts w:ascii="Noto Sans" w:hAnsi="Noto Sans" w:cs="Noto Sans"/>
                <w:szCs w:val="20"/>
              </w:rPr>
              <w:t xml:space="preserve">. </w:t>
            </w:r>
          </w:p>
          <w:p w14:paraId="454E043B" w14:textId="77777777" w:rsidR="00F9340D" w:rsidRPr="00A84A3F" w:rsidRDefault="00F9340D">
            <w:pPr>
              <w:numPr>
                <w:ilvl w:val="0"/>
                <w:numId w:val="36"/>
              </w:numPr>
              <w:tabs>
                <w:tab w:val="left" w:pos="9498"/>
              </w:tabs>
              <w:spacing w:before="120" w:line="288" w:lineRule="auto"/>
              <w:ind w:left="348"/>
              <w:rPr>
                <w:rFonts w:ascii="Noto Sans" w:hAnsi="Noto Sans" w:cs="Noto Sans"/>
              </w:rPr>
            </w:pPr>
            <w:r w:rsidRPr="00A84A3F">
              <w:rPr>
                <w:rFonts w:ascii="Noto Sans" w:hAnsi="Noto Sans" w:cs="Noto Sans"/>
                <w:szCs w:val="20"/>
              </w:rPr>
              <w:t xml:space="preserve">Que se integren todos los documentos solicitados. </w:t>
            </w:r>
          </w:p>
          <w:p w14:paraId="5D0530A9" w14:textId="77777777" w:rsidR="00F9340D" w:rsidRPr="00A84A3F" w:rsidRDefault="00F9340D" w:rsidP="00F9340D">
            <w:pPr>
              <w:spacing w:before="120" w:after="120" w:line="288" w:lineRule="auto"/>
              <w:rPr>
                <w:rFonts w:ascii="Noto Sans" w:hAnsi="Noto Sans" w:cs="Noto Sans"/>
                <w:color w:val="4472C4" w:themeColor="accent1"/>
              </w:rPr>
            </w:pPr>
            <w:r w:rsidRPr="00A84A3F">
              <w:rPr>
                <w:rFonts w:ascii="Noto Sans" w:hAnsi="Noto Sans" w:cs="Noto Sans"/>
                <w:b/>
                <w:i/>
                <w:color w:val="4472C4" w:themeColor="accent1"/>
                <w:sz w:val="22"/>
              </w:rPr>
              <w:t>En caso de no presentar proposición conjunta, integrar documento donde se indique que no aplica.</w:t>
            </w:r>
          </w:p>
        </w:tc>
      </w:tr>
      <w:tr w:rsidR="00471F45" w:rsidRPr="00A84A3F" w14:paraId="2085DAAF"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single" w:sz="4" w:space="0" w:color="auto"/>
              <w:right w:val="single" w:sz="4" w:space="0" w:color="auto"/>
            </w:tcBorders>
          </w:tcPr>
          <w:p w14:paraId="29B9C990" w14:textId="65294514" w:rsidR="00471F45" w:rsidRDefault="00B2311F" w:rsidP="00B2311F">
            <w:pPr>
              <w:spacing w:line="288" w:lineRule="auto"/>
              <w:rPr>
                <w:rFonts w:ascii="Noto Sans" w:hAnsi="Noto Sans" w:cs="Noto Sans"/>
                <w:b/>
                <w:kern w:val="16"/>
              </w:rPr>
            </w:pPr>
            <w:r w:rsidRPr="00A84A3F">
              <w:rPr>
                <w:rFonts w:ascii="Noto Sans" w:hAnsi="Noto Sans" w:cs="Noto Sans"/>
                <w:b/>
                <w:szCs w:val="20"/>
              </w:rPr>
              <w:t>Documento 9 (</w:t>
            </w:r>
            <w:r w:rsidRPr="00A84A3F">
              <w:rPr>
                <w:rFonts w:ascii="Noto Sans" w:hAnsi="Noto Sans" w:cs="Noto Sans"/>
                <w:b/>
              </w:rPr>
              <w:t>Obligatorio</w:t>
            </w:r>
            <w:r w:rsidRPr="00A84A3F">
              <w:rPr>
                <w:rFonts w:ascii="Noto Sans" w:hAnsi="Noto Sans" w:cs="Noto Sans"/>
                <w:b/>
                <w:kern w:val="16"/>
                <w:szCs w:val="20"/>
              </w:rPr>
              <w:t xml:space="preserve">). </w:t>
            </w:r>
            <w:r w:rsidRPr="00A84A3F">
              <w:rPr>
                <w:rFonts w:ascii="Noto Sans" w:hAnsi="Noto Sans" w:cs="Noto Sans"/>
                <w:bCs/>
                <w:kern w:val="16"/>
                <w:szCs w:val="20"/>
              </w:rPr>
              <w:t xml:space="preserve">El Licitante deberá presentar documento </w:t>
            </w:r>
            <w:r w:rsidRPr="00A84A3F">
              <w:rPr>
                <w:rFonts w:ascii="Noto Sans" w:hAnsi="Noto Sans" w:cs="Noto Sans"/>
                <w:bCs/>
                <w:kern w:val="16"/>
              </w:rPr>
              <w:t xml:space="preserve">Bajo Protesta de Decir Verdad que, no tiene conflicto de Intereses por Desempeño de empleo, Cargo o Comisión en el Servicio Público, en Términos de lo Establecido en la </w:t>
            </w:r>
            <w:r w:rsidRPr="00A84A3F">
              <w:rPr>
                <w:rFonts w:ascii="Noto Sans" w:hAnsi="Noto Sans" w:cs="Noto Sans"/>
                <w:b/>
                <w:kern w:val="16"/>
              </w:rPr>
              <w:t>Fracción IX del Artículo 49 de la Ley</w:t>
            </w:r>
            <w:r w:rsidRPr="00A84A3F">
              <w:rPr>
                <w:rFonts w:ascii="Noto Sans" w:hAnsi="Noto Sans" w:cs="Noto Sans"/>
                <w:bCs/>
                <w:kern w:val="16"/>
              </w:rPr>
              <w:t xml:space="preserve"> </w:t>
            </w:r>
            <w:r w:rsidRPr="00A84A3F">
              <w:rPr>
                <w:rFonts w:ascii="Noto Sans" w:hAnsi="Noto Sans" w:cs="Noto Sans"/>
                <w:b/>
                <w:kern w:val="16"/>
              </w:rPr>
              <w:t>General de Responsabilidades Administrativas</w:t>
            </w:r>
            <w:r w:rsidRPr="00A84A3F">
              <w:rPr>
                <w:rFonts w:ascii="Noto Sans" w:hAnsi="Noto Sans" w:cs="Noto Sans"/>
                <w:bCs/>
                <w:kern w:val="16"/>
              </w:rPr>
              <w:t xml:space="preserve"> y </w:t>
            </w:r>
            <w:r w:rsidRPr="00A84A3F">
              <w:rPr>
                <w:rFonts w:ascii="Noto Sans" w:hAnsi="Noto Sans" w:cs="Noto Sans"/>
                <w:b/>
                <w:kern w:val="16"/>
              </w:rPr>
              <w:t>Ley de Austeridad Republicana</w:t>
            </w:r>
            <w:r w:rsidRPr="00A84A3F">
              <w:rPr>
                <w:rFonts w:ascii="Noto Sans" w:hAnsi="Noto Sans" w:cs="Noto Sans"/>
                <w:bCs/>
                <w:kern w:val="16"/>
              </w:rPr>
              <w:t xml:space="preserve">, conforme el </w:t>
            </w:r>
            <w:r w:rsidRPr="00A84A3F">
              <w:rPr>
                <w:rFonts w:ascii="Noto Sans" w:hAnsi="Noto Sans" w:cs="Noto Sans"/>
                <w:b/>
                <w:kern w:val="16"/>
              </w:rPr>
              <w:t>ANEXO 2.</w:t>
            </w:r>
          </w:p>
          <w:p w14:paraId="51413385" w14:textId="77777777" w:rsidR="0054148A" w:rsidRDefault="0054148A" w:rsidP="00B2311F">
            <w:pPr>
              <w:spacing w:line="288" w:lineRule="auto"/>
              <w:rPr>
                <w:rFonts w:ascii="Noto Sans" w:hAnsi="Noto Sans" w:cs="Noto Sans"/>
                <w:b/>
                <w:kern w:val="16"/>
              </w:rPr>
            </w:pPr>
          </w:p>
          <w:p w14:paraId="325A2A20" w14:textId="4B6C0AC1" w:rsidR="0054148A" w:rsidRPr="00A84A3F" w:rsidRDefault="0054148A" w:rsidP="0054148A">
            <w:pPr>
              <w:spacing w:line="288" w:lineRule="auto"/>
              <w:rPr>
                <w:rFonts w:ascii="Noto Sans" w:hAnsi="Noto Sans" w:cs="Noto Sans"/>
                <w:bCs/>
                <w:szCs w:val="20"/>
              </w:rPr>
            </w:pPr>
            <w:r>
              <w:rPr>
                <w:rFonts w:ascii="Noto Sans" w:hAnsi="Noto Sans" w:cs="Noto Sans"/>
                <w:bCs/>
                <w:kern w:val="16"/>
              </w:rPr>
              <w:t xml:space="preserve">Lo anterior </w:t>
            </w:r>
            <w:r>
              <w:rPr>
                <w:rFonts w:ascii="Noto Sans" w:hAnsi="Noto Sans" w:cs="Noto Sans"/>
                <w:bCs/>
                <w:szCs w:val="20"/>
              </w:rPr>
              <w:t>conforme lo señalado en el inciso h), fracción VI del artículo 83 del Reglamento de la Ley</w:t>
            </w:r>
            <w:r w:rsidRPr="00A84A3F">
              <w:rPr>
                <w:rFonts w:ascii="Noto Sans" w:hAnsi="Noto Sans" w:cs="Noto Sans"/>
                <w:bCs/>
                <w:szCs w:val="20"/>
              </w:rPr>
              <w:t>.</w:t>
            </w:r>
          </w:p>
          <w:p w14:paraId="5232844B" w14:textId="480EE477" w:rsidR="0054148A" w:rsidRPr="0054148A" w:rsidRDefault="0054148A" w:rsidP="00B2311F">
            <w:pPr>
              <w:spacing w:line="288" w:lineRule="auto"/>
              <w:rPr>
                <w:rFonts w:ascii="Noto Sans" w:hAnsi="Noto Sans" w:cs="Noto Sans"/>
                <w:bCs/>
                <w:kern w:val="16"/>
              </w:rPr>
            </w:pPr>
          </w:p>
          <w:p w14:paraId="228D5308" w14:textId="77777777" w:rsidR="00B2311F" w:rsidRPr="00A84A3F" w:rsidRDefault="00B2311F" w:rsidP="00B2311F">
            <w:pPr>
              <w:spacing w:before="120" w:line="288" w:lineRule="auto"/>
              <w:rPr>
                <w:rFonts w:ascii="Noto Sans" w:hAnsi="Noto Sans" w:cs="Noto Sans"/>
                <w:b/>
                <w:szCs w:val="20"/>
              </w:rPr>
            </w:pPr>
            <w:r w:rsidRPr="00A84A3F">
              <w:rPr>
                <w:rFonts w:ascii="Noto Sans" w:hAnsi="Noto Sans" w:cs="Noto Sans"/>
                <w:b/>
                <w:szCs w:val="20"/>
              </w:rPr>
              <w:t xml:space="preserve">Evaluación: </w:t>
            </w:r>
          </w:p>
          <w:p w14:paraId="22B72177" w14:textId="77777777" w:rsidR="00B2311F" w:rsidRPr="00A84A3F" w:rsidRDefault="00B2311F" w:rsidP="00B2311F">
            <w:pPr>
              <w:spacing w:before="120" w:line="288" w:lineRule="auto"/>
              <w:rPr>
                <w:rFonts w:ascii="Noto Sans" w:hAnsi="Noto Sans" w:cs="Noto Sans"/>
              </w:rPr>
            </w:pPr>
            <w:r w:rsidRPr="00A84A3F">
              <w:rPr>
                <w:rFonts w:ascii="Noto Sans" w:hAnsi="Noto Sans" w:cs="Noto Sans"/>
              </w:rPr>
              <w:t>Se verificará lo siguiente:</w:t>
            </w:r>
          </w:p>
          <w:p w14:paraId="553655C9" w14:textId="1EB98B9E" w:rsidR="00B2311F" w:rsidRPr="00A84A3F" w:rsidRDefault="00B2311F" w:rsidP="00B2311F">
            <w:pPr>
              <w:spacing w:before="120" w:line="288" w:lineRule="auto"/>
              <w:rPr>
                <w:rFonts w:ascii="Noto Sans" w:hAnsi="Noto Sans" w:cs="Noto Sans"/>
                <w:b/>
                <w:bCs/>
              </w:rPr>
            </w:pPr>
            <w:r w:rsidRPr="00A84A3F">
              <w:rPr>
                <w:rFonts w:ascii="Noto Sans" w:hAnsi="Noto Sans" w:cs="Noto Sans"/>
              </w:rPr>
              <w:t xml:space="preserve">Que el documento integre lo solicitado y cuente con la leyenda de </w:t>
            </w:r>
            <w:r w:rsidRPr="00A84A3F">
              <w:rPr>
                <w:rFonts w:ascii="Noto Sans" w:hAnsi="Noto Sans" w:cs="Noto Sans"/>
                <w:b/>
                <w:bCs/>
              </w:rPr>
              <w:t>bajo protesta de decir verdad</w:t>
            </w:r>
            <w:r w:rsidRPr="00A84A3F">
              <w:rPr>
                <w:rFonts w:ascii="Noto Sans" w:hAnsi="Noto Sans" w:cs="Noto Sans"/>
              </w:rPr>
              <w:t xml:space="preserve">, se apegue al </w:t>
            </w:r>
            <w:r w:rsidRPr="00A84A3F">
              <w:rPr>
                <w:rFonts w:ascii="Noto Sans" w:hAnsi="Noto Sans" w:cs="Noto Sans"/>
                <w:b/>
                <w:bCs/>
              </w:rPr>
              <w:t>ANEXO 2.</w:t>
            </w:r>
          </w:p>
        </w:tc>
      </w:tr>
      <w:tr w:rsidR="005A4652" w:rsidRPr="00A84A3F" w14:paraId="468C5507"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single" w:sz="4" w:space="0" w:color="auto"/>
              <w:right w:val="single" w:sz="4" w:space="0" w:color="auto"/>
            </w:tcBorders>
          </w:tcPr>
          <w:p w14:paraId="02A76055" w14:textId="6223FD54" w:rsidR="005A4652" w:rsidRPr="00A84A3F" w:rsidRDefault="005A4652" w:rsidP="005A4652">
            <w:pPr>
              <w:spacing w:line="288" w:lineRule="auto"/>
              <w:rPr>
                <w:rFonts w:ascii="Noto Sans" w:hAnsi="Noto Sans" w:cs="Noto Sans"/>
                <w:b/>
                <w:kern w:val="16"/>
              </w:rPr>
            </w:pPr>
            <w:r w:rsidRPr="00A84A3F">
              <w:rPr>
                <w:rFonts w:ascii="Noto Sans" w:hAnsi="Noto Sans" w:cs="Noto Sans"/>
                <w:b/>
                <w:szCs w:val="20"/>
              </w:rPr>
              <w:t>Documento 10 (</w:t>
            </w:r>
            <w:r w:rsidRPr="00A84A3F">
              <w:rPr>
                <w:rFonts w:ascii="Noto Sans" w:hAnsi="Noto Sans" w:cs="Noto Sans"/>
                <w:b/>
              </w:rPr>
              <w:t>Obligatorio</w:t>
            </w:r>
            <w:r w:rsidRPr="00A84A3F">
              <w:rPr>
                <w:rFonts w:ascii="Noto Sans" w:hAnsi="Noto Sans" w:cs="Noto Sans"/>
                <w:b/>
                <w:kern w:val="16"/>
                <w:szCs w:val="20"/>
              </w:rPr>
              <w:t xml:space="preserve">). </w:t>
            </w:r>
            <w:r w:rsidRPr="00A84A3F">
              <w:rPr>
                <w:rFonts w:ascii="Noto Sans" w:hAnsi="Noto Sans" w:cs="Noto Sans"/>
                <w:bCs/>
                <w:kern w:val="16"/>
                <w:szCs w:val="20"/>
              </w:rPr>
              <w:t xml:space="preserve">El Licitante deberá presentar documento </w:t>
            </w:r>
            <w:r w:rsidRPr="00A84A3F">
              <w:rPr>
                <w:rFonts w:ascii="Noto Sans" w:hAnsi="Noto Sans" w:cs="Noto Sans"/>
                <w:bCs/>
                <w:kern w:val="16"/>
              </w:rPr>
              <w:t>Bajo Protesta de Decir Verdad, indicando que no ejecuta con otro participante acciones que impliquen o tengan por objeto obtener un beneficio o ventaja indebida en el procedimiento;</w:t>
            </w:r>
          </w:p>
          <w:p w14:paraId="6A274929" w14:textId="77777777" w:rsidR="005A4652" w:rsidRPr="00A84A3F" w:rsidRDefault="005A4652" w:rsidP="005A4652">
            <w:pPr>
              <w:spacing w:before="120" w:line="288" w:lineRule="auto"/>
              <w:rPr>
                <w:rFonts w:ascii="Noto Sans" w:hAnsi="Noto Sans" w:cs="Noto Sans"/>
                <w:b/>
                <w:szCs w:val="20"/>
              </w:rPr>
            </w:pPr>
            <w:r w:rsidRPr="00A84A3F">
              <w:rPr>
                <w:rFonts w:ascii="Noto Sans" w:hAnsi="Noto Sans" w:cs="Noto Sans"/>
                <w:b/>
                <w:szCs w:val="20"/>
              </w:rPr>
              <w:t xml:space="preserve">Evaluación: </w:t>
            </w:r>
          </w:p>
          <w:p w14:paraId="002E9127" w14:textId="77777777" w:rsidR="005A4652" w:rsidRPr="00A84A3F" w:rsidRDefault="005A4652" w:rsidP="005A4652">
            <w:pPr>
              <w:spacing w:before="120" w:line="288" w:lineRule="auto"/>
              <w:rPr>
                <w:rFonts w:ascii="Noto Sans" w:hAnsi="Noto Sans" w:cs="Noto Sans"/>
              </w:rPr>
            </w:pPr>
            <w:r w:rsidRPr="00A84A3F">
              <w:rPr>
                <w:rFonts w:ascii="Noto Sans" w:hAnsi="Noto Sans" w:cs="Noto Sans"/>
              </w:rPr>
              <w:t>Se verificará lo siguiente:</w:t>
            </w:r>
          </w:p>
          <w:p w14:paraId="6B4EBBED" w14:textId="2FF29AF2" w:rsidR="005A4652" w:rsidRPr="00A84A3F" w:rsidRDefault="005A4652" w:rsidP="005A4652">
            <w:pPr>
              <w:spacing w:line="288" w:lineRule="auto"/>
              <w:rPr>
                <w:rFonts w:ascii="Noto Sans" w:hAnsi="Noto Sans" w:cs="Noto Sans"/>
                <w:b/>
                <w:szCs w:val="20"/>
              </w:rPr>
            </w:pPr>
            <w:r w:rsidRPr="00A84A3F">
              <w:rPr>
                <w:rFonts w:ascii="Noto Sans" w:hAnsi="Noto Sans" w:cs="Noto Sans"/>
              </w:rPr>
              <w:t>Que el documento integre lo solicitado.</w:t>
            </w:r>
          </w:p>
        </w:tc>
      </w:tr>
      <w:tr w:rsidR="00B814C0" w:rsidRPr="00A84A3F" w14:paraId="2554F2B9"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single" w:sz="4" w:space="0" w:color="auto"/>
              <w:right w:val="single" w:sz="4" w:space="0" w:color="auto"/>
            </w:tcBorders>
          </w:tcPr>
          <w:p w14:paraId="5B4B76E6" w14:textId="22CEAE8A" w:rsidR="00B814C0" w:rsidRPr="00A84A3F" w:rsidRDefault="00B814C0" w:rsidP="00B814C0">
            <w:pPr>
              <w:spacing w:line="288" w:lineRule="auto"/>
              <w:rPr>
                <w:rFonts w:ascii="Noto Sans" w:hAnsi="Noto Sans" w:cs="Noto Sans"/>
                <w:b/>
                <w:kern w:val="16"/>
              </w:rPr>
            </w:pPr>
            <w:r w:rsidRPr="00A84A3F">
              <w:rPr>
                <w:rFonts w:ascii="Noto Sans" w:hAnsi="Noto Sans" w:cs="Noto Sans"/>
                <w:b/>
                <w:szCs w:val="20"/>
              </w:rPr>
              <w:t>Documento 11 (</w:t>
            </w:r>
            <w:r w:rsidRPr="00A84A3F">
              <w:rPr>
                <w:rFonts w:ascii="Noto Sans" w:hAnsi="Noto Sans" w:cs="Noto Sans"/>
                <w:b/>
              </w:rPr>
              <w:t>Obligatorio</w:t>
            </w:r>
            <w:r w:rsidRPr="00A84A3F">
              <w:rPr>
                <w:rFonts w:ascii="Noto Sans" w:hAnsi="Noto Sans" w:cs="Noto Sans"/>
                <w:b/>
                <w:kern w:val="16"/>
                <w:szCs w:val="20"/>
              </w:rPr>
              <w:t xml:space="preserve">). </w:t>
            </w:r>
            <w:r w:rsidRPr="00A84A3F">
              <w:rPr>
                <w:rFonts w:ascii="Noto Sans" w:hAnsi="Noto Sans" w:cs="Noto Sans"/>
                <w:bCs/>
                <w:kern w:val="16"/>
                <w:szCs w:val="20"/>
              </w:rPr>
              <w:t xml:space="preserve">El Licitante deberá presentar documento </w:t>
            </w:r>
            <w:r w:rsidRPr="00A84A3F">
              <w:rPr>
                <w:rFonts w:ascii="Noto Sans" w:hAnsi="Noto Sans" w:cs="Noto Sans"/>
                <w:bCs/>
                <w:kern w:val="16"/>
              </w:rPr>
              <w:t>Bajo Protesta de Decir Verdad, en caso de resultar ganador, no podrá subcontratar a otro licitante que haya participado en el procedimiento</w:t>
            </w:r>
            <w:r w:rsidR="00156506" w:rsidRPr="00A84A3F">
              <w:rPr>
                <w:rFonts w:ascii="Noto Sans" w:hAnsi="Noto Sans" w:cs="Noto Sans"/>
                <w:bCs/>
                <w:kern w:val="16"/>
              </w:rPr>
              <w:t>.</w:t>
            </w:r>
          </w:p>
          <w:p w14:paraId="791D4319" w14:textId="77777777" w:rsidR="00B814C0" w:rsidRPr="00A84A3F" w:rsidRDefault="00B814C0" w:rsidP="00B814C0">
            <w:pPr>
              <w:spacing w:before="120" w:line="288" w:lineRule="auto"/>
              <w:rPr>
                <w:rFonts w:ascii="Noto Sans" w:hAnsi="Noto Sans" w:cs="Noto Sans"/>
                <w:b/>
                <w:szCs w:val="20"/>
              </w:rPr>
            </w:pPr>
            <w:r w:rsidRPr="00A84A3F">
              <w:rPr>
                <w:rFonts w:ascii="Noto Sans" w:hAnsi="Noto Sans" w:cs="Noto Sans"/>
                <w:b/>
                <w:szCs w:val="20"/>
              </w:rPr>
              <w:t xml:space="preserve">Evaluación: </w:t>
            </w:r>
          </w:p>
          <w:p w14:paraId="72A40559" w14:textId="77777777" w:rsidR="00B814C0" w:rsidRPr="00A84A3F" w:rsidRDefault="00B814C0" w:rsidP="00B814C0">
            <w:pPr>
              <w:spacing w:before="120" w:line="288" w:lineRule="auto"/>
              <w:rPr>
                <w:rFonts w:ascii="Noto Sans" w:hAnsi="Noto Sans" w:cs="Noto Sans"/>
              </w:rPr>
            </w:pPr>
            <w:r w:rsidRPr="00A84A3F">
              <w:rPr>
                <w:rFonts w:ascii="Noto Sans" w:hAnsi="Noto Sans" w:cs="Noto Sans"/>
              </w:rPr>
              <w:t>Se verificará lo siguiente:</w:t>
            </w:r>
          </w:p>
          <w:p w14:paraId="03C7DC24" w14:textId="196E1D7F" w:rsidR="00B814C0" w:rsidRPr="00A84A3F" w:rsidRDefault="00B814C0" w:rsidP="00B814C0">
            <w:pPr>
              <w:spacing w:line="288" w:lineRule="auto"/>
              <w:rPr>
                <w:rFonts w:ascii="Noto Sans" w:hAnsi="Noto Sans" w:cs="Noto Sans"/>
                <w:b/>
                <w:szCs w:val="20"/>
              </w:rPr>
            </w:pPr>
            <w:r w:rsidRPr="00A84A3F">
              <w:rPr>
                <w:rFonts w:ascii="Noto Sans" w:hAnsi="Noto Sans" w:cs="Noto Sans"/>
              </w:rPr>
              <w:t>Que el documento integre lo solicitado.</w:t>
            </w:r>
          </w:p>
        </w:tc>
      </w:tr>
      <w:tr w:rsidR="00930BE4" w:rsidRPr="00A84A3F" w14:paraId="5F20A3DA"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single" w:sz="4" w:space="0" w:color="auto"/>
              <w:right w:val="single" w:sz="4" w:space="0" w:color="auto"/>
            </w:tcBorders>
          </w:tcPr>
          <w:p w14:paraId="544B0B90" w14:textId="3569A477" w:rsidR="00930BE4" w:rsidRPr="00A84A3F" w:rsidRDefault="00930BE4" w:rsidP="00930BE4">
            <w:pPr>
              <w:pStyle w:val="Encabezado"/>
              <w:tabs>
                <w:tab w:val="left" w:pos="708"/>
              </w:tabs>
              <w:spacing w:before="120"/>
              <w:rPr>
                <w:rFonts w:ascii="Noto Sans" w:hAnsi="Noto Sans" w:cs="Noto Sans"/>
                <w:bCs/>
                <w:sz w:val="20"/>
              </w:rPr>
            </w:pPr>
            <w:r w:rsidRPr="00A84A3F">
              <w:rPr>
                <w:rFonts w:ascii="Noto Sans" w:hAnsi="Noto Sans" w:cs="Noto Sans"/>
                <w:b/>
                <w:bCs/>
                <w:sz w:val="20"/>
              </w:rPr>
              <w:t xml:space="preserve">Documento 12 (Obligatorio). </w:t>
            </w:r>
            <w:r w:rsidRPr="00A84A3F">
              <w:rPr>
                <w:rFonts w:ascii="Noto Sans" w:hAnsi="Noto Sans" w:cs="Noto Sans"/>
                <w:bCs/>
                <w:sz w:val="20"/>
              </w:rPr>
              <w:t>El Licitante deberá presentar documento Bajo Protesta de Decir Verdad, en el cual manifiesta que el servicio ofertado es de origen nacional.</w:t>
            </w:r>
          </w:p>
          <w:p w14:paraId="5E077A56" w14:textId="77777777" w:rsidR="00930BE4" w:rsidRPr="00A84A3F" w:rsidRDefault="00930BE4" w:rsidP="00930BE4">
            <w:pPr>
              <w:pStyle w:val="Encabezado"/>
              <w:tabs>
                <w:tab w:val="left" w:pos="708"/>
              </w:tabs>
              <w:spacing w:before="120"/>
              <w:rPr>
                <w:rFonts w:ascii="Noto Sans" w:hAnsi="Noto Sans" w:cs="Noto Sans"/>
                <w:b/>
                <w:bCs/>
                <w:sz w:val="20"/>
              </w:rPr>
            </w:pPr>
          </w:p>
          <w:p w14:paraId="5FED2C14" w14:textId="77777777" w:rsidR="00930BE4" w:rsidRPr="00A84A3F" w:rsidRDefault="00930BE4" w:rsidP="00930BE4">
            <w:pPr>
              <w:pStyle w:val="Encabezado"/>
              <w:tabs>
                <w:tab w:val="left" w:pos="708"/>
              </w:tabs>
              <w:rPr>
                <w:rFonts w:ascii="Noto Sans" w:hAnsi="Noto Sans" w:cs="Noto Sans"/>
                <w:b/>
                <w:bCs/>
                <w:sz w:val="20"/>
              </w:rPr>
            </w:pPr>
            <w:r w:rsidRPr="00A84A3F">
              <w:rPr>
                <w:rFonts w:ascii="Noto Sans" w:hAnsi="Noto Sans" w:cs="Noto Sans"/>
                <w:b/>
                <w:bCs/>
                <w:sz w:val="20"/>
              </w:rPr>
              <w:t xml:space="preserve">Evaluación: </w:t>
            </w:r>
          </w:p>
          <w:p w14:paraId="28C0D841" w14:textId="77777777" w:rsidR="00930BE4" w:rsidRPr="00A84A3F" w:rsidRDefault="00930BE4" w:rsidP="00930BE4">
            <w:pPr>
              <w:pStyle w:val="Encabezado"/>
              <w:tabs>
                <w:tab w:val="left" w:pos="708"/>
              </w:tabs>
              <w:rPr>
                <w:rFonts w:ascii="Noto Sans" w:hAnsi="Noto Sans" w:cs="Noto Sans"/>
                <w:bCs/>
                <w:sz w:val="20"/>
              </w:rPr>
            </w:pPr>
            <w:r w:rsidRPr="00A84A3F">
              <w:rPr>
                <w:rFonts w:ascii="Noto Sans" w:hAnsi="Noto Sans" w:cs="Noto Sans"/>
                <w:bCs/>
                <w:sz w:val="20"/>
              </w:rPr>
              <w:t>Se verificará lo siguiente:</w:t>
            </w:r>
          </w:p>
          <w:p w14:paraId="18BE7F26" w14:textId="0934F90D" w:rsidR="00930BE4" w:rsidRPr="00A84A3F" w:rsidRDefault="00930BE4" w:rsidP="00930BE4">
            <w:pPr>
              <w:spacing w:line="288" w:lineRule="auto"/>
              <w:rPr>
                <w:rFonts w:ascii="Noto Sans" w:hAnsi="Noto Sans" w:cs="Noto Sans"/>
                <w:b/>
                <w:szCs w:val="20"/>
              </w:rPr>
            </w:pPr>
            <w:r w:rsidRPr="00A84A3F">
              <w:rPr>
                <w:rFonts w:ascii="Noto Sans" w:hAnsi="Noto Sans" w:cs="Noto Sans"/>
                <w:bCs/>
                <w:szCs w:val="20"/>
              </w:rPr>
              <w:t>Que el documento integre lo solicitado.</w:t>
            </w:r>
          </w:p>
        </w:tc>
      </w:tr>
      <w:tr w:rsidR="000A1CC8" w:rsidRPr="00A84A3F" w14:paraId="1FBB8CAB"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single" w:sz="4" w:space="0" w:color="auto"/>
              <w:right w:val="single" w:sz="4" w:space="0" w:color="auto"/>
            </w:tcBorders>
          </w:tcPr>
          <w:p w14:paraId="62DA3C92" w14:textId="77777777" w:rsidR="002124E0" w:rsidRDefault="000A1CC8" w:rsidP="000A1CC8">
            <w:pPr>
              <w:spacing w:line="288" w:lineRule="auto"/>
              <w:rPr>
                <w:rFonts w:ascii="Noto Sans" w:hAnsi="Noto Sans" w:cs="Noto Sans"/>
                <w:bCs/>
                <w:szCs w:val="20"/>
              </w:rPr>
            </w:pPr>
            <w:r w:rsidRPr="00A84A3F">
              <w:rPr>
                <w:rFonts w:ascii="Noto Sans" w:hAnsi="Noto Sans" w:cs="Noto Sans"/>
                <w:b/>
                <w:szCs w:val="20"/>
              </w:rPr>
              <w:t>Documento 1</w:t>
            </w:r>
            <w:r w:rsidR="00930BE4" w:rsidRPr="00A84A3F">
              <w:rPr>
                <w:rFonts w:ascii="Noto Sans" w:hAnsi="Noto Sans" w:cs="Noto Sans"/>
                <w:b/>
                <w:szCs w:val="20"/>
              </w:rPr>
              <w:t>3</w:t>
            </w:r>
            <w:r w:rsidRPr="00A84A3F">
              <w:rPr>
                <w:rFonts w:ascii="Noto Sans" w:hAnsi="Noto Sans" w:cs="Noto Sans"/>
                <w:b/>
                <w:szCs w:val="20"/>
              </w:rPr>
              <w:t xml:space="preserve"> (Obligatorio). </w:t>
            </w:r>
            <w:r w:rsidRPr="00A84A3F">
              <w:rPr>
                <w:rFonts w:ascii="Noto Sans" w:hAnsi="Noto Sans" w:cs="Noto Sans"/>
                <w:bCs/>
                <w:szCs w:val="20"/>
              </w:rPr>
              <w:t>El Licitante deberá presentar documento Bajo Protesta de Decir Verdad, en el cual deberá afirmar o negar vínculos con las personas servidoras públicas que establece el protocolo de actuación en contrataciones otorgamiento y prórroga de licencias, permisos, autorizaciones y concesiones</w:t>
            </w:r>
            <w:r w:rsidR="002124E0">
              <w:rPr>
                <w:rFonts w:ascii="Noto Sans" w:hAnsi="Noto Sans" w:cs="Noto Sans"/>
                <w:bCs/>
                <w:szCs w:val="20"/>
              </w:rPr>
              <w:t>.</w:t>
            </w:r>
          </w:p>
          <w:p w14:paraId="208E3A93" w14:textId="77777777" w:rsidR="002124E0" w:rsidRDefault="002124E0" w:rsidP="000A1CC8">
            <w:pPr>
              <w:spacing w:line="288" w:lineRule="auto"/>
              <w:rPr>
                <w:rFonts w:ascii="Noto Sans" w:hAnsi="Noto Sans" w:cs="Noto Sans"/>
                <w:bCs/>
                <w:szCs w:val="20"/>
              </w:rPr>
            </w:pPr>
          </w:p>
          <w:p w14:paraId="7481DAAD" w14:textId="2A55367B" w:rsidR="000A1CC8" w:rsidRPr="00A84A3F" w:rsidRDefault="002124E0" w:rsidP="000A1CC8">
            <w:pPr>
              <w:spacing w:line="288" w:lineRule="auto"/>
              <w:rPr>
                <w:rFonts w:ascii="Noto Sans" w:hAnsi="Noto Sans" w:cs="Noto Sans"/>
                <w:bCs/>
                <w:szCs w:val="20"/>
              </w:rPr>
            </w:pPr>
            <w:r>
              <w:rPr>
                <w:rFonts w:ascii="Noto Sans" w:hAnsi="Noto Sans" w:cs="Noto Sans"/>
                <w:bCs/>
                <w:kern w:val="16"/>
              </w:rPr>
              <w:t>Lo anterior</w:t>
            </w:r>
            <w:r w:rsidR="00D02185">
              <w:rPr>
                <w:rFonts w:ascii="Noto Sans" w:hAnsi="Noto Sans" w:cs="Noto Sans"/>
                <w:bCs/>
                <w:szCs w:val="20"/>
              </w:rPr>
              <w:t xml:space="preserve"> </w:t>
            </w:r>
            <w:r w:rsidR="00863E5E">
              <w:rPr>
                <w:rFonts w:ascii="Noto Sans" w:hAnsi="Noto Sans" w:cs="Noto Sans"/>
                <w:bCs/>
                <w:szCs w:val="20"/>
              </w:rPr>
              <w:t>conforme lo señalado en el inciso h), fracción VI del artículo 83 del Reglamento de la Ley</w:t>
            </w:r>
            <w:r w:rsidR="000A1CC8" w:rsidRPr="00A84A3F">
              <w:rPr>
                <w:rFonts w:ascii="Noto Sans" w:hAnsi="Noto Sans" w:cs="Noto Sans"/>
                <w:bCs/>
                <w:szCs w:val="20"/>
              </w:rPr>
              <w:t>.</w:t>
            </w:r>
          </w:p>
          <w:p w14:paraId="34AF0F17" w14:textId="77777777" w:rsidR="000A1CC8" w:rsidRPr="00A84A3F" w:rsidRDefault="000A1CC8" w:rsidP="000A1CC8">
            <w:pPr>
              <w:spacing w:line="288" w:lineRule="auto"/>
              <w:rPr>
                <w:rFonts w:ascii="Noto Sans" w:hAnsi="Noto Sans" w:cs="Noto Sans"/>
                <w:bCs/>
                <w:szCs w:val="20"/>
              </w:rPr>
            </w:pPr>
          </w:p>
          <w:p w14:paraId="3AE2C317" w14:textId="77777777" w:rsidR="000A1CC8" w:rsidRPr="00A84A3F" w:rsidRDefault="000A1CC8" w:rsidP="000A1CC8">
            <w:pPr>
              <w:spacing w:line="288" w:lineRule="auto"/>
              <w:rPr>
                <w:rFonts w:ascii="Noto Sans" w:hAnsi="Noto Sans" w:cs="Noto Sans"/>
                <w:b/>
                <w:szCs w:val="20"/>
              </w:rPr>
            </w:pPr>
            <w:r w:rsidRPr="00A84A3F">
              <w:rPr>
                <w:rFonts w:ascii="Noto Sans" w:hAnsi="Noto Sans" w:cs="Noto Sans"/>
                <w:b/>
                <w:szCs w:val="20"/>
              </w:rPr>
              <w:t xml:space="preserve">Evaluación: </w:t>
            </w:r>
          </w:p>
          <w:p w14:paraId="0882DF42" w14:textId="01C4FDE6" w:rsidR="000A1CC8" w:rsidRPr="00A84A3F" w:rsidRDefault="000A1CC8" w:rsidP="000A1CC8">
            <w:pPr>
              <w:spacing w:line="288" w:lineRule="auto"/>
              <w:rPr>
                <w:rFonts w:ascii="Noto Sans" w:hAnsi="Noto Sans" w:cs="Noto Sans"/>
                <w:bCs/>
                <w:szCs w:val="20"/>
              </w:rPr>
            </w:pPr>
            <w:r w:rsidRPr="00A84A3F">
              <w:rPr>
                <w:rFonts w:ascii="Noto Sans" w:hAnsi="Noto Sans" w:cs="Noto Sans"/>
                <w:bCs/>
                <w:szCs w:val="20"/>
              </w:rPr>
              <w:t>Se verificará que el documento integre lo solicitado.</w:t>
            </w:r>
          </w:p>
        </w:tc>
      </w:tr>
      <w:tr w:rsidR="00F33E2C" w:rsidRPr="00A84A3F" w14:paraId="21F82DC3"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single" w:sz="4" w:space="0" w:color="auto"/>
              <w:right w:val="single" w:sz="4" w:space="0" w:color="auto"/>
            </w:tcBorders>
          </w:tcPr>
          <w:p w14:paraId="01CE8854" w14:textId="14EBCFBE" w:rsidR="00F33E2C" w:rsidRPr="00A84A3F" w:rsidRDefault="00F33E2C" w:rsidP="00F33E2C">
            <w:pPr>
              <w:spacing w:line="288" w:lineRule="auto"/>
              <w:rPr>
                <w:rFonts w:ascii="Noto Sans" w:hAnsi="Noto Sans" w:cs="Noto Sans"/>
                <w:bCs/>
                <w:szCs w:val="20"/>
              </w:rPr>
            </w:pPr>
            <w:r w:rsidRPr="00A84A3F">
              <w:rPr>
                <w:rFonts w:ascii="Noto Sans" w:hAnsi="Noto Sans" w:cs="Noto Sans"/>
                <w:b/>
                <w:szCs w:val="20"/>
              </w:rPr>
              <w:t xml:space="preserve">Documento 14 (Obligatorio). </w:t>
            </w:r>
            <w:r w:rsidRPr="00A84A3F">
              <w:rPr>
                <w:rFonts w:ascii="Noto Sans" w:hAnsi="Noto Sans" w:cs="Noto Sans"/>
                <w:bCs/>
                <w:szCs w:val="20"/>
              </w:rPr>
              <w:t>El Licitante deberá transcribir su correo electrónico, manifestando bajo protesta de decir verdad que es verdadero y mediante el cual, se le podrán llevar a cabo cualquier notificación respecto del presente procedimiento de contratación.</w:t>
            </w:r>
          </w:p>
          <w:p w14:paraId="6B50A3E7" w14:textId="77777777" w:rsidR="00F33E2C" w:rsidRPr="00A84A3F" w:rsidRDefault="00F33E2C" w:rsidP="00F33E2C">
            <w:pPr>
              <w:spacing w:line="288" w:lineRule="auto"/>
              <w:rPr>
                <w:rFonts w:ascii="Noto Sans" w:hAnsi="Noto Sans" w:cs="Noto Sans"/>
                <w:bCs/>
                <w:szCs w:val="20"/>
              </w:rPr>
            </w:pPr>
          </w:p>
          <w:p w14:paraId="0FACC744" w14:textId="77777777" w:rsidR="00F33E2C" w:rsidRPr="00A84A3F" w:rsidRDefault="00F33E2C" w:rsidP="00F33E2C">
            <w:pPr>
              <w:spacing w:line="288" w:lineRule="auto"/>
              <w:rPr>
                <w:rFonts w:ascii="Noto Sans" w:hAnsi="Noto Sans" w:cs="Noto Sans"/>
                <w:b/>
                <w:szCs w:val="20"/>
              </w:rPr>
            </w:pPr>
            <w:r w:rsidRPr="00A84A3F">
              <w:rPr>
                <w:rFonts w:ascii="Noto Sans" w:hAnsi="Noto Sans" w:cs="Noto Sans"/>
                <w:b/>
                <w:szCs w:val="20"/>
              </w:rPr>
              <w:t xml:space="preserve">Evaluación: </w:t>
            </w:r>
          </w:p>
          <w:p w14:paraId="54F3A470" w14:textId="726526EF" w:rsidR="00F33E2C" w:rsidRPr="00A84A3F" w:rsidRDefault="00F33E2C" w:rsidP="00F33E2C">
            <w:pPr>
              <w:spacing w:line="288" w:lineRule="auto"/>
              <w:rPr>
                <w:rFonts w:ascii="Noto Sans" w:hAnsi="Noto Sans" w:cs="Noto Sans"/>
                <w:b/>
                <w:szCs w:val="20"/>
              </w:rPr>
            </w:pPr>
            <w:r w:rsidRPr="00A84A3F">
              <w:rPr>
                <w:rFonts w:ascii="Noto Sans" w:hAnsi="Noto Sans" w:cs="Noto Sans"/>
                <w:bCs/>
                <w:szCs w:val="20"/>
              </w:rPr>
              <w:t>Se verificará que el documento integre lo solicitado.</w:t>
            </w:r>
          </w:p>
        </w:tc>
      </w:tr>
      <w:tr w:rsidR="00B814C0" w:rsidRPr="00A84A3F" w14:paraId="6EC6C6EE" w14:textId="77777777" w:rsidTr="00C118F2">
        <w:trPr>
          <w:trHeight w:val="344"/>
        </w:trPr>
        <w:tc>
          <w:tcPr>
            <w:tcW w:w="9351" w:type="dxa"/>
            <w:tcBorders>
              <w:top w:val="dotted" w:sz="4" w:space="0" w:color="auto"/>
              <w:left w:val="single" w:sz="4" w:space="0" w:color="auto"/>
              <w:bottom w:val="single" w:sz="4" w:space="0" w:color="auto"/>
              <w:right w:val="single" w:sz="4" w:space="0" w:color="auto"/>
            </w:tcBorders>
            <w:shd w:val="clear" w:color="auto" w:fill="D9D9D9" w:themeFill="background1" w:themeFillShade="D9"/>
          </w:tcPr>
          <w:p w14:paraId="526C5E37" w14:textId="0E5CF520" w:rsidR="00B814C0" w:rsidRPr="00A84A3F" w:rsidRDefault="00B814C0" w:rsidP="00B814C0">
            <w:pPr>
              <w:spacing w:before="60" w:after="60" w:line="288" w:lineRule="auto"/>
              <w:jc w:val="center"/>
              <w:rPr>
                <w:rFonts w:ascii="Noto Sans" w:hAnsi="Noto Sans" w:cs="Noto Sans"/>
                <w:b/>
                <w:szCs w:val="20"/>
              </w:rPr>
            </w:pPr>
            <w:r w:rsidRPr="00A84A3F">
              <w:rPr>
                <w:rFonts w:ascii="Noto Sans" w:hAnsi="Noto Sans" w:cs="Noto Sans"/>
                <w:b/>
                <w:szCs w:val="20"/>
              </w:rPr>
              <w:t>DOCUMENTACIÓN OPCIONAL.</w:t>
            </w:r>
          </w:p>
          <w:p w14:paraId="226744CA" w14:textId="6A1327E4" w:rsidR="00B814C0" w:rsidRPr="00A84A3F" w:rsidRDefault="00B814C0" w:rsidP="00B814C0">
            <w:pPr>
              <w:spacing w:before="60" w:after="60" w:line="288" w:lineRule="auto"/>
              <w:jc w:val="center"/>
              <w:rPr>
                <w:rFonts w:ascii="Noto Sans" w:hAnsi="Noto Sans" w:cs="Noto Sans"/>
                <w:b/>
              </w:rPr>
            </w:pPr>
            <w:r w:rsidRPr="00A84A3F">
              <w:rPr>
                <w:rFonts w:ascii="Noto Sans" w:hAnsi="Noto Sans" w:cs="Noto Sans"/>
                <w:szCs w:val="20"/>
              </w:rPr>
              <w:t>DOCUMENTACIÓN LEGAL</w:t>
            </w:r>
          </w:p>
        </w:tc>
      </w:tr>
      <w:tr w:rsidR="00B814C0" w:rsidRPr="00A84A3F" w14:paraId="6478B4BB" w14:textId="77777777" w:rsidTr="00B81526">
        <w:trPr>
          <w:trHeight w:val="344"/>
        </w:trPr>
        <w:tc>
          <w:tcPr>
            <w:tcW w:w="9351" w:type="dxa"/>
            <w:tcBorders>
              <w:top w:val="dotted" w:sz="4" w:space="0" w:color="auto"/>
              <w:left w:val="single" w:sz="4" w:space="0" w:color="auto"/>
              <w:bottom w:val="single" w:sz="4" w:space="0" w:color="auto"/>
              <w:right w:val="single" w:sz="4" w:space="0" w:color="auto"/>
            </w:tcBorders>
            <w:shd w:val="clear" w:color="auto" w:fill="99CCFF"/>
          </w:tcPr>
          <w:p w14:paraId="12305D51" w14:textId="70BA5DA9" w:rsidR="00B814C0" w:rsidRPr="00A84A3F" w:rsidRDefault="00B814C0" w:rsidP="00B814C0">
            <w:pPr>
              <w:spacing w:before="60" w:after="60" w:line="288" w:lineRule="auto"/>
              <w:jc w:val="center"/>
              <w:rPr>
                <w:rFonts w:ascii="Noto Sans" w:hAnsi="Noto Sans" w:cs="Noto Sans"/>
                <w:b/>
                <w:szCs w:val="20"/>
              </w:rPr>
            </w:pPr>
            <w:r w:rsidRPr="00A84A3F">
              <w:rPr>
                <w:rFonts w:ascii="Noto Sans" w:hAnsi="Noto Sans" w:cs="Noto Sans"/>
                <w:b/>
                <w:szCs w:val="20"/>
              </w:rPr>
              <w:t xml:space="preserve">DOCUMENTACIÓN OPCIONAL </w:t>
            </w:r>
          </w:p>
        </w:tc>
      </w:tr>
      <w:tr w:rsidR="00B814C0" w:rsidRPr="00A84A3F" w14:paraId="0F114CF1" w14:textId="77777777" w:rsidTr="00C118F2">
        <w:trPr>
          <w:trHeight w:val="344"/>
        </w:trPr>
        <w:tc>
          <w:tcPr>
            <w:tcW w:w="9351" w:type="dxa"/>
            <w:tcBorders>
              <w:top w:val="single" w:sz="4" w:space="0" w:color="auto"/>
              <w:left w:val="single" w:sz="4" w:space="0" w:color="auto"/>
              <w:bottom w:val="dotted" w:sz="4" w:space="0" w:color="auto"/>
              <w:right w:val="single" w:sz="4" w:space="0" w:color="auto"/>
            </w:tcBorders>
          </w:tcPr>
          <w:p w14:paraId="5ACA9896" w14:textId="67230FEC" w:rsidR="00B814C0" w:rsidRPr="00A84A3F" w:rsidRDefault="00B814C0" w:rsidP="00B814C0">
            <w:pPr>
              <w:spacing w:before="120" w:line="288" w:lineRule="auto"/>
              <w:rPr>
                <w:rFonts w:ascii="Noto Sans" w:hAnsi="Noto Sans" w:cs="Noto Sans"/>
              </w:rPr>
            </w:pPr>
            <w:r w:rsidRPr="00A84A3F">
              <w:rPr>
                <w:rFonts w:ascii="Noto Sans" w:hAnsi="Noto Sans" w:cs="Noto Sans"/>
                <w:b/>
              </w:rPr>
              <w:t xml:space="preserve">Documento </w:t>
            </w:r>
            <w:r w:rsidR="00F33E2C" w:rsidRPr="00A84A3F">
              <w:rPr>
                <w:rFonts w:ascii="Noto Sans" w:hAnsi="Noto Sans" w:cs="Noto Sans"/>
                <w:b/>
              </w:rPr>
              <w:t>15</w:t>
            </w:r>
            <w:r w:rsidRPr="00A84A3F">
              <w:rPr>
                <w:rFonts w:ascii="Noto Sans" w:hAnsi="Noto Sans" w:cs="Noto Sans"/>
                <w:b/>
              </w:rPr>
              <w:t xml:space="preserve"> (Opcional). - </w:t>
            </w:r>
            <w:r w:rsidRPr="00A84A3F">
              <w:rPr>
                <w:rFonts w:ascii="Noto Sans" w:hAnsi="Noto Sans" w:cs="Noto Sans"/>
              </w:rPr>
              <w:t xml:space="preserve">Los </w:t>
            </w:r>
            <w:r w:rsidRPr="00A84A3F">
              <w:rPr>
                <w:rFonts w:ascii="Noto Sans" w:hAnsi="Noto Sans" w:cs="Noto Sans"/>
                <w:b/>
              </w:rPr>
              <w:t>Licitantes</w:t>
            </w:r>
            <w:r w:rsidRPr="00A84A3F">
              <w:rPr>
                <w:rFonts w:ascii="Noto Sans" w:hAnsi="Noto Sans" w:cs="Noto Sans"/>
              </w:rPr>
              <w:t xml:space="preserve"> que deseen recibir </w:t>
            </w:r>
            <w:r w:rsidRPr="00A84A3F">
              <w:rPr>
                <w:rFonts w:ascii="Noto Sans" w:hAnsi="Noto Sans" w:cs="Noto Sans"/>
                <w:b/>
              </w:rPr>
              <w:t xml:space="preserve">Preferencia a Personas o Empresas que Integran el Sector </w:t>
            </w:r>
            <w:r w:rsidRPr="00A84A3F">
              <w:rPr>
                <w:rFonts w:ascii="Noto Sans" w:hAnsi="Noto Sans" w:cs="Noto Sans"/>
              </w:rPr>
              <w:t>de las</w:t>
            </w:r>
            <w:r w:rsidRPr="00A84A3F">
              <w:rPr>
                <w:rFonts w:ascii="Noto Sans" w:hAnsi="Noto Sans" w:cs="Noto Sans"/>
                <w:b/>
              </w:rPr>
              <w:t xml:space="preserve"> Micro, Pequeñas y Medianas Empresas</w:t>
            </w:r>
            <w:r w:rsidRPr="00A84A3F">
              <w:rPr>
                <w:rFonts w:ascii="Noto Sans" w:hAnsi="Noto Sans" w:cs="Noto Sans"/>
              </w:rPr>
              <w:t xml:space="preserve">, deberán presentar escrito </w:t>
            </w:r>
            <w:r w:rsidRPr="00A84A3F">
              <w:rPr>
                <w:rFonts w:ascii="Noto Sans" w:hAnsi="Noto Sans" w:cs="Noto Sans"/>
                <w:b/>
              </w:rPr>
              <w:t>Bajo Protesta de Decir Verdad</w:t>
            </w:r>
            <w:r w:rsidRPr="00A84A3F">
              <w:rPr>
                <w:rFonts w:ascii="Noto Sans" w:hAnsi="Noto Sans" w:cs="Noto Sans"/>
              </w:rPr>
              <w:t xml:space="preserve"> que es una persona que integra el Sector de las Micro, Pequeñas y Medianas Empresas Nacionales, indicando el Rango de Estratificación donde se ubica, conforme al </w:t>
            </w:r>
            <w:r w:rsidRPr="00A84A3F">
              <w:rPr>
                <w:rFonts w:ascii="Noto Sans" w:hAnsi="Noto Sans" w:cs="Noto Sans"/>
                <w:b/>
              </w:rPr>
              <w:t>ANEXO 8</w:t>
            </w:r>
            <w:r w:rsidRPr="00A84A3F">
              <w:rPr>
                <w:rFonts w:ascii="Noto Sans" w:hAnsi="Noto Sans" w:cs="Noto Sans"/>
              </w:rPr>
              <w:t xml:space="preserve"> de la </w:t>
            </w:r>
            <w:r w:rsidRPr="00A84A3F">
              <w:rPr>
                <w:rFonts w:ascii="Noto Sans" w:hAnsi="Noto Sans" w:cs="Noto Sans"/>
                <w:b/>
              </w:rPr>
              <w:t>Sección VIII</w:t>
            </w:r>
            <w:r w:rsidRPr="00A84A3F">
              <w:rPr>
                <w:rFonts w:ascii="Noto Sans" w:hAnsi="Noto Sans" w:cs="Noto Sans"/>
              </w:rPr>
              <w:t xml:space="preserve"> de esta </w:t>
            </w:r>
            <w:r w:rsidRPr="00A84A3F">
              <w:rPr>
                <w:rFonts w:ascii="Noto Sans" w:hAnsi="Noto Sans" w:cs="Noto Sans"/>
                <w:b/>
              </w:rPr>
              <w:t>Convocatoria</w:t>
            </w:r>
            <w:r w:rsidRPr="00A84A3F">
              <w:rPr>
                <w:rFonts w:ascii="Noto Sans" w:hAnsi="Noto Sans" w:cs="Noto Sans"/>
              </w:rPr>
              <w:t xml:space="preserve">. </w:t>
            </w:r>
          </w:p>
          <w:p w14:paraId="294CA3B6" w14:textId="0628FF9D" w:rsidR="00B814C0" w:rsidRPr="00A84A3F" w:rsidRDefault="00B814C0" w:rsidP="00B814C0">
            <w:pPr>
              <w:spacing w:before="120" w:line="288" w:lineRule="auto"/>
              <w:rPr>
                <w:rFonts w:ascii="Noto Sans" w:hAnsi="Noto Sans" w:cs="Noto Sans"/>
                <w:b/>
              </w:rPr>
            </w:pPr>
            <w:r w:rsidRPr="00A84A3F">
              <w:rPr>
                <w:rFonts w:ascii="Noto Sans" w:hAnsi="Noto Sans" w:cs="Noto Sans"/>
              </w:rPr>
              <w:t xml:space="preserve">Lo anterior, de conformidad con lo señalado en el </w:t>
            </w:r>
            <w:r w:rsidRPr="00A84A3F">
              <w:rPr>
                <w:rFonts w:ascii="Noto Sans" w:hAnsi="Noto Sans" w:cs="Noto Sans"/>
                <w:b/>
              </w:rPr>
              <w:t xml:space="preserve">artículo </w:t>
            </w:r>
            <w:r w:rsidR="00930BE4" w:rsidRPr="00A84A3F">
              <w:rPr>
                <w:rFonts w:ascii="Noto Sans" w:hAnsi="Noto Sans" w:cs="Noto Sans"/>
                <w:b/>
              </w:rPr>
              <w:t>57</w:t>
            </w:r>
            <w:r w:rsidRPr="00A84A3F">
              <w:rPr>
                <w:rFonts w:ascii="Noto Sans" w:hAnsi="Noto Sans" w:cs="Noto Sans"/>
                <w:b/>
              </w:rPr>
              <w:t xml:space="preserve"> del Reglamento de la Ley.</w:t>
            </w:r>
          </w:p>
          <w:p w14:paraId="7C314233" w14:textId="77777777" w:rsidR="00B814C0" w:rsidRPr="00A84A3F" w:rsidRDefault="00B814C0" w:rsidP="00B814C0">
            <w:pPr>
              <w:spacing w:before="120" w:line="288" w:lineRule="auto"/>
              <w:rPr>
                <w:rFonts w:ascii="Noto Sans" w:hAnsi="Noto Sans" w:cs="Noto Sans"/>
                <w:b/>
              </w:rPr>
            </w:pPr>
            <w:r w:rsidRPr="00A84A3F">
              <w:rPr>
                <w:rFonts w:ascii="Noto Sans" w:hAnsi="Noto Sans" w:cs="Noto Sans"/>
              </w:rPr>
              <w:t xml:space="preserve">En caso de presentar proposición conjunta, deberá ser presentado por cada uno de los </w:t>
            </w:r>
            <w:r w:rsidRPr="00A84A3F">
              <w:rPr>
                <w:rFonts w:ascii="Noto Sans" w:hAnsi="Noto Sans" w:cs="Noto Sans"/>
                <w:b/>
              </w:rPr>
              <w:t>Licitantes</w:t>
            </w:r>
            <w:r w:rsidRPr="00A84A3F">
              <w:rPr>
                <w:rFonts w:ascii="Noto Sans" w:hAnsi="Noto Sans" w:cs="Noto Sans"/>
              </w:rPr>
              <w:t>, que participan en la proposición conjunta.</w:t>
            </w:r>
            <w:r w:rsidRPr="00A84A3F">
              <w:rPr>
                <w:rFonts w:ascii="Noto Sans" w:hAnsi="Noto Sans" w:cs="Noto Sans"/>
                <w:b/>
              </w:rPr>
              <w:t xml:space="preserve"> </w:t>
            </w:r>
          </w:p>
          <w:p w14:paraId="08C58A81" w14:textId="77777777" w:rsidR="00B814C0" w:rsidRPr="00A84A3F" w:rsidRDefault="00B814C0" w:rsidP="00B814C0">
            <w:pPr>
              <w:spacing w:before="120" w:line="288" w:lineRule="auto"/>
              <w:rPr>
                <w:rFonts w:ascii="Noto Sans" w:hAnsi="Noto Sans" w:cs="Noto Sans"/>
                <w:b/>
                <w:szCs w:val="20"/>
              </w:rPr>
            </w:pPr>
            <w:r w:rsidRPr="00A84A3F">
              <w:rPr>
                <w:rFonts w:ascii="Noto Sans" w:hAnsi="Noto Sans" w:cs="Noto Sans"/>
                <w:b/>
                <w:szCs w:val="20"/>
              </w:rPr>
              <w:t xml:space="preserve">Evaluación: </w:t>
            </w:r>
          </w:p>
          <w:p w14:paraId="1D5F209A" w14:textId="2F56BA1D" w:rsidR="00B814C0" w:rsidRPr="00A84A3F" w:rsidRDefault="00B814C0" w:rsidP="00B814C0">
            <w:pPr>
              <w:spacing w:before="120" w:line="288" w:lineRule="auto"/>
              <w:rPr>
                <w:rFonts w:ascii="Noto Sans" w:hAnsi="Noto Sans" w:cs="Noto Sans"/>
                <w:b/>
                <w:bCs/>
                <w:szCs w:val="20"/>
              </w:rPr>
            </w:pPr>
            <w:r w:rsidRPr="00A84A3F">
              <w:rPr>
                <w:rFonts w:ascii="Noto Sans" w:hAnsi="Noto Sans" w:cs="Noto Sans"/>
                <w:szCs w:val="20"/>
              </w:rPr>
              <w:t xml:space="preserve">Se verificará que el documento registre los datos indicados en el </w:t>
            </w:r>
            <w:r w:rsidRPr="00A84A3F">
              <w:rPr>
                <w:rFonts w:ascii="Noto Sans" w:hAnsi="Noto Sans" w:cs="Noto Sans"/>
                <w:b/>
                <w:szCs w:val="20"/>
              </w:rPr>
              <w:t>ANEXO 8</w:t>
            </w:r>
            <w:r w:rsidRPr="00A84A3F">
              <w:rPr>
                <w:rFonts w:ascii="Noto Sans" w:hAnsi="Noto Sans" w:cs="Noto Sans"/>
                <w:szCs w:val="20"/>
              </w:rPr>
              <w:t xml:space="preserve"> de esta </w:t>
            </w:r>
            <w:r w:rsidRPr="00A84A3F">
              <w:rPr>
                <w:rFonts w:ascii="Noto Sans" w:hAnsi="Noto Sans" w:cs="Noto Sans"/>
                <w:b/>
                <w:bCs/>
                <w:szCs w:val="20"/>
              </w:rPr>
              <w:t>Convocatoria</w:t>
            </w:r>
            <w:r w:rsidRPr="00A84A3F">
              <w:rPr>
                <w:rFonts w:ascii="Noto Sans" w:hAnsi="Noto Sans" w:cs="Noto Sans"/>
                <w:szCs w:val="20"/>
              </w:rPr>
              <w:t xml:space="preserve"> y se encuentre registrada la leyenda </w:t>
            </w:r>
            <w:r w:rsidRPr="00A84A3F">
              <w:rPr>
                <w:rFonts w:ascii="Noto Sans" w:hAnsi="Noto Sans" w:cs="Noto Sans"/>
                <w:b/>
                <w:bCs/>
                <w:szCs w:val="20"/>
              </w:rPr>
              <w:t>Bajo Protesta de Decir Verdad.</w:t>
            </w:r>
          </w:p>
          <w:p w14:paraId="2D2EA641" w14:textId="22015EB9" w:rsidR="00B814C0" w:rsidRPr="00A84A3F" w:rsidRDefault="00B814C0" w:rsidP="00B814C0">
            <w:pPr>
              <w:spacing w:before="120" w:line="288" w:lineRule="auto"/>
              <w:rPr>
                <w:rFonts w:ascii="Noto Sans" w:hAnsi="Noto Sans" w:cs="Noto Sans"/>
                <w:bCs/>
                <w:szCs w:val="20"/>
              </w:rPr>
            </w:pPr>
            <w:r w:rsidRPr="00A84A3F">
              <w:rPr>
                <w:rFonts w:ascii="Noto Sans" w:hAnsi="Noto Sans" w:cs="Noto Sans"/>
                <w:bCs/>
                <w:szCs w:val="20"/>
              </w:rPr>
              <w:t xml:space="preserve">En caso de ser proposición conjunta, se deberá integrar el documento por cada uno de los integrantes. </w:t>
            </w:r>
          </w:p>
          <w:p w14:paraId="65726E16" w14:textId="77777777" w:rsidR="00B814C0" w:rsidRPr="00A84A3F" w:rsidRDefault="00B814C0" w:rsidP="00B814C0">
            <w:pPr>
              <w:spacing w:before="120" w:line="288" w:lineRule="auto"/>
              <w:rPr>
                <w:rFonts w:ascii="Noto Sans" w:hAnsi="Noto Sans" w:cs="Noto Sans"/>
                <w:kern w:val="16"/>
                <w:szCs w:val="20"/>
              </w:rPr>
            </w:pPr>
            <w:r w:rsidRPr="00A84A3F">
              <w:rPr>
                <w:rFonts w:ascii="Noto Sans" w:hAnsi="Noto Sans" w:cs="Noto Sans"/>
                <w:b/>
                <w:szCs w:val="20"/>
              </w:rPr>
              <w:t>Nota:</w:t>
            </w:r>
            <w:r w:rsidRPr="00A84A3F">
              <w:rPr>
                <w:rFonts w:ascii="Noto Sans" w:hAnsi="Noto Sans" w:cs="Noto Sans"/>
                <w:b/>
                <w:kern w:val="16"/>
                <w:szCs w:val="20"/>
              </w:rPr>
              <w:t xml:space="preserve"> La omisión de este documento no será causa de descalificación</w:t>
            </w:r>
            <w:r w:rsidRPr="00A84A3F">
              <w:rPr>
                <w:rFonts w:ascii="Noto Sans" w:hAnsi="Noto Sans" w:cs="Noto Sans"/>
                <w:kern w:val="16"/>
                <w:szCs w:val="20"/>
              </w:rPr>
              <w:t xml:space="preserve">. </w:t>
            </w:r>
          </w:p>
          <w:p w14:paraId="71F64065" w14:textId="1F634ECE" w:rsidR="00B814C0" w:rsidRPr="00A84A3F" w:rsidRDefault="00B814C0" w:rsidP="00B814C0">
            <w:pPr>
              <w:spacing w:before="60" w:after="60" w:line="288" w:lineRule="auto"/>
              <w:rPr>
                <w:rFonts w:ascii="Noto Sans" w:hAnsi="Noto Sans" w:cs="Noto Sans"/>
                <w:b/>
              </w:rPr>
            </w:pPr>
            <w:r w:rsidRPr="00A84A3F">
              <w:rPr>
                <w:rFonts w:ascii="Noto Sans" w:hAnsi="Noto Sans" w:cs="Noto Sans"/>
                <w:b/>
                <w:i/>
                <w:color w:val="4472C4" w:themeColor="accent1"/>
                <w:sz w:val="22"/>
              </w:rPr>
              <w:t>En caso de que el Licitante no se encuentre el sector de las Micro, Pequeñas y Medianas Empresas, deberá presentar documento en el que se especifique que no aplica.</w:t>
            </w:r>
          </w:p>
        </w:tc>
      </w:tr>
      <w:tr w:rsidR="00B814C0" w:rsidRPr="00A84A3F" w14:paraId="53E5592A" w14:textId="77777777" w:rsidTr="00C118F2">
        <w:trPr>
          <w:trHeight w:val="344"/>
        </w:trPr>
        <w:tc>
          <w:tcPr>
            <w:tcW w:w="9351" w:type="dxa"/>
            <w:tcBorders>
              <w:top w:val="dotted" w:sz="4" w:space="0" w:color="auto"/>
              <w:left w:val="single" w:sz="4" w:space="0" w:color="auto"/>
              <w:bottom w:val="dotted" w:sz="4" w:space="0" w:color="auto"/>
              <w:right w:val="single" w:sz="4" w:space="0" w:color="auto"/>
            </w:tcBorders>
          </w:tcPr>
          <w:p w14:paraId="25C182E8" w14:textId="358621C0" w:rsidR="00B814C0" w:rsidRPr="00A84A3F" w:rsidRDefault="00B814C0" w:rsidP="00B814C0">
            <w:pPr>
              <w:spacing w:before="120" w:line="288" w:lineRule="auto"/>
              <w:rPr>
                <w:rFonts w:ascii="Noto Sans" w:hAnsi="Noto Sans" w:cs="Noto Sans"/>
                <w:strike/>
                <w:szCs w:val="20"/>
              </w:rPr>
            </w:pPr>
            <w:r w:rsidRPr="00A84A3F">
              <w:rPr>
                <w:rFonts w:ascii="Noto Sans" w:hAnsi="Noto Sans" w:cs="Noto Sans"/>
                <w:b/>
                <w:szCs w:val="20"/>
              </w:rPr>
              <w:t xml:space="preserve">Documento </w:t>
            </w:r>
            <w:r w:rsidR="00F33E2C" w:rsidRPr="00A84A3F">
              <w:rPr>
                <w:rFonts w:ascii="Noto Sans" w:hAnsi="Noto Sans" w:cs="Noto Sans"/>
                <w:b/>
                <w:szCs w:val="20"/>
              </w:rPr>
              <w:t>16</w:t>
            </w:r>
            <w:r w:rsidRPr="00A84A3F">
              <w:rPr>
                <w:rFonts w:ascii="Noto Sans" w:hAnsi="Noto Sans" w:cs="Noto Sans"/>
                <w:b/>
                <w:szCs w:val="20"/>
              </w:rPr>
              <w:t xml:space="preserve"> (Opcional).</w:t>
            </w:r>
            <w:r w:rsidRPr="00A84A3F">
              <w:rPr>
                <w:rFonts w:ascii="Noto Sans" w:hAnsi="Noto Sans" w:cs="Noto Sans"/>
                <w:szCs w:val="20"/>
              </w:rPr>
              <w:t xml:space="preserve"> </w:t>
            </w:r>
            <w:r w:rsidRPr="00A84A3F">
              <w:rPr>
                <w:rFonts w:ascii="Noto Sans" w:hAnsi="Noto Sans" w:cs="Noto Sans"/>
                <w:b/>
                <w:szCs w:val="20"/>
              </w:rPr>
              <w:t xml:space="preserve">- </w:t>
            </w:r>
            <w:r w:rsidRPr="00A84A3F">
              <w:rPr>
                <w:rFonts w:ascii="Noto Sans" w:hAnsi="Noto Sans" w:cs="Noto Sans"/>
                <w:b/>
                <w:bCs/>
                <w:szCs w:val="20"/>
              </w:rPr>
              <w:t>Beneficio de Preferencia por Discapacidad</w:t>
            </w:r>
            <w:r w:rsidRPr="00A84A3F">
              <w:rPr>
                <w:rFonts w:ascii="Noto Sans" w:hAnsi="Noto Sans" w:cs="Noto Sans"/>
                <w:szCs w:val="20"/>
              </w:rPr>
              <w:t>,</w:t>
            </w:r>
            <w:r w:rsidRPr="00A84A3F">
              <w:rPr>
                <w:rFonts w:ascii="Noto Sans" w:hAnsi="Noto Sans" w:cs="Noto Sans"/>
                <w:bCs/>
                <w:szCs w:val="20"/>
              </w:rPr>
              <w:t xml:space="preserve"> documento integrado por el </w:t>
            </w:r>
            <w:r w:rsidRPr="00A84A3F">
              <w:rPr>
                <w:rFonts w:ascii="Noto Sans" w:hAnsi="Noto Sans" w:cs="Noto Sans"/>
                <w:b/>
                <w:szCs w:val="20"/>
              </w:rPr>
              <w:t>Licitante</w:t>
            </w:r>
            <w:r w:rsidRPr="00A84A3F">
              <w:rPr>
                <w:rFonts w:ascii="Noto Sans" w:hAnsi="Noto Sans" w:cs="Noto Sans"/>
                <w:bCs/>
                <w:szCs w:val="20"/>
              </w:rPr>
              <w:t xml:space="preserve"> que solicite recibir beneficio de preferencia por discapacidad</w:t>
            </w:r>
            <w:r w:rsidRPr="00A84A3F">
              <w:rPr>
                <w:rFonts w:ascii="Noto Sans" w:hAnsi="Noto Sans" w:cs="Noto Sans"/>
                <w:szCs w:val="20"/>
              </w:rPr>
              <w:t>, manifestando que es una persona física con discapacidad o una empresa que tiene contratado personal con discapacidad, en una proporción del cinco por ciento de cuando menos la totalidad de su planta de empleados, en ambos caso se deberá integrar el(los) aviso(s) de alta del régimen obligatorio del Instituto Mexicano del Seguro Social, con lo que se comprobará que la antigüedad del personal discapacitado no sea inferior a seis meses.</w:t>
            </w:r>
          </w:p>
          <w:p w14:paraId="0BC7D175" w14:textId="77777777" w:rsidR="00B814C0" w:rsidRPr="00A84A3F" w:rsidRDefault="00B814C0" w:rsidP="00B814C0">
            <w:pPr>
              <w:spacing w:before="120" w:line="288" w:lineRule="auto"/>
              <w:rPr>
                <w:rFonts w:ascii="Noto Sans" w:hAnsi="Noto Sans" w:cs="Noto Sans"/>
                <w:b/>
                <w:szCs w:val="20"/>
              </w:rPr>
            </w:pPr>
            <w:r w:rsidRPr="00A84A3F">
              <w:rPr>
                <w:rFonts w:ascii="Noto Sans" w:hAnsi="Noto Sans" w:cs="Noto Sans"/>
                <w:b/>
                <w:szCs w:val="20"/>
              </w:rPr>
              <w:t xml:space="preserve">Evaluación: </w:t>
            </w:r>
          </w:p>
          <w:p w14:paraId="0BBB1A72" w14:textId="77777777" w:rsidR="00B814C0" w:rsidRPr="00A84A3F" w:rsidRDefault="00B814C0" w:rsidP="00B814C0">
            <w:pPr>
              <w:spacing w:before="120" w:line="288" w:lineRule="auto"/>
              <w:rPr>
                <w:rFonts w:ascii="Noto Sans" w:hAnsi="Noto Sans" w:cs="Noto Sans"/>
              </w:rPr>
            </w:pPr>
            <w:r w:rsidRPr="00A84A3F">
              <w:rPr>
                <w:rFonts w:ascii="Noto Sans" w:hAnsi="Noto Sans" w:cs="Noto Sans"/>
              </w:rPr>
              <w:t>Se verificará lo siguiente:</w:t>
            </w:r>
          </w:p>
          <w:p w14:paraId="23F24FF2" w14:textId="77777777" w:rsidR="00B814C0" w:rsidRPr="00A84A3F" w:rsidRDefault="00B814C0">
            <w:pPr>
              <w:pStyle w:val="Prrafodelista"/>
              <w:numPr>
                <w:ilvl w:val="0"/>
                <w:numId w:val="37"/>
              </w:numPr>
              <w:spacing w:before="120" w:line="288" w:lineRule="auto"/>
              <w:ind w:left="352"/>
              <w:rPr>
                <w:rFonts w:ascii="Noto Sans" w:eastAsiaTheme="minorHAnsi" w:hAnsi="Noto Sans" w:cs="Noto Sans"/>
                <w:sz w:val="20"/>
                <w:szCs w:val="22"/>
                <w:lang w:eastAsia="en-US"/>
              </w:rPr>
            </w:pPr>
            <w:r w:rsidRPr="00A84A3F">
              <w:rPr>
                <w:rFonts w:ascii="Noto Sans" w:eastAsiaTheme="minorHAnsi" w:hAnsi="Noto Sans" w:cs="Noto Sans"/>
                <w:sz w:val="20"/>
                <w:szCs w:val="22"/>
                <w:lang w:eastAsia="en-US"/>
              </w:rPr>
              <w:t xml:space="preserve">Se verificará que los datos registrados del personal con discapacidad coincidan con el(los) aviso(s) de alta del régimen obligatorio del Instituto Mexicano del Seguro Social. </w:t>
            </w:r>
          </w:p>
          <w:p w14:paraId="21F1CA29" w14:textId="4425DDE0" w:rsidR="00B814C0" w:rsidRPr="00A84A3F" w:rsidRDefault="00B814C0" w:rsidP="00B814C0">
            <w:pPr>
              <w:spacing w:before="60" w:after="60" w:line="288" w:lineRule="auto"/>
              <w:rPr>
                <w:rFonts w:ascii="Noto Sans" w:hAnsi="Noto Sans" w:cs="Noto Sans"/>
                <w:b/>
              </w:rPr>
            </w:pPr>
            <w:r w:rsidRPr="00A84A3F">
              <w:rPr>
                <w:rFonts w:ascii="Noto Sans" w:hAnsi="Noto Sans" w:cs="Noto Sans"/>
                <w:b/>
                <w:i/>
                <w:color w:val="4472C4" w:themeColor="accent1"/>
                <w:sz w:val="22"/>
              </w:rPr>
              <w:t>En caso de que el Licitante no tenga personal con discapacidad, deberá presentar documento en el que se especifique que no aplica.</w:t>
            </w:r>
          </w:p>
        </w:tc>
      </w:tr>
      <w:tr w:rsidR="00B814C0" w:rsidRPr="00A84A3F" w14:paraId="72586796" w14:textId="77777777" w:rsidTr="00C118F2">
        <w:trPr>
          <w:trHeight w:val="344"/>
        </w:trPr>
        <w:tc>
          <w:tcPr>
            <w:tcW w:w="9351" w:type="dxa"/>
            <w:tcBorders>
              <w:top w:val="dotted" w:sz="4" w:space="0" w:color="auto"/>
              <w:left w:val="single" w:sz="4" w:space="0" w:color="auto"/>
              <w:bottom w:val="dotted" w:sz="4" w:space="0" w:color="auto"/>
              <w:right w:val="single" w:sz="4" w:space="0" w:color="auto"/>
            </w:tcBorders>
          </w:tcPr>
          <w:p w14:paraId="209A8B08" w14:textId="0F4297A5" w:rsidR="00B814C0" w:rsidRPr="00A84A3F" w:rsidRDefault="00B814C0" w:rsidP="00B814C0">
            <w:pPr>
              <w:spacing w:before="60" w:after="60" w:line="288" w:lineRule="auto"/>
              <w:rPr>
                <w:rFonts w:ascii="Noto Sans" w:hAnsi="Noto Sans" w:cs="Noto Sans"/>
                <w:b/>
              </w:rPr>
            </w:pPr>
            <w:r w:rsidRPr="00A84A3F">
              <w:rPr>
                <w:rFonts w:ascii="Noto Sans" w:hAnsi="Noto Sans" w:cs="Noto Sans"/>
                <w:b/>
              </w:rPr>
              <w:t xml:space="preserve">Documento </w:t>
            </w:r>
            <w:r w:rsidR="00F33E2C" w:rsidRPr="00A84A3F">
              <w:rPr>
                <w:rFonts w:ascii="Noto Sans" w:hAnsi="Noto Sans" w:cs="Noto Sans"/>
                <w:b/>
              </w:rPr>
              <w:t>17</w:t>
            </w:r>
            <w:r w:rsidRPr="00A84A3F">
              <w:rPr>
                <w:rFonts w:ascii="Noto Sans" w:hAnsi="Noto Sans" w:cs="Noto Sans"/>
                <w:b/>
              </w:rPr>
              <w:t xml:space="preserve"> (Opcional). –</w:t>
            </w:r>
            <w:r w:rsidRPr="00A84A3F">
              <w:rPr>
                <w:rFonts w:ascii="Noto Sans" w:hAnsi="Noto Sans" w:cs="Noto Sans"/>
              </w:rPr>
              <w:t xml:space="preserve"> </w:t>
            </w:r>
            <w:r w:rsidRPr="00A84A3F">
              <w:rPr>
                <w:rFonts w:ascii="Noto Sans" w:hAnsi="Noto Sans" w:cs="Noto Sans"/>
                <w:b/>
              </w:rPr>
              <w:t xml:space="preserve">Beneficio por aplicación de políticas y prácticas de igualdad de género, </w:t>
            </w:r>
            <w:r w:rsidRPr="00A84A3F">
              <w:rPr>
                <w:rFonts w:ascii="Noto Sans" w:hAnsi="Noto Sans" w:cs="Noto Sans"/>
              </w:rPr>
              <w:t xml:space="preserve">documento en el que se acredite que el </w:t>
            </w:r>
            <w:r w:rsidRPr="00A84A3F">
              <w:rPr>
                <w:rFonts w:ascii="Noto Sans" w:hAnsi="Noto Sans" w:cs="Noto Sans"/>
                <w:b/>
              </w:rPr>
              <w:t>Licitante</w:t>
            </w:r>
            <w:r w:rsidRPr="00A84A3F">
              <w:rPr>
                <w:rFonts w:ascii="Noto Sans" w:hAnsi="Noto Sans" w:cs="Noto Sans"/>
              </w:rPr>
              <w:t xml:space="preserve">, haya aplicado políticas y prácticas de igualdad de género, de conformidad con lo señalado en el segundo párrafo del </w:t>
            </w:r>
            <w:r w:rsidRPr="00A84A3F">
              <w:rPr>
                <w:rFonts w:ascii="Noto Sans" w:hAnsi="Noto Sans" w:cs="Noto Sans"/>
                <w:b/>
              </w:rPr>
              <w:t>artículo 18 de la Ley.</w:t>
            </w:r>
          </w:p>
          <w:p w14:paraId="63D48586" w14:textId="69A87DEC" w:rsidR="00B814C0" w:rsidRPr="00A84A3F" w:rsidRDefault="00B814C0" w:rsidP="00B814C0">
            <w:pPr>
              <w:spacing w:before="60" w:after="60" w:line="288" w:lineRule="auto"/>
              <w:rPr>
                <w:rFonts w:ascii="Noto Sans" w:hAnsi="Noto Sans" w:cs="Noto Sans"/>
                <w:b/>
              </w:rPr>
            </w:pPr>
            <w:r w:rsidRPr="00A84A3F">
              <w:rPr>
                <w:rFonts w:ascii="Noto Sans" w:hAnsi="Noto Sans" w:cs="Noto Sans"/>
              </w:rPr>
              <w:t xml:space="preserve">Por lo anterior, deberá contar con certificación correspondiente, emitida por las autoridades y organismos facultados, conforme a la </w:t>
            </w:r>
            <w:r w:rsidRPr="00A84A3F">
              <w:rPr>
                <w:rFonts w:ascii="Noto Sans" w:hAnsi="Noto Sans" w:cs="Noto Sans"/>
                <w:b/>
              </w:rPr>
              <w:t xml:space="preserve">Ley General para la Igualdad entre Mujeres y Hombres </w:t>
            </w:r>
            <w:r w:rsidRPr="00A84A3F">
              <w:rPr>
                <w:rFonts w:ascii="Noto Sans" w:hAnsi="Noto Sans" w:cs="Noto Sans"/>
              </w:rPr>
              <w:t>(</w:t>
            </w:r>
            <w:r w:rsidRPr="00A84A3F">
              <w:rPr>
                <w:rFonts w:ascii="Noto Sans" w:hAnsi="Noto Sans" w:cs="Noto Sans"/>
                <w:b/>
              </w:rPr>
              <w:t>Documento Legible).</w:t>
            </w:r>
          </w:p>
          <w:p w14:paraId="6B135ACA" w14:textId="74D146DB" w:rsidR="00B814C0" w:rsidRPr="00A84A3F" w:rsidRDefault="00B814C0" w:rsidP="00B814C0">
            <w:pPr>
              <w:spacing w:before="60" w:after="60" w:line="288" w:lineRule="auto"/>
              <w:rPr>
                <w:rFonts w:ascii="Noto Sans" w:hAnsi="Noto Sans" w:cs="Noto Sans"/>
              </w:rPr>
            </w:pPr>
            <w:r w:rsidRPr="00A84A3F">
              <w:rPr>
                <w:rFonts w:ascii="Noto Sans" w:hAnsi="Noto Sans" w:cs="Noto Sans"/>
              </w:rPr>
              <w:t xml:space="preserve">Cabe señalar que, las autoridades facultadas son: el Instituto Nacional de las Mujeres, la Secretaría de Trabajo y Previsión Social y el Consejo Nacional para Prevenir la Discriminación.  </w:t>
            </w:r>
          </w:p>
          <w:p w14:paraId="67302DA6" w14:textId="5617AD63" w:rsidR="00B814C0" w:rsidRPr="00A84A3F" w:rsidRDefault="00B814C0" w:rsidP="00B814C0">
            <w:pPr>
              <w:spacing w:before="120" w:line="288" w:lineRule="auto"/>
              <w:rPr>
                <w:rFonts w:ascii="Noto Sans" w:hAnsi="Noto Sans" w:cs="Noto Sans"/>
                <w:b/>
                <w:szCs w:val="20"/>
              </w:rPr>
            </w:pPr>
            <w:r w:rsidRPr="00A84A3F">
              <w:rPr>
                <w:rFonts w:ascii="Noto Sans" w:hAnsi="Noto Sans" w:cs="Noto Sans"/>
                <w:b/>
                <w:szCs w:val="20"/>
              </w:rPr>
              <w:t xml:space="preserve">Evaluación: </w:t>
            </w:r>
          </w:p>
          <w:p w14:paraId="3E542ABF" w14:textId="77777777" w:rsidR="00B814C0" w:rsidRPr="00A84A3F" w:rsidRDefault="00B814C0" w:rsidP="00B814C0">
            <w:pPr>
              <w:spacing w:before="60" w:line="288" w:lineRule="auto"/>
              <w:rPr>
                <w:rFonts w:ascii="Noto Sans" w:hAnsi="Noto Sans" w:cs="Noto Sans"/>
              </w:rPr>
            </w:pPr>
            <w:r w:rsidRPr="00A84A3F">
              <w:rPr>
                <w:rFonts w:ascii="Noto Sans" w:hAnsi="Noto Sans" w:cs="Noto Sans"/>
              </w:rPr>
              <w:t>Se verificará lo siguiente:</w:t>
            </w:r>
          </w:p>
          <w:p w14:paraId="3DF8BB60" w14:textId="77777777" w:rsidR="00B814C0" w:rsidRPr="00A84A3F" w:rsidRDefault="00B814C0">
            <w:pPr>
              <w:pStyle w:val="Prrafodelista"/>
              <w:numPr>
                <w:ilvl w:val="0"/>
                <w:numId w:val="30"/>
              </w:numPr>
              <w:spacing w:before="60" w:line="288" w:lineRule="auto"/>
              <w:ind w:left="345"/>
              <w:rPr>
                <w:rFonts w:ascii="Noto Sans" w:eastAsiaTheme="minorHAnsi" w:hAnsi="Noto Sans" w:cs="Noto Sans"/>
                <w:sz w:val="20"/>
                <w:szCs w:val="22"/>
                <w:lang w:eastAsia="en-US"/>
              </w:rPr>
            </w:pPr>
            <w:r w:rsidRPr="00A84A3F">
              <w:rPr>
                <w:rFonts w:ascii="Noto Sans" w:eastAsiaTheme="minorHAnsi" w:hAnsi="Noto Sans" w:cs="Noto Sans"/>
                <w:sz w:val="20"/>
                <w:szCs w:val="22"/>
                <w:lang w:eastAsia="en-US"/>
              </w:rPr>
              <w:t>Que sea emitido por autoridades y organismos facultados</w:t>
            </w:r>
          </w:p>
          <w:p w14:paraId="0A39317D" w14:textId="77777777" w:rsidR="00B814C0" w:rsidRPr="00A84A3F" w:rsidRDefault="00B814C0">
            <w:pPr>
              <w:pStyle w:val="Prrafodelista"/>
              <w:numPr>
                <w:ilvl w:val="0"/>
                <w:numId w:val="30"/>
              </w:numPr>
              <w:spacing w:before="60" w:line="288" w:lineRule="auto"/>
              <w:ind w:left="360"/>
              <w:rPr>
                <w:rFonts w:ascii="Noto Sans" w:eastAsiaTheme="minorHAnsi" w:hAnsi="Noto Sans" w:cs="Noto Sans"/>
                <w:sz w:val="20"/>
                <w:szCs w:val="22"/>
                <w:lang w:eastAsia="en-US"/>
              </w:rPr>
            </w:pPr>
            <w:r w:rsidRPr="00A84A3F">
              <w:rPr>
                <w:rFonts w:ascii="Noto Sans" w:eastAsiaTheme="minorHAnsi" w:hAnsi="Noto Sans" w:cs="Noto Sans"/>
                <w:sz w:val="20"/>
                <w:szCs w:val="22"/>
                <w:lang w:eastAsia="en-US"/>
              </w:rPr>
              <w:t>Se encuentre debidamente firmado por las autoridades competentes.</w:t>
            </w:r>
          </w:p>
          <w:p w14:paraId="4F2C3332" w14:textId="77777777" w:rsidR="00B814C0" w:rsidRPr="00A84A3F" w:rsidRDefault="00B814C0">
            <w:pPr>
              <w:pStyle w:val="Prrafodelista"/>
              <w:numPr>
                <w:ilvl w:val="0"/>
                <w:numId w:val="30"/>
              </w:numPr>
              <w:spacing w:before="60" w:after="60" w:line="288" w:lineRule="auto"/>
              <w:ind w:left="360"/>
              <w:rPr>
                <w:rFonts w:ascii="Noto Sans" w:eastAsiaTheme="minorHAnsi" w:hAnsi="Noto Sans" w:cs="Noto Sans"/>
                <w:sz w:val="20"/>
                <w:szCs w:val="22"/>
                <w:lang w:eastAsia="en-US"/>
              </w:rPr>
            </w:pPr>
            <w:r w:rsidRPr="00A84A3F">
              <w:rPr>
                <w:rFonts w:ascii="Noto Sans" w:eastAsiaTheme="minorHAnsi" w:hAnsi="Noto Sans" w:cs="Noto Sans"/>
                <w:sz w:val="20"/>
                <w:szCs w:val="22"/>
                <w:lang w:eastAsia="en-US"/>
              </w:rPr>
              <w:t>Se encuentre vigente.</w:t>
            </w:r>
          </w:p>
          <w:p w14:paraId="6DB4D423" w14:textId="454FAFFC" w:rsidR="00B814C0" w:rsidRPr="00A84A3F" w:rsidRDefault="00B814C0">
            <w:pPr>
              <w:pStyle w:val="Prrafodelista"/>
              <w:numPr>
                <w:ilvl w:val="0"/>
                <w:numId w:val="30"/>
              </w:numPr>
              <w:spacing w:before="60" w:after="60" w:line="288" w:lineRule="auto"/>
              <w:ind w:left="360"/>
              <w:rPr>
                <w:rFonts w:ascii="Noto Sans" w:eastAsiaTheme="minorHAnsi" w:hAnsi="Noto Sans" w:cs="Noto Sans"/>
                <w:color w:val="FF0000"/>
                <w:sz w:val="20"/>
                <w:szCs w:val="22"/>
                <w:lang w:eastAsia="en-US"/>
              </w:rPr>
            </w:pPr>
            <w:r w:rsidRPr="00A84A3F">
              <w:rPr>
                <w:rFonts w:ascii="Noto Sans" w:eastAsiaTheme="minorHAnsi" w:hAnsi="Noto Sans" w:cs="Noto Sans"/>
                <w:sz w:val="20"/>
                <w:szCs w:val="22"/>
                <w:lang w:eastAsia="en-US"/>
              </w:rPr>
              <w:t xml:space="preserve">Que el documento sea escaneado del original y se envíe a través de </w:t>
            </w:r>
            <w:r w:rsidRPr="00A84A3F">
              <w:rPr>
                <w:rFonts w:ascii="Noto Sans" w:eastAsiaTheme="minorHAnsi" w:hAnsi="Noto Sans" w:cs="Noto Sans"/>
                <w:b/>
                <w:sz w:val="20"/>
                <w:szCs w:val="22"/>
                <w:lang w:eastAsia="en-US"/>
              </w:rPr>
              <w:t>Compras MX</w:t>
            </w:r>
            <w:r w:rsidRPr="00A84A3F">
              <w:rPr>
                <w:rFonts w:ascii="Noto Sans" w:eastAsiaTheme="minorHAnsi" w:hAnsi="Noto Sans" w:cs="Noto Sans"/>
                <w:sz w:val="20"/>
                <w:szCs w:val="22"/>
                <w:lang w:eastAsia="en-US"/>
              </w:rPr>
              <w:t>.</w:t>
            </w:r>
          </w:p>
          <w:p w14:paraId="4D3B2DC9" w14:textId="3D042BC4" w:rsidR="00B814C0" w:rsidRPr="00A84A3F" w:rsidRDefault="00B814C0" w:rsidP="00B814C0">
            <w:pPr>
              <w:spacing w:before="120" w:line="288" w:lineRule="auto"/>
              <w:rPr>
                <w:rFonts w:ascii="Noto Sans" w:hAnsi="Noto Sans" w:cs="Noto Sans"/>
                <w:b/>
                <w:i/>
                <w:color w:val="4472C4" w:themeColor="accent1"/>
                <w:sz w:val="22"/>
              </w:rPr>
            </w:pPr>
            <w:r w:rsidRPr="00A84A3F">
              <w:rPr>
                <w:rFonts w:ascii="Noto Sans" w:hAnsi="Noto Sans" w:cs="Noto Sans"/>
                <w:b/>
                <w:i/>
                <w:color w:val="4472C4" w:themeColor="accent1"/>
                <w:sz w:val="22"/>
              </w:rPr>
              <w:t>En caso de que el Licitante no aplique políticas y prácticas de igualdad de género, deberá presentar documento en el que se especifique que no aplica.</w:t>
            </w:r>
          </w:p>
        </w:tc>
      </w:tr>
      <w:tr w:rsidR="00B814C0" w:rsidRPr="00A84A3F" w14:paraId="519968D1" w14:textId="77777777" w:rsidTr="00C118F2">
        <w:trPr>
          <w:trHeight w:val="344"/>
        </w:trPr>
        <w:tc>
          <w:tcPr>
            <w:tcW w:w="93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2ADA3B" w14:textId="1C905DE5" w:rsidR="00B814C0" w:rsidRPr="00A84A3F" w:rsidRDefault="00B814C0" w:rsidP="00B814C0">
            <w:pPr>
              <w:spacing w:before="60" w:after="60" w:line="288" w:lineRule="auto"/>
              <w:jc w:val="center"/>
              <w:rPr>
                <w:rFonts w:ascii="Noto Sans" w:hAnsi="Noto Sans" w:cs="Noto Sans"/>
                <w:b/>
                <w:szCs w:val="20"/>
              </w:rPr>
            </w:pPr>
            <w:r w:rsidRPr="00A84A3F">
              <w:rPr>
                <w:rFonts w:ascii="Noto Sans" w:hAnsi="Noto Sans" w:cs="Noto Sans"/>
                <w:b/>
                <w:szCs w:val="20"/>
              </w:rPr>
              <w:t>DOCUMENTACIÓN OBLIGATORIA (INDISPENSABLE, CUYO INCUMPLIMIENTO AFECTA LA SOLVENCIA DE LA PROPOSICIÓN).</w:t>
            </w:r>
          </w:p>
          <w:p w14:paraId="6802E1B2" w14:textId="77777777" w:rsidR="00B814C0" w:rsidRPr="00A84A3F" w:rsidRDefault="00B814C0" w:rsidP="00B814C0">
            <w:pPr>
              <w:spacing w:before="120" w:after="120" w:line="288" w:lineRule="auto"/>
              <w:jc w:val="center"/>
              <w:rPr>
                <w:rFonts w:ascii="Noto Sans" w:hAnsi="Noto Sans" w:cs="Noto Sans"/>
                <w:szCs w:val="20"/>
              </w:rPr>
            </w:pPr>
            <w:r w:rsidRPr="00A84A3F">
              <w:rPr>
                <w:rFonts w:ascii="Noto Sans" w:hAnsi="Noto Sans" w:cs="Noto Sans"/>
                <w:szCs w:val="20"/>
              </w:rPr>
              <w:t>DOCUMENTACIÓN TÉCNICA</w:t>
            </w:r>
          </w:p>
        </w:tc>
      </w:tr>
      <w:tr w:rsidR="00B814C0" w:rsidRPr="00A84A3F" w14:paraId="64ACC22C" w14:textId="77777777" w:rsidTr="00DC0FA6">
        <w:tblPrEx>
          <w:tblLook w:val="04A0" w:firstRow="1" w:lastRow="0" w:firstColumn="1" w:lastColumn="0" w:noHBand="0" w:noVBand="1"/>
        </w:tblPrEx>
        <w:trPr>
          <w:trHeight w:val="53"/>
        </w:trPr>
        <w:tc>
          <w:tcPr>
            <w:tcW w:w="9351" w:type="dxa"/>
            <w:tcBorders>
              <w:top w:val="single" w:sz="4" w:space="0" w:color="auto"/>
              <w:left w:val="single" w:sz="4" w:space="0" w:color="auto"/>
              <w:bottom w:val="single" w:sz="4" w:space="0" w:color="002060"/>
              <w:right w:val="single" w:sz="4" w:space="0" w:color="auto"/>
            </w:tcBorders>
            <w:shd w:val="clear" w:color="auto" w:fill="99CCFF"/>
          </w:tcPr>
          <w:p w14:paraId="3BE53EF3" w14:textId="38A7FFFA" w:rsidR="00B814C0" w:rsidRPr="00A84A3F" w:rsidRDefault="00B814C0" w:rsidP="00B814C0">
            <w:pPr>
              <w:spacing w:before="60" w:line="288" w:lineRule="auto"/>
              <w:jc w:val="center"/>
              <w:rPr>
                <w:rFonts w:ascii="Noto Sans" w:hAnsi="Noto Sans" w:cs="Noto Sans"/>
                <w:b/>
                <w:szCs w:val="20"/>
              </w:rPr>
            </w:pPr>
            <w:r w:rsidRPr="00A84A3F">
              <w:rPr>
                <w:rFonts w:ascii="Noto Sans" w:hAnsi="Noto Sans" w:cs="Noto Sans"/>
                <w:b/>
                <w:szCs w:val="20"/>
              </w:rPr>
              <w:t xml:space="preserve">DOCUMENTOS OBLIGATORIOS </w:t>
            </w:r>
          </w:p>
        </w:tc>
      </w:tr>
      <w:tr w:rsidR="009132E9" w:rsidRPr="00A84A3F" w14:paraId="5BB8761B" w14:textId="77777777" w:rsidTr="00C118F2">
        <w:tblPrEx>
          <w:tblLook w:val="04A0" w:firstRow="1" w:lastRow="0" w:firstColumn="1" w:lastColumn="0" w:noHBand="0" w:noVBand="1"/>
        </w:tblPrEx>
        <w:trPr>
          <w:trHeight w:val="53"/>
        </w:trPr>
        <w:tc>
          <w:tcPr>
            <w:tcW w:w="9351" w:type="dxa"/>
            <w:tcBorders>
              <w:top w:val="single" w:sz="4" w:space="0" w:color="auto"/>
              <w:left w:val="single" w:sz="4" w:space="0" w:color="auto"/>
              <w:bottom w:val="single" w:sz="4" w:space="0" w:color="002060"/>
              <w:right w:val="single" w:sz="4" w:space="0" w:color="auto"/>
            </w:tcBorders>
          </w:tcPr>
          <w:p w14:paraId="02D3960F" w14:textId="43076460" w:rsidR="009132E9" w:rsidRPr="00A84A3F" w:rsidRDefault="009132E9" w:rsidP="009132E9">
            <w:pPr>
              <w:spacing w:before="60" w:line="288" w:lineRule="auto"/>
              <w:rPr>
                <w:rFonts w:ascii="Noto Sans" w:hAnsi="Noto Sans" w:cs="Noto Sans"/>
                <w:b/>
                <w:szCs w:val="20"/>
              </w:rPr>
            </w:pPr>
            <w:r w:rsidRPr="00A84A3F">
              <w:rPr>
                <w:rFonts w:ascii="Noto Sans" w:hAnsi="Noto Sans" w:cs="Noto Sans"/>
                <w:b/>
                <w:szCs w:val="20"/>
              </w:rPr>
              <w:t xml:space="preserve">Documento </w:t>
            </w:r>
            <w:r w:rsidR="00F33E2C" w:rsidRPr="00A84A3F">
              <w:rPr>
                <w:rFonts w:ascii="Noto Sans" w:hAnsi="Noto Sans" w:cs="Noto Sans"/>
                <w:b/>
                <w:szCs w:val="20"/>
              </w:rPr>
              <w:t>18</w:t>
            </w:r>
            <w:r w:rsidRPr="00A84A3F">
              <w:rPr>
                <w:rFonts w:ascii="Noto Sans" w:hAnsi="Noto Sans" w:cs="Noto Sans"/>
                <w:b/>
                <w:szCs w:val="20"/>
              </w:rPr>
              <w:t xml:space="preserve"> (Obligatorio). – Manifiesto bajo protesta de decir verdad que conoce y acepta plenamente lo señalado en el Anexo Técnico, la convocatoria </w:t>
            </w:r>
            <w:r w:rsidRPr="00A84A3F">
              <w:rPr>
                <w:rFonts w:ascii="Noto Sans" w:hAnsi="Noto Sans" w:cs="Noto Sans"/>
                <w:szCs w:val="20"/>
              </w:rPr>
              <w:t>y en su caso las modificaciones que deriven de las Junta(s) de Aclaración(es) y cumple con lo solicitado</w:t>
            </w:r>
            <w:r w:rsidRPr="00A84A3F">
              <w:rPr>
                <w:rFonts w:ascii="Noto Sans" w:hAnsi="Noto Sans" w:cs="Noto Sans"/>
                <w:b/>
                <w:szCs w:val="20"/>
              </w:rPr>
              <w:t>.</w:t>
            </w:r>
          </w:p>
          <w:p w14:paraId="7E0B0FA8" w14:textId="182C6617" w:rsidR="00252B95" w:rsidRPr="00A84A3F" w:rsidRDefault="00252B95" w:rsidP="009132E9">
            <w:pPr>
              <w:spacing w:before="60" w:line="288" w:lineRule="auto"/>
              <w:rPr>
                <w:rFonts w:ascii="Noto Sans" w:hAnsi="Noto Sans" w:cs="Noto Sans"/>
                <w:bCs/>
                <w:szCs w:val="20"/>
              </w:rPr>
            </w:pPr>
            <w:r w:rsidRPr="00A84A3F">
              <w:rPr>
                <w:rFonts w:ascii="Noto Sans" w:hAnsi="Noto Sans" w:cs="Noto Sans"/>
                <w:bCs/>
                <w:szCs w:val="20"/>
              </w:rPr>
              <w:t>En caso de acudir a la visita el licitante podrá integrar la constancia emitida por el titular del área técnica y requirente.</w:t>
            </w:r>
          </w:p>
          <w:p w14:paraId="0A307221" w14:textId="77777777" w:rsidR="009132E9" w:rsidRPr="00A84A3F" w:rsidRDefault="009132E9" w:rsidP="009132E9">
            <w:pPr>
              <w:spacing w:before="60" w:line="288" w:lineRule="auto"/>
              <w:jc w:val="left"/>
              <w:rPr>
                <w:rFonts w:ascii="Noto Sans" w:hAnsi="Noto Sans" w:cs="Noto Sans"/>
                <w:b/>
                <w:bCs/>
                <w:szCs w:val="20"/>
              </w:rPr>
            </w:pPr>
            <w:r w:rsidRPr="00A84A3F">
              <w:rPr>
                <w:rFonts w:ascii="Noto Sans" w:hAnsi="Noto Sans" w:cs="Noto Sans"/>
                <w:b/>
                <w:bCs/>
                <w:szCs w:val="20"/>
              </w:rPr>
              <w:t>Evaluación:</w:t>
            </w:r>
          </w:p>
          <w:p w14:paraId="3834C6B9" w14:textId="7A552DE9" w:rsidR="00252B95" w:rsidRPr="00A84A3F" w:rsidRDefault="009132E9" w:rsidP="009132E9">
            <w:pPr>
              <w:spacing w:before="60" w:line="288" w:lineRule="auto"/>
              <w:rPr>
                <w:rFonts w:ascii="Noto Sans" w:hAnsi="Noto Sans" w:cs="Noto Sans"/>
              </w:rPr>
            </w:pPr>
            <w:r w:rsidRPr="00A84A3F">
              <w:rPr>
                <w:rFonts w:ascii="Noto Sans" w:hAnsi="Noto Sans" w:cs="Noto Sans"/>
              </w:rPr>
              <w:t>Que el documento contenga el manifiesto bajo protesta de decir verdad que conoce y acepta plenamente lo señalado en el Anexo Técnico y la Convocatoria.</w:t>
            </w:r>
          </w:p>
        </w:tc>
      </w:tr>
      <w:tr w:rsidR="009132E9" w:rsidRPr="00A84A3F" w14:paraId="12F8E4CE" w14:textId="77777777" w:rsidTr="004418E6">
        <w:trPr>
          <w:trHeight w:val="984"/>
        </w:trPr>
        <w:tc>
          <w:tcPr>
            <w:tcW w:w="9351" w:type="dxa"/>
            <w:tcBorders>
              <w:top w:val="single" w:sz="4" w:space="0" w:color="002060"/>
              <w:left w:val="single" w:sz="4" w:space="0" w:color="auto"/>
              <w:bottom w:val="single" w:sz="4" w:space="0" w:color="auto"/>
              <w:right w:val="single" w:sz="4" w:space="0" w:color="auto"/>
            </w:tcBorders>
            <w:shd w:val="clear" w:color="auto" w:fill="99CCFF"/>
          </w:tcPr>
          <w:p w14:paraId="5816A180" w14:textId="2013DCBC" w:rsidR="009132E9" w:rsidRPr="00A84A3F" w:rsidRDefault="009132E9" w:rsidP="00FB6123">
            <w:pPr>
              <w:spacing w:before="60" w:line="288" w:lineRule="auto"/>
              <w:jc w:val="center"/>
              <w:rPr>
                <w:rFonts w:ascii="Noto Sans" w:hAnsi="Noto Sans" w:cs="Noto Sans"/>
                <w:b/>
                <w:szCs w:val="20"/>
              </w:rPr>
            </w:pPr>
            <w:r w:rsidRPr="00A84A3F">
              <w:rPr>
                <w:rFonts w:ascii="Noto Sans" w:hAnsi="Noto Sans" w:cs="Noto Sans"/>
                <w:b/>
                <w:szCs w:val="20"/>
              </w:rPr>
              <w:t>DOCUMENTOS OPCIONALES</w:t>
            </w:r>
          </w:p>
          <w:p w14:paraId="6A0D1559" w14:textId="53C8FAC1" w:rsidR="009132E9" w:rsidRPr="00A84A3F" w:rsidRDefault="009132E9" w:rsidP="009132E9">
            <w:pPr>
              <w:spacing w:before="60" w:line="288" w:lineRule="auto"/>
              <w:ind w:firstLine="708"/>
              <w:jc w:val="center"/>
              <w:rPr>
                <w:rFonts w:ascii="Noto Sans" w:hAnsi="Noto Sans" w:cs="Noto Sans"/>
                <w:bCs/>
                <w:szCs w:val="20"/>
              </w:rPr>
            </w:pPr>
            <w:r w:rsidRPr="00A84A3F">
              <w:rPr>
                <w:rFonts w:ascii="Noto Sans" w:hAnsi="Noto Sans" w:cs="Noto Sans"/>
                <w:bCs/>
                <w:szCs w:val="20"/>
              </w:rPr>
              <w:t>El Licitante podrá presentar tantos documentos tenga en su poder para obtener los puntos y porcentajes enunciados en la tabla de Excel de conformidad con la evaluación de puntos y porcentajes que se detalla en la presente Convocatoria</w:t>
            </w:r>
          </w:p>
        </w:tc>
      </w:tr>
      <w:tr w:rsidR="009132E9" w:rsidRPr="00A84A3F" w14:paraId="51FB7AC9" w14:textId="77777777" w:rsidTr="00855D1E">
        <w:trPr>
          <w:trHeight w:val="211"/>
        </w:trPr>
        <w:tc>
          <w:tcPr>
            <w:tcW w:w="9351" w:type="dxa"/>
            <w:tcBorders>
              <w:top w:val="single" w:sz="4" w:space="0" w:color="002060"/>
              <w:left w:val="single" w:sz="4" w:space="0" w:color="auto"/>
              <w:bottom w:val="single" w:sz="4" w:space="0" w:color="auto"/>
              <w:right w:val="single" w:sz="4" w:space="0" w:color="auto"/>
            </w:tcBorders>
            <w:shd w:val="clear" w:color="auto" w:fill="FFFFFF" w:themeFill="background1"/>
          </w:tcPr>
          <w:p w14:paraId="4FA69BCB" w14:textId="2B0850ED" w:rsidR="009132E9" w:rsidRPr="00A84A3F" w:rsidRDefault="009132E9" w:rsidP="009132E9">
            <w:pPr>
              <w:spacing w:before="60" w:line="288" w:lineRule="auto"/>
              <w:rPr>
                <w:rFonts w:ascii="Noto Sans" w:hAnsi="Noto Sans" w:cs="Noto Sans"/>
                <w:b/>
                <w:szCs w:val="20"/>
              </w:rPr>
            </w:pPr>
            <w:r w:rsidRPr="00A84A3F">
              <w:rPr>
                <w:rFonts w:ascii="Noto Sans" w:hAnsi="Noto Sans" w:cs="Noto Sans"/>
                <w:b/>
                <w:szCs w:val="20"/>
              </w:rPr>
              <w:t xml:space="preserve">Documento </w:t>
            </w:r>
            <w:r w:rsidR="00F33E2C" w:rsidRPr="00A84A3F">
              <w:rPr>
                <w:rFonts w:ascii="Noto Sans" w:hAnsi="Noto Sans" w:cs="Noto Sans"/>
                <w:b/>
                <w:szCs w:val="20"/>
              </w:rPr>
              <w:t>19</w:t>
            </w:r>
            <w:r w:rsidRPr="00A84A3F">
              <w:rPr>
                <w:rFonts w:ascii="Noto Sans" w:hAnsi="Noto Sans" w:cs="Noto Sans"/>
                <w:b/>
                <w:szCs w:val="20"/>
              </w:rPr>
              <w:t xml:space="preserve"> </w:t>
            </w:r>
            <w:r w:rsidRPr="00A84A3F">
              <w:rPr>
                <w:rFonts w:ascii="Noto Sans" w:hAnsi="Noto Sans" w:cs="Noto Sans"/>
                <w:b/>
              </w:rPr>
              <w:t xml:space="preserve">(Opcional) </w:t>
            </w:r>
            <w:r w:rsidRPr="00A84A3F">
              <w:rPr>
                <w:rFonts w:ascii="Noto Sans" w:hAnsi="Noto Sans" w:cs="Noto Sans"/>
                <w:b/>
                <w:szCs w:val="20"/>
              </w:rPr>
              <w:t>Acreditación del Rubro. - Capacidad del Licitante.</w:t>
            </w:r>
          </w:p>
          <w:p w14:paraId="45B3A392" w14:textId="77777777" w:rsidR="009132E9" w:rsidRPr="00A84A3F" w:rsidRDefault="009132E9" w:rsidP="009132E9">
            <w:pPr>
              <w:spacing w:before="60" w:line="288" w:lineRule="auto"/>
              <w:rPr>
                <w:rFonts w:ascii="Noto Sans" w:hAnsi="Noto Sans" w:cs="Noto Sans"/>
                <w:b/>
                <w:szCs w:val="20"/>
              </w:rPr>
            </w:pPr>
            <w:r w:rsidRPr="00A84A3F">
              <w:rPr>
                <w:rFonts w:ascii="Noto Sans" w:hAnsi="Noto Sans" w:cs="Noto Sans"/>
                <w:szCs w:val="20"/>
              </w:rPr>
              <w:t xml:space="preserve">El </w:t>
            </w:r>
            <w:r w:rsidRPr="00A84A3F">
              <w:rPr>
                <w:rFonts w:ascii="Noto Sans" w:hAnsi="Noto Sans" w:cs="Noto Sans"/>
                <w:b/>
                <w:szCs w:val="20"/>
              </w:rPr>
              <w:t xml:space="preserve">Licitante Interesado </w:t>
            </w:r>
            <w:r w:rsidRPr="00A84A3F">
              <w:rPr>
                <w:rFonts w:ascii="Noto Sans" w:hAnsi="Noto Sans" w:cs="Noto Sans"/>
                <w:szCs w:val="20"/>
              </w:rPr>
              <w:t xml:space="preserve">deberá integrar los documentos que acreditan la </w:t>
            </w:r>
            <w:r w:rsidRPr="00A84A3F">
              <w:rPr>
                <w:rFonts w:ascii="Noto Sans" w:hAnsi="Noto Sans" w:cs="Noto Sans"/>
                <w:b/>
                <w:szCs w:val="20"/>
              </w:rPr>
              <w:t>Capacidad del Licitante</w:t>
            </w:r>
            <w:r w:rsidRPr="00A84A3F">
              <w:rPr>
                <w:rFonts w:ascii="Noto Sans" w:hAnsi="Noto Sans" w:cs="Noto Sans"/>
                <w:szCs w:val="20"/>
              </w:rPr>
              <w:t>, de conformidad con lo señalado en el Apartado de Puntos y Porcentajes.</w:t>
            </w:r>
          </w:p>
          <w:p w14:paraId="1796F64D" w14:textId="77777777" w:rsidR="009132E9" w:rsidRPr="00A84A3F" w:rsidRDefault="009132E9" w:rsidP="009132E9">
            <w:pPr>
              <w:spacing w:before="60" w:line="288" w:lineRule="auto"/>
              <w:rPr>
                <w:rFonts w:ascii="Noto Sans" w:hAnsi="Noto Sans" w:cs="Noto Sans"/>
                <w:b/>
                <w:szCs w:val="20"/>
              </w:rPr>
            </w:pPr>
            <w:r w:rsidRPr="00A84A3F">
              <w:rPr>
                <w:rFonts w:ascii="Noto Sans" w:hAnsi="Noto Sans" w:cs="Noto Sans"/>
                <w:b/>
                <w:szCs w:val="20"/>
              </w:rPr>
              <w:t>Evaluación:</w:t>
            </w:r>
          </w:p>
          <w:p w14:paraId="73E276FB" w14:textId="63CCEF81" w:rsidR="009132E9" w:rsidRPr="00A84A3F" w:rsidRDefault="009132E9" w:rsidP="009132E9">
            <w:pPr>
              <w:spacing w:before="60" w:after="60" w:line="288" w:lineRule="auto"/>
              <w:rPr>
                <w:rFonts w:ascii="Noto Sans" w:hAnsi="Noto Sans" w:cs="Noto Sans"/>
                <w:b/>
                <w:szCs w:val="20"/>
              </w:rPr>
            </w:pPr>
            <w:r w:rsidRPr="00A84A3F">
              <w:rPr>
                <w:rFonts w:ascii="Noto Sans" w:hAnsi="Noto Sans" w:cs="Noto Sans"/>
                <w:szCs w:val="20"/>
              </w:rPr>
              <w:t>Se realizará la evaluación de los documentos, de conformidad con lo señalado en el apartado de puntos y porcentajes.</w:t>
            </w:r>
          </w:p>
        </w:tc>
      </w:tr>
      <w:tr w:rsidR="009132E9" w:rsidRPr="00A84A3F" w14:paraId="1467B221" w14:textId="77777777" w:rsidTr="00855D1E">
        <w:trPr>
          <w:trHeight w:val="211"/>
        </w:trPr>
        <w:tc>
          <w:tcPr>
            <w:tcW w:w="9351" w:type="dxa"/>
            <w:tcBorders>
              <w:top w:val="single" w:sz="4" w:space="0" w:color="002060"/>
              <w:left w:val="single" w:sz="4" w:space="0" w:color="auto"/>
              <w:bottom w:val="single" w:sz="4" w:space="0" w:color="auto"/>
              <w:right w:val="single" w:sz="4" w:space="0" w:color="auto"/>
            </w:tcBorders>
            <w:shd w:val="clear" w:color="auto" w:fill="FFFFFF" w:themeFill="background1"/>
          </w:tcPr>
          <w:p w14:paraId="1204FB16" w14:textId="15D7B035" w:rsidR="009132E9" w:rsidRPr="00A84A3F" w:rsidRDefault="009132E9" w:rsidP="009132E9">
            <w:pPr>
              <w:spacing w:before="60" w:line="288" w:lineRule="auto"/>
              <w:rPr>
                <w:rFonts w:ascii="Noto Sans" w:hAnsi="Noto Sans" w:cs="Noto Sans"/>
                <w:b/>
                <w:szCs w:val="20"/>
              </w:rPr>
            </w:pPr>
            <w:r w:rsidRPr="00A84A3F">
              <w:rPr>
                <w:rFonts w:ascii="Noto Sans" w:hAnsi="Noto Sans" w:cs="Noto Sans"/>
                <w:b/>
                <w:szCs w:val="20"/>
              </w:rPr>
              <w:t xml:space="preserve">Documento </w:t>
            </w:r>
            <w:r w:rsidR="00F33E2C" w:rsidRPr="00A84A3F">
              <w:rPr>
                <w:rFonts w:ascii="Noto Sans" w:hAnsi="Noto Sans" w:cs="Noto Sans"/>
                <w:b/>
                <w:szCs w:val="20"/>
              </w:rPr>
              <w:t>20</w:t>
            </w:r>
            <w:r w:rsidRPr="00A84A3F">
              <w:rPr>
                <w:rFonts w:ascii="Noto Sans" w:hAnsi="Noto Sans" w:cs="Noto Sans"/>
                <w:b/>
                <w:szCs w:val="20"/>
              </w:rPr>
              <w:t xml:space="preserve"> </w:t>
            </w:r>
            <w:r w:rsidRPr="00A84A3F">
              <w:rPr>
                <w:rFonts w:ascii="Noto Sans" w:hAnsi="Noto Sans" w:cs="Noto Sans"/>
                <w:b/>
              </w:rPr>
              <w:t>(Opcional)</w:t>
            </w:r>
            <w:r w:rsidRPr="00A84A3F">
              <w:rPr>
                <w:rFonts w:ascii="Noto Sans" w:hAnsi="Noto Sans" w:cs="Noto Sans"/>
                <w:b/>
                <w:szCs w:val="20"/>
              </w:rPr>
              <w:t xml:space="preserve"> Acreditación del Rubro. - Experiencia y Especialidad del Licitante.</w:t>
            </w:r>
          </w:p>
          <w:p w14:paraId="642138F5" w14:textId="77777777" w:rsidR="009132E9" w:rsidRPr="00A84A3F" w:rsidRDefault="009132E9" w:rsidP="009132E9">
            <w:pPr>
              <w:spacing w:before="60" w:line="288" w:lineRule="auto"/>
              <w:rPr>
                <w:rFonts w:ascii="Noto Sans" w:hAnsi="Noto Sans" w:cs="Noto Sans"/>
                <w:b/>
                <w:szCs w:val="20"/>
              </w:rPr>
            </w:pPr>
            <w:r w:rsidRPr="00A84A3F">
              <w:rPr>
                <w:rFonts w:ascii="Noto Sans" w:hAnsi="Noto Sans" w:cs="Noto Sans"/>
                <w:szCs w:val="20"/>
              </w:rPr>
              <w:t xml:space="preserve">El </w:t>
            </w:r>
            <w:r w:rsidRPr="00A84A3F">
              <w:rPr>
                <w:rFonts w:ascii="Noto Sans" w:hAnsi="Noto Sans" w:cs="Noto Sans"/>
                <w:b/>
                <w:szCs w:val="20"/>
              </w:rPr>
              <w:t xml:space="preserve">Licitante Interesado </w:t>
            </w:r>
            <w:r w:rsidRPr="00A84A3F">
              <w:rPr>
                <w:rFonts w:ascii="Noto Sans" w:hAnsi="Noto Sans" w:cs="Noto Sans"/>
                <w:szCs w:val="20"/>
              </w:rPr>
              <w:t xml:space="preserve">deberá integrar los documentos que acreditan la </w:t>
            </w:r>
            <w:r w:rsidRPr="00A84A3F">
              <w:rPr>
                <w:rFonts w:ascii="Noto Sans" w:hAnsi="Noto Sans" w:cs="Noto Sans"/>
                <w:b/>
                <w:szCs w:val="20"/>
              </w:rPr>
              <w:t>Experiencia y Especialidad del Licitante</w:t>
            </w:r>
            <w:r w:rsidRPr="00A84A3F">
              <w:rPr>
                <w:rFonts w:ascii="Noto Sans" w:hAnsi="Noto Sans" w:cs="Noto Sans"/>
                <w:szCs w:val="20"/>
              </w:rPr>
              <w:t>, de conformidad con lo señalado en el Apartado de Puntos y Porcentajes.</w:t>
            </w:r>
          </w:p>
          <w:p w14:paraId="6992F128" w14:textId="77777777" w:rsidR="009132E9" w:rsidRPr="00A84A3F" w:rsidRDefault="009132E9" w:rsidP="009132E9">
            <w:pPr>
              <w:spacing w:before="60" w:line="288" w:lineRule="auto"/>
              <w:rPr>
                <w:rFonts w:ascii="Noto Sans" w:hAnsi="Noto Sans" w:cs="Noto Sans"/>
                <w:b/>
                <w:szCs w:val="20"/>
              </w:rPr>
            </w:pPr>
            <w:r w:rsidRPr="00A84A3F">
              <w:rPr>
                <w:rFonts w:ascii="Noto Sans" w:hAnsi="Noto Sans" w:cs="Noto Sans"/>
                <w:b/>
                <w:szCs w:val="20"/>
              </w:rPr>
              <w:t>Evaluación:</w:t>
            </w:r>
          </w:p>
          <w:p w14:paraId="62E8B4A9" w14:textId="453A89C9" w:rsidR="009132E9" w:rsidRPr="00A84A3F" w:rsidRDefault="009132E9" w:rsidP="009132E9">
            <w:pPr>
              <w:spacing w:before="60" w:after="60" w:line="288" w:lineRule="auto"/>
              <w:rPr>
                <w:rFonts w:ascii="Noto Sans" w:hAnsi="Noto Sans" w:cs="Noto Sans"/>
                <w:b/>
                <w:szCs w:val="20"/>
              </w:rPr>
            </w:pPr>
            <w:r w:rsidRPr="00A84A3F">
              <w:rPr>
                <w:rFonts w:ascii="Noto Sans" w:hAnsi="Noto Sans" w:cs="Noto Sans"/>
                <w:szCs w:val="20"/>
              </w:rPr>
              <w:t>Se realizará la evaluación de los documentos, de conformidad con lo señalado en el apartado de puntos y porcentajes.</w:t>
            </w:r>
          </w:p>
        </w:tc>
      </w:tr>
      <w:tr w:rsidR="009132E9" w:rsidRPr="00A84A3F" w14:paraId="239C565A" w14:textId="77777777" w:rsidTr="00855D1E">
        <w:trPr>
          <w:trHeight w:val="211"/>
        </w:trPr>
        <w:tc>
          <w:tcPr>
            <w:tcW w:w="9351" w:type="dxa"/>
            <w:tcBorders>
              <w:top w:val="single" w:sz="4" w:space="0" w:color="002060"/>
              <w:left w:val="single" w:sz="4" w:space="0" w:color="auto"/>
              <w:bottom w:val="single" w:sz="4" w:space="0" w:color="auto"/>
              <w:right w:val="single" w:sz="4" w:space="0" w:color="auto"/>
            </w:tcBorders>
            <w:shd w:val="clear" w:color="auto" w:fill="FFFFFF" w:themeFill="background1"/>
          </w:tcPr>
          <w:p w14:paraId="71C4C054" w14:textId="131D3EA0" w:rsidR="009132E9" w:rsidRPr="00A84A3F" w:rsidRDefault="009132E9" w:rsidP="009132E9">
            <w:pPr>
              <w:pStyle w:val="Textoindependiente2"/>
              <w:spacing w:before="60" w:after="0" w:line="288" w:lineRule="auto"/>
              <w:rPr>
                <w:rFonts w:ascii="Noto Sans" w:hAnsi="Noto Sans" w:cs="Noto Sans"/>
                <w:b/>
                <w:sz w:val="20"/>
              </w:rPr>
            </w:pPr>
            <w:r w:rsidRPr="00A84A3F">
              <w:rPr>
                <w:rFonts w:ascii="Noto Sans" w:hAnsi="Noto Sans" w:cs="Noto Sans"/>
                <w:b/>
                <w:sz w:val="20"/>
              </w:rPr>
              <w:t xml:space="preserve">Documento </w:t>
            </w:r>
            <w:r w:rsidR="00F33E2C" w:rsidRPr="00A84A3F">
              <w:rPr>
                <w:rFonts w:ascii="Noto Sans" w:hAnsi="Noto Sans" w:cs="Noto Sans"/>
                <w:b/>
                <w:sz w:val="20"/>
              </w:rPr>
              <w:t>21</w:t>
            </w:r>
            <w:r w:rsidRPr="00A84A3F">
              <w:rPr>
                <w:rFonts w:ascii="Noto Sans" w:hAnsi="Noto Sans" w:cs="Noto Sans"/>
                <w:b/>
                <w:sz w:val="20"/>
              </w:rPr>
              <w:t xml:space="preserve"> (Opcional) Acreditación del Rubro. - Cumplimiento de Contratos.</w:t>
            </w:r>
          </w:p>
          <w:p w14:paraId="24134E54" w14:textId="77777777" w:rsidR="009132E9" w:rsidRPr="00A84A3F" w:rsidRDefault="009132E9" w:rsidP="009132E9">
            <w:pPr>
              <w:spacing w:before="60" w:line="288" w:lineRule="auto"/>
              <w:rPr>
                <w:rFonts w:ascii="Noto Sans" w:hAnsi="Noto Sans" w:cs="Noto Sans"/>
                <w:b/>
                <w:szCs w:val="20"/>
              </w:rPr>
            </w:pPr>
            <w:r w:rsidRPr="00A84A3F">
              <w:rPr>
                <w:rFonts w:ascii="Noto Sans" w:hAnsi="Noto Sans" w:cs="Noto Sans"/>
                <w:szCs w:val="20"/>
              </w:rPr>
              <w:t xml:space="preserve">El </w:t>
            </w:r>
            <w:r w:rsidRPr="00A84A3F">
              <w:rPr>
                <w:rFonts w:ascii="Noto Sans" w:hAnsi="Noto Sans" w:cs="Noto Sans"/>
                <w:b/>
                <w:szCs w:val="20"/>
              </w:rPr>
              <w:t xml:space="preserve">Licitante Interesado </w:t>
            </w:r>
            <w:r w:rsidRPr="00A84A3F">
              <w:rPr>
                <w:rFonts w:ascii="Noto Sans" w:hAnsi="Noto Sans" w:cs="Noto Sans"/>
                <w:szCs w:val="20"/>
              </w:rPr>
              <w:t xml:space="preserve">deberá integrar los documentos que acreditan la </w:t>
            </w:r>
            <w:r w:rsidRPr="00A84A3F">
              <w:rPr>
                <w:rFonts w:ascii="Noto Sans" w:hAnsi="Noto Sans" w:cs="Noto Sans"/>
                <w:b/>
                <w:szCs w:val="20"/>
              </w:rPr>
              <w:t>Cumplimiento de Contratos del Licitante</w:t>
            </w:r>
            <w:r w:rsidRPr="00A84A3F">
              <w:rPr>
                <w:rFonts w:ascii="Noto Sans" w:hAnsi="Noto Sans" w:cs="Noto Sans"/>
                <w:szCs w:val="20"/>
              </w:rPr>
              <w:t>, de conformidad con lo señalado en el Apartado de Puntos y Porcentajes.</w:t>
            </w:r>
          </w:p>
          <w:p w14:paraId="13B0B114" w14:textId="77777777" w:rsidR="009132E9" w:rsidRPr="00A84A3F" w:rsidRDefault="009132E9" w:rsidP="009132E9">
            <w:pPr>
              <w:spacing w:before="60" w:line="288" w:lineRule="auto"/>
              <w:rPr>
                <w:rFonts w:ascii="Noto Sans" w:hAnsi="Noto Sans" w:cs="Noto Sans"/>
                <w:b/>
                <w:szCs w:val="20"/>
              </w:rPr>
            </w:pPr>
            <w:r w:rsidRPr="00A84A3F">
              <w:rPr>
                <w:rFonts w:ascii="Noto Sans" w:hAnsi="Noto Sans" w:cs="Noto Sans"/>
                <w:b/>
                <w:szCs w:val="20"/>
              </w:rPr>
              <w:t xml:space="preserve">Evaluación: </w:t>
            </w:r>
          </w:p>
          <w:p w14:paraId="49D8F784" w14:textId="7C860775" w:rsidR="009132E9" w:rsidRPr="00A84A3F" w:rsidRDefault="009132E9" w:rsidP="009132E9">
            <w:pPr>
              <w:spacing w:before="60" w:after="60" w:line="288" w:lineRule="auto"/>
              <w:rPr>
                <w:rFonts w:ascii="Noto Sans" w:hAnsi="Noto Sans" w:cs="Noto Sans"/>
                <w:b/>
                <w:szCs w:val="20"/>
              </w:rPr>
            </w:pPr>
            <w:r w:rsidRPr="00A84A3F">
              <w:rPr>
                <w:rFonts w:ascii="Noto Sans" w:hAnsi="Noto Sans" w:cs="Noto Sans"/>
                <w:szCs w:val="20"/>
              </w:rPr>
              <w:t>Se realizará la evaluación de los documentos, de conformidad con lo señalado en el apartado de puntos y porcentajes.</w:t>
            </w:r>
          </w:p>
        </w:tc>
      </w:tr>
      <w:tr w:rsidR="009132E9" w:rsidRPr="00A84A3F" w14:paraId="4BE2B862" w14:textId="77777777" w:rsidTr="00855D1E">
        <w:trPr>
          <w:trHeight w:val="211"/>
        </w:trPr>
        <w:tc>
          <w:tcPr>
            <w:tcW w:w="9351" w:type="dxa"/>
            <w:tcBorders>
              <w:top w:val="single" w:sz="4" w:space="0" w:color="002060"/>
              <w:left w:val="single" w:sz="4" w:space="0" w:color="auto"/>
              <w:bottom w:val="single" w:sz="4" w:space="0" w:color="auto"/>
              <w:right w:val="single" w:sz="4" w:space="0" w:color="auto"/>
            </w:tcBorders>
            <w:shd w:val="clear" w:color="auto" w:fill="FFFFFF" w:themeFill="background1"/>
          </w:tcPr>
          <w:p w14:paraId="3CD90060" w14:textId="3B32F159" w:rsidR="009132E9" w:rsidRPr="00A84A3F" w:rsidRDefault="009132E9" w:rsidP="009132E9">
            <w:pPr>
              <w:pStyle w:val="Textoindependiente2"/>
              <w:spacing w:before="60" w:after="0" w:line="288" w:lineRule="auto"/>
              <w:rPr>
                <w:rFonts w:ascii="Noto Sans" w:hAnsi="Noto Sans" w:cs="Noto Sans"/>
                <w:b/>
                <w:sz w:val="20"/>
              </w:rPr>
            </w:pPr>
            <w:r w:rsidRPr="00A84A3F">
              <w:rPr>
                <w:rFonts w:ascii="Noto Sans" w:hAnsi="Noto Sans" w:cs="Noto Sans"/>
                <w:b/>
                <w:sz w:val="20"/>
              </w:rPr>
              <w:t xml:space="preserve">Documento </w:t>
            </w:r>
            <w:r w:rsidR="00F33E2C" w:rsidRPr="00A84A3F">
              <w:rPr>
                <w:rFonts w:ascii="Noto Sans" w:hAnsi="Noto Sans" w:cs="Noto Sans"/>
                <w:b/>
                <w:sz w:val="20"/>
              </w:rPr>
              <w:t>22</w:t>
            </w:r>
            <w:r w:rsidRPr="00A84A3F">
              <w:rPr>
                <w:rFonts w:ascii="Noto Sans" w:hAnsi="Noto Sans" w:cs="Noto Sans"/>
                <w:b/>
                <w:sz w:val="20"/>
              </w:rPr>
              <w:t xml:space="preserve"> (Opcional) Acreditación del Rubro. – Propuesta de Trabajo.</w:t>
            </w:r>
          </w:p>
          <w:p w14:paraId="6BF039DD" w14:textId="77777777" w:rsidR="009132E9" w:rsidRPr="00A84A3F" w:rsidRDefault="009132E9" w:rsidP="009132E9">
            <w:pPr>
              <w:spacing w:before="60" w:line="288" w:lineRule="auto"/>
              <w:rPr>
                <w:rFonts w:ascii="Noto Sans" w:hAnsi="Noto Sans" w:cs="Noto Sans"/>
                <w:b/>
                <w:szCs w:val="20"/>
              </w:rPr>
            </w:pPr>
            <w:r w:rsidRPr="00A84A3F">
              <w:rPr>
                <w:rFonts w:ascii="Noto Sans" w:hAnsi="Noto Sans" w:cs="Noto Sans"/>
                <w:szCs w:val="20"/>
              </w:rPr>
              <w:t xml:space="preserve">El </w:t>
            </w:r>
            <w:r w:rsidRPr="00A84A3F">
              <w:rPr>
                <w:rFonts w:ascii="Noto Sans" w:hAnsi="Noto Sans" w:cs="Noto Sans"/>
                <w:b/>
                <w:szCs w:val="20"/>
              </w:rPr>
              <w:t xml:space="preserve">Licitante Interesado </w:t>
            </w:r>
            <w:r w:rsidRPr="00A84A3F">
              <w:rPr>
                <w:rFonts w:ascii="Noto Sans" w:hAnsi="Noto Sans" w:cs="Noto Sans"/>
                <w:szCs w:val="20"/>
              </w:rPr>
              <w:t xml:space="preserve">deberá integrar los documentos que acreditan la </w:t>
            </w:r>
            <w:r w:rsidRPr="00A84A3F">
              <w:rPr>
                <w:rFonts w:ascii="Noto Sans" w:hAnsi="Noto Sans" w:cs="Noto Sans"/>
                <w:b/>
                <w:szCs w:val="20"/>
              </w:rPr>
              <w:t>Propuesta de Trabajo</w:t>
            </w:r>
            <w:r w:rsidRPr="00A84A3F">
              <w:rPr>
                <w:rFonts w:ascii="Noto Sans" w:hAnsi="Noto Sans" w:cs="Noto Sans"/>
                <w:szCs w:val="20"/>
              </w:rPr>
              <w:t>, de conformidad con lo señalado en el Apartado de Puntos y Porcentajes.</w:t>
            </w:r>
          </w:p>
          <w:p w14:paraId="79E8CF10" w14:textId="77777777" w:rsidR="009132E9" w:rsidRPr="00A84A3F" w:rsidRDefault="009132E9" w:rsidP="009132E9">
            <w:pPr>
              <w:spacing w:before="60" w:line="288" w:lineRule="auto"/>
              <w:rPr>
                <w:rFonts w:ascii="Noto Sans" w:hAnsi="Noto Sans" w:cs="Noto Sans"/>
                <w:b/>
                <w:szCs w:val="20"/>
              </w:rPr>
            </w:pPr>
            <w:r w:rsidRPr="00A84A3F">
              <w:rPr>
                <w:rFonts w:ascii="Noto Sans" w:hAnsi="Noto Sans" w:cs="Noto Sans"/>
                <w:b/>
                <w:szCs w:val="20"/>
              </w:rPr>
              <w:t xml:space="preserve">Evaluación: </w:t>
            </w:r>
          </w:p>
          <w:p w14:paraId="7485CBA7" w14:textId="735C9BB6" w:rsidR="009132E9" w:rsidRPr="00A84A3F" w:rsidRDefault="009132E9" w:rsidP="009132E9">
            <w:pPr>
              <w:spacing w:before="60" w:after="60" w:line="288" w:lineRule="auto"/>
              <w:rPr>
                <w:rFonts w:ascii="Noto Sans" w:hAnsi="Noto Sans" w:cs="Noto Sans"/>
                <w:b/>
                <w:szCs w:val="20"/>
              </w:rPr>
            </w:pPr>
            <w:r w:rsidRPr="00A84A3F">
              <w:rPr>
                <w:rFonts w:ascii="Noto Sans" w:hAnsi="Noto Sans" w:cs="Noto Sans"/>
              </w:rPr>
              <w:t>Se realizará la evaluación de los documentos, de conformidad con lo señalado en el apartado de puntos y porcentajes.</w:t>
            </w:r>
          </w:p>
        </w:tc>
      </w:tr>
      <w:tr w:rsidR="009132E9" w:rsidRPr="00A84A3F" w14:paraId="6CEC46AF" w14:textId="77777777" w:rsidTr="00C118F2">
        <w:trPr>
          <w:trHeight w:val="211"/>
        </w:trPr>
        <w:tc>
          <w:tcPr>
            <w:tcW w:w="9351" w:type="dxa"/>
            <w:tcBorders>
              <w:top w:val="single" w:sz="4" w:space="0" w:color="002060"/>
              <w:left w:val="single" w:sz="4" w:space="0" w:color="auto"/>
              <w:bottom w:val="single" w:sz="4" w:space="0" w:color="auto"/>
              <w:right w:val="single" w:sz="4" w:space="0" w:color="auto"/>
            </w:tcBorders>
            <w:shd w:val="clear" w:color="auto" w:fill="D9D9D9" w:themeFill="background1" w:themeFillShade="D9"/>
          </w:tcPr>
          <w:p w14:paraId="58CD2E02" w14:textId="663AF7D3" w:rsidR="009132E9" w:rsidRPr="00A84A3F" w:rsidRDefault="009132E9" w:rsidP="009132E9">
            <w:pPr>
              <w:spacing w:before="60" w:after="60" w:line="288" w:lineRule="auto"/>
              <w:jc w:val="center"/>
              <w:rPr>
                <w:rFonts w:ascii="Noto Sans" w:hAnsi="Noto Sans" w:cs="Noto Sans"/>
                <w:b/>
                <w:szCs w:val="20"/>
              </w:rPr>
            </w:pPr>
            <w:r w:rsidRPr="00A84A3F">
              <w:rPr>
                <w:rFonts w:ascii="Noto Sans" w:hAnsi="Noto Sans" w:cs="Noto Sans"/>
                <w:b/>
                <w:szCs w:val="20"/>
              </w:rPr>
              <w:t>DOCUMENTACIÓN OBLIGATORIA (INDISPENSABLE, CUYO INCUMPLIMIENTO AFECTA LA SOLVENCIA DE LA PROPOSICIÓN)</w:t>
            </w:r>
          </w:p>
          <w:p w14:paraId="526AF956" w14:textId="77777777" w:rsidR="009132E9" w:rsidRPr="00A84A3F" w:rsidRDefault="009132E9" w:rsidP="009132E9">
            <w:pPr>
              <w:spacing w:before="60" w:after="60" w:line="288" w:lineRule="auto"/>
              <w:ind w:left="57" w:right="57"/>
              <w:jc w:val="center"/>
              <w:rPr>
                <w:rFonts w:ascii="Noto Sans" w:hAnsi="Noto Sans" w:cs="Noto Sans"/>
                <w:szCs w:val="20"/>
              </w:rPr>
            </w:pPr>
            <w:r w:rsidRPr="00A84A3F">
              <w:rPr>
                <w:rFonts w:ascii="Noto Sans" w:hAnsi="Noto Sans" w:cs="Noto Sans"/>
                <w:szCs w:val="20"/>
              </w:rPr>
              <w:t>PROPOSICIÓN ECONÓMICA.</w:t>
            </w:r>
          </w:p>
        </w:tc>
      </w:tr>
      <w:tr w:rsidR="009132E9" w:rsidRPr="00A84A3F" w14:paraId="317EE984" w14:textId="77777777" w:rsidTr="00C118F2">
        <w:tblPrEx>
          <w:tblLook w:val="04A0" w:firstRow="1" w:lastRow="0" w:firstColumn="1" w:lastColumn="0" w:noHBand="0" w:noVBand="1"/>
        </w:tblPrEx>
        <w:trPr>
          <w:trHeight w:val="543"/>
        </w:trPr>
        <w:tc>
          <w:tcPr>
            <w:tcW w:w="9351" w:type="dxa"/>
            <w:tcBorders>
              <w:top w:val="single" w:sz="4" w:space="0" w:color="auto"/>
              <w:left w:val="single" w:sz="4" w:space="0" w:color="auto"/>
              <w:bottom w:val="single" w:sz="4" w:space="0" w:color="auto"/>
              <w:right w:val="single" w:sz="4" w:space="0" w:color="auto"/>
            </w:tcBorders>
          </w:tcPr>
          <w:p w14:paraId="3F609DBD" w14:textId="64BD2430" w:rsidR="009132E9" w:rsidRPr="00A84A3F" w:rsidRDefault="009132E9" w:rsidP="009132E9">
            <w:pPr>
              <w:spacing w:before="120" w:line="288" w:lineRule="auto"/>
              <w:rPr>
                <w:rFonts w:ascii="Noto Sans" w:hAnsi="Noto Sans" w:cs="Noto Sans"/>
                <w:szCs w:val="20"/>
              </w:rPr>
            </w:pPr>
            <w:r w:rsidRPr="00A84A3F">
              <w:rPr>
                <w:rFonts w:ascii="Noto Sans" w:hAnsi="Noto Sans" w:cs="Noto Sans"/>
                <w:b/>
                <w:szCs w:val="20"/>
              </w:rPr>
              <w:t xml:space="preserve">Documento </w:t>
            </w:r>
            <w:r w:rsidR="00F33E2C" w:rsidRPr="00A84A3F">
              <w:rPr>
                <w:rFonts w:ascii="Noto Sans" w:hAnsi="Noto Sans" w:cs="Noto Sans"/>
                <w:b/>
                <w:szCs w:val="20"/>
              </w:rPr>
              <w:t>23</w:t>
            </w:r>
            <w:r w:rsidRPr="00A84A3F">
              <w:rPr>
                <w:rFonts w:ascii="Noto Sans" w:hAnsi="Noto Sans" w:cs="Noto Sans"/>
                <w:b/>
                <w:szCs w:val="20"/>
              </w:rPr>
              <w:t xml:space="preserve"> (</w:t>
            </w:r>
            <w:r w:rsidRPr="00A84A3F">
              <w:rPr>
                <w:rFonts w:ascii="Noto Sans" w:hAnsi="Noto Sans" w:cs="Noto Sans"/>
                <w:b/>
              </w:rPr>
              <w:t>Obligatorio</w:t>
            </w:r>
            <w:r w:rsidRPr="00A84A3F">
              <w:rPr>
                <w:rFonts w:ascii="Noto Sans" w:hAnsi="Noto Sans" w:cs="Noto Sans"/>
                <w:b/>
                <w:kern w:val="16"/>
                <w:szCs w:val="20"/>
              </w:rPr>
              <w:t>). -</w:t>
            </w:r>
            <w:r w:rsidRPr="00A84A3F">
              <w:rPr>
                <w:rFonts w:ascii="Noto Sans" w:hAnsi="Noto Sans" w:cs="Noto Sans"/>
                <w:kern w:val="16"/>
                <w:szCs w:val="20"/>
              </w:rPr>
              <w:t xml:space="preserve"> </w:t>
            </w:r>
            <w:r w:rsidRPr="00A84A3F">
              <w:rPr>
                <w:rFonts w:ascii="Noto Sans" w:hAnsi="Noto Sans" w:cs="Noto Sans"/>
                <w:b/>
                <w:szCs w:val="20"/>
              </w:rPr>
              <w:t>Proposición Económica</w:t>
            </w:r>
            <w:r w:rsidRPr="00A84A3F">
              <w:rPr>
                <w:rFonts w:ascii="Noto Sans" w:hAnsi="Noto Sans" w:cs="Noto Sans"/>
                <w:szCs w:val="20"/>
              </w:rPr>
              <w:t xml:space="preserve">, conforme al modelo del </w:t>
            </w:r>
            <w:r w:rsidRPr="00A84A3F">
              <w:rPr>
                <w:rFonts w:ascii="Noto Sans" w:hAnsi="Noto Sans" w:cs="Noto Sans"/>
                <w:b/>
                <w:szCs w:val="20"/>
              </w:rPr>
              <w:t>ANEXO 11</w:t>
            </w:r>
            <w:r w:rsidRPr="00A84A3F">
              <w:rPr>
                <w:rFonts w:ascii="Noto Sans" w:hAnsi="Noto Sans" w:cs="Noto Sans"/>
                <w:szCs w:val="20"/>
              </w:rPr>
              <w:t xml:space="preserve"> de la </w:t>
            </w:r>
            <w:r w:rsidRPr="00A84A3F">
              <w:rPr>
                <w:rFonts w:ascii="Noto Sans" w:hAnsi="Noto Sans" w:cs="Noto Sans"/>
                <w:b/>
                <w:szCs w:val="20"/>
              </w:rPr>
              <w:t>Sección VIII</w:t>
            </w:r>
            <w:r w:rsidRPr="00A84A3F">
              <w:rPr>
                <w:rFonts w:ascii="Noto Sans" w:hAnsi="Noto Sans" w:cs="Noto Sans"/>
                <w:szCs w:val="20"/>
              </w:rPr>
              <w:t xml:space="preserve"> de esta </w:t>
            </w:r>
            <w:r w:rsidRPr="00A84A3F">
              <w:rPr>
                <w:rFonts w:ascii="Noto Sans" w:hAnsi="Noto Sans" w:cs="Noto Sans"/>
                <w:b/>
                <w:bCs/>
              </w:rPr>
              <w:t>Convocatoria</w:t>
            </w:r>
            <w:r w:rsidRPr="00A84A3F">
              <w:rPr>
                <w:rFonts w:ascii="Noto Sans" w:hAnsi="Noto Sans" w:cs="Noto Sans"/>
                <w:szCs w:val="20"/>
              </w:rPr>
              <w:t xml:space="preserve">. </w:t>
            </w:r>
          </w:p>
          <w:p w14:paraId="7890205E" w14:textId="77777777" w:rsidR="009132E9" w:rsidRPr="00A84A3F" w:rsidRDefault="009132E9" w:rsidP="009132E9">
            <w:pPr>
              <w:spacing w:before="60" w:line="288" w:lineRule="auto"/>
              <w:rPr>
                <w:rFonts w:ascii="Noto Sans" w:hAnsi="Noto Sans" w:cs="Noto Sans"/>
                <w:b/>
                <w:szCs w:val="20"/>
              </w:rPr>
            </w:pPr>
            <w:r w:rsidRPr="00A84A3F">
              <w:rPr>
                <w:rFonts w:ascii="Noto Sans" w:hAnsi="Noto Sans" w:cs="Noto Sans"/>
                <w:b/>
                <w:szCs w:val="20"/>
              </w:rPr>
              <w:t xml:space="preserve">Evaluación: </w:t>
            </w:r>
          </w:p>
          <w:p w14:paraId="4C36A5A4" w14:textId="77777777" w:rsidR="009132E9" w:rsidRPr="00A84A3F" w:rsidRDefault="009132E9" w:rsidP="009132E9">
            <w:pPr>
              <w:spacing w:before="60" w:line="288" w:lineRule="auto"/>
              <w:rPr>
                <w:rFonts w:ascii="Noto Sans" w:hAnsi="Noto Sans" w:cs="Noto Sans"/>
              </w:rPr>
            </w:pPr>
            <w:r w:rsidRPr="00A84A3F">
              <w:rPr>
                <w:rFonts w:ascii="Noto Sans" w:hAnsi="Noto Sans" w:cs="Noto Sans"/>
              </w:rPr>
              <w:t>Se verificará lo siguiente:</w:t>
            </w:r>
          </w:p>
          <w:p w14:paraId="677D6934" w14:textId="77777777" w:rsidR="009132E9" w:rsidRPr="00A84A3F" w:rsidRDefault="009132E9">
            <w:pPr>
              <w:pStyle w:val="Prrafodelista"/>
              <w:numPr>
                <w:ilvl w:val="0"/>
                <w:numId w:val="44"/>
              </w:numPr>
              <w:spacing w:before="60" w:line="288" w:lineRule="auto"/>
              <w:ind w:left="284" w:hanging="142"/>
              <w:rPr>
                <w:rFonts w:ascii="Noto Sans" w:eastAsiaTheme="minorHAnsi" w:hAnsi="Noto Sans" w:cs="Noto Sans"/>
                <w:sz w:val="20"/>
                <w:szCs w:val="22"/>
                <w:lang w:eastAsia="en-US"/>
              </w:rPr>
            </w:pPr>
            <w:r w:rsidRPr="00A84A3F">
              <w:rPr>
                <w:rFonts w:ascii="Noto Sans" w:eastAsiaTheme="minorHAnsi" w:hAnsi="Noto Sans" w:cs="Noto Sans"/>
                <w:sz w:val="20"/>
                <w:szCs w:val="22"/>
                <w:lang w:eastAsia="en-US"/>
              </w:rPr>
              <w:t xml:space="preserve">Que corresponda al modelo de Propuesta Económica registrado como </w:t>
            </w:r>
            <w:r w:rsidRPr="00A84A3F">
              <w:rPr>
                <w:rFonts w:ascii="Noto Sans" w:eastAsiaTheme="minorHAnsi" w:hAnsi="Noto Sans" w:cs="Noto Sans"/>
                <w:b/>
                <w:bCs/>
                <w:sz w:val="20"/>
                <w:szCs w:val="22"/>
                <w:lang w:eastAsia="en-US"/>
              </w:rPr>
              <w:t>ANEXO 11</w:t>
            </w:r>
            <w:r w:rsidRPr="00A84A3F">
              <w:rPr>
                <w:rFonts w:ascii="Noto Sans" w:eastAsiaTheme="minorHAnsi" w:hAnsi="Noto Sans" w:cs="Noto Sans"/>
                <w:sz w:val="20"/>
                <w:szCs w:val="22"/>
                <w:lang w:eastAsia="en-US"/>
              </w:rPr>
              <w:t>.</w:t>
            </w:r>
          </w:p>
          <w:p w14:paraId="5139EDEB" w14:textId="77777777" w:rsidR="009132E9" w:rsidRPr="00A84A3F" w:rsidRDefault="009132E9">
            <w:pPr>
              <w:pStyle w:val="Prrafodelista"/>
              <w:numPr>
                <w:ilvl w:val="0"/>
                <w:numId w:val="44"/>
              </w:numPr>
              <w:spacing w:before="60" w:line="288" w:lineRule="auto"/>
              <w:ind w:left="284" w:hanging="142"/>
              <w:rPr>
                <w:rFonts w:ascii="Noto Sans" w:eastAsiaTheme="minorHAnsi" w:hAnsi="Noto Sans" w:cs="Noto Sans"/>
                <w:sz w:val="20"/>
                <w:szCs w:val="22"/>
                <w:lang w:eastAsia="en-US"/>
              </w:rPr>
            </w:pPr>
            <w:r w:rsidRPr="00A84A3F">
              <w:rPr>
                <w:rFonts w:ascii="Noto Sans" w:eastAsiaTheme="minorHAnsi" w:hAnsi="Noto Sans" w:cs="Noto Sans"/>
                <w:sz w:val="20"/>
                <w:szCs w:val="22"/>
                <w:lang w:eastAsia="en-US"/>
              </w:rPr>
              <w:t>Que los precios expresados sean en moneda nacional.</w:t>
            </w:r>
          </w:p>
          <w:p w14:paraId="54049630" w14:textId="3074BBFE" w:rsidR="009132E9" w:rsidRPr="00A84A3F" w:rsidRDefault="009132E9" w:rsidP="009132E9">
            <w:pPr>
              <w:spacing w:before="120" w:line="288" w:lineRule="auto"/>
              <w:rPr>
                <w:rFonts w:ascii="Noto Sans" w:hAnsi="Noto Sans" w:cs="Noto Sans"/>
                <w:bCs/>
              </w:rPr>
            </w:pPr>
            <w:r w:rsidRPr="00A84A3F">
              <w:rPr>
                <w:rFonts w:ascii="Noto Sans" w:hAnsi="Noto Sans" w:cs="Noto Sans"/>
                <w:bCs/>
              </w:rPr>
              <w:t xml:space="preserve">El </w:t>
            </w:r>
            <w:r w:rsidRPr="00A84A3F">
              <w:rPr>
                <w:rFonts w:ascii="Noto Sans" w:hAnsi="Noto Sans" w:cs="Noto Sans"/>
                <w:b/>
                <w:bCs/>
              </w:rPr>
              <w:t>Licitante</w:t>
            </w:r>
            <w:r w:rsidRPr="00A84A3F">
              <w:rPr>
                <w:rFonts w:ascii="Noto Sans" w:hAnsi="Noto Sans" w:cs="Noto Sans"/>
                <w:bCs/>
              </w:rPr>
              <w:t>, deberá considerar al formular su Proposición económica lo siguiente:</w:t>
            </w:r>
          </w:p>
          <w:p w14:paraId="4F0294AA" w14:textId="7562D77B" w:rsidR="009132E9" w:rsidRPr="00A84A3F" w:rsidRDefault="009132E9">
            <w:pPr>
              <w:pStyle w:val="Prrafodelista"/>
              <w:numPr>
                <w:ilvl w:val="0"/>
                <w:numId w:val="53"/>
              </w:numPr>
              <w:spacing w:before="120" w:line="288" w:lineRule="auto"/>
              <w:ind w:left="709"/>
              <w:rPr>
                <w:rFonts w:ascii="Noto Sans" w:eastAsiaTheme="minorHAnsi" w:hAnsi="Noto Sans" w:cs="Noto Sans"/>
                <w:sz w:val="20"/>
              </w:rPr>
            </w:pPr>
            <w:r w:rsidRPr="00A84A3F">
              <w:rPr>
                <w:rFonts w:ascii="Noto Sans" w:eastAsiaTheme="minorHAnsi" w:hAnsi="Noto Sans" w:cs="Noto Sans"/>
                <w:sz w:val="20"/>
              </w:rPr>
              <w:t xml:space="preserve">Los precios cotizados deberán cubrir los costos del servicio o arrendamiento, así como gastos inherentes a impuestos, seguros, fianzas y cualquier otro que llegara a presentarse. </w:t>
            </w:r>
          </w:p>
          <w:p w14:paraId="310E26CF" w14:textId="77777777" w:rsidR="009132E9" w:rsidRPr="00A84A3F" w:rsidRDefault="009132E9">
            <w:pPr>
              <w:pStyle w:val="Prrafodelista"/>
              <w:numPr>
                <w:ilvl w:val="0"/>
                <w:numId w:val="53"/>
              </w:numPr>
              <w:spacing w:before="60" w:line="288" w:lineRule="auto"/>
              <w:rPr>
                <w:rFonts w:ascii="Noto Sans" w:eastAsiaTheme="minorHAnsi" w:hAnsi="Noto Sans" w:cs="Noto Sans"/>
                <w:sz w:val="20"/>
              </w:rPr>
            </w:pPr>
            <w:r w:rsidRPr="00A84A3F">
              <w:rPr>
                <w:rFonts w:ascii="Noto Sans" w:eastAsiaTheme="minorHAnsi" w:hAnsi="Noto Sans" w:cs="Noto Sans"/>
                <w:sz w:val="20"/>
              </w:rPr>
              <w:t xml:space="preserve">Cotizar en pesos mexicanos. </w:t>
            </w:r>
          </w:p>
          <w:p w14:paraId="06F3A001" w14:textId="24C77CCA" w:rsidR="009132E9" w:rsidRPr="00A84A3F" w:rsidRDefault="009132E9">
            <w:pPr>
              <w:pStyle w:val="Prrafodelista"/>
              <w:numPr>
                <w:ilvl w:val="0"/>
                <w:numId w:val="53"/>
              </w:numPr>
              <w:spacing w:before="60" w:line="288" w:lineRule="auto"/>
              <w:rPr>
                <w:rFonts w:ascii="Noto Sans" w:eastAsiaTheme="minorHAnsi" w:hAnsi="Noto Sans" w:cs="Noto Sans"/>
                <w:sz w:val="20"/>
              </w:rPr>
            </w:pPr>
            <w:r w:rsidRPr="00A84A3F">
              <w:rPr>
                <w:rFonts w:ascii="Noto Sans" w:eastAsiaTheme="minorHAnsi" w:hAnsi="Noto Sans" w:cs="Noto Sans"/>
                <w:sz w:val="20"/>
              </w:rPr>
              <w:t xml:space="preserve">Los precios serán fijos hasta el término del </w:t>
            </w:r>
            <w:r w:rsidRPr="00A84A3F">
              <w:rPr>
                <w:rFonts w:ascii="Noto Sans" w:eastAsiaTheme="minorHAnsi" w:hAnsi="Noto Sans" w:cs="Noto Sans"/>
                <w:b/>
                <w:bCs/>
                <w:sz w:val="20"/>
              </w:rPr>
              <w:t>Contrato</w:t>
            </w:r>
            <w:r w:rsidRPr="00A84A3F">
              <w:rPr>
                <w:rFonts w:ascii="Noto Sans" w:eastAsiaTheme="minorHAnsi" w:hAnsi="Noto Sans" w:cs="Noto Sans"/>
                <w:sz w:val="20"/>
              </w:rPr>
              <w:t xml:space="preserve">. </w:t>
            </w:r>
          </w:p>
          <w:p w14:paraId="0A81D2C1" w14:textId="0E326BA3" w:rsidR="00A94618" w:rsidRPr="00A84A3F" w:rsidRDefault="006543CD">
            <w:pPr>
              <w:pStyle w:val="Prrafodelista"/>
              <w:numPr>
                <w:ilvl w:val="0"/>
                <w:numId w:val="53"/>
              </w:numPr>
              <w:spacing w:before="60" w:line="288" w:lineRule="auto"/>
              <w:rPr>
                <w:rFonts w:ascii="Noto Sans" w:eastAsiaTheme="minorHAnsi" w:hAnsi="Noto Sans" w:cs="Noto Sans"/>
                <w:sz w:val="20"/>
              </w:rPr>
            </w:pPr>
            <w:r w:rsidRPr="00A84A3F">
              <w:rPr>
                <w:rFonts w:ascii="Noto Sans" w:eastAsiaTheme="minorHAnsi" w:hAnsi="Noto Sans" w:cs="Noto Sans"/>
                <w:sz w:val="20"/>
              </w:rPr>
              <w:t>No omitir colocar el precio unitario.</w:t>
            </w:r>
          </w:p>
        </w:tc>
      </w:tr>
    </w:tbl>
    <w:p w14:paraId="5BFEE04B" w14:textId="1E1006D5" w:rsidR="00474295" w:rsidRPr="00A84A3F" w:rsidRDefault="005701B5" w:rsidP="008C204A">
      <w:pPr>
        <w:spacing w:before="120" w:after="120" w:line="288" w:lineRule="auto"/>
        <w:rPr>
          <w:rFonts w:ascii="Noto Sans" w:hAnsi="Noto Sans" w:cs="Noto Sans"/>
          <w:color w:val="000000" w:themeColor="text1"/>
        </w:rPr>
      </w:pPr>
      <w:r w:rsidRPr="00A84A3F">
        <w:rPr>
          <w:rFonts w:ascii="Noto Sans" w:hAnsi="Noto Sans" w:cs="Noto Sans"/>
          <w:color w:val="000000" w:themeColor="text1"/>
        </w:rPr>
        <w:t xml:space="preserve">Los </w:t>
      </w:r>
      <w:r w:rsidRPr="00A84A3F">
        <w:rPr>
          <w:rFonts w:ascii="Noto Sans" w:hAnsi="Noto Sans" w:cs="Noto Sans"/>
          <w:b/>
          <w:color w:val="000000" w:themeColor="text1"/>
        </w:rPr>
        <w:t>Licitantes</w:t>
      </w:r>
      <w:r w:rsidRPr="00A84A3F">
        <w:rPr>
          <w:rFonts w:ascii="Noto Sans" w:hAnsi="Noto Sans" w:cs="Noto Sans"/>
          <w:color w:val="000000" w:themeColor="text1"/>
        </w:rPr>
        <w:t xml:space="preserve"> deberán concluir el envío de sus </w:t>
      </w:r>
      <w:r w:rsidRPr="00A84A3F">
        <w:rPr>
          <w:rFonts w:ascii="Noto Sans" w:hAnsi="Noto Sans" w:cs="Noto Sans"/>
          <w:b/>
          <w:bCs/>
          <w:color w:val="000000" w:themeColor="text1"/>
        </w:rPr>
        <w:t>Proposiciones</w:t>
      </w:r>
      <w:r w:rsidRPr="00A84A3F">
        <w:rPr>
          <w:rFonts w:ascii="Noto Sans" w:hAnsi="Noto Sans" w:cs="Noto Sans"/>
          <w:color w:val="000000" w:themeColor="text1"/>
        </w:rPr>
        <w:t xml:space="preserve"> y contarán con </w:t>
      </w:r>
      <w:r w:rsidRPr="00A84A3F">
        <w:rPr>
          <w:rFonts w:ascii="Noto Sans" w:hAnsi="Noto Sans" w:cs="Noto Sans"/>
          <w:b/>
          <w:bCs/>
          <w:color w:val="000000" w:themeColor="text1"/>
        </w:rPr>
        <w:t>Acuse de Recibo Electrónico</w:t>
      </w:r>
      <w:r w:rsidRPr="00A84A3F">
        <w:rPr>
          <w:rFonts w:ascii="Noto Sans" w:hAnsi="Noto Sans" w:cs="Noto Sans"/>
          <w:color w:val="000000" w:themeColor="text1"/>
        </w:rPr>
        <w:t xml:space="preserve"> emitido por </w:t>
      </w:r>
      <w:r w:rsidR="00F67DF8" w:rsidRPr="00A84A3F">
        <w:rPr>
          <w:rFonts w:ascii="Noto Sans" w:hAnsi="Noto Sans" w:cs="Noto Sans"/>
          <w:b/>
          <w:color w:val="000000" w:themeColor="text1"/>
        </w:rPr>
        <w:t>Compras MX</w:t>
      </w:r>
      <w:r w:rsidR="00B56C15" w:rsidRPr="00A84A3F">
        <w:rPr>
          <w:rFonts w:ascii="Noto Sans" w:hAnsi="Noto Sans" w:cs="Noto Sans"/>
          <w:b/>
          <w:color w:val="000000" w:themeColor="text1"/>
        </w:rPr>
        <w:t>.</w:t>
      </w:r>
      <w:r w:rsidR="00474295" w:rsidRPr="00A84A3F">
        <w:rPr>
          <w:rFonts w:ascii="Noto Sans" w:hAnsi="Noto Sans" w:cs="Noto Sans"/>
          <w:color w:val="000000" w:themeColor="text1"/>
        </w:rPr>
        <w:br w:type="page"/>
      </w:r>
    </w:p>
    <w:p w14:paraId="22478559" w14:textId="1A1B01D9" w:rsidR="00BD00E7" w:rsidRPr="00A84A3F" w:rsidRDefault="00BD00E7" w:rsidP="00BD00E7">
      <w:pPr>
        <w:spacing w:before="120" w:line="288" w:lineRule="auto"/>
        <w:jc w:val="center"/>
        <w:rPr>
          <w:rFonts w:ascii="Noto Sans" w:hAnsi="Noto Sans" w:cs="Noto Sans"/>
          <w:b/>
          <w:sz w:val="22"/>
        </w:rPr>
      </w:pPr>
      <w:r w:rsidRPr="00A84A3F">
        <w:rPr>
          <w:rFonts w:ascii="Noto Sans" w:hAnsi="Noto Sans" w:cs="Noto Sans"/>
          <w:b/>
          <w:sz w:val="22"/>
        </w:rPr>
        <w:t>EVALUACIÓN POR PUNTOS Y PORCENTAJES</w:t>
      </w:r>
    </w:p>
    <w:p w14:paraId="2AFA355F" w14:textId="77777777" w:rsidR="009B0B1F" w:rsidRPr="00A84A3F" w:rsidRDefault="009B0B1F" w:rsidP="009B0B1F">
      <w:pPr>
        <w:spacing w:before="240" w:after="120" w:line="288" w:lineRule="auto"/>
        <w:jc w:val="left"/>
        <w:rPr>
          <w:rFonts w:ascii="Noto Sans" w:hAnsi="Noto Sans" w:cs="Noto Sans"/>
          <w:b/>
          <w:sz w:val="22"/>
        </w:rPr>
      </w:pPr>
      <w:r w:rsidRPr="00A84A3F">
        <w:rPr>
          <w:rFonts w:ascii="Noto Sans" w:hAnsi="Noto Sans" w:cs="Noto Sans"/>
          <w:b/>
          <w:sz w:val="22"/>
        </w:rPr>
        <w:t xml:space="preserve">1.-Tabla de puntos y porcentajes. </w:t>
      </w:r>
    </w:p>
    <w:p w14:paraId="5BDE3615" w14:textId="77777777" w:rsidR="009B0B1F" w:rsidRPr="00A84A3F" w:rsidRDefault="009B0B1F" w:rsidP="009B0B1F">
      <w:pPr>
        <w:spacing w:line="288" w:lineRule="auto"/>
        <w:ind w:left="284"/>
        <w:rPr>
          <w:rFonts w:ascii="Noto Sans" w:hAnsi="Noto Sans" w:cs="Noto Sans"/>
          <w:color w:val="000000" w:themeColor="text1"/>
          <w:szCs w:val="20"/>
        </w:rPr>
      </w:pPr>
      <w:r w:rsidRPr="00A84A3F">
        <w:rPr>
          <w:rFonts w:ascii="Noto Sans" w:hAnsi="Noto Sans" w:cs="Noto Sans"/>
          <w:color w:val="000000" w:themeColor="text1"/>
          <w:szCs w:val="20"/>
        </w:rPr>
        <w:t xml:space="preserve">Se integra archivo .xls (Excel) que contiene la tabla de puntos y porcentajes, en la cual se describen los requisitos técnicos que el </w:t>
      </w:r>
      <w:r w:rsidRPr="00A84A3F">
        <w:rPr>
          <w:rFonts w:ascii="Noto Sans" w:hAnsi="Noto Sans" w:cs="Noto Sans"/>
          <w:b/>
          <w:bCs/>
          <w:color w:val="000000" w:themeColor="text1"/>
          <w:szCs w:val="20"/>
        </w:rPr>
        <w:t>Licitante</w:t>
      </w:r>
      <w:r w:rsidRPr="00A84A3F">
        <w:rPr>
          <w:rFonts w:ascii="Noto Sans" w:hAnsi="Noto Sans" w:cs="Noto Sans"/>
          <w:color w:val="000000" w:themeColor="text1"/>
          <w:szCs w:val="20"/>
        </w:rPr>
        <w:t xml:space="preserve"> deberá cumplir, para que, el </w:t>
      </w:r>
      <w:r w:rsidRPr="00A84A3F">
        <w:rPr>
          <w:rFonts w:ascii="Noto Sans" w:hAnsi="Noto Sans" w:cs="Noto Sans"/>
          <w:b/>
          <w:color w:val="000000" w:themeColor="text1"/>
          <w:szCs w:val="20"/>
        </w:rPr>
        <w:t>Área Técnica y Requirente</w:t>
      </w:r>
      <w:r w:rsidRPr="00A84A3F">
        <w:rPr>
          <w:rFonts w:ascii="Noto Sans" w:hAnsi="Noto Sans" w:cs="Noto Sans"/>
          <w:color w:val="000000" w:themeColor="text1"/>
          <w:szCs w:val="20"/>
        </w:rPr>
        <w:t xml:space="preserve">, verifique que la proposición del </w:t>
      </w:r>
      <w:r w:rsidRPr="00A84A3F">
        <w:rPr>
          <w:rFonts w:ascii="Noto Sans" w:hAnsi="Noto Sans" w:cs="Noto Sans"/>
          <w:b/>
          <w:color w:val="000000" w:themeColor="text1"/>
          <w:szCs w:val="20"/>
        </w:rPr>
        <w:t>Licitante</w:t>
      </w:r>
      <w:r w:rsidRPr="00A84A3F">
        <w:rPr>
          <w:rFonts w:ascii="Noto Sans" w:hAnsi="Noto Sans" w:cs="Noto Sans"/>
          <w:color w:val="000000" w:themeColor="text1"/>
          <w:szCs w:val="20"/>
        </w:rPr>
        <w:t xml:space="preserve"> es solvente.</w:t>
      </w:r>
    </w:p>
    <w:p w14:paraId="76CDA2C9" w14:textId="77777777" w:rsidR="009B0B1F" w:rsidRPr="00A84A3F" w:rsidRDefault="009B0B1F" w:rsidP="009B0B1F">
      <w:pPr>
        <w:spacing w:before="240" w:line="288" w:lineRule="auto"/>
        <w:ind w:left="284"/>
        <w:rPr>
          <w:rFonts w:ascii="Noto Sans" w:hAnsi="Noto Sans" w:cs="Noto Sans"/>
          <w:bCs/>
        </w:rPr>
      </w:pPr>
      <w:r w:rsidRPr="00A84A3F">
        <w:rPr>
          <w:rFonts w:ascii="Noto Sans" w:hAnsi="Noto Sans" w:cs="Noto Sans"/>
          <w:bCs/>
        </w:rPr>
        <w:t xml:space="preserve">Se sugiere a los </w:t>
      </w:r>
      <w:r w:rsidRPr="00A84A3F">
        <w:rPr>
          <w:rFonts w:ascii="Noto Sans" w:hAnsi="Noto Sans" w:cs="Noto Sans"/>
          <w:b/>
          <w:bCs/>
        </w:rPr>
        <w:t>Licitantes</w:t>
      </w:r>
      <w:r w:rsidRPr="00A84A3F">
        <w:rPr>
          <w:rFonts w:ascii="Noto Sans" w:hAnsi="Noto Sans" w:cs="Noto Sans"/>
          <w:bCs/>
        </w:rPr>
        <w:t xml:space="preserve">, integrar únicamente la documentación solicitada, separada conforme lo indicado; con objeto de facilitar la revisión de la proposición por parte </w:t>
      </w:r>
      <w:r w:rsidRPr="00A84A3F">
        <w:rPr>
          <w:rFonts w:ascii="Noto Sans" w:hAnsi="Noto Sans" w:cs="Noto Sans"/>
          <w:color w:val="000000" w:themeColor="text1"/>
          <w:szCs w:val="20"/>
        </w:rPr>
        <w:t xml:space="preserve">las </w:t>
      </w:r>
      <w:r w:rsidRPr="00A84A3F">
        <w:rPr>
          <w:rFonts w:ascii="Noto Sans" w:hAnsi="Noto Sans" w:cs="Noto Sans"/>
          <w:b/>
          <w:color w:val="000000" w:themeColor="text1"/>
          <w:szCs w:val="20"/>
        </w:rPr>
        <w:t>Área Técnica y Requirente</w:t>
      </w:r>
      <w:r w:rsidRPr="00A84A3F">
        <w:rPr>
          <w:rFonts w:ascii="Noto Sans" w:hAnsi="Noto Sans" w:cs="Noto Sans"/>
          <w:color w:val="000000" w:themeColor="text1"/>
          <w:szCs w:val="20"/>
        </w:rPr>
        <w:t>.</w:t>
      </w:r>
    </w:p>
    <w:p w14:paraId="49EAED15" w14:textId="468CE51D" w:rsidR="009B0B1F" w:rsidRPr="00A84A3F" w:rsidRDefault="009B0B1F" w:rsidP="009B0B1F">
      <w:pPr>
        <w:spacing w:before="240" w:after="120" w:line="288" w:lineRule="auto"/>
        <w:jc w:val="left"/>
        <w:rPr>
          <w:rFonts w:ascii="Noto Sans" w:hAnsi="Noto Sans" w:cs="Noto Sans"/>
          <w:b/>
          <w:sz w:val="22"/>
        </w:rPr>
      </w:pPr>
      <w:r w:rsidRPr="00A84A3F">
        <w:rPr>
          <w:rFonts w:ascii="Noto Sans" w:hAnsi="Noto Sans" w:cs="Noto Sans"/>
          <w:b/>
          <w:sz w:val="22"/>
        </w:rPr>
        <w:t>2.-Procedimiento de Evaluación por puntos y porcentajes.</w:t>
      </w:r>
    </w:p>
    <w:p w14:paraId="54962667" w14:textId="1CC604F2" w:rsidR="009B0B1F" w:rsidRPr="00A84A3F" w:rsidRDefault="009B0B1F" w:rsidP="009B0B1F">
      <w:pPr>
        <w:spacing w:before="120" w:line="288" w:lineRule="auto"/>
        <w:ind w:left="284"/>
        <w:rPr>
          <w:rFonts w:ascii="Noto Sans" w:hAnsi="Noto Sans" w:cs="Noto Sans"/>
          <w:color w:val="000000" w:themeColor="text1"/>
          <w:szCs w:val="20"/>
        </w:rPr>
      </w:pPr>
      <w:r w:rsidRPr="00A84A3F">
        <w:rPr>
          <w:rFonts w:ascii="Noto Sans" w:hAnsi="Noto Sans" w:cs="Noto Sans"/>
          <w:color w:val="000000" w:themeColor="text1"/>
          <w:szCs w:val="20"/>
        </w:rPr>
        <w:t xml:space="preserve">La </w:t>
      </w:r>
      <w:r w:rsidR="00F050F9" w:rsidRPr="00A84A3F">
        <w:rPr>
          <w:rFonts w:ascii="Noto Sans" w:hAnsi="Noto Sans" w:cs="Noto Sans"/>
          <w:b/>
          <w:bCs/>
          <w:color w:val="000000" w:themeColor="text1"/>
          <w:szCs w:val="20"/>
        </w:rPr>
        <w:t>Convocante</w:t>
      </w:r>
      <w:r w:rsidRPr="00A84A3F">
        <w:rPr>
          <w:rFonts w:ascii="Noto Sans" w:hAnsi="Noto Sans" w:cs="Noto Sans"/>
          <w:color w:val="000000" w:themeColor="text1"/>
          <w:szCs w:val="20"/>
        </w:rPr>
        <w:t xml:space="preserve"> realizará en primer término la evaluación de los documentos considerados como obligatorios; una vez realizado lo anterior, se procederá al análisis de la Proposición Técnica en términos de Puntos y Porcentajes de conformidad con los Lineamientos para la Aplicación del Criterio de Evaluación de Proposiciones A través del Mecanismo de Puntos o Porcentajes en los Procedimientos de Contratación.</w:t>
      </w:r>
    </w:p>
    <w:p w14:paraId="1F4C2D37" w14:textId="77777777" w:rsidR="009B0B1F" w:rsidRPr="00A84A3F" w:rsidRDefault="009B0B1F" w:rsidP="009B0B1F">
      <w:pPr>
        <w:spacing w:before="120" w:after="240" w:line="288" w:lineRule="auto"/>
        <w:ind w:left="284"/>
        <w:rPr>
          <w:rFonts w:ascii="Noto Sans" w:hAnsi="Noto Sans" w:cs="Noto Sans"/>
          <w:szCs w:val="20"/>
        </w:rPr>
      </w:pPr>
      <w:r w:rsidRPr="00A84A3F">
        <w:rPr>
          <w:rFonts w:ascii="Noto Sans" w:hAnsi="Noto Sans" w:cs="Noto Sans"/>
          <w:color w:val="000000" w:themeColor="text1"/>
          <w:szCs w:val="20"/>
        </w:rPr>
        <w:t xml:space="preserve">La </w:t>
      </w:r>
      <w:r w:rsidRPr="00A84A3F">
        <w:rPr>
          <w:rFonts w:ascii="Noto Sans" w:hAnsi="Noto Sans" w:cs="Noto Sans"/>
          <w:szCs w:val="20"/>
        </w:rPr>
        <w:t xml:space="preserve">puntuación a obtener en la Proposición Técnica para ser considerada solvente y, por tanto, no ser desechada, será de </w:t>
      </w:r>
      <w:r w:rsidRPr="00A84A3F">
        <w:rPr>
          <w:rFonts w:ascii="Noto Sans" w:hAnsi="Noto Sans" w:cs="Noto Sans"/>
          <w:b/>
          <w:szCs w:val="20"/>
        </w:rPr>
        <w:t>cuando menos</w:t>
      </w:r>
      <w:r w:rsidRPr="00A84A3F">
        <w:rPr>
          <w:rFonts w:ascii="Noto Sans" w:hAnsi="Noto Sans" w:cs="Noto Sans"/>
          <w:szCs w:val="20"/>
        </w:rPr>
        <w:t xml:space="preserve"> </w:t>
      </w:r>
      <w:r w:rsidRPr="00A84A3F">
        <w:rPr>
          <w:rFonts w:ascii="Noto Sans" w:hAnsi="Noto Sans" w:cs="Noto Sans"/>
          <w:b/>
          <w:szCs w:val="20"/>
        </w:rPr>
        <w:t>45 de los 60 máximos que se pueden obtener en su evaluación</w:t>
      </w:r>
      <w:r w:rsidRPr="00A84A3F">
        <w:rPr>
          <w:rFonts w:ascii="Noto Sans" w:hAnsi="Noto Sans" w:cs="Noto Sans"/>
          <w:szCs w:val="20"/>
        </w:rPr>
        <w:t xml:space="preserve">, en caso contrario, se desechará la misma por insolvente. Finalmente se llevará a cabo la evaluación de la proposición económica. </w:t>
      </w:r>
    </w:p>
    <w:tbl>
      <w:tblPr>
        <w:tblStyle w:val="Tablaconcuadrcula"/>
        <w:tblW w:w="0" w:type="auto"/>
        <w:tblInd w:w="2009" w:type="dxa"/>
        <w:tblLook w:val="04A0" w:firstRow="1" w:lastRow="0" w:firstColumn="1" w:lastColumn="0" w:noHBand="0" w:noVBand="1"/>
      </w:tblPr>
      <w:tblGrid>
        <w:gridCol w:w="4106"/>
        <w:gridCol w:w="1276"/>
      </w:tblGrid>
      <w:tr w:rsidR="009B0B1F" w:rsidRPr="00A84A3F" w14:paraId="6E930B4C" w14:textId="77777777" w:rsidTr="00B57E68">
        <w:trPr>
          <w:trHeight w:val="47"/>
        </w:trPr>
        <w:tc>
          <w:tcPr>
            <w:tcW w:w="4106" w:type="dxa"/>
          </w:tcPr>
          <w:p w14:paraId="486F4AC1" w14:textId="77777777" w:rsidR="009B0B1F" w:rsidRPr="00A84A3F" w:rsidRDefault="009B0B1F" w:rsidP="00B57E68">
            <w:pPr>
              <w:spacing w:after="60" w:line="288" w:lineRule="auto"/>
              <w:jc w:val="left"/>
              <w:rPr>
                <w:rFonts w:ascii="Noto Sans" w:hAnsi="Noto Sans" w:cs="Noto Sans"/>
                <w:color w:val="000000" w:themeColor="text1"/>
                <w:szCs w:val="20"/>
              </w:rPr>
            </w:pPr>
            <w:r w:rsidRPr="00A84A3F">
              <w:rPr>
                <w:rFonts w:ascii="Noto Sans" w:eastAsia="Times New Roman" w:hAnsi="Noto Sans" w:cs="Noto Sans"/>
                <w:b/>
                <w:bCs/>
                <w:szCs w:val="20"/>
                <w:lang w:eastAsia="es-MX"/>
              </w:rPr>
              <w:t>Capacidad del Licitante</w:t>
            </w:r>
          </w:p>
        </w:tc>
        <w:tc>
          <w:tcPr>
            <w:tcW w:w="1276" w:type="dxa"/>
            <w:vAlign w:val="center"/>
          </w:tcPr>
          <w:p w14:paraId="7093BBA8" w14:textId="77777777" w:rsidR="009B0B1F" w:rsidRPr="00A84A3F" w:rsidRDefault="009B0B1F" w:rsidP="00B57E68">
            <w:pPr>
              <w:spacing w:after="60" w:line="288" w:lineRule="auto"/>
              <w:jc w:val="center"/>
              <w:rPr>
                <w:rFonts w:ascii="Noto Sans" w:hAnsi="Noto Sans" w:cs="Noto Sans"/>
                <w:color w:val="000000" w:themeColor="text1"/>
                <w:szCs w:val="20"/>
              </w:rPr>
            </w:pPr>
            <w:r w:rsidRPr="00A84A3F">
              <w:rPr>
                <w:rFonts w:ascii="Noto Sans" w:hAnsi="Noto Sans" w:cs="Noto Sans"/>
                <w:color w:val="000000" w:themeColor="text1"/>
                <w:szCs w:val="20"/>
              </w:rPr>
              <w:t>24 puntos</w:t>
            </w:r>
          </w:p>
        </w:tc>
      </w:tr>
      <w:tr w:rsidR="009B0B1F" w:rsidRPr="00A84A3F" w14:paraId="077A24B6" w14:textId="77777777" w:rsidTr="00B57E68">
        <w:tc>
          <w:tcPr>
            <w:tcW w:w="4106" w:type="dxa"/>
          </w:tcPr>
          <w:p w14:paraId="1A2558C6" w14:textId="77777777" w:rsidR="009B0B1F" w:rsidRPr="00A84A3F" w:rsidRDefault="009B0B1F" w:rsidP="00B57E68">
            <w:pPr>
              <w:spacing w:after="60" w:line="288" w:lineRule="auto"/>
              <w:jc w:val="left"/>
              <w:rPr>
                <w:rFonts w:ascii="Noto Sans" w:hAnsi="Noto Sans" w:cs="Noto Sans"/>
                <w:color w:val="000000" w:themeColor="text1"/>
                <w:szCs w:val="20"/>
              </w:rPr>
            </w:pPr>
            <w:r w:rsidRPr="00A84A3F">
              <w:rPr>
                <w:rFonts w:ascii="Noto Sans" w:eastAsia="Times New Roman" w:hAnsi="Noto Sans" w:cs="Noto Sans"/>
                <w:b/>
                <w:bCs/>
                <w:szCs w:val="20"/>
                <w:lang w:eastAsia="es-MX"/>
              </w:rPr>
              <w:t>Experiencia y Especialidad del Licitante</w:t>
            </w:r>
          </w:p>
        </w:tc>
        <w:tc>
          <w:tcPr>
            <w:tcW w:w="1276" w:type="dxa"/>
            <w:vAlign w:val="center"/>
          </w:tcPr>
          <w:p w14:paraId="25CB68A4" w14:textId="77777777" w:rsidR="009B0B1F" w:rsidRPr="00A84A3F" w:rsidRDefault="009B0B1F" w:rsidP="00B57E68">
            <w:pPr>
              <w:spacing w:after="60" w:line="288" w:lineRule="auto"/>
              <w:jc w:val="center"/>
              <w:rPr>
                <w:rFonts w:ascii="Noto Sans" w:hAnsi="Noto Sans" w:cs="Noto Sans"/>
                <w:color w:val="000000" w:themeColor="text1"/>
                <w:szCs w:val="20"/>
              </w:rPr>
            </w:pPr>
            <w:r w:rsidRPr="00A84A3F">
              <w:rPr>
                <w:rFonts w:ascii="Noto Sans" w:hAnsi="Noto Sans" w:cs="Noto Sans"/>
                <w:color w:val="000000" w:themeColor="text1"/>
                <w:szCs w:val="20"/>
              </w:rPr>
              <w:t>14 puntos</w:t>
            </w:r>
          </w:p>
        </w:tc>
      </w:tr>
      <w:tr w:rsidR="009B0B1F" w:rsidRPr="00A84A3F" w14:paraId="210301A0" w14:textId="77777777" w:rsidTr="00B57E68">
        <w:tc>
          <w:tcPr>
            <w:tcW w:w="4106" w:type="dxa"/>
          </w:tcPr>
          <w:p w14:paraId="73DF1861" w14:textId="77777777" w:rsidR="009B0B1F" w:rsidRPr="00A84A3F" w:rsidRDefault="009B0B1F" w:rsidP="00B57E68">
            <w:pPr>
              <w:spacing w:after="60" w:line="288" w:lineRule="auto"/>
              <w:jc w:val="left"/>
              <w:rPr>
                <w:rFonts w:ascii="Noto Sans" w:hAnsi="Noto Sans" w:cs="Noto Sans"/>
                <w:color w:val="000000" w:themeColor="text1"/>
                <w:szCs w:val="20"/>
              </w:rPr>
            </w:pPr>
            <w:r w:rsidRPr="00A84A3F">
              <w:rPr>
                <w:rFonts w:ascii="Noto Sans" w:eastAsia="Times New Roman" w:hAnsi="Noto Sans" w:cs="Noto Sans"/>
                <w:b/>
                <w:bCs/>
                <w:szCs w:val="20"/>
                <w:lang w:eastAsia="es-MX"/>
              </w:rPr>
              <w:t>Propuesta de Trabajo</w:t>
            </w:r>
          </w:p>
        </w:tc>
        <w:tc>
          <w:tcPr>
            <w:tcW w:w="1276" w:type="dxa"/>
            <w:vAlign w:val="center"/>
          </w:tcPr>
          <w:p w14:paraId="50B73F44" w14:textId="77777777" w:rsidR="009B0B1F" w:rsidRPr="00A84A3F" w:rsidRDefault="009B0B1F" w:rsidP="00B57E68">
            <w:pPr>
              <w:spacing w:after="60" w:line="288" w:lineRule="auto"/>
              <w:jc w:val="center"/>
              <w:rPr>
                <w:rFonts w:ascii="Noto Sans" w:hAnsi="Noto Sans" w:cs="Noto Sans"/>
                <w:color w:val="000000" w:themeColor="text1"/>
                <w:szCs w:val="20"/>
              </w:rPr>
            </w:pPr>
            <w:r w:rsidRPr="00A84A3F">
              <w:rPr>
                <w:rFonts w:ascii="Noto Sans" w:hAnsi="Noto Sans" w:cs="Noto Sans"/>
                <w:color w:val="000000" w:themeColor="text1"/>
                <w:szCs w:val="20"/>
              </w:rPr>
              <w:t>12 puntos</w:t>
            </w:r>
          </w:p>
        </w:tc>
      </w:tr>
      <w:tr w:rsidR="009B0B1F" w:rsidRPr="00A84A3F" w14:paraId="06456DA9" w14:textId="77777777" w:rsidTr="00B57E68">
        <w:tc>
          <w:tcPr>
            <w:tcW w:w="4106" w:type="dxa"/>
          </w:tcPr>
          <w:p w14:paraId="0B621C83" w14:textId="77777777" w:rsidR="009B0B1F" w:rsidRPr="00A84A3F" w:rsidRDefault="009B0B1F" w:rsidP="00B57E68">
            <w:pPr>
              <w:spacing w:after="60" w:line="288" w:lineRule="auto"/>
              <w:jc w:val="left"/>
              <w:rPr>
                <w:rFonts w:ascii="Noto Sans" w:hAnsi="Noto Sans" w:cs="Noto Sans"/>
                <w:color w:val="000000" w:themeColor="text1"/>
                <w:szCs w:val="20"/>
              </w:rPr>
            </w:pPr>
            <w:r w:rsidRPr="00A84A3F">
              <w:rPr>
                <w:rFonts w:ascii="Noto Sans" w:eastAsia="Times New Roman" w:hAnsi="Noto Sans" w:cs="Noto Sans"/>
                <w:b/>
                <w:bCs/>
                <w:szCs w:val="20"/>
                <w:lang w:eastAsia="es-MX"/>
              </w:rPr>
              <w:t>Cumplimiento de Contratos</w:t>
            </w:r>
          </w:p>
        </w:tc>
        <w:tc>
          <w:tcPr>
            <w:tcW w:w="1276" w:type="dxa"/>
            <w:vAlign w:val="center"/>
          </w:tcPr>
          <w:p w14:paraId="4DEC88B5" w14:textId="77777777" w:rsidR="009B0B1F" w:rsidRPr="00A84A3F" w:rsidRDefault="009B0B1F" w:rsidP="00B57E68">
            <w:pPr>
              <w:spacing w:after="60" w:line="288" w:lineRule="auto"/>
              <w:jc w:val="center"/>
              <w:rPr>
                <w:rFonts w:ascii="Noto Sans" w:hAnsi="Noto Sans" w:cs="Noto Sans"/>
                <w:color w:val="000000" w:themeColor="text1"/>
                <w:szCs w:val="20"/>
              </w:rPr>
            </w:pPr>
            <w:r w:rsidRPr="00A84A3F">
              <w:rPr>
                <w:rFonts w:ascii="Noto Sans" w:hAnsi="Noto Sans" w:cs="Noto Sans"/>
                <w:color w:val="000000" w:themeColor="text1"/>
                <w:szCs w:val="20"/>
              </w:rPr>
              <w:t>10 puntos</w:t>
            </w:r>
          </w:p>
        </w:tc>
      </w:tr>
      <w:tr w:rsidR="009B0B1F" w:rsidRPr="00A84A3F" w14:paraId="4D0D5437" w14:textId="77777777" w:rsidTr="00B57E68">
        <w:tc>
          <w:tcPr>
            <w:tcW w:w="4106" w:type="dxa"/>
            <w:shd w:val="clear" w:color="auto" w:fill="BFBFBF" w:themeFill="background1" w:themeFillShade="BF"/>
          </w:tcPr>
          <w:p w14:paraId="308CA112" w14:textId="77777777" w:rsidR="009B0B1F" w:rsidRPr="00A84A3F" w:rsidRDefault="009B0B1F" w:rsidP="00B57E68">
            <w:pPr>
              <w:spacing w:after="60" w:line="288" w:lineRule="auto"/>
              <w:jc w:val="right"/>
              <w:rPr>
                <w:rFonts w:ascii="Noto Sans" w:eastAsia="Times New Roman" w:hAnsi="Noto Sans" w:cs="Noto Sans"/>
                <w:b/>
                <w:bCs/>
                <w:szCs w:val="20"/>
                <w:lang w:eastAsia="es-MX"/>
              </w:rPr>
            </w:pPr>
            <w:r w:rsidRPr="00A84A3F">
              <w:rPr>
                <w:rFonts w:ascii="Noto Sans" w:eastAsia="Times New Roman" w:hAnsi="Noto Sans" w:cs="Noto Sans"/>
                <w:b/>
                <w:bCs/>
                <w:szCs w:val="20"/>
                <w:lang w:eastAsia="es-MX"/>
              </w:rPr>
              <w:t>TOTAL</w:t>
            </w:r>
          </w:p>
        </w:tc>
        <w:tc>
          <w:tcPr>
            <w:tcW w:w="1276" w:type="dxa"/>
            <w:shd w:val="clear" w:color="auto" w:fill="BFBFBF" w:themeFill="background1" w:themeFillShade="BF"/>
            <w:vAlign w:val="center"/>
          </w:tcPr>
          <w:p w14:paraId="1E0BFD9E" w14:textId="77777777" w:rsidR="009B0B1F" w:rsidRPr="00A84A3F" w:rsidRDefault="009B0B1F" w:rsidP="00B57E68">
            <w:pPr>
              <w:spacing w:after="60" w:line="288" w:lineRule="auto"/>
              <w:jc w:val="center"/>
              <w:rPr>
                <w:rFonts w:ascii="Noto Sans" w:hAnsi="Noto Sans" w:cs="Noto Sans"/>
                <w:b/>
                <w:color w:val="000000" w:themeColor="text1"/>
                <w:szCs w:val="20"/>
              </w:rPr>
            </w:pPr>
            <w:r w:rsidRPr="00A84A3F">
              <w:rPr>
                <w:rFonts w:ascii="Noto Sans" w:hAnsi="Noto Sans" w:cs="Noto Sans"/>
                <w:b/>
                <w:color w:val="000000" w:themeColor="text1"/>
                <w:szCs w:val="20"/>
              </w:rPr>
              <w:t>60 puntos</w:t>
            </w:r>
          </w:p>
        </w:tc>
      </w:tr>
    </w:tbl>
    <w:p w14:paraId="13649634" w14:textId="77777777" w:rsidR="009B0B1F" w:rsidRPr="00A84A3F" w:rsidRDefault="009B0B1F" w:rsidP="009B0B1F">
      <w:pPr>
        <w:spacing w:before="360" w:line="288" w:lineRule="auto"/>
        <w:ind w:left="284"/>
        <w:rPr>
          <w:rFonts w:ascii="Noto Sans" w:hAnsi="Noto Sans" w:cs="Noto Sans"/>
          <w:b/>
          <w:color w:val="000000" w:themeColor="text1"/>
          <w:szCs w:val="20"/>
        </w:rPr>
      </w:pPr>
      <w:r w:rsidRPr="00A84A3F">
        <w:rPr>
          <w:rFonts w:ascii="Noto Sans" w:hAnsi="Noto Sans" w:cs="Noto Sans"/>
          <w:b/>
          <w:color w:val="000000" w:themeColor="text1"/>
          <w:szCs w:val="20"/>
        </w:rPr>
        <w:t xml:space="preserve">Evaluación de la Proposición Técnica. </w:t>
      </w:r>
    </w:p>
    <w:p w14:paraId="14E302AA" w14:textId="77777777" w:rsidR="009B0B1F" w:rsidRPr="00A84A3F" w:rsidRDefault="009B0B1F" w:rsidP="009B0B1F">
      <w:pPr>
        <w:spacing w:before="60" w:line="288" w:lineRule="auto"/>
        <w:ind w:left="284"/>
        <w:rPr>
          <w:rFonts w:ascii="Noto Sans" w:hAnsi="Noto Sans" w:cs="Noto Sans"/>
          <w:szCs w:val="20"/>
        </w:rPr>
      </w:pPr>
      <w:r w:rsidRPr="00A84A3F">
        <w:rPr>
          <w:rFonts w:ascii="Noto Sans" w:hAnsi="Noto Sans" w:cs="Noto Sans"/>
          <w:szCs w:val="20"/>
        </w:rPr>
        <w:t xml:space="preserve">Para efectos de la evaluación se verificará que, se incluya la información y los documentos con los requisitos solicitados en la </w:t>
      </w:r>
      <w:r w:rsidRPr="00A84A3F">
        <w:rPr>
          <w:rFonts w:ascii="Noto Sans" w:hAnsi="Noto Sans" w:cs="Noto Sans"/>
          <w:b/>
          <w:szCs w:val="20"/>
        </w:rPr>
        <w:t>Convocatoria</w:t>
      </w:r>
      <w:r w:rsidRPr="00A84A3F">
        <w:rPr>
          <w:rFonts w:ascii="Noto Sans" w:hAnsi="Noto Sans" w:cs="Noto Sans"/>
          <w:szCs w:val="20"/>
        </w:rPr>
        <w:t>, o aquellos que resulten de la junta(s) de Aclaraciones, mismos que se evaluaran en término de puntos y porcentajes.</w:t>
      </w:r>
    </w:p>
    <w:p w14:paraId="63E9E8F4" w14:textId="77777777" w:rsidR="009B0B1F" w:rsidRPr="00A84A3F" w:rsidRDefault="009B0B1F" w:rsidP="009B0B1F">
      <w:pPr>
        <w:spacing w:before="60" w:line="288" w:lineRule="auto"/>
        <w:ind w:left="284"/>
        <w:rPr>
          <w:rFonts w:ascii="Noto Sans" w:hAnsi="Noto Sans" w:cs="Noto Sans"/>
          <w:b/>
          <w:bCs/>
          <w:szCs w:val="20"/>
        </w:rPr>
      </w:pPr>
      <w:r w:rsidRPr="00A84A3F">
        <w:rPr>
          <w:rFonts w:ascii="Noto Sans" w:hAnsi="Noto Sans" w:cs="Noto Sans"/>
          <w:szCs w:val="20"/>
        </w:rPr>
        <w:t xml:space="preserve">Posteriormente se evaluará a los Licitantes que su propuesta técnica obtuviera igual o más puntuación o unidades porcentuales a la mínima requerida en este caso </w:t>
      </w:r>
      <w:r w:rsidRPr="00A84A3F">
        <w:rPr>
          <w:rFonts w:ascii="Noto Sans" w:hAnsi="Noto Sans" w:cs="Noto Sans"/>
          <w:b/>
          <w:bCs/>
          <w:szCs w:val="20"/>
        </w:rPr>
        <w:t>45 puntos.</w:t>
      </w:r>
    </w:p>
    <w:p w14:paraId="1F9AD77F" w14:textId="77777777" w:rsidR="009B0B1F" w:rsidRPr="00A84A3F" w:rsidRDefault="009B0B1F" w:rsidP="009B0B1F">
      <w:pPr>
        <w:spacing w:before="60" w:line="288" w:lineRule="auto"/>
        <w:ind w:left="284"/>
        <w:rPr>
          <w:rFonts w:ascii="Noto Sans" w:hAnsi="Noto Sans" w:cs="Noto Sans"/>
          <w:bCs/>
          <w:szCs w:val="20"/>
        </w:rPr>
      </w:pPr>
      <w:r w:rsidRPr="00A84A3F">
        <w:rPr>
          <w:rFonts w:ascii="Noto Sans" w:hAnsi="Noto Sans" w:cs="Noto Sans"/>
          <w:szCs w:val="20"/>
        </w:rPr>
        <w:t xml:space="preserve">Posteriormente se llevará a cabo la </w:t>
      </w:r>
      <w:r w:rsidRPr="00A84A3F">
        <w:rPr>
          <w:rFonts w:ascii="Noto Sans" w:hAnsi="Noto Sans" w:cs="Noto Sans"/>
          <w:b/>
          <w:szCs w:val="20"/>
        </w:rPr>
        <w:t>Evaluación de la</w:t>
      </w:r>
      <w:r w:rsidRPr="00A84A3F">
        <w:rPr>
          <w:rFonts w:ascii="Noto Sans" w:hAnsi="Noto Sans" w:cs="Noto Sans"/>
          <w:szCs w:val="20"/>
        </w:rPr>
        <w:t xml:space="preserve"> </w:t>
      </w:r>
      <w:r w:rsidRPr="00A84A3F">
        <w:rPr>
          <w:rFonts w:ascii="Noto Sans" w:hAnsi="Noto Sans" w:cs="Noto Sans"/>
          <w:b/>
          <w:szCs w:val="20"/>
        </w:rPr>
        <w:t>Propuesta Económica</w:t>
      </w:r>
      <w:r w:rsidRPr="00A84A3F">
        <w:rPr>
          <w:rFonts w:ascii="Noto Sans" w:hAnsi="Noto Sans" w:cs="Noto Sans"/>
          <w:bCs/>
          <w:szCs w:val="20"/>
        </w:rPr>
        <w:t>, de acuerdo a lo siguiente:</w:t>
      </w:r>
    </w:p>
    <w:p w14:paraId="1249EA79" w14:textId="77777777" w:rsidR="009B0B1F" w:rsidRPr="00A84A3F" w:rsidRDefault="009B0B1F" w:rsidP="009B0B1F">
      <w:pPr>
        <w:spacing w:before="60" w:line="288" w:lineRule="auto"/>
        <w:ind w:left="284"/>
        <w:rPr>
          <w:rFonts w:ascii="Noto Sans" w:hAnsi="Noto Sans" w:cs="Noto Sans"/>
          <w:szCs w:val="20"/>
        </w:rPr>
      </w:pPr>
      <w:r w:rsidRPr="00A84A3F">
        <w:rPr>
          <w:rFonts w:ascii="Noto Sans" w:hAnsi="Noto Sans" w:cs="Noto Sans"/>
          <w:b/>
          <w:bCs/>
          <w:szCs w:val="20"/>
        </w:rPr>
        <w:t>Precio:</w:t>
      </w:r>
      <w:r w:rsidRPr="00A84A3F">
        <w:rPr>
          <w:rFonts w:ascii="Noto Sans" w:hAnsi="Noto Sans" w:cs="Noto Sans"/>
          <w:szCs w:val="20"/>
        </w:rPr>
        <w:t xml:space="preserve"> </w:t>
      </w:r>
    </w:p>
    <w:p w14:paraId="38B4D470" w14:textId="3E8F74B6" w:rsidR="009B0B1F" w:rsidRPr="00A84A3F" w:rsidRDefault="009B0B1F" w:rsidP="009B0B1F">
      <w:pPr>
        <w:spacing w:before="60" w:line="288" w:lineRule="auto"/>
        <w:ind w:left="284"/>
        <w:rPr>
          <w:rFonts w:ascii="Noto Sans" w:hAnsi="Noto Sans" w:cs="Noto Sans"/>
          <w:szCs w:val="20"/>
        </w:rPr>
      </w:pPr>
      <w:r w:rsidRPr="00A84A3F">
        <w:rPr>
          <w:rFonts w:ascii="Noto Sans" w:hAnsi="Noto Sans" w:cs="Noto Sans"/>
          <w:szCs w:val="20"/>
        </w:rPr>
        <w:t xml:space="preserve">El </w:t>
      </w:r>
      <w:r w:rsidRPr="00A84A3F">
        <w:rPr>
          <w:rFonts w:ascii="Noto Sans" w:hAnsi="Noto Sans" w:cs="Noto Sans"/>
          <w:b/>
          <w:szCs w:val="20"/>
        </w:rPr>
        <w:t>Rubro</w:t>
      </w:r>
      <w:r w:rsidRPr="00A84A3F">
        <w:rPr>
          <w:rFonts w:ascii="Noto Sans" w:hAnsi="Noto Sans" w:cs="Noto Sans"/>
          <w:szCs w:val="20"/>
        </w:rPr>
        <w:t xml:space="preserve"> relativo al</w:t>
      </w:r>
      <w:r w:rsidRPr="00A84A3F">
        <w:rPr>
          <w:rFonts w:ascii="Noto Sans" w:hAnsi="Noto Sans" w:cs="Noto Sans"/>
          <w:b/>
          <w:bCs/>
          <w:szCs w:val="20"/>
        </w:rPr>
        <w:t xml:space="preserve"> Precio</w:t>
      </w:r>
      <w:r w:rsidRPr="00A84A3F">
        <w:rPr>
          <w:rFonts w:ascii="Noto Sans" w:hAnsi="Noto Sans" w:cs="Noto Sans"/>
          <w:szCs w:val="20"/>
        </w:rPr>
        <w:t xml:space="preserve"> tendrá un valor máximo de </w:t>
      </w:r>
      <w:r w:rsidRPr="00A84A3F">
        <w:rPr>
          <w:rFonts w:ascii="Noto Sans" w:hAnsi="Noto Sans" w:cs="Noto Sans"/>
          <w:b/>
          <w:szCs w:val="20"/>
        </w:rPr>
        <w:t>40 puntos</w:t>
      </w:r>
      <w:r w:rsidRPr="00A84A3F">
        <w:rPr>
          <w:rFonts w:ascii="Noto Sans" w:hAnsi="Noto Sans" w:cs="Noto Sans"/>
          <w:szCs w:val="20"/>
        </w:rPr>
        <w:t xml:space="preserve">, mismos que se asignarán de forma proporcional en función de aquel </w:t>
      </w:r>
      <w:r w:rsidRPr="00A84A3F">
        <w:rPr>
          <w:rFonts w:ascii="Noto Sans" w:hAnsi="Noto Sans" w:cs="Noto Sans"/>
          <w:b/>
          <w:szCs w:val="20"/>
        </w:rPr>
        <w:t>Licitante</w:t>
      </w:r>
      <w:r w:rsidRPr="00A84A3F">
        <w:rPr>
          <w:rFonts w:ascii="Noto Sans" w:hAnsi="Noto Sans" w:cs="Noto Sans"/>
          <w:szCs w:val="20"/>
        </w:rPr>
        <w:t xml:space="preserve"> cuya propuesta haya sido solvente y oferte el precio unitario más bajo</w:t>
      </w:r>
      <w:r w:rsidR="00A94618" w:rsidRPr="00A84A3F">
        <w:rPr>
          <w:rFonts w:ascii="Noto Sans" w:hAnsi="Noto Sans" w:cs="Noto Sans"/>
          <w:szCs w:val="20"/>
        </w:rPr>
        <w:t>.</w:t>
      </w:r>
    </w:p>
    <w:p w14:paraId="0C46942C" w14:textId="052AAAEF" w:rsidR="009B0B1F" w:rsidRPr="00A84A3F" w:rsidRDefault="009B0B1F" w:rsidP="009B0B1F">
      <w:pPr>
        <w:tabs>
          <w:tab w:val="left" w:pos="0"/>
        </w:tabs>
        <w:spacing w:before="60" w:line="288" w:lineRule="auto"/>
        <w:ind w:left="284"/>
        <w:rPr>
          <w:rFonts w:ascii="Noto Sans" w:hAnsi="Noto Sans" w:cs="Noto Sans"/>
          <w:szCs w:val="20"/>
        </w:rPr>
      </w:pPr>
      <w:r w:rsidRPr="00A84A3F">
        <w:rPr>
          <w:rFonts w:ascii="Noto Sans" w:hAnsi="Noto Sans" w:cs="Noto Sans"/>
          <w:szCs w:val="20"/>
        </w:rPr>
        <w:t xml:space="preserve">Para determinar la puntuación que correspondan al precio neto propuesto por cada participante, la </w:t>
      </w:r>
      <w:r w:rsidR="00F050F9" w:rsidRPr="00A84A3F">
        <w:rPr>
          <w:rFonts w:ascii="Noto Sans" w:hAnsi="Noto Sans" w:cs="Noto Sans"/>
          <w:b/>
          <w:bCs/>
          <w:szCs w:val="20"/>
        </w:rPr>
        <w:t>Convocante</w:t>
      </w:r>
      <w:r w:rsidRPr="00A84A3F">
        <w:rPr>
          <w:rFonts w:ascii="Noto Sans" w:hAnsi="Noto Sans" w:cs="Noto Sans"/>
          <w:szCs w:val="20"/>
        </w:rPr>
        <w:t xml:space="preserve"> aplicará la siguiente fórmula: </w:t>
      </w:r>
    </w:p>
    <w:p w14:paraId="0AAF1A67" w14:textId="77777777" w:rsidR="009B0B1F" w:rsidRPr="00A84A3F" w:rsidRDefault="009B0B1F" w:rsidP="009B0B1F">
      <w:pPr>
        <w:tabs>
          <w:tab w:val="left" w:pos="0"/>
        </w:tabs>
        <w:spacing w:before="240" w:line="288" w:lineRule="auto"/>
        <w:ind w:left="284"/>
        <w:jc w:val="center"/>
        <w:rPr>
          <w:rFonts w:ascii="Noto Sans" w:hAnsi="Noto Sans" w:cs="Noto Sans"/>
          <w:b/>
          <w:szCs w:val="20"/>
        </w:rPr>
      </w:pPr>
      <w:r w:rsidRPr="00A84A3F">
        <w:rPr>
          <w:rFonts w:ascii="Noto Sans" w:hAnsi="Noto Sans" w:cs="Noto Sans"/>
          <w:b/>
          <w:szCs w:val="20"/>
        </w:rPr>
        <w:t>PPE = MPemb x 40 / MP</w:t>
      </w:r>
      <w:r w:rsidRPr="00A84A3F">
        <w:rPr>
          <w:rFonts w:ascii="Noto Sans" w:hAnsi="Noto Sans" w:cs="Noto Sans"/>
          <w:b/>
          <w:i/>
          <w:szCs w:val="20"/>
        </w:rPr>
        <w:t>i</w:t>
      </w:r>
    </w:p>
    <w:p w14:paraId="7A94A0A7" w14:textId="77777777" w:rsidR="009B0B1F" w:rsidRPr="00A84A3F" w:rsidRDefault="009B0B1F" w:rsidP="009B0B1F">
      <w:pPr>
        <w:tabs>
          <w:tab w:val="left" w:pos="0"/>
        </w:tabs>
        <w:spacing w:line="288" w:lineRule="auto"/>
        <w:ind w:left="284"/>
        <w:rPr>
          <w:rFonts w:ascii="Noto Sans" w:hAnsi="Noto Sans" w:cs="Noto Sans"/>
          <w:szCs w:val="20"/>
        </w:rPr>
      </w:pPr>
      <w:r w:rsidRPr="00A84A3F">
        <w:rPr>
          <w:rFonts w:ascii="Noto Sans" w:hAnsi="Noto Sans" w:cs="Noto Sans"/>
          <w:szCs w:val="20"/>
        </w:rPr>
        <w:t xml:space="preserve">Donde: </w:t>
      </w:r>
    </w:p>
    <w:p w14:paraId="32E4328F" w14:textId="77777777" w:rsidR="009B0B1F" w:rsidRPr="00A84A3F" w:rsidRDefault="009B0B1F" w:rsidP="009B0B1F">
      <w:pPr>
        <w:tabs>
          <w:tab w:val="left" w:pos="0"/>
        </w:tabs>
        <w:spacing w:before="240" w:line="288" w:lineRule="auto"/>
        <w:ind w:left="284"/>
        <w:rPr>
          <w:rFonts w:ascii="Noto Sans" w:hAnsi="Noto Sans" w:cs="Noto Sans"/>
          <w:szCs w:val="20"/>
        </w:rPr>
      </w:pPr>
      <w:r w:rsidRPr="00A84A3F">
        <w:rPr>
          <w:rFonts w:ascii="Noto Sans" w:hAnsi="Noto Sans" w:cs="Noto Sans"/>
          <w:b/>
          <w:szCs w:val="20"/>
        </w:rPr>
        <w:t xml:space="preserve">PPE </w:t>
      </w:r>
      <w:r w:rsidRPr="00A84A3F">
        <w:rPr>
          <w:rFonts w:ascii="Noto Sans" w:hAnsi="Noto Sans" w:cs="Noto Sans"/>
          <w:szCs w:val="20"/>
        </w:rPr>
        <w:t>= Puntuación o unidades porcentuales que corresponden a la Propuesta Económica;</w:t>
      </w:r>
    </w:p>
    <w:p w14:paraId="77747695" w14:textId="77777777" w:rsidR="009B0B1F" w:rsidRPr="00A84A3F" w:rsidRDefault="009B0B1F" w:rsidP="009B0B1F">
      <w:pPr>
        <w:tabs>
          <w:tab w:val="left" w:pos="0"/>
        </w:tabs>
        <w:spacing w:before="120" w:line="288" w:lineRule="auto"/>
        <w:ind w:left="284"/>
        <w:rPr>
          <w:rFonts w:ascii="Noto Sans" w:hAnsi="Noto Sans" w:cs="Noto Sans"/>
          <w:szCs w:val="20"/>
        </w:rPr>
      </w:pPr>
      <w:r w:rsidRPr="00A84A3F">
        <w:rPr>
          <w:rFonts w:ascii="Noto Sans" w:hAnsi="Noto Sans" w:cs="Noto Sans"/>
          <w:b/>
          <w:szCs w:val="20"/>
        </w:rPr>
        <w:t>MPemb</w:t>
      </w:r>
      <w:r w:rsidRPr="00A84A3F">
        <w:rPr>
          <w:rFonts w:ascii="Noto Sans" w:hAnsi="Noto Sans" w:cs="Noto Sans"/>
          <w:szCs w:val="20"/>
        </w:rPr>
        <w:t xml:space="preserve"> = Monto de la Propuesta económica más baja, y</w:t>
      </w:r>
    </w:p>
    <w:p w14:paraId="49F61BC7" w14:textId="77777777" w:rsidR="009B0B1F" w:rsidRPr="00A84A3F" w:rsidRDefault="009B0B1F" w:rsidP="009B0B1F">
      <w:pPr>
        <w:tabs>
          <w:tab w:val="left" w:pos="0"/>
        </w:tabs>
        <w:spacing w:before="120" w:line="288" w:lineRule="auto"/>
        <w:ind w:left="284"/>
        <w:rPr>
          <w:rFonts w:ascii="Noto Sans" w:hAnsi="Noto Sans" w:cs="Noto Sans"/>
          <w:szCs w:val="20"/>
        </w:rPr>
      </w:pPr>
      <w:r w:rsidRPr="00A84A3F">
        <w:rPr>
          <w:rFonts w:ascii="Noto Sans" w:hAnsi="Noto Sans" w:cs="Noto Sans"/>
          <w:b/>
          <w:szCs w:val="20"/>
        </w:rPr>
        <w:t>MP</w:t>
      </w:r>
      <w:r w:rsidRPr="00A84A3F">
        <w:rPr>
          <w:rFonts w:ascii="Noto Sans" w:hAnsi="Noto Sans" w:cs="Noto Sans"/>
          <w:b/>
          <w:i/>
          <w:szCs w:val="20"/>
        </w:rPr>
        <w:t>i</w:t>
      </w:r>
      <w:r w:rsidRPr="00A84A3F">
        <w:rPr>
          <w:rFonts w:ascii="Noto Sans" w:hAnsi="Noto Sans" w:cs="Noto Sans"/>
          <w:szCs w:val="20"/>
        </w:rPr>
        <w:t xml:space="preserve"> = Monto de i-ésima Propuesta económica. </w:t>
      </w:r>
    </w:p>
    <w:p w14:paraId="01947FA2" w14:textId="14E4378B" w:rsidR="009B0B1F" w:rsidRPr="00A84A3F" w:rsidRDefault="009B0B1F" w:rsidP="009B0B1F">
      <w:pPr>
        <w:tabs>
          <w:tab w:val="left" w:pos="0"/>
        </w:tabs>
        <w:spacing w:before="240" w:line="288" w:lineRule="auto"/>
        <w:ind w:left="284"/>
        <w:rPr>
          <w:rFonts w:ascii="Noto Sans" w:hAnsi="Noto Sans" w:cs="Noto Sans"/>
          <w:szCs w:val="20"/>
        </w:rPr>
      </w:pPr>
      <w:r w:rsidRPr="00A84A3F">
        <w:rPr>
          <w:rFonts w:ascii="Noto Sans" w:hAnsi="Noto Sans" w:cs="Noto Sans"/>
          <w:szCs w:val="20"/>
        </w:rPr>
        <w:t xml:space="preserve">Para calcular el resultado final de los puntos o unidades porcentuales que obtuvo cada proposición, la </w:t>
      </w:r>
      <w:r w:rsidR="00F050F9" w:rsidRPr="00A84A3F">
        <w:rPr>
          <w:rFonts w:ascii="Noto Sans" w:hAnsi="Noto Sans" w:cs="Noto Sans"/>
          <w:b/>
          <w:bCs/>
          <w:szCs w:val="20"/>
        </w:rPr>
        <w:t>Convocante</w:t>
      </w:r>
      <w:r w:rsidRPr="00A84A3F">
        <w:rPr>
          <w:rFonts w:ascii="Noto Sans" w:hAnsi="Noto Sans" w:cs="Noto Sans"/>
          <w:szCs w:val="20"/>
        </w:rPr>
        <w:t xml:space="preserve"> aplicará la siguiente fórmula: </w:t>
      </w:r>
    </w:p>
    <w:p w14:paraId="38F11144" w14:textId="77777777" w:rsidR="009B0B1F" w:rsidRPr="00A84A3F" w:rsidRDefault="009B0B1F" w:rsidP="009B0B1F">
      <w:pPr>
        <w:tabs>
          <w:tab w:val="left" w:pos="0"/>
        </w:tabs>
        <w:spacing w:before="240" w:line="288" w:lineRule="auto"/>
        <w:ind w:left="284"/>
        <w:jc w:val="center"/>
        <w:rPr>
          <w:rFonts w:ascii="Noto Sans" w:hAnsi="Noto Sans" w:cs="Noto Sans"/>
          <w:b/>
          <w:szCs w:val="20"/>
        </w:rPr>
      </w:pPr>
      <w:r w:rsidRPr="00A84A3F">
        <w:rPr>
          <w:rFonts w:ascii="Noto Sans" w:hAnsi="Noto Sans" w:cs="Noto Sans"/>
          <w:b/>
          <w:szCs w:val="20"/>
        </w:rPr>
        <w:t xml:space="preserve">PTj = TPT + PPE </w:t>
      </w:r>
    </w:p>
    <w:p w14:paraId="13302603" w14:textId="77777777" w:rsidR="009B0B1F" w:rsidRPr="00A84A3F" w:rsidRDefault="009B0B1F" w:rsidP="009B0B1F">
      <w:pPr>
        <w:tabs>
          <w:tab w:val="left" w:pos="0"/>
        </w:tabs>
        <w:spacing w:before="60" w:line="288" w:lineRule="auto"/>
        <w:ind w:left="284"/>
        <w:jc w:val="center"/>
        <w:rPr>
          <w:rFonts w:ascii="Noto Sans" w:hAnsi="Noto Sans" w:cs="Noto Sans"/>
          <w:b/>
          <w:szCs w:val="20"/>
        </w:rPr>
      </w:pPr>
      <w:r w:rsidRPr="00A84A3F">
        <w:rPr>
          <w:rFonts w:ascii="Noto Sans" w:hAnsi="Noto Sans" w:cs="Noto Sans"/>
          <w:b/>
          <w:szCs w:val="20"/>
        </w:rPr>
        <w:t>Para Toda j= 1, 2, ….,n</w:t>
      </w:r>
    </w:p>
    <w:p w14:paraId="392F0AE5" w14:textId="77777777" w:rsidR="009B0B1F" w:rsidRPr="00A84A3F" w:rsidRDefault="009B0B1F" w:rsidP="009B0B1F">
      <w:pPr>
        <w:tabs>
          <w:tab w:val="left" w:pos="0"/>
        </w:tabs>
        <w:spacing w:before="120" w:line="288" w:lineRule="auto"/>
        <w:ind w:left="284"/>
        <w:jc w:val="left"/>
        <w:rPr>
          <w:rFonts w:ascii="Noto Sans" w:hAnsi="Noto Sans" w:cs="Noto Sans"/>
          <w:b/>
          <w:szCs w:val="20"/>
        </w:rPr>
      </w:pPr>
      <w:r w:rsidRPr="00A84A3F">
        <w:rPr>
          <w:rFonts w:ascii="Noto Sans" w:hAnsi="Noto Sans" w:cs="Noto Sans"/>
          <w:szCs w:val="20"/>
        </w:rPr>
        <w:t xml:space="preserve">Donde: </w:t>
      </w:r>
    </w:p>
    <w:p w14:paraId="5CC1C9CF" w14:textId="77777777" w:rsidR="009B0B1F" w:rsidRPr="00A84A3F" w:rsidRDefault="009B0B1F" w:rsidP="009B0B1F">
      <w:pPr>
        <w:tabs>
          <w:tab w:val="left" w:pos="0"/>
        </w:tabs>
        <w:spacing w:before="120" w:line="288" w:lineRule="auto"/>
        <w:ind w:left="284"/>
        <w:rPr>
          <w:rFonts w:ascii="Noto Sans" w:hAnsi="Noto Sans" w:cs="Noto Sans"/>
          <w:szCs w:val="20"/>
        </w:rPr>
      </w:pPr>
      <w:r w:rsidRPr="00A84A3F">
        <w:rPr>
          <w:rFonts w:ascii="Noto Sans" w:hAnsi="Noto Sans" w:cs="Noto Sans"/>
          <w:b/>
          <w:szCs w:val="20"/>
        </w:rPr>
        <w:t xml:space="preserve">PTj </w:t>
      </w:r>
      <w:r w:rsidRPr="00A84A3F">
        <w:rPr>
          <w:rFonts w:ascii="Noto Sans" w:hAnsi="Noto Sans" w:cs="Noto Sans"/>
          <w:szCs w:val="20"/>
        </w:rPr>
        <w:t xml:space="preserve">= Puntuación o unidades porcentuales Totales de la proposición; </w:t>
      </w:r>
    </w:p>
    <w:p w14:paraId="1167E324" w14:textId="77777777" w:rsidR="009B0B1F" w:rsidRPr="00A84A3F" w:rsidRDefault="009B0B1F" w:rsidP="009B0B1F">
      <w:pPr>
        <w:tabs>
          <w:tab w:val="left" w:pos="0"/>
        </w:tabs>
        <w:spacing w:before="120" w:line="288" w:lineRule="auto"/>
        <w:ind w:left="284"/>
        <w:rPr>
          <w:rFonts w:ascii="Noto Sans" w:hAnsi="Noto Sans" w:cs="Noto Sans"/>
          <w:szCs w:val="20"/>
        </w:rPr>
      </w:pPr>
      <w:r w:rsidRPr="00A84A3F">
        <w:rPr>
          <w:rFonts w:ascii="Noto Sans" w:hAnsi="Noto Sans" w:cs="Noto Sans"/>
          <w:b/>
          <w:szCs w:val="20"/>
        </w:rPr>
        <w:t>TPT</w:t>
      </w:r>
      <w:r w:rsidRPr="00A84A3F">
        <w:rPr>
          <w:rFonts w:ascii="Noto Sans" w:hAnsi="Noto Sans" w:cs="Noto Sans"/>
          <w:szCs w:val="20"/>
        </w:rPr>
        <w:t xml:space="preserve"> = Total de Puntos obtenidos en la Propuesta Técnica, y </w:t>
      </w:r>
    </w:p>
    <w:p w14:paraId="5981A6DB" w14:textId="77777777" w:rsidR="009B0B1F" w:rsidRPr="00A84A3F" w:rsidRDefault="009B0B1F" w:rsidP="009B0B1F">
      <w:pPr>
        <w:tabs>
          <w:tab w:val="left" w:pos="0"/>
        </w:tabs>
        <w:spacing w:before="120" w:line="288" w:lineRule="auto"/>
        <w:ind w:left="284"/>
        <w:rPr>
          <w:rFonts w:ascii="Noto Sans" w:hAnsi="Noto Sans" w:cs="Noto Sans"/>
          <w:szCs w:val="20"/>
        </w:rPr>
      </w:pPr>
      <w:r w:rsidRPr="00A84A3F">
        <w:rPr>
          <w:rFonts w:ascii="Noto Sans" w:hAnsi="Noto Sans" w:cs="Noto Sans"/>
          <w:b/>
          <w:szCs w:val="20"/>
        </w:rPr>
        <w:t>PPE</w:t>
      </w:r>
      <w:r w:rsidRPr="00A84A3F">
        <w:rPr>
          <w:rFonts w:ascii="Noto Sans" w:hAnsi="Noto Sans" w:cs="Noto Sans"/>
          <w:szCs w:val="20"/>
        </w:rPr>
        <w:t xml:space="preserve"> = Puntuación o unidades porcentuales asignados a la Propuesta Económica, y</w:t>
      </w:r>
    </w:p>
    <w:p w14:paraId="5DEB0409" w14:textId="77777777" w:rsidR="009B0B1F" w:rsidRPr="00A84A3F" w:rsidRDefault="009B0B1F" w:rsidP="009B0B1F">
      <w:pPr>
        <w:tabs>
          <w:tab w:val="left" w:pos="0"/>
        </w:tabs>
        <w:spacing w:before="120" w:line="288" w:lineRule="auto"/>
        <w:ind w:left="284"/>
        <w:rPr>
          <w:rFonts w:ascii="Noto Sans" w:hAnsi="Noto Sans" w:cs="Noto Sans"/>
          <w:szCs w:val="20"/>
        </w:rPr>
      </w:pPr>
      <w:r w:rsidRPr="00A84A3F">
        <w:rPr>
          <w:rFonts w:ascii="Noto Sans" w:hAnsi="Noto Sans" w:cs="Noto Sans"/>
          <w:szCs w:val="20"/>
        </w:rPr>
        <w:t xml:space="preserve">El subíndice “j” representa a las demás proposiciones determinadas como solventes como resultado de la evaluación, y </w:t>
      </w:r>
    </w:p>
    <w:p w14:paraId="1C06BD5D" w14:textId="77777777" w:rsidR="009B0B1F" w:rsidRPr="00A84A3F" w:rsidRDefault="009B0B1F" w:rsidP="009B0B1F">
      <w:pPr>
        <w:spacing w:before="60" w:line="288" w:lineRule="auto"/>
        <w:ind w:left="284"/>
        <w:rPr>
          <w:rFonts w:ascii="Noto Sans" w:hAnsi="Noto Sans" w:cs="Noto Sans"/>
          <w:szCs w:val="20"/>
        </w:rPr>
      </w:pPr>
      <w:r w:rsidRPr="00A84A3F">
        <w:rPr>
          <w:rFonts w:ascii="Noto Sans" w:hAnsi="Noto Sans" w:cs="Noto Sans"/>
          <w:szCs w:val="20"/>
        </w:rPr>
        <w:t xml:space="preserve">La proposición solvente más conveniente para el Estado será aquélla que reúna la mayor puntuación o unidades porcentuales. </w:t>
      </w:r>
    </w:p>
    <w:p w14:paraId="499B686F" w14:textId="77777777" w:rsidR="009B0B1F" w:rsidRPr="00A84A3F" w:rsidRDefault="009B0B1F" w:rsidP="009B0B1F">
      <w:pPr>
        <w:tabs>
          <w:tab w:val="left" w:pos="0"/>
        </w:tabs>
        <w:spacing w:before="60" w:line="288" w:lineRule="auto"/>
        <w:ind w:left="284"/>
        <w:rPr>
          <w:rFonts w:ascii="Noto Sans" w:hAnsi="Noto Sans" w:cs="Noto Sans"/>
          <w:szCs w:val="20"/>
        </w:rPr>
      </w:pPr>
      <w:r w:rsidRPr="00A84A3F">
        <w:rPr>
          <w:rFonts w:ascii="Noto Sans" w:hAnsi="Noto Sans" w:cs="Noto Sans"/>
          <w:b/>
          <w:szCs w:val="20"/>
        </w:rPr>
        <w:t>REQUERIDO</w:t>
      </w:r>
      <w:r w:rsidRPr="00A84A3F">
        <w:rPr>
          <w:rFonts w:ascii="Noto Sans" w:hAnsi="Noto Sans" w:cs="Noto Sans"/>
          <w:szCs w:val="20"/>
        </w:rPr>
        <w:t xml:space="preserve">. </w:t>
      </w:r>
    </w:p>
    <w:p w14:paraId="6A024762" w14:textId="5CE99F7D" w:rsidR="009B0B1F" w:rsidRPr="00A84A3F" w:rsidRDefault="009B0B1F">
      <w:pPr>
        <w:numPr>
          <w:ilvl w:val="0"/>
          <w:numId w:val="45"/>
        </w:numPr>
        <w:tabs>
          <w:tab w:val="num" w:pos="928"/>
        </w:tabs>
        <w:suppressAutoHyphens/>
        <w:spacing w:before="60" w:line="288" w:lineRule="auto"/>
        <w:ind w:left="709" w:hanging="425"/>
        <w:rPr>
          <w:rFonts w:ascii="Noto Sans" w:hAnsi="Noto Sans" w:cs="Noto Sans"/>
          <w:szCs w:val="20"/>
        </w:rPr>
      </w:pPr>
      <w:r w:rsidRPr="00A84A3F">
        <w:rPr>
          <w:rFonts w:ascii="Noto Sans" w:hAnsi="Noto Sans" w:cs="Noto Sans"/>
          <w:szCs w:val="20"/>
        </w:rPr>
        <w:t xml:space="preserve">La </w:t>
      </w:r>
      <w:r w:rsidR="00F050F9" w:rsidRPr="00A84A3F">
        <w:rPr>
          <w:rFonts w:ascii="Noto Sans" w:hAnsi="Noto Sans" w:cs="Noto Sans"/>
          <w:b/>
          <w:bCs/>
          <w:szCs w:val="20"/>
        </w:rPr>
        <w:t>Convocante</w:t>
      </w:r>
      <w:r w:rsidRPr="00A84A3F">
        <w:rPr>
          <w:rFonts w:ascii="Noto Sans" w:hAnsi="Noto Sans" w:cs="Noto Sans"/>
          <w:szCs w:val="20"/>
        </w:rPr>
        <w:t xml:space="preserve"> adjudicará el Contrato al </w:t>
      </w:r>
      <w:r w:rsidRPr="00A84A3F">
        <w:rPr>
          <w:rFonts w:ascii="Noto Sans" w:hAnsi="Noto Sans" w:cs="Noto Sans"/>
          <w:b/>
        </w:rPr>
        <w:t xml:space="preserve">Licitante </w:t>
      </w:r>
      <w:r w:rsidRPr="00A84A3F">
        <w:rPr>
          <w:rFonts w:ascii="Noto Sans" w:hAnsi="Noto Sans" w:cs="Noto Sans"/>
          <w:szCs w:val="20"/>
        </w:rPr>
        <w:t xml:space="preserve">que reúna las condiciones legales, técnica y económica requeridas y garantice satisfactoriamente el cumplimiento de las obligaciones, así como aquella que tenga la mejor evaluación combinada en términos de los criterios de puntos señalados en el presente numeral. </w:t>
      </w:r>
    </w:p>
    <w:p w14:paraId="74796B5E" w14:textId="38FC2D31" w:rsidR="009B0B1F" w:rsidRPr="00A84A3F" w:rsidRDefault="009B0B1F" w:rsidP="009B0B1F">
      <w:pPr>
        <w:pStyle w:val="Sangra2detindependiente1"/>
        <w:spacing w:before="120" w:line="288" w:lineRule="auto"/>
        <w:ind w:left="284" w:right="338" w:firstLine="0"/>
        <w:rPr>
          <w:rFonts w:ascii="Noto Sans" w:hAnsi="Noto Sans" w:cs="Noto Sans"/>
          <w:b w:val="0"/>
          <w:i w:val="0"/>
          <w:sz w:val="20"/>
        </w:rPr>
      </w:pPr>
      <w:r w:rsidRPr="00A84A3F">
        <w:rPr>
          <w:rFonts w:ascii="Noto Sans" w:hAnsi="Noto Sans" w:cs="Noto Sans"/>
          <w:b w:val="0"/>
          <w:i w:val="0"/>
          <w:sz w:val="20"/>
        </w:rPr>
        <w:t xml:space="preserve">La </w:t>
      </w:r>
      <w:r w:rsidR="00F050F9" w:rsidRPr="00A84A3F">
        <w:rPr>
          <w:rFonts w:ascii="Noto Sans" w:hAnsi="Noto Sans" w:cs="Noto Sans"/>
          <w:bCs/>
          <w:i w:val="0"/>
          <w:sz w:val="20"/>
        </w:rPr>
        <w:t>Convocante</w:t>
      </w:r>
      <w:r w:rsidRPr="00A84A3F">
        <w:rPr>
          <w:rFonts w:ascii="Noto Sans" w:hAnsi="Noto Sans" w:cs="Noto Sans"/>
          <w:i w:val="0"/>
          <w:sz w:val="20"/>
        </w:rPr>
        <w:t xml:space="preserve"> </w:t>
      </w:r>
      <w:r w:rsidRPr="00A84A3F">
        <w:rPr>
          <w:rFonts w:ascii="Noto Sans" w:hAnsi="Noto Sans" w:cs="Noto Sans"/>
          <w:b w:val="0"/>
          <w:i w:val="0"/>
          <w:sz w:val="20"/>
        </w:rPr>
        <w:t xml:space="preserve">elaborará un cuadro comparativo con los puntos obtenidos por los </w:t>
      </w:r>
      <w:r w:rsidRPr="00A84A3F">
        <w:rPr>
          <w:rFonts w:ascii="Noto Sans" w:hAnsi="Noto Sans" w:cs="Noto Sans"/>
          <w:i w:val="0"/>
          <w:sz w:val="20"/>
        </w:rPr>
        <w:t xml:space="preserve">Licitantes </w:t>
      </w:r>
      <w:r w:rsidRPr="00A84A3F">
        <w:rPr>
          <w:rFonts w:ascii="Noto Sans" w:hAnsi="Noto Sans" w:cs="Noto Sans"/>
          <w:b w:val="0"/>
          <w:i w:val="0"/>
          <w:sz w:val="20"/>
        </w:rPr>
        <w:t xml:space="preserve">participantes. </w:t>
      </w:r>
    </w:p>
    <w:p w14:paraId="7118DD25" w14:textId="10A900C0" w:rsidR="009B0B1F" w:rsidRPr="00A84A3F" w:rsidRDefault="009B0B1F">
      <w:pPr>
        <w:numPr>
          <w:ilvl w:val="0"/>
          <w:numId w:val="45"/>
        </w:numPr>
        <w:tabs>
          <w:tab w:val="num" w:pos="928"/>
        </w:tabs>
        <w:suppressAutoHyphens/>
        <w:spacing w:before="120" w:line="288" w:lineRule="auto"/>
        <w:ind w:left="709" w:hanging="425"/>
        <w:rPr>
          <w:rFonts w:ascii="Noto Sans" w:hAnsi="Noto Sans" w:cs="Noto Sans"/>
          <w:szCs w:val="20"/>
        </w:rPr>
      </w:pPr>
      <w:r w:rsidRPr="00A84A3F">
        <w:rPr>
          <w:rFonts w:ascii="Noto Sans" w:hAnsi="Noto Sans" w:cs="Noto Sans"/>
          <w:szCs w:val="20"/>
        </w:rPr>
        <w:t xml:space="preserve">Si derivado de la evaluación económica y técnica de las proposiciones, se desprende el empate en cuanto a puntos y porcentajes obtenido por dos o más </w:t>
      </w:r>
      <w:r w:rsidRPr="00A84A3F">
        <w:rPr>
          <w:rFonts w:ascii="Noto Sans" w:hAnsi="Noto Sans" w:cs="Noto Sans"/>
          <w:b/>
          <w:szCs w:val="20"/>
        </w:rPr>
        <w:t>Licitantes</w:t>
      </w:r>
      <w:r w:rsidRPr="00A84A3F">
        <w:rPr>
          <w:rFonts w:ascii="Noto Sans" w:hAnsi="Noto Sans" w:cs="Noto Sans"/>
          <w:szCs w:val="20"/>
        </w:rPr>
        <w:t xml:space="preserve">, se procederá de acuerdo a lo previsto en el </w:t>
      </w:r>
      <w:r w:rsidRPr="00A84A3F">
        <w:rPr>
          <w:rFonts w:ascii="Noto Sans" w:hAnsi="Noto Sans" w:cs="Noto Sans"/>
          <w:b/>
          <w:szCs w:val="20"/>
        </w:rPr>
        <w:t xml:space="preserve">Artículo </w:t>
      </w:r>
      <w:r w:rsidR="00E06F32" w:rsidRPr="00A84A3F">
        <w:rPr>
          <w:rFonts w:ascii="Noto Sans" w:hAnsi="Noto Sans" w:cs="Noto Sans"/>
          <w:b/>
          <w:szCs w:val="20"/>
        </w:rPr>
        <w:t>48</w:t>
      </w:r>
      <w:r w:rsidR="00113314" w:rsidRPr="00A84A3F">
        <w:rPr>
          <w:rFonts w:ascii="Noto Sans" w:hAnsi="Noto Sans" w:cs="Noto Sans"/>
          <w:szCs w:val="20"/>
        </w:rPr>
        <w:t xml:space="preserve"> </w:t>
      </w:r>
      <w:r w:rsidRPr="00A84A3F">
        <w:rPr>
          <w:rFonts w:ascii="Noto Sans" w:hAnsi="Noto Sans" w:cs="Noto Sans"/>
          <w:szCs w:val="20"/>
        </w:rPr>
        <w:t xml:space="preserve">de la </w:t>
      </w:r>
      <w:r w:rsidRPr="00A84A3F">
        <w:rPr>
          <w:rFonts w:ascii="Noto Sans" w:hAnsi="Noto Sans" w:cs="Noto Sans"/>
          <w:b/>
          <w:szCs w:val="20"/>
        </w:rPr>
        <w:t>Ley</w:t>
      </w:r>
      <w:r w:rsidRPr="00A84A3F">
        <w:rPr>
          <w:rFonts w:ascii="Noto Sans" w:hAnsi="Noto Sans" w:cs="Noto Sans"/>
          <w:szCs w:val="20"/>
        </w:rPr>
        <w:t>.</w:t>
      </w:r>
    </w:p>
    <w:p w14:paraId="61E8D923" w14:textId="6F1645F4" w:rsidR="009B0B1F" w:rsidRPr="00A84A3F" w:rsidRDefault="009B0B1F" w:rsidP="009B0B1F">
      <w:pPr>
        <w:spacing w:before="120" w:line="288" w:lineRule="auto"/>
        <w:ind w:left="284"/>
        <w:rPr>
          <w:rFonts w:ascii="Noto Sans" w:hAnsi="Noto Sans" w:cs="Noto Sans"/>
          <w:szCs w:val="20"/>
        </w:rPr>
      </w:pPr>
      <w:r w:rsidRPr="00A84A3F">
        <w:rPr>
          <w:rFonts w:ascii="Noto Sans" w:hAnsi="Noto Sans" w:cs="Noto Sans"/>
          <w:szCs w:val="20"/>
        </w:rPr>
        <w:t xml:space="preserve">No serán objeto de evaluación, las condiciones establecidas por la </w:t>
      </w:r>
      <w:r w:rsidR="00F050F9" w:rsidRPr="00A84A3F">
        <w:rPr>
          <w:rFonts w:ascii="Noto Sans" w:hAnsi="Noto Sans" w:cs="Noto Sans"/>
          <w:b/>
          <w:bCs/>
          <w:szCs w:val="20"/>
        </w:rPr>
        <w:t>Convocante</w:t>
      </w:r>
      <w:r w:rsidRPr="00A84A3F">
        <w:rPr>
          <w:rFonts w:ascii="Noto Sans" w:hAnsi="Noto Sans" w:cs="Noto Sans"/>
          <w:szCs w:val="20"/>
        </w:rPr>
        <w:t xml:space="preserve">, que tengan como propósito facilitar la presentación de las proposiciones y agilizar los actos de la </w:t>
      </w:r>
      <w:r w:rsidRPr="00A84A3F">
        <w:rPr>
          <w:rFonts w:ascii="Noto Sans" w:hAnsi="Noto Sans" w:cs="Noto Sans"/>
          <w:b/>
          <w:szCs w:val="20"/>
        </w:rPr>
        <w:t>Licitación</w:t>
      </w:r>
      <w:r w:rsidRPr="00A84A3F">
        <w:rPr>
          <w:rFonts w:ascii="Noto Sans" w:hAnsi="Noto Sans" w:cs="Noto Sans"/>
          <w:szCs w:val="20"/>
        </w:rPr>
        <w:t xml:space="preserve">, así como cualquier otro requisito cuyo incumplimiento, por sí mismo, no afecte la solvencia de las proposiciones. </w:t>
      </w:r>
    </w:p>
    <w:p w14:paraId="3CDF07EE" w14:textId="711DE1CF" w:rsidR="009B0B1F" w:rsidRPr="00A84A3F" w:rsidRDefault="009B0B1F" w:rsidP="009B0B1F">
      <w:pPr>
        <w:spacing w:before="120" w:line="288" w:lineRule="auto"/>
        <w:ind w:left="284"/>
        <w:rPr>
          <w:rFonts w:ascii="Noto Sans" w:hAnsi="Noto Sans" w:cs="Noto Sans"/>
          <w:szCs w:val="20"/>
        </w:rPr>
      </w:pPr>
      <w:r w:rsidRPr="00A84A3F">
        <w:rPr>
          <w:rFonts w:ascii="Noto Sans" w:hAnsi="Noto Sans" w:cs="Noto Sans"/>
          <w:szCs w:val="20"/>
        </w:rPr>
        <w:t xml:space="preserve">Conforme a los documentos o manifiestos presentados bajo protesta de decir verdad de conformidad con lo previsto en el </w:t>
      </w:r>
      <w:r w:rsidRPr="00A84A3F">
        <w:rPr>
          <w:rFonts w:ascii="Noto Sans" w:hAnsi="Noto Sans" w:cs="Noto Sans"/>
          <w:b/>
          <w:szCs w:val="20"/>
        </w:rPr>
        <w:t>Artículo 39</w:t>
      </w:r>
      <w:r w:rsidRPr="00A84A3F">
        <w:rPr>
          <w:rFonts w:ascii="Noto Sans" w:hAnsi="Noto Sans" w:cs="Noto Sans"/>
          <w:szCs w:val="20"/>
        </w:rPr>
        <w:t xml:space="preserve">, penúltimo párrafo del </w:t>
      </w:r>
      <w:r w:rsidRPr="00A84A3F">
        <w:rPr>
          <w:rFonts w:ascii="Noto Sans" w:hAnsi="Noto Sans" w:cs="Noto Sans"/>
          <w:b/>
          <w:szCs w:val="20"/>
        </w:rPr>
        <w:t>Reglamento</w:t>
      </w:r>
      <w:r w:rsidRPr="00A84A3F">
        <w:rPr>
          <w:rFonts w:ascii="Noto Sans" w:hAnsi="Noto Sans" w:cs="Noto Sans"/>
          <w:szCs w:val="20"/>
        </w:rPr>
        <w:t xml:space="preserve"> de la </w:t>
      </w:r>
      <w:r w:rsidRPr="00A84A3F">
        <w:rPr>
          <w:rFonts w:ascii="Noto Sans" w:hAnsi="Noto Sans" w:cs="Noto Sans"/>
          <w:b/>
          <w:szCs w:val="20"/>
        </w:rPr>
        <w:t>Ley</w:t>
      </w:r>
      <w:r w:rsidRPr="00A84A3F">
        <w:rPr>
          <w:rFonts w:ascii="Noto Sans" w:hAnsi="Noto Sans" w:cs="Noto Sans"/>
          <w:szCs w:val="20"/>
        </w:rPr>
        <w:t xml:space="preserve"> se verificará que dichos documentos cumplan con los requisitos solicitados, la falta de presentación de dichos documentos en la proposición será motivo para desecharla por incumplir las disposiciones jurídicas que los establecen. </w:t>
      </w:r>
    </w:p>
    <w:p w14:paraId="534004BC" w14:textId="35BB927C" w:rsidR="009B0B1F" w:rsidRPr="00A84A3F" w:rsidRDefault="009B0B1F" w:rsidP="009B0B1F">
      <w:pPr>
        <w:suppressAutoHyphens/>
        <w:spacing w:before="120" w:line="288" w:lineRule="auto"/>
        <w:ind w:left="284"/>
        <w:rPr>
          <w:rFonts w:ascii="Noto Sans" w:hAnsi="Noto Sans" w:cs="Noto Sans"/>
          <w:color w:val="000000" w:themeColor="text1"/>
          <w:szCs w:val="20"/>
        </w:rPr>
      </w:pPr>
      <w:r w:rsidRPr="00A84A3F">
        <w:rPr>
          <w:rFonts w:ascii="Noto Sans" w:hAnsi="Noto Sans" w:cs="Noto Sans"/>
          <w:szCs w:val="20"/>
        </w:rPr>
        <w:t xml:space="preserve">No se considerarán las proposiciones, cuando </w:t>
      </w:r>
      <w:r w:rsidRPr="00A84A3F">
        <w:rPr>
          <w:rFonts w:ascii="Noto Sans" w:hAnsi="Noto Sans" w:cs="Noto Sans"/>
          <w:b/>
          <w:color w:val="000000" w:themeColor="text1"/>
          <w:szCs w:val="20"/>
        </w:rPr>
        <w:t xml:space="preserve">NO COTICEN LA TOTALIDAD DEL SERVICIO </w:t>
      </w:r>
      <w:r w:rsidR="00693928" w:rsidRPr="00A84A3F">
        <w:rPr>
          <w:rFonts w:ascii="Noto Sans" w:hAnsi="Noto Sans" w:cs="Noto Sans"/>
          <w:b/>
          <w:color w:val="000000" w:themeColor="text1"/>
          <w:szCs w:val="20"/>
        </w:rPr>
        <w:t>Y/O ARRENDAMIENTO.</w:t>
      </w:r>
    </w:p>
    <w:p w14:paraId="5A0280E1" w14:textId="77777777" w:rsidR="009B0B1F" w:rsidRPr="00A84A3F" w:rsidRDefault="009B0B1F" w:rsidP="009B0B1F">
      <w:pPr>
        <w:spacing w:before="120" w:line="288" w:lineRule="auto"/>
        <w:ind w:left="284"/>
        <w:rPr>
          <w:rFonts w:ascii="Noto Sans" w:hAnsi="Noto Sans" w:cs="Noto Sans"/>
          <w:b/>
          <w:szCs w:val="20"/>
        </w:rPr>
      </w:pPr>
      <w:r w:rsidRPr="00A84A3F">
        <w:rPr>
          <w:rFonts w:ascii="Noto Sans" w:hAnsi="Noto Sans" w:cs="Noto Sans"/>
          <w:b/>
          <w:szCs w:val="20"/>
        </w:rPr>
        <w:t>Se tomará siempre en cuenta el siguiente esquema:</w:t>
      </w:r>
    </w:p>
    <w:p w14:paraId="2D1716C0" w14:textId="77777777" w:rsidR="009B0B1F" w:rsidRPr="00A84A3F" w:rsidRDefault="009B0B1F">
      <w:pPr>
        <w:pStyle w:val="Prrafodelista"/>
        <w:numPr>
          <w:ilvl w:val="0"/>
          <w:numId w:val="46"/>
        </w:numPr>
        <w:spacing w:before="60" w:line="288" w:lineRule="auto"/>
        <w:ind w:left="709" w:hanging="425"/>
        <w:rPr>
          <w:rFonts w:ascii="Noto Sans" w:hAnsi="Noto Sans" w:cs="Noto Sans"/>
          <w:sz w:val="20"/>
        </w:rPr>
      </w:pPr>
      <w:r w:rsidRPr="00A84A3F">
        <w:rPr>
          <w:rFonts w:ascii="Noto Sans" w:hAnsi="Noto Sans" w:cs="Noto Sans"/>
          <w:sz w:val="20"/>
        </w:rPr>
        <w:t>En caso de no cumplir con los puntos mínimos que acrediten su capacidad técnica (45 puntos), no será objeto de evaluación en su parte económica.</w:t>
      </w:r>
    </w:p>
    <w:p w14:paraId="69D08383" w14:textId="77777777" w:rsidR="009B0B1F" w:rsidRPr="00A84A3F" w:rsidRDefault="009B0B1F">
      <w:pPr>
        <w:pStyle w:val="Prrafodelista"/>
        <w:numPr>
          <w:ilvl w:val="0"/>
          <w:numId w:val="46"/>
        </w:numPr>
        <w:spacing w:before="60" w:line="288" w:lineRule="auto"/>
        <w:ind w:left="709" w:hanging="425"/>
        <w:rPr>
          <w:rFonts w:ascii="Noto Sans" w:hAnsi="Noto Sans" w:cs="Noto Sans"/>
          <w:sz w:val="20"/>
        </w:rPr>
      </w:pPr>
      <w:r w:rsidRPr="00A84A3F">
        <w:rPr>
          <w:rFonts w:ascii="Noto Sans" w:hAnsi="Noto Sans" w:cs="Noto Sans"/>
          <w:sz w:val="20"/>
        </w:rPr>
        <w:t>Si solamente existe una propuesta solvente técnicamente, se le asignara la totalidad de puntos de la propuesta económica (40 puntos).</w:t>
      </w:r>
    </w:p>
    <w:p w14:paraId="7F522887" w14:textId="7B7D32E7" w:rsidR="009B0B1F" w:rsidRPr="00A84A3F" w:rsidRDefault="009B0B1F">
      <w:pPr>
        <w:pStyle w:val="Prrafodelista"/>
        <w:numPr>
          <w:ilvl w:val="0"/>
          <w:numId w:val="46"/>
        </w:numPr>
        <w:spacing w:before="60" w:line="288" w:lineRule="auto"/>
        <w:ind w:left="709" w:hanging="425"/>
        <w:rPr>
          <w:rFonts w:ascii="Noto Sans" w:hAnsi="Noto Sans" w:cs="Noto Sans"/>
          <w:sz w:val="20"/>
        </w:rPr>
      </w:pPr>
      <w:r w:rsidRPr="00A84A3F">
        <w:rPr>
          <w:rFonts w:ascii="Noto Sans" w:hAnsi="Noto Sans" w:cs="Noto Sans"/>
          <w:sz w:val="20"/>
        </w:rPr>
        <w:t xml:space="preserve">Si resultase que dos o más proposiciones son solventes y satisfacen los requerimientos de la </w:t>
      </w:r>
      <w:r w:rsidR="00F050F9" w:rsidRPr="00A84A3F">
        <w:rPr>
          <w:rFonts w:ascii="Noto Sans" w:hAnsi="Noto Sans" w:cs="Noto Sans"/>
          <w:b/>
          <w:bCs/>
          <w:sz w:val="20"/>
        </w:rPr>
        <w:t>Convocante</w:t>
      </w:r>
      <w:r w:rsidRPr="00A84A3F">
        <w:rPr>
          <w:rFonts w:ascii="Noto Sans" w:hAnsi="Noto Sans" w:cs="Noto Sans"/>
          <w:sz w:val="20"/>
        </w:rPr>
        <w:t>, el contrato se adjudicará a quien presente la proposición cuyos puntos o porcentajes sea el más el alto.</w:t>
      </w:r>
    </w:p>
    <w:p w14:paraId="0DE9D17C" w14:textId="36BADEE4" w:rsidR="009B0B1F" w:rsidRPr="00A84A3F" w:rsidRDefault="009B0B1F">
      <w:pPr>
        <w:pStyle w:val="Prrafodelista"/>
        <w:numPr>
          <w:ilvl w:val="0"/>
          <w:numId w:val="46"/>
        </w:numPr>
        <w:spacing w:before="120" w:line="288" w:lineRule="auto"/>
        <w:ind w:left="709" w:hanging="425"/>
        <w:rPr>
          <w:rFonts w:ascii="Noto Sans" w:hAnsi="Noto Sans" w:cs="Noto Sans"/>
          <w:sz w:val="20"/>
        </w:rPr>
      </w:pPr>
      <w:r w:rsidRPr="00A84A3F">
        <w:rPr>
          <w:rFonts w:ascii="Noto Sans" w:hAnsi="Noto Sans" w:cs="Noto Sans"/>
          <w:sz w:val="20"/>
        </w:rPr>
        <w:t xml:space="preserve">Para los casos previstos en las fracciones I y II del </w:t>
      </w:r>
      <w:r w:rsidRPr="00A84A3F">
        <w:rPr>
          <w:rFonts w:ascii="Noto Sans" w:hAnsi="Noto Sans" w:cs="Noto Sans"/>
          <w:b/>
          <w:sz w:val="20"/>
        </w:rPr>
        <w:t xml:space="preserve">Artículo </w:t>
      </w:r>
      <w:r w:rsidR="00E06F32" w:rsidRPr="00A84A3F">
        <w:rPr>
          <w:rFonts w:ascii="Noto Sans" w:hAnsi="Noto Sans" w:cs="Noto Sans"/>
          <w:b/>
          <w:sz w:val="20"/>
        </w:rPr>
        <w:t>48</w:t>
      </w:r>
      <w:r w:rsidRPr="00A84A3F">
        <w:rPr>
          <w:rFonts w:ascii="Noto Sans" w:hAnsi="Noto Sans" w:cs="Noto Sans"/>
          <w:sz w:val="20"/>
        </w:rPr>
        <w:t xml:space="preserve"> de la </w:t>
      </w:r>
      <w:r w:rsidRPr="00A84A3F">
        <w:rPr>
          <w:rFonts w:ascii="Noto Sans" w:hAnsi="Noto Sans" w:cs="Noto Sans"/>
          <w:b/>
          <w:sz w:val="20"/>
        </w:rPr>
        <w:t>Ley,</w:t>
      </w:r>
      <w:r w:rsidRPr="00A84A3F">
        <w:rPr>
          <w:rFonts w:ascii="Noto Sans" w:hAnsi="Noto Sans" w:cs="Noto Sans"/>
          <w:sz w:val="20"/>
        </w:rPr>
        <w:t xml:space="preserve"> y si derivado de la evaluación de las proposiciones se obtuviera un empate entre dos o más </w:t>
      </w:r>
      <w:r w:rsidRPr="00A84A3F">
        <w:rPr>
          <w:rFonts w:ascii="Noto Sans" w:hAnsi="Noto Sans" w:cs="Noto Sans"/>
          <w:b/>
          <w:sz w:val="20"/>
        </w:rPr>
        <w:t>Licitantes</w:t>
      </w:r>
      <w:r w:rsidRPr="00A84A3F">
        <w:rPr>
          <w:rFonts w:ascii="Noto Sans" w:hAnsi="Noto Sans" w:cs="Noto Sans"/>
          <w:sz w:val="20"/>
        </w:rPr>
        <w:t xml:space="preserve"> en algunas(s) partida(s) según sea el caso, se adjudicará al </w:t>
      </w:r>
      <w:r w:rsidRPr="00A84A3F">
        <w:rPr>
          <w:rFonts w:ascii="Noto Sans" w:hAnsi="Noto Sans" w:cs="Noto Sans"/>
          <w:b/>
          <w:sz w:val="20"/>
        </w:rPr>
        <w:t>Licitante</w:t>
      </w:r>
      <w:r w:rsidRPr="00A84A3F">
        <w:rPr>
          <w:rFonts w:ascii="Noto Sans" w:hAnsi="Noto Sans" w:cs="Noto Sans"/>
          <w:sz w:val="20"/>
        </w:rPr>
        <w:t xml:space="preserve"> que participe como </w:t>
      </w:r>
      <w:r w:rsidR="00EA5B8D" w:rsidRPr="00A84A3F">
        <w:rPr>
          <w:rFonts w:ascii="Noto Sans" w:hAnsi="Noto Sans" w:cs="Noto Sans"/>
          <w:sz w:val="20"/>
        </w:rPr>
        <w:t>microempresa</w:t>
      </w:r>
      <w:r w:rsidRPr="00A84A3F">
        <w:rPr>
          <w:rFonts w:ascii="Noto Sans" w:hAnsi="Noto Sans" w:cs="Noto Sans"/>
          <w:sz w:val="20"/>
        </w:rPr>
        <w:t xml:space="preserve">, a </w:t>
      </w:r>
      <w:r w:rsidR="00105614" w:rsidRPr="00A84A3F">
        <w:rPr>
          <w:rFonts w:ascii="Noto Sans" w:hAnsi="Noto Sans" w:cs="Noto Sans"/>
          <w:sz w:val="20"/>
        </w:rPr>
        <w:t>continuación,</w:t>
      </w:r>
      <w:r w:rsidRPr="00A84A3F">
        <w:rPr>
          <w:rFonts w:ascii="Noto Sans" w:hAnsi="Noto Sans" w:cs="Noto Sans"/>
          <w:sz w:val="20"/>
        </w:rPr>
        <w:t xml:space="preserve"> se considerará a las pequeñas empresas y en caso de no contarse con alguna de las anteriores, se adjudicará a la que tenga el carácter de mediana empresa. </w:t>
      </w:r>
    </w:p>
    <w:p w14:paraId="5E16410F" w14:textId="7744953D" w:rsidR="009B0B1F" w:rsidRPr="00A84A3F" w:rsidRDefault="009B0B1F">
      <w:pPr>
        <w:pStyle w:val="Prrafodelista"/>
        <w:numPr>
          <w:ilvl w:val="0"/>
          <w:numId w:val="46"/>
        </w:numPr>
        <w:spacing w:before="120" w:line="288" w:lineRule="auto"/>
        <w:ind w:left="709" w:hanging="425"/>
        <w:rPr>
          <w:rFonts w:ascii="Noto Sans" w:hAnsi="Noto Sans" w:cs="Noto Sans"/>
          <w:sz w:val="20"/>
        </w:rPr>
      </w:pPr>
      <w:r w:rsidRPr="00A84A3F">
        <w:rPr>
          <w:rFonts w:ascii="Noto Sans" w:hAnsi="Noto Sans" w:cs="Noto Sans"/>
          <w:sz w:val="20"/>
        </w:rPr>
        <w:t xml:space="preserve">En caso de subsistir el empate entre </w:t>
      </w:r>
      <w:r w:rsidRPr="00A84A3F">
        <w:rPr>
          <w:rFonts w:ascii="Noto Sans" w:hAnsi="Noto Sans" w:cs="Noto Sans"/>
          <w:b/>
          <w:sz w:val="20"/>
        </w:rPr>
        <w:t>Licitantes</w:t>
      </w:r>
      <w:r w:rsidRPr="00A84A3F">
        <w:rPr>
          <w:rFonts w:ascii="Noto Sans" w:hAnsi="Noto Sans" w:cs="Noto Sans"/>
          <w:sz w:val="20"/>
        </w:rPr>
        <w:t xml:space="preserve"> de la misma estratificación de los sectores señalados, o bien, de no haber empresas de este sector y el empate se diera entre </w:t>
      </w:r>
      <w:r w:rsidRPr="00A84A3F">
        <w:rPr>
          <w:rFonts w:ascii="Noto Sans" w:hAnsi="Noto Sans" w:cs="Noto Sans"/>
          <w:b/>
          <w:sz w:val="20"/>
        </w:rPr>
        <w:t>Licitantes</w:t>
      </w:r>
      <w:r w:rsidRPr="00A84A3F">
        <w:rPr>
          <w:rFonts w:ascii="Noto Sans" w:hAnsi="Noto Sans" w:cs="Noto Sans"/>
          <w:sz w:val="20"/>
        </w:rPr>
        <w:t xml:space="preserve"> que no tienen el carácter de MIPYMES, se realizará la adjudicación a favor del </w:t>
      </w:r>
      <w:r w:rsidRPr="00A84A3F">
        <w:rPr>
          <w:rFonts w:ascii="Noto Sans" w:hAnsi="Noto Sans" w:cs="Noto Sans"/>
          <w:b/>
          <w:sz w:val="20"/>
        </w:rPr>
        <w:t>Licitante</w:t>
      </w:r>
      <w:r w:rsidRPr="00A84A3F">
        <w:rPr>
          <w:rFonts w:ascii="Noto Sans" w:hAnsi="Noto Sans" w:cs="Noto Sans"/>
          <w:sz w:val="20"/>
        </w:rPr>
        <w:t xml:space="preserve"> que resulte ganador del sorteo por insaculación que realizará la </w:t>
      </w:r>
      <w:r w:rsidR="00F050F9" w:rsidRPr="00A84A3F">
        <w:rPr>
          <w:rFonts w:ascii="Noto Sans" w:hAnsi="Noto Sans" w:cs="Noto Sans"/>
          <w:b/>
          <w:bCs/>
          <w:sz w:val="20"/>
        </w:rPr>
        <w:t>Convocante</w:t>
      </w:r>
      <w:r w:rsidRPr="00A84A3F">
        <w:rPr>
          <w:rFonts w:ascii="Noto Sans" w:hAnsi="Noto Sans" w:cs="Noto Sans"/>
          <w:sz w:val="20"/>
        </w:rPr>
        <w:t xml:space="preserve"> previo al inicio del acto de fallo del presente procedimiento. Para tal efecto, la </w:t>
      </w:r>
      <w:r w:rsidR="00F050F9" w:rsidRPr="00A84A3F">
        <w:rPr>
          <w:rFonts w:ascii="Noto Sans" w:hAnsi="Noto Sans" w:cs="Noto Sans"/>
          <w:b/>
          <w:bCs/>
          <w:sz w:val="20"/>
        </w:rPr>
        <w:t>Convocante</w:t>
      </w:r>
      <w:r w:rsidRPr="00A84A3F">
        <w:rPr>
          <w:rFonts w:ascii="Noto Sans" w:hAnsi="Noto Sans" w:cs="Noto Sans"/>
          <w:sz w:val="20"/>
        </w:rPr>
        <w:t xml:space="preserve"> depositará en una urna o recipiente transparente, las boletas con el nombre de cada </w:t>
      </w:r>
      <w:r w:rsidRPr="00A84A3F">
        <w:rPr>
          <w:rFonts w:ascii="Noto Sans" w:hAnsi="Noto Sans" w:cs="Noto Sans"/>
          <w:b/>
          <w:sz w:val="20"/>
        </w:rPr>
        <w:t>Licitante</w:t>
      </w:r>
      <w:r w:rsidRPr="00A84A3F">
        <w:rPr>
          <w:rFonts w:ascii="Noto Sans" w:hAnsi="Noto Sans" w:cs="Noto Sans"/>
          <w:sz w:val="20"/>
        </w:rPr>
        <w:t xml:space="preserve"> empatado, acto seguido se extraerá en primer lugar la boleta del </w:t>
      </w:r>
      <w:r w:rsidRPr="00A84A3F">
        <w:rPr>
          <w:rFonts w:ascii="Noto Sans" w:hAnsi="Noto Sans" w:cs="Noto Sans"/>
          <w:b/>
          <w:sz w:val="20"/>
        </w:rPr>
        <w:t>Licitante</w:t>
      </w:r>
      <w:r w:rsidRPr="00A84A3F">
        <w:rPr>
          <w:rFonts w:ascii="Noto Sans" w:hAnsi="Noto Sans" w:cs="Noto Sans"/>
          <w:sz w:val="20"/>
        </w:rPr>
        <w:t xml:space="preserve"> ganador y posteriormente las demás boletas de los </w:t>
      </w:r>
      <w:r w:rsidRPr="00A84A3F">
        <w:rPr>
          <w:rFonts w:ascii="Noto Sans" w:hAnsi="Noto Sans" w:cs="Noto Sans"/>
          <w:b/>
          <w:sz w:val="20"/>
        </w:rPr>
        <w:t>Licitantes</w:t>
      </w:r>
      <w:r w:rsidRPr="00A84A3F">
        <w:rPr>
          <w:rFonts w:ascii="Noto Sans" w:hAnsi="Noto Sans" w:cs="Noto Sans"/>
          <w:sz w:val="20"/>
        </w:rPr>
        <w:t xml:space="preserve"> que resultaron empatados en esa </w:t>
      </w:r>
      <w:r w:rsidRPr="00A84A3F">
        <w:rPr>
          <w:rFonts w:ascii="Noto Sans" w:hAnsi="Noto Sans" w:cs="Noto Sans"/>
          <w:b/>
          <w:sz w:val="20"/>
        </w:rPr>
        <w:t>ÚNICA</w:t>
      </w:r>
      <w:r w:rsidRPr="00A84A3F">
        <w:rPr>
          <w:rFonts w:ascii="Noto Sans" w:hAnsi="Noto Sans" w:cs="Noto Sans"/>
          <w:sz w:val="20"/>
        </w:rPr>
        <w:t xml:space="preserve"> partida, con lo cual se determinarán los subsecuentes lugares que ocuparán tales proposiciones. </w:t>
      </w:r>
    </w:p>
    <w:p w14:paraId="16CAD370" w14:textId="40B554A3" w:rsidR="009B0B1F" w:rsidRPr="00A84A3F" w:rsidRDefault="009B0B1F" w:rsidP="009B0B1F">
      <w:pPr>
        <w:pStyle w:val="Prrafodelista"/>
        <w:spacing w:before="120" w:line="288" w:lineRule="auto"/>
        <w:ind w:left="284"/>
        <w:rPr>
          <w:rFonts w:ascii="Noto Sans" w:hAnsi="Noto Sans" w:cs="Noto Sans"/>
          <w:sz w:val="16"/>
        </w:rPr>
      </w:pPr>
      <w:r w:rsidRPr="00A84A3F">
        <w:rPr>
          <w:rFonts w:ascii="Noto Sans" w:hAnsi="Noto Sans" w:cs="Noto Sans"/>
          <w:sz w:val="20"/>
        </w:rPr>
        <w:t xml:space="preserve">Si </w:t>
      </w:r>
      <w:r w:rsidR="004D4D3E" w:rsidRPr="00A84A3F">
        <w:rPr>
          <w:rFonts w:ascii="Noto Sans" w:hAnsi="Noto Sans" w:cs="Noto Sans"/>
          <w:sz w:val="20"/>
        </w:rPr>
        <w:t>existen</w:t>
      </w:r>
      <w:r w:rsidRPr="00A84A3F">
        <w:rPr>
          <w:rFonts w:ascii="Noto Sans" w:hAnsi="Noto Sans" w:cs="Noto Sans"/>
          <w:sz w:val="20"/>
        </w:rPr>
        <w:t xml:space="preserve"> más partidas empatadas se llevará a cabo un sorteo por cada una de ellas, hasta concluir con la última que estuviera en ese caso.</w:t>
      </w:r>
    </w:p>
    <w:p w14:paraId="1DBF396B" w14:textId="17830F4F" w:rsidR="00EF2C9C" w:rsidRPr="00A84A3F" w:rsidRDefault="001B1FE2" w:rsidP="002C7FB0">
      <w:pPr>
        <w:spacing w:before="120" w:line="288" w:lineRule="auto"/>
        <w:rPr>
          <w:rFonts w:ascii="Noto Sans" w:hAnsi="Noto Sans" w:cs="Noto Sans"/>
          <w:sz w:val="16"/>
        </w:rPr>
      </w:pPr>
      <w:r w:rsidRPr="00A84A3F">
        <w:rPr>
          <w:rFonts w:ascii="Noto Sans" w:hAnsi="Noto Sans" w:cs="Noto Sans"/>
          <w:b/>
          <w:i/>
          <w:color w:val="FF0000"/>
        </w:rPr>
        <w:br w:type="page"/>
      </w:r>
    </w:p>
    <w:p w14:paraId="1E111511" w14:textId="3B3514D9" w:rsidR="00D8412B" w:rsidRPr="00A84A3F" w:rsidRDefault="00D8412B" w:rsidP="00DF1F96">
      <w:pPr>
        <w:pStyle w:val="Estilo2"/>
        <w:spacing w:line="288" w:lineRule="auto"/>
        <w:jc w:val="center"/>
        <w:rPr>
          <w:rFonts w:ascii="Noto Sans" w:hAnsi="Noto Sans" w:cs="Noto Sans"/>
          <w:spacing w:val="100"/>
        </w:rPr>
      </w:pPr>
      <w:bookmarkStart w:id="72" w:name="_Toc25250134"/>
      <w:bookmarkEnd w:id="68"/>
      <w:bookmarkEnd w:id="69"/>
      <w:bookmarkEnd w:id="71"/>
      <w:r w:rsidRPr="00A84A3F">
        <w:rPr>
          <w:rFonts w:ascii="Noto Sans" w:hAnsi="Noto Sans" w:cs="Noto Sans"/>
          <w:spacing w:val="100"/>
        </w:rPr>
        <w:t>SECCIÓN VII</w:t>
      </w:r>
      <w:bookmarkEnd w:id="72"/>
    </w:p>
    <w:p w14:paraId="1E111512" w14:textId="3CFE5E5D" w:rsidR="00D8412B" w:rsidRPr="00A84A3F" w:rsidRDefault="00D8412B" w:rsidP="00DF1F96">
      <w:pPr>
        <w:spacing w:before="120" w:line="288" w:lineRule="auto"/>
        <w:jc w:val="center"/>
        <w:rPr>
          <w:rFonts w:ascii="Noto Sans" w:eastAsia="Times New Roman" w:hAnsi="Noto Sans" w:cs="Noto Sans"/>
          <w:b/>
          <w:sz w:val="22"/>
          <w:lang w:eastAsia="es-ES"/>
        </w:rPr>
      </w:pPr>
      <w:bookmarkStart w:id="73" w:name="_Hlk25249372"/>
      <w:r w:rsidRPr="00A84A3F">
        <w:rPr>
          <w:rFonts w:ascii="Noto Sans" w:eastAsia="Times New Roman" w:hAnsi="Noto Sans" w:cs="Noto Sans"/>
          <w:b/>
          <w:sz w:val="22"/>
          <w:lang w:eastAsia="es-ES"/>
        </w:rPr>
        <w:t>DOMICILIO</w:t>
      </w:r>
      <w:r w:rsidR="00367285" w:rsidRPr="00A84A3F">
        <w:rPr>
          <w:rFonts w:ascii="Noto Sans" w:eastAsia="Times New Roman" w:hAnsi="Noto Sans" w:cs="Noto Sans"/>
          <w:b/>
          <w:sz w:val="22"/>
          <w:lang w:eastAsia="es-ES"/>
        </w:rPr>
        <w:t xml:space="preserve"> PARA PRESENTAR INCONFORMIDADES</w:t>
      </w:r>
    </w:p>
    <w:bookmarkEnd w:id="73"/>
    <w:p w14:paraId="1E111513" w14:textId="77777777" w:rsidR="00D8412B" w:rsidRPr="00A84A3F" w:rsidRDefault="00D8412B" w:rsidP="00DF1F96">
      <w:pPr>
        <w:spacing w:before="240" w:line="288" w:lineRule="auto"/>
        <w:rPr>
          <w:rFonts w:ascii="Noto Sans" w:eastAsia="Times New Roman" w:hAnsi="Noto Sans" w:cs="Noto Sans"/>
          <w:b/>
          <w:szCs w:val="20"/>
          <w:lang w:eastAsia="es-ES"/>
        </w:rPr>
      </w:pPr>
      <w:r w:rsidRPr="00A84A3F">
        <w:rPr>
          <w:rFonts w:ascii="Noto Sans" w:eastAsia="Times New Roman" w:hAnsi="Noto Sans" w:cs="Noto Sans"/>
          <w:b/>
          <w:szCs w:val="20"/>
          <w:lang w:eastAsia="es-ES"/>
        </w:rPr>
        <w:t xml:space="preserve">INCONFORMIDADES. </w:t>
      </w:r>
    </w:p>
    <w:p w14:paraId="61E938E0" w14:textId="3C79A175" w:rsidR="00EC7963" w:rsidRPr="00A84A3F" w:rsidRDefault="00EC7963" w:rsidP="00EC7963">
      <w:pPr>
        <w:spacing w:before="120" w:line="288" w:lineRule="auto"/>
        <w:rPr>
          <w:rFonts w:ascii="Noto Sans" w:eastAsia="Times New Roman" w:hAnsi="Noto Sans" w:cs="Noto Sans"/>
          <w:szCs w:val="20"/>
          <w:lang w:eastAsia="es-ES"/>
        </w:rPr>
      </w:pPr>
      <w:r w:rsidRPr="00A84A3F">
        <w:rPr>
          <w:rFonts w:ascii="Noto Sans" w:eastAsia="Times New Roman" w:hAnsi="Noto Sans" w:cs="Noto Sans"/>
          <w:szCs w:val="20"/>
          <w:lang w:eastAsia="es-ES"/>
        </w:rPr>
        <w:t xml:space="preserve">El procedimiento, plazos y formalidades para la presentación y substanciación de la inconformidad, serán las que se establecen en el </w:t>
      </w:r>
      <w:r w:rsidR="00482C04" w:rsidRPr="00A84A3F">
        <w:rPr>
          <w:rFonts w:ascii="Noto Sans" w:eastAsia="Times New Roman" w:hAnsi="Noto Sans" w:cs="Noto Sans"/>
          <w:b/>
          <w:bCs/>
          <w:szCs w:val="20"/>
          <w:lang w:eastAsia="es-ES"/>
        </w:rPr>
        <w:t>Título Séptimo</w:t>
      </w:r>
      <w:r w:rsidR="00482C04" w:rsidRPr="00A84A3F">
        <w:rPr>
          <w:rFonts w:ascii="Noto Sans" w:eastAsia="Times New Roman" w:hAnsi="Noto Sans" w:cs="Noto Sans"/>
          <w:b/>
          <w:szCs w:val="20"/>
          <w:lang w:eastAsia="es-ES"/>
        </w:rPr>
        <w:t xml:space="preserve"> “</w:t>
      </w:r>
      <w:r w:rsidR="00482C04" w:rsidRPr="00A84A3F">
        <w:rPr>
          <w:rFonts w:ascii="Noto Sans" w:eastAsia="Times New Roman" w:hAnsi="Noto Sans" w:cs="Noto Sans"/>
          <w:b/>
          <w:bCs/>
          <w:i/>
          <w:iCs/>
          <w:szCs w:val="20"/>
          <w:lang w:eastAsia="es-ES"/>
        </w:rPr>
        <w:t>De la Solución de las Controversias</w:t>
      </w:r>
      <w:r w:rsidR="00482C04" w:rsidRPr="00A84A3F">
        <w:rPr>
          <w:rFonts w:ascii="Noto Sans" w:eastAsia="Times New Roman" w:hAnsi="Noto Sans" w:cs="Noto Sans"/>
          <w:b/>
          <w:szCs w:val="20"/>
          <w:lang w:eastAsia="es-ES"/>
        </w:rPr>
        <w:t>”, Capítulo Primero “</w:t>
      </w:r>
      <w:r w:rsidR="00482C04" w:rsidRPr="00A84A3F">
        <w:rPr>
          <w:rFonts w:ascii="Noto Sans" w:eastAsia="Times New Roman" w:hAnsi="Noto Sans" w:cs="Noto Sans"/>
          <w:b/>
          <w:bCs/>
          <w:i/>
          <w:iCs/>
          <w:szCs w:val="20"/>
          <w:lang w:eastAsia="es-ES"/>
        </w:rPr>
        <w:t>De la Instancia de Inconformidad</w:t>
      </w:r>
      <w:r w:rsidR="00482C04" w:rsidRPr="00A84A3F">
        <w:rPr>
          <w:rFonts w:ascii="Noto Sans" w:eastAsia="Times New Roman" w:hAnsi="Noto Sans" w:cs="Noto Sans"/>
          <w:b/>
          <w:szCs w:val="20"/>
          <w:lang w:eastAsia="es-ES"/>
        </w:rPr>
        <w:t>” de la Ley y su Reglamento</w:t>
      </w:r>
      <w:r w:rsidRPr="00A84A3F">
        <w:rPr>
          <w:rFonts w:ascii="Noto Sans" w:eastAsia="Times New Roman" w:hAnsi="Noto Sans" w:cs="Noto Sans"/>
          <w:szCs w:val="20"/>
          <w:lang w:eastAsia="es-ES"/>
        </w:rPr>
        <w:t xml:space="preserve">. </w:t>
      </w:r>
    </w:p>
    <w:p w14:paraId="4B37DB44" w14:textId="44FF896F" w:rsidR="00EC7963" w:rsidRPr="00A84A3F" w:rsidRDefault="00EC7963" w:rsidP="00EC7963">
      <w:pPr>
        <w:spacing w:before="60" w:line="288" w:lineRule="auto"/>
        <w:rPr>
          <w:rFonts w:ascii="Noto Sans" w:eastAsia="Times New Roman" w:hAnsi="Noto Sans" w:cs="Noto Sans"/>
          <w:szCs w:val="20"/>
          <w:lang w:eastAsia="es-ES"/>
        </w:rPr>
      </w:pPr>
      <w:r w:rsidRPr="00A84A3F">
        <w:rPr>
          <w:rFonts w:ascii="Noto Sans" w:eastAsia="Times New Roman" w:hAnsi="Noto Sans" w:cs="Noto Sans"/>
          <w:szCs w:val="20"/>
          <w:lang w:eastAsia="es-ES"/>
        </w:rPr>
        <w:t xml:space="preserve">La inconformidad deberá presentarse por escrito </w:t>
      </w:r>
      <w:r w:rsidR="00A74EC1" w:rsidRPr="00A84A3F">
        <w:rPr>
          <w:rFonts w:ascii="Noto Sans" w:eastAsia="Times New Roman" w:hAnsi="Noto Sans" w:cs="Noto Sans"/>
          <w:szCs w:val="20"/>
          <w:lang w:eastAsia="es-ES"/>
        </w:rPr>
        <w:t xml:space="preserve">directamente en las oficinas de la </w:t>
      </w:r>
      <w:r w:rsidR="00A74EC1" w:rsidRPr="00A84A3F">
        <w:rPr>
          <w:rFonts w:ascii="Noto Sans" w:eastAsia="Times New Roman" w:hAnsi="Noto Sans" w:cs="Noto Sans"/>
          <w:b/>
          <w:bCs/>
          <w:szCs w:val="20"/>
          <w:lang w:eastAsia="es-ES"/>
        </w:rPr>
        <w:t xml:space="preserve">Secretaría Anticorrupción y Buen Gobierno </w:t>
      </w:r>
      <w:r w:rsidRPr="00A84A3F">
        <w:rPr>
          <w:rFonts w:ascii="Noto Sans" w:eastAsia="Times New Roman" w:hAnsi="Noto Sans" w:cs="Noto Sans"/>
          <w:szCs w:val="20"/>
          <w:lang w:eastAsia="es-ES"/>
        </w:rPr>
        <w:t>ubicada</w:t>
      </w:r>
      <w:r w:rsidR="00A74EC1" w:rsidRPr="00A84A3F">
        <w:rPr>
          <w:rFonts w:ascii="Noto Sans" w:eastAsia="Times New Roman" w:hAnsi="Noto Sans" w:cs="Noto Sans"/>
          <w:szCs w:val="20"/>
          <w:lang w:eastAsia="es-ES"/>
        </w:rPr>
        <w:t>s</w:t>
      </w:r>
      <w:r w:rsidRPr="00A84A3F">
        <w:rPr>
          <w:rFonts w:ascii="Noto Sans" w:eastAsia="Times New Roman" w:hAnsi="Noto Sans" w:cs="Noto Sans"/>
          <w:szCs w:val="20"/>
          <w:lang w:eastAsia="es-ES"/>
        </w:rPr>
        <w:t xml:space="preserve"> en Insurgentes Sur No. 1735, Colonia Guadalupe Inn, Alcaldía Álvaro Obregón, C.P. 01020, Ciudad de México, o por medio de </w:t>
      </w:r>
      <w:r w:rsidR="00F67DF8" w:rsidRPr="00A84A3F">
        <w:rPr>
          <w:rFonts w:ascii="Noto Sans" w:eastAsia="Times New Roman" w:hAnsi="Noto Sans" w:cs="Noto Sans"/>
          <w:b/>
          <w:szCs w:val="20"/>
          <w:lang w:eastAsia="es-ES"/>
        </w:rPr>
        <w:t>Compras MX</w:t>
      </w:r>
      <w:r w:rsidRPr="00A84A3F">
        <w:rPr>
          <w:rFonts w:ascii="Noto Sans" w:eastAsia="Times New Roman" w:hAnsi="Noto Sans" w:cs="Noto Sans"/>
          <w:szCs w:val="20"/>
          <w:lang w:eastAsia="es-ES"/>
        </w:rPr>
        <w:t xml:space="preserve"> </w:t>
      </w:r>
      <w:r w:rsidRPr="00A84A3F">
        <w:rPr>
          <w:rFonts w:ascii="Noto Sans" w:eastAsia="Times New Roman" w:hAnsi="Noto Sans" w:cs="Noto Sans"/>
          <w:b/>
          <w:szCs w:val="20"/>
          <w:lang w:eastAsia="es-ES"/>
        </w:rPr>
        <w:t>dentro de los seis días hábiles siguientes</w:t>
      </w:r>
      <w:r w:rsidRPr="00A84A3F">
        <w:rPr>
          <w:rFonts w:ascii="Noto Sans" w:eastAsia="Times New Roman" w:hAnsi="Noto Sans" w:cs="Noto Sans"/>
          <w:szCs w:val="20"/>
          <w:lang w:eastAsia="es-ES"/>
        </w:rPr>
        <w:t xml:space="preserve">, conforme a lo establecido en términos del </w:t>
      </w:r>
      <w:r w:rsidRPr="00A84A3F">
        <w:rPr>
          <w:rFonts w:ascii="Noto Sans" w:eastAsia="Times New Roman" w:hAnsi="Noto Sans" w:cs="Noto Sans"/>
          <w:b/>
          <w:szCs w:val="20"/>
          <w:lang w:eastAsia="es-ES"/>
        </w:rPr>
        <w:t>Artículo</w:t>
      </w:r>
      <w:r w:rsidRPr="00A84A3F">
        <w:rPr>
          <w:rFonts w:ascii="Noto Sans" w:eastAsia="Times New Roman" w:hAnsi="Noto Sans" w:cs="Noto Sans"/>
          <w:szCs w:val="20"/>
          <w:lang w:eastAsia="es-ES"/>
        </w:rPr>
        <w:t xml:space="preserve"> </w:t>
      </w:r>
      <w:r w:rsidR="00E06F32" w:rsidRPr="00A84A3F">
        <w:rPr>
          <w:rFonts w:ascii="Noto Sans" w:eastAsia="Times New Roman" w:hAnsi="Noto Sans" w:cs="Noto Sans"/>
          <w:b/>
          <w:szCs w:val="20"/>
          <w:lang w:eastAsia="es-ES"/>
        </w:rPr>
        <w:t>95</w:t>
      </w:r>
      <w:r w:rsidRPr="00A84A3F">
        <w:rPr>
          <w:rFonts w:ascii="Noto Sans" w:eastAsia="Times New Roman" w:hAnsi="Noto Sans" w:cs="Noto Sans"/>
          <w:szCs w:val="20"/>
          <w:lang w:eastAsia="es-ES"/>
        </w:rPr>
        <w:t xml:space="preserve"> de la </w:t>
      </w:r>
      <w:r w:rsidRPr="00A84A3F">
        <w:rPr>
          <w:rFonts w:ascii="Noto Sans" w:eastAsia="Times New Roman" w:hAnsi="Noto Sans" w:cs="Noto Sans"/>
          <w:b/>
          <w:szCs w:val="20"/>
          <w:lang w:eastAsia="es-ES"/>
        </w:rPr>
        <w:t>Ley</w:t>
      </w:r>
      <w:r w:rsidRPr="00A84A3F">
        <w:rPr>
          <w:rFonts w:ascii="Noto Sans" w:eastAsia="Times New Roman" w:hAnsi="Noto Sans" w:cs="Noto Sans"/>
          <w:szCs w:val="20"/>
          <w:lang w:eastAsia="es-ES"/>
        </w:rPr>
        <w:t xml:space="preserve"> en sus </w:t>
      </w:r>
      <w:r w:rsidRPr="00A84A3F">
        <w:rPr>
          <w:rFonts w:ascii="Noto Sans" w:eastAsia="Times New Roman" w:hAnsi="Noto Sans" w:cs="Noto Sans"/>
          <w:b/>
          <w:szCs w:val="20"/>
          <w:lang w:eastAsia="es-ES"/>
        </w:rPr>
        <w:t>fracciones</w:t>
      </w:r>
      <w:r w:rsidRPr="00A84A3F">
        <w:rPr>
          <w:rFonts w:ascii="Noto Sans" w:eastAsia="Times New Roman" w:hAnsi="Noto Sans" w:cs="Noto Sans"/>
          <w:szCs w:val="20"/>
          <w:lang w:eastAsia="es-ES"/>
        </w:rPr>
        <w:t xml:space="preserve"> </w:t>
      </w:r>
      <w:r w:rsidRPr="00A84A3F">
        <w:rPr>
          <w:rFonts w:ascii="Noto Sans" w:eastAsia="Times New Roman" w:hAnsi="Noto Sans" w:cs="Noto Sans"/>
          <w:b/>
          <w:szCs w:val="20"/>
          <w:lang w:eastAsia="es-ES"/>
        </w:rPr>
        <w:t>de</w:t>
      </w:r>
      <w:r w:rsidRPr="00A84A3F">
        <w:rPr>
          <w:rFonts w:ascii="Noto Sans" w:eastAsia="Times New Roman" w:hAnsi="Noto Sans" w:cs="Noto Sans"/>
          <w:szCs w:val="20"/>
          <w:lang w:eastAsia="es-ES"/>
        </w:rPr>
        <w:t xml:space="preserve"> </w:t>
      </w:r>
      <w:r w:rsidRPr="00A84A3F">
        <w:rPr>
          <w:rFonts w:ascii="Noto Sans" w:eastAsia="Times New Roman" w:hAnsi="Noto Sans" w:cs="Noto Sans"/>
          <w:b/>
          <w:szCs w:val="20"/>
          <w:lang w:eastAsia="es-ES"/>
        </w:rPr>
        <w:t>la</w:t>
      </w:r>
      <w:r w:rsidRPr="00A84A3F">
        <w:rPr>
          <w:rFonts w:ascii="Noto Sans" w:eastAsia="Times New Roman" w:hAnsi="Noto Sans" w:cs="Noto Sans"/>
          <w:szCs w:val="20"/>
          <w:lang w:eastAsia="es-ES"/>
        </w:rPr>
        <w:t xml:space="preserve"> </w:t>
      </w:r>
      <w:r w:rsidRPr="00A84A3F">
        <w:rPr>
          <w:rFonts w:ascii="Noto Sans" w:eastAsia="Times New Roman" w:hAnsi="Noto Sans" w:cs="Noto Sans"/>
          <w:b/>
          <w:szCs w:val="20"/>
          <w:lang w:eastAsia="es-ES"/>
        </w:rPr>
        <w:t>I a la</w:t>
      </w:r>
      <w:r w:rsidRPr="00A84A3F">
        <w:rPr>
          <w:rFonts w:ascii="Noto Sans" w:eastAsia="Times New Roman" w:hAnsi="Noto Sans" w:cs="Noto Sans"/>
          <w:szCs w:val="20"/>
          <w:lang w:eastAsia="es-ES"/>
        </w:rPr>
        <w:t xml:space="preserve"> </w:t>
      </w:r>
      <w:r w:rsidRPr="00A84A3F">
        <w:rPr>
          <w:rFonts w:ascii="Noto Sans" w:eastAsia="Times New Roman" w:hAnsi="Noto Sans" w:cs="Noto Sans"/>
          <w:b/>
          <w:szCs w:val="20"/>
          <w:lang w:eastAsia="es-ES"/>
        </w:rPr>
        <w:t>V</w:t>
      </w:r>
      <w:r w:rsidRPr="00A84A3F">
        <w:rPr>
          <w:rFonts w:ascii="Noto Sans" w:eastAsia="Times New Roman" w:hAnsi="Noto Sans" w:cs="Noto Sans"/>
          <w:szCs w:val="20"/>
          <w:lang w:eastAsia="es-ES"/>
        </w:rPr>
        <w:t xml:space="preserve">. </w:t>
      </w:r>
    </w:p>
    <w:p w14:paraId="38E39D24" w14:textId="77777777" w:rsidR="00EC7963" w:rsidRPr="00A84A3F" w:rsidRDefault="00EC7963" w:rsidP="00EC7963">
      <w:pPr>
        <w:spacing w:before="60" w:line="288" w:lineRule="auto"/>
        <w:rPr>
          <w:rFonts w:ascii="Noto Sans" w:eastAsia="Times New Roman" w:hAnsi="Noto Sans" w:cs="Noto Sans"/>
          <w:szCs w:val="20"/>
          <w:lang w:eastAsia="es-ES"/>
        </w:rPr>
      </w:pPr>
      <w:r w:rsidRPr="00A84A3F">
        <w:rPr>
          <w:rFonts w:ascii="Noto Sans" w:eastAsia="Times New Roman" w:hAnsi="Noto Sans" w:cs="Noto Sans"/>
          <w:szCs w:val="20"/>
          <w:lang w:eastAsia="es-ES"/>
        </w:rPr>
        <w:t xml:space="preserve">Transcurrido el plazo señalado en el precepto indicado, se tendrá por precluido el derecho a inconformarse, sin perjuicio de que la Secretaría Anticorrupción y Buen Gobierno pueda actuar en cualquier tiempo en términos de </w:t>
      </w:r>
      <w:r w:rsidRPr="00A84A3F">
        <w:rPr>
          <w:rFonts w:ascii="Noto Sans" w:eastAsia="Times New Roman" w:hAnsi="Noto Sans" w:cs="Noto Sans"/>
          <w:b/>
          <w:szCs w:val="20"/>
          <w:lang w:eastAsia="es-ES"/>
        </w:rPr>
        <w:t>Ley</w:t>
      </w:r>
      <w:r w:rsidRPr="00A84A3F">
        <w:rPr>
          <w:rFonts w:ascii="Noto Sans" w:eastAsia="Times New Roman" w:hAnsi="Noto Sans" w:cs="Noto Sans"/>
          <w:szCs w:val="20"/>
          <w:lang w:eastAsia="es-ES"/>
        </w:rPr>
        <w:t>.</w:t>
      </w:r>
    </w:p>
    <w:p w14:paraId="0F1034F7" w14:textId="6D0DCD59" w:rsidR="00EC7963" w:rsidRPr="00A84A3F" w:rsidRDefault="00EC7963" w:rsidP="00EC7963">
      <w:pPr>
        <w:spacing w:before="60" w:line="288" w:lineRule="auto"/>
        <w:rPr>
          <w:rFonts w:ascii="Noto Sans" w:eastAsia="Times New Roman" w:hAnsi="Noto Sans" w:cs="Noto Sans"/>
          <w:szCs w:val="20"/>
          <w:lang w:eastAsia="es-ES"/>
        </w:rPr>
      </w:pPr>
      <w:r w:rsidRPr="00A84A3F">
        <w:rPr>
          <w:rFonts w:ascii="Noto Sans" w:eastAsia="Times New Roman" w:hAnsi="Noto Sans" w:cs="Noto Sans"/>
          <w:szCs w:val="20"/>
          <w:lang w:eastAsia="es-ES"/>
        </w:rPr>
        <w:t xml:space="preserve">En las inconformidades que se presenten a través de </w:t>
      </w:r>
      <w:r w:rsidR="00F67DF8" w:rsidRPr="00A84A3F">
        <w:rPr>
          <w:rFonts w:ascii="Noto Sans" w:eastAsia="Times New Roman" w:hAnsi="Noto Sans" w:cs="Noto Sans"/>
          <w:b/>
          <w:szCs w:val="20"/>
          <w:lang w:eastAsia="es-ES"/>
        </w:rPr>
        <w:t>Compras MX</w:t>
      </w:r>
      <w:r w:rsidRPr="00A84A3F">
        <w:rPr>
          <w:rFonts w:ascii="Noto Sans" w:hAnsi="Noto Sans" w:cs="Noto Sans"/>
        </w:rPr>
        <w:t xml:space="preserve"> </w:t>
      </w:r>
      <w:hyperlink r:id="rId26" w:history="1">
        <w:r w:rsidRPr="00A84A3F">
          <w:rPr>
            <w:rStyle w:val="Hipervnculo"/>
            <w:rFonts w:ascii="Noto Sans" w:eastAsia="Times New Roman" w:hAnsi="Noto Sans" w:cs="Noto Sans"/>
            <w:b/>
            <w:szCs w:val="20"/>
            <w:lang w:eastAsia="es-ES"/>
          </w:rPr>
          <w:t>https://upcp-</w:t>
        </w:r>
        <w:r w:rsidR="00F67DF8" w:rsidRPr="00A84A3F">
          <w:rPr>
            <w:rStyle w:val="Hipervnculo"/>
            <w:rFonts w:ascii="Noto Sans" w:eastAsia="Times New Roman" w:hAnsi="Noto Sans" w:cs="Noto Sans"/>
            <w:b/>
            <w:szCs w:val="20"/>
            <w:lang w:eastAsia="es-ES"/>
          </w:rPr>
          <w:t>Compras MX</w:t>
        </w:r>
        <w:r w:rsidRPr="00A84A3F">
          <w:rPr>
            <w:rStyle w:val="Hipervnculo"/>
            <w:rFonts w:ascii="Noto Sans" w:eastAsia="Times New Roman" w:hAnsi="Noto Sans" w:cs="Noto Sans"/>
            <w:b/>
            <w:szCs w:val="20"/>
            <w:lang w:eastAsia="es-ES"/>
          </w:rPr>
          <w:t>.buengobierno.gob.mx/</w:t>
        </w:r>
      </w:hyperlink>
      <w:r w:rsidRPr="00A84A3F">
        <w:rPr>
          <w:rFonts w:ascii="Noto Sans" w:eastAsia="Times New Roman" w:hAnsi="Noto Sans" w:cs="Noto Sans"/>
          <w:b/>
          <w:szCs w:val="20"/>
          <w:lang w:eastAsia="es-ES"/>
        </w:rPr>
        <w:t>,</w:t>
      </w:r>
      <w:r w:rsidRPr="00A84A3F">
        <w:rPr>
          <w:rFonts w:ascii="Noto Sans" w:eastAsia="Times New Roman" w:hAnsi="Noto Sans" w:cs="Noto Sans"/>
          <w:szCs w:val="20"/>
          <w:lang w:eastAsia="es-ES"/>
        </w:rPr>
        <w:t xml:space="preserve"> deberán utilizarse medios de identificación electrónica en sustitución de la firma autógrafa. </w:t>
      </w:r>
    </w:p>
    <w:p w14:paraId="7BCC94C2" w14:textId="77777777" w:rsidR="00EC7963" w:rsidRPr="00A84A3F" w:rsidRDefault="00EC7963" w:rsidP="00EC7963">
      <w:pPr>
        <w:spacing w:before="60" w:line="288" w:lineRule="auto"/>
        <w:rPr>
          <w:rFonts w:ascii="Noto Sans" w:eastAsia="Times New Roman" w:hAnsi="Noto Sans" w:cs="Noto Sans"/>
          <w:szCs w:val="20"/>
          <w:lang w:eastAsia="es-ES"/>
        </w:rPr>
      </w:pPr>
      <w:r w:rsidRPr="00A84A3F">
        <w:rPr>
          <w:rFonts w:ascii="Noto Sans" w:eastAsia="Times New Roman" w:hAnsi="Noto Sans" w:cs="Noto Sans"/>
          <w:szCs w:val="20"/>
          <w:lang w:eastAsia="es-ES"/>
        </w:rPr>
        <w:t xml:space="preserve">La interposición de la inconformidad en forma o ante autoridad diversa a la señalada en este numeral, según cada caso, no interrumpirá el plazo para su oportuna presentación. </w:t>
      </w:r>
    </w:p>
    <w:p w14:paraId="7273DD0C" w14:textId="77777777" w:rsidR="00EC7963" w:rsidRPr="00A84A3F" w:rsidRDefault="00EC7963" w:rsidP="00EC7963">
      <w:pPr>
        <w:spacing w:before="120" w:line="288" w:lineRule="auto"/>
        <w:rPr>
          <w:rFonts w:ascii="Noto Sans" w:eastAsia="Times New Roman" w:hAnsi="Noto Sans" w:cs="Noto Sans"/>
          <w:b/>
          <w:szCs w:val="20"/>
          <w:lang w:eastAsia="es-ES"/>
        </w:rPr>
      </w:pPr>
      <w:r w:rsidRPr="00A84A3F">
        <w:rPr>
          <w:rFonts w:ascii="Noto Sans" w:eastAsia="Times New Roman" w:hAnsi="Noto Sans" w:cs="Noto Sans"/>
          <w:b/>
          <w:szCs w:val="20"/>
          <w:lang w:eastAsia="es-ES"/>
        </w:rPr>
        <w:t xml:space="preserve">CONTROVERSIAS. </w:t>
      </w:r>
    </w:p>
    <w:p w14:paraId="61F3F7E3" w14:textId="350A90D4" w:rsidR="00EC7963" w:rsidRPr="00A84A3F" w:rsidRDefault="00EC7963" w:rsidP="00EC7963">
      <w:pPr>
        <w:spacing w:before="120" w:line="288" w:lineRule="auto"/>
        <w:rPr>
          <w:rFonts w:ascii="Noto Sans" w:eastAsia="Times New Roman" w:hAnsi="Noto Sans" w:cs="Noto Sans"/>
          <w:bCs/>
          <w:szCs w:val="20"/>
          <w:lang w:eastAsia="es-ES"/>
        </w:rPr>
      </w:pPr>
      <w:r w:rsidRPr="00A84A3F">
        <w:rPr>
          <w:rFonts w:ascii="Noto Sans" w:eastAsia="Times New Roman" w:hAnsi="Noto Sans" w:cs="Noto Sans"/>
          <w:szCs w:val="20"/>
          <w:lang w:eastAsia="es-ES"/>
        </w:rPr>
        <w:t xml:space="preserve">Las controversias que se susciten con motivo de la interpretación o aplicación de la </w:t>
      </w:r>
      <w:r w:rsidRPr="00A84A3F">
        <w:rPr>
          <w:rFonts w:ascii="Noto Sans" w:eastAsia="Times New Roman" w:hAnsi="Noto Sans" w:cs="Noto Sans"/>
          <w:b/>
          <w:szCs w:val="20"/>
          <w:lang w:eastAsia="es-ES"/>
        </w:rPr>
        <w:t>Ley</w:t>
      </w:r>
      <w:r w:rsidRPr="00A84A3F">
        <w:rPr>
          <w:rFonts w:ascii="Noto Sans" w:eastAsia="Times New Roman" w:hAnsi="Noto Sans" w:cs="Noto Sans"/>
          <w:szCs w:val="20"/>
          <w:lang w:eastAsia="es-ES"/>
        </w:rPr>
        <w:t xml:space="preserve"> o del </w:t>
      </w:r>
      <w:r w:rsidRPr="00A84A3F">
        <w:rPr>
          <w:rFonts w:ascii="Noto Sans" w:eastAsia="Times New Roman" w:hAnsi="Noto Sans" w:cs="Noto Sans"/>
          <w:b/>
          <w:szCs w:val="20"/>
          <w:lang w:eastAsia="es-ES"/>
        </w:rPr>
        <w:t>Contrato</w:t>
      </w:r>
      <w:r w:rsidRPr="00A84A3F">
        <w:rPr>
          <w:rFonts w:ascii="Noto Sans" w:eastAsia="Times New Roman" w:hAnsi="Noto Sans" w:cs="Noto Sans"/>
          <w:szCs w:val="20"/>
          <w:lang w:eastAsia="es-ES"/>
        </w:rPr>
        <w:t xml:space="preserve"> derivados de esta </w:t>
      </w:r>
      <w:r w:rsidRPr="00A84A3F">
        <w:rPr>
          <w:rFonts w:ascii="Noto Sans" w:hAnsi="Noto Sans" w:cs="Noto Sans"/>
          <w:b/>
        </w:rPr>
        <w:t>licitación</w:t>
      </w:r>
      <w:r w:rsidRPr="00A84A3F">
        <w:rPr>
          <w:rFonts w:ascii="Noto Sans" w:eastAsia="Times New Roman" w:hAnsi="Noto Sans" w:cs="Noto Sans"/>
          <w:szCs w:val="20"/>
          <w:lang w:eastAsia="es-ES"/>
        </w:rPr>
        <w:t xml:space="preserve">, serán resueltas por los tribunales federales. </w:t>
      </w:r>
    </w:p>
    <w:p w14:paraId="6779BA45" w14:textId="3C33B92E" w:rsidR="00EC7963" w:rsidRPr="00A84A3F" w:rsidRDefault="00EC7963" w:rsidP="00EC7963">
      <w:pPr>
        <w:spacing w:before="60" w:line="288" w:lineRule="auto"/>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Los actos, </w:t>
      </w:r>
      <w:r w:rsidRPr="00A84A3F">
        <w:rPr>
          <w:rFonts w:ascii="Noto Sans" w:eastAsia="Times New Roman" w:hAnsi="Noto Sans" w:cs="Noto Sans"/>
          <w:b/>
          <w:szCs w:val="24"/>
          <w:lang w:eastAsia="es-ES"/>
        </w:rPr>
        <w:t>Contratos</w:t>
      </w:r>
      <w:r w:rsidRPr="00A84A3F">
        <w:rPr>
          <w:rFonts w:ascii="Noto Sans" w:eastAsia="Times New Roman" w:hAnsi="Noto Sans" w:cs="Noto Sans"/>
          <w:szCs w:val="24"/>
          <w:lang w:eastAsia="es-ES"/>
        </w:rPr>
        <w:t xml:space="preserve"> y </w:t>
      </w:r>
      <w:r w:rsidRPr="00A84A3F">
        <w:rPr>
          <w:rFonts w:ascii="Noto Sans" w:eastAsia="Times New Roman" w:hAnsi="Noto Sans" w:cs="Noto Sans"/>
          <w:b/>
          <w:szCs w:val="24"/>
          <w:lang w:eastAsia="es-ES"/>
        </w:rPr>
        <w:t>Convenios</w:t>
      </w:r>
      <w:r w:rsidRPr="00A84A3F">
        <w:rPr>
          <w:rFonts w:ascii="Noto Sans" w:eastAsia="Times New Roman" w:hAnsi="Noto Sans" w:cs="Noto Sans"/>
          <w:szCs w:val="24"/>
          <w:lang w:eastAsia="es-ES"/>
        </w:rPr>
        <w:t xml:space="preserve"> que celebre la </w:t>
      </w:r>
      <w:r w:rsidR="00F050F9" w:rsidRPr="00A84A3F">
        <w:rPr>
          <w:rFonts w:ascii="Noto Sans" w:eastAsia="Times New Roman" w:hAnsi="Noto Sans" w:cs="Noto Sans"/>
          <w:b/>
          <w:bCs/>
          <w:szCs w:val="24"/>
          <w:lang w:eastAsia="es-ES"/>
        </w:rPr>
        <w:t>Convocante</w:t>
      </w:r>
      <w:r w:rsidRPr="00A84A3F">
        <w:rPr>
          <w:rFonts w:ascii="Noto Sans" w:eastAsia="Times New Roman" w:hAnsi="Noto Sans" w:cs="Noto Sans"/>
          <w:szCs w:val="24"/>
          <w:lang w:eastAsia="es-ES"/>
        </w:rPr>
        <w:t xml:space="preserve"> en contravención a lo dispuesto por la legislación aplicable a la materia, serán nulos previa declaración de la autoridad competente. </w:t>
      </w:r>
    </w:p>
    <w:p w14:paraId="43EBDE1B" w14:textId="77777777" w:rsidR="00EC7963" w:rsidRPr="00A84A3F" w:rsidRDefault="00EC7963" w:rsidP="00EC7963">
      <w:pPr>
        <w:tabs>
          <w:tab w:val="left" w:pos="4008"/>
        </w:tabs>
        <w:spacing w:before="120" w:line="288" w:lineRule="auto"/>
        <w:rPr>
          <w:rFonts w:ascii="Noto Sans" w:eastAsia="Times New Roman" w:hAnsi="Noto Sans" w:cs="Noto Sans"/>
          <w:b/>
          <w:szCs w:val="20"/>
          <w:lang w:eastAsia="es-ES"/>
        </w:rPr>
      </w:pPr>
      <w:bookmarkStart w:id="74" w:name="_Toc263785869"/>
      <w:r w:rsidRPr="00A84A3F">
        <w:rPr>
          <w:rFonts w:ascii="Noto Sans" w:eastAsia="Times New Roman" w:hAnsi="Noto Sans" w:cs="Noto Sans"/>
          <w:b/>
          <w:szCs w:val="20"/>
          <w:lang w:eastAsia="es-ES"/>
        </w:rPr>
        <w:t>INFRACCIONES Y SANCIONES</w:t>
      </w:r>
      <w:bookmarkEnd w:id="74"/>
      <w:r w:rsidRPr="00A84A3F">
        <w:rPr>
          <w:rFonts w:ascii="Noto Sans" w:eastAsia="Times New Roman" w:hAnsi="Noto Sans" w:cs="Noto Sans"/>
          <w:b/>
          <w:szCs w:val="20"/>
          <w:lang w:eastAsia="es-ES"/>
        </w:rPr>
        <w:t xml:space="preserve">. </w:t>
      </w:r>
    </w:p>
    <w:p w14:paraId="580736EB" w14:textId="77777777" w:rsidR="00ED1F7E" w:rsidRPr="00A84A3F" w:rsidRDefault="00ED1F7E" w:rsidP="00ED1F7E">
      <w:pPr>
        <w:spacing w:before="120" w:line="288" w:lineRule="auto"/>
        <w:rPr>
          <w:rFonts w:ascii="Noto Sans" w:eastAsia="Times New Roman" w:hAnsi="Noto Sans" w:cs="Noto Sans"/>
          <w:szCs w:val="24"/>
          <w:lang w:eastAsia="es-ES"/>
        </w:rPr>
      </w:pPr>
      <w:bookmarkStart w:id="75" w:name="_Toc263785870"/>
      <w:r w:rsidRPr="00A84A3F">
        <w:rPr>
          <w:rFonts w:ascii="Noto Sans" w:eastAsia="Times New Roman" w:hAnsi="Noto Sans" w:cs="Noto Sans"/>
          <w:szCs w:val="24"/>
          <w:lang w:eastAsia="es-ES"/>
        </w:rPr>
        <w:t xml:space="preserve">Conforme a lo dispuesto en el </w:t>
      </w:r>
      <w:r w:rsidRPr="00A84A3F">
        <w:rPr>
          <w:rFonts w:ascii="Noto Sans" w:eastAsia="Times New Roman" w:hAnsi="Noto Sans" w:cs="Noto Sans"/>
          <w:b/>
          <w:szCs w:val="24"/>
          <w:lang w:eastAsia="es-ES"/>
        </w:rPr>
        <w:t>Título Quinto</w:t>
      </w:r>
      <w:r w:rsidRPr="00A84A3F">
        <w:rPr>
          <w:rFonts w:ascii="Noto Sans" w:eastAsia="Times New Roman" w:hAnsi="Noto Sans" w:cs="Noto Sans"/>
          <w:szCs w:val="24"/>
          <w:lang w:eastAsia="es-ES"/>
        </w:rPr>
        <w:t xml:space="preserve"> de la </w:t>
      </w:r>
      <w:r w:rsidRPr="00A84A3F">
        <w:rPr>
          <w:rFonts w:ascii="Noto Sans" w:eastAsia="Times New Roman" w:hAnsi="Noto Sans" w:cs="Noto Sans"/>
          <w:b/>
          <w:szCs w:val="24"/>
          <w:lang w:eastAsia="es-ES"/>
        </w:rPr>
        <w:t>Ley</w:t>
      </w:r>
      <w:r w:rsidRPr="00A84A3F">
        <w:rPr>
          <w:rFonts w:ascii="Noto Sans" w:eastAsia="Times New Roman" w:hAnsi="Noto Sans" w:cs="Noto Sans"/>
          <w:szCs w:val="24"/>
          <w:lang w:eastAsia="es-ES"/>
        </w:rPr>
        <w:t xml:space="preserve"> y </w:t>
      </w:r>
      <w:r w:rsidRPr="00A84A3F">
        <w:rPr>
          <w:rFonts w:ascii="Noto Sans" w:eastAsia="Times New Roman" w:hAnsi="Noto Sans" w:cs="Noto Sans"/>
          <w:b/>
          <w:szCs w:val="24"/>
          <w:lang w:eastAsia="es-ES"/>
        </w:rPr>
        <w:t>Título Octavo</w:t>
      </w:r>
      <w:r w:rsidRPr="00A84A3F">
        <w:rPr>
          <w:rFonts w:ascii="Noto Sans" w:eastAsia="Times New Roman" w:hAnsi="Noto Sans" w:cs="Noto Sans"/>
          <w:szCs w:val="24"/>
          <w:lang w:eastAsia="es-ES"/>
        </w:rPr>
        <w:t xml:space="preserve">, </w:t>
      </w:r>
      <w:r w:rsidRPr="00A84A3F">
        <w:rPr>
          <w:rFonts w:ascii="Noto Sans" w:eastAsia="Times New Roman" w:hAnsi="Noto Sans" w:cs="Noto Sans"/>
          <w:b/>
          <w:szCs w:val="24"/>
          <w:lang w:eastAsia="es-ES"/>
        </w:rPr>
        <w:t>Capítulo Único</w:t>
      </w:r>
      <w:r w:rsidRPr="00A84A3F">
        <w:rPr>
          <w:rFonts w:ascii="Noto Sans" w:eastAsia="Times New Roman" w:hAnsi="Noto Sans" w:cs="Noto Sans"/>
          <w:szCs w:val="24"/>
          <w:lang w:eastAsia="es-ES"/>
        </w:rPr>
        <w:t xml:space="preserve"> de su </w:t>
      </w:r>
      <w:r w:rsidRPr="00A84A3F">
        <w:rPr>
          <w:rFonts w:ascii="Noto Sans" w:eastAsia="Times New Roman" w:hAnsi="Noto Sans" w:cs="Noto Sans"/>
          <w:b/>
          <w:szCs w:val="24"/>
          <w:lang w:eastAsia="es-ES"/>
        </w:rPr>
        <w:t>Reglamento</w:t>
      </w:r>
      <w:r w:rsidRPr="00A84A3F">
        <w:rPr>
          <w:rFonts w:ascii="Noto Sans" w:eastAsia="Times New Roman" w:hAnsi="Noto Sans" w:cs="Noto Sans"/>
          <w:szCs w:val="24"/>
          <w:lang w:eastAsia="es-ES"/>
        </w:rPr>
        <w:t xml:space="preserve">. </w:t>
      </w:r>
    </w:p>
    <w:p w14:paraId="09C60358" w14:textId="48297B39" w:rsidR="00EC7963" w:rsidRPr="00A84A3F" w:rsidRDefault="00EC7963" w:rsidP="00EC7963">
      <w:pPr>
        <w:spacing w:before="120" w:line="288" w:lineRule="auto"/>
        <w:rPr>
          <w:rFonts w:ascii="Noto Sans" w:eastAsia="Times New Roman" w:hAnsi="Noto Sans" w:cs="Noto Sans"/>
          <w:szCs w:val="20"/>
          <w:lang w:eastAsia="es-ES"/>
        </w:rPr>
      </w:pPr>
      <w:r w:rsidRPr="00A84A3F">
        <w:rPr>
          <w:rFonts w:ascii="Noto Sans" w:eastAsia="Times New Roman" w:hAnsi="Noto Sans" w:cs="Noto Sans"/>
          <w:b/>
          <w:szCs w:val="20"/>
          <w:lang w:eastAsia="es-ES"/>
        </w:rPr>
        <w:t xml:space="preserve">SITUACIONES NO PREVISTAS EN LA </w:t>
      </w:r>
      <w:bookmarkEnd w:id="75"/>
      <w:r w:rsidRPr="00A84A3F">
        <w:rPr>
          <w:rFonts w:ascii="Noto Sans" w:eastAsia="Times New Roman" w:hAnsi="Noto Sans" w:cs="Noto Sans"/>
          <w:b/>
          <w:szCs w:val="20"/>
          <w:lang w:eastAsia="es-ES"/>
        </w:rPr>
        <w:t xml:space="preserve">LICITACIÓN. </w:t>
      </w:r>
    </w:p>
    <w:p w14:paraId="31F41ADA" w14:textId="5C49DE2A" w:rsidR="00C50D75" w:rsidRPr="00A84A3F" w:rsidRDefault="00EC7963" w:rsidP="00CA3FAB">
      <w:pPr>
        <w:spacing w:before="120" w:line="288" w:lineRule="auto"/>
        <w:rPr>
          <w:rFonts w:ascii="Noto Sans" w:eastAsia="Times New Roman" w:hAnsi="Noto Sans" w:cs="Noto Sans"/>
          <w:szCs w:val="20"/>
          <w:lang w:eastAsia="es-ES"/>
        </w:rPr>
        <w:sectPr w:rsidR="00C50D75" w:rsidRPr="00A84A3F" w:rsidSect="001149CD">
          <w:headerReference w:type="default" r:id="rId27"/>
          <w:pgSz w:w="12242" w:h="15842" w:code="1"/>
          <w:pgMar w:top="1134" w:right="1418" w:bottom="1134" w:left="1418" w:header="567" w:footer="624" w:gutter="0"/>
          <w:pgNumType w:start="43"/>
          <w:cols w:space="708"/>
          <w:docGrid w:linePitch="360"/>
        </w:sectPr>
      </w:pPr>
      <w:r w:rsidRPr="00A84A3F">
        <w:rPr>
          <w:rFonts w:ascii="Noto Sans" w:eastAsia="Times New Roman" w:hAnsi="Noto Sans" w:cs="Noto Sans"/>
          <w:szCs w:val="20"/>
          <w:lang w:eastAsia="es-ES"/>
        </w:rPr>
        <w:t xml:space="preserve">Cualquier situación no prevista en la </w:t>
      </w:r>
      <w:r w:rsidRPr="00A84A3F">
        <w:rPr>
          <w:rFonts w:ascii="Noto Sans" w:eastAsia="Times New Roman" w:hAnsi="Noto Sans" w:cs="Noto Sans"/>
          <w:b/>
          <w:szCs w:val="20"/>
          <w:lang w:eastAsia="es-ES"/>
        </w:rPr>
        <w:t>licitación</w:t>
      </w:r>
      <w:r w:rsidRPr="00A84A3F">
        <w:rPr>
          <w:rFonts w:ascii="Noto Sans" w:eastAsia="Times New Roman" w:hAnsi="Noto Sans" w:cs="Noto Sans"/>
          <w:szCs w:val="20"/>
          <w:lang w:eastAsia="es-ES"/>
        </w:rPr>
        <w:t xml:space="preserve"> podrá ser resuelta por la </w:t>
      </w:r>
      <w:r w:rsidR="00F050F9" w:rsidRPr="00A84A3F">
        <w:rPr>
          <w:rFonts w:ascii="Noto Sans" w:eastAsia="Times New Roman" w:hAnsi="Noto Sans" w:cs="Noto Sans"/>
          <w:b/>
          <w:bCs/>
          <w:szCs w:val="20"/>
          <w:lang w:eastAsia="es-ES"/>
        </w:rPr>
        <w:t>Convocante</w:t>
      </w:r>
      <w:r w:rsidRPr="00A84A3F">
        <w:rPr>
          <w:rFonts w:ascii="Noto Sans" w:eastAsia="Times New Roman" w:hAnsi="Noto Sans" w:cs="Noto Sans"/>
          <w:szCs w:val="20"/>
          <w:lang w:eastAsia="es-ES"/>
        </w:rPr>
        <w:t xml:space="preserve"> apegándose a la legislación y demás disposiciones administrativas aplicables. De cualquier manera, la </w:t>
      </w:r>
      <w:r w:rsidR="00F050F9" w:rsidRPr="00A84A3F">
        <w:rPr>
          <w:rFonts w:ascii="Noto Sans" w:eastAsia="Times New Roman" w:hAnsi="Noto Sans" w:cs="Noto Sans"/>
          <w:b/>
          <w:bCs/>
          <w:szCs w:val="20"/>
          <w:lang w:eastAsia="es-ES"/>
        </w:rPr>
        <w:t>Convocante</w:t>
      </w:r>
      <w:r w:rsidRPr="00A84A3F">
        <w:rPr>
          <w:rFonts w:ascii="Noto Sans" w:eastAsia="Times New Roman" w:hAnsi="Noto Sans" w:cs="Noto Sans"/>
          <w:szCs w:val="20"/>
          <w:lang w:eastAsia="es-ES"/>
        </w:rPr>
        <w:t xml:space="preserve"> estará facultada para realizar las consultas que estime necesarias a la </w:t>
      </w:r>
      <w:r w:rsidRPr="00A84A3F">
        <w:rPr>
          <w:rFonts w:ascii="Noto Sans" w:eastAsia="Times New Roman" w:hAnsi="Noto Sans" w:cs="Noto Sans"/>
          <w:b/>
          <w:bCs/>
          <w:szCs w:val="20"/>
          <w:lang w:eastAsia="es-ES"/>
        </w:rPr>
        <w:t>SABG</w:t>
      </w:r>
      <w:r w:rsidRPr="00A84A3F">
        <w:rPr>
          <w:rFonts w:ascii="Noto Sans" w:eastAsia="Times New Roman" w:hAnsi="Noto Sans" w:cs="Noto Sans"/>
          <w:szCs w:val="20"/>
          <w:lang w:eastAsia="es-ES"/>
        </w:rPr>
        <w:t xml:space="preserve">, la </w:t>
      </w:r>
      <w:r w:rsidRPr="00A84A3F">
        <w:rPr>
          <w:rFonts w:ascii="Noto Sans" w:eastAsia="Times New Roman" w:hAnsi="Noto Sans" w:cs="Noto Sans"/>
          <w:b/>
          <w:bCs/>
          <w:szCs w:val="20"/>
          <w:lang w:eastAsia="es-ES"/>
        </w:rPr>
        <w:t>SHCP</w:t>
      </w:r>
      <w:r w:rsidRPr="00A84A3F">
        <w:rPr>
          <w:rFonts w:ascii="Noto Sans" w:eastAsia="Times New Roman" w:hAnsi="Noto Sans" w:cs="Noto Sans"/>
          <w:szCs w:val="20"/>
          <w:lang w:eastAsia="es-ES"/>
        </w:rPr>
        <w:t xml:space="preserve"> o la Secretaría de Economía, con base en las atribuciones conferidas a éstas. </w:t>
      </w:r>
      <w:r w:rsidR="00D8412B" w:rsidRPr="00A84A3F">
        <w:rPr>
          <w:rFonts w:ascii="Noto Sans" w:eastAsia="Times New Roman" w:hAnsi="Noto Sans" w:cs="Noto Sans"/>
          <w:szCs w:val="20"/>
          <w:lang w:eastAsia="es-ES"/>
        </w:rPr>
        <w:br w:type="page"/>
      </w:r>
    </w:p>
    <w:p w14:paraId="1E111522" w14:textId="367E2941" w:rsidR="00D8412B" w:rsidRPr="00A84A3F" w:rsidRDefault="00D8412B" w:rsidP="003C7F64">
      <w:pPr>
        <w:pStyle w:val="Estilo2"/>
        <w:spacing w:before="0" w:line="288" w:lineRule="auto"/>
        <w:jc w:val="center"/>
        <w:rPr>
          <w:rFonts w:ascii="Noto Sans" w:hAnsi="Noto Sans" w:cs="Noto Sans"/>
          <w:spacing w:val="100"/>
        </w:rPr>
      </w:pPr>
      <w:bookmarkStart w:id="76" w:name="_Toc25250135"/>
      <w:bookmarkStart w:id="77" w:name="_Hlk514492493"/>
      <w:bookmarkStart w:id="78" w:name="_Hlk512343479"/>
      <w:r w:rsidRPr="00A84A3F">
        <w:rPr>
          <w:rFonts w:ascii="Noto Sans" w:hAnsi="Noto Sans" w:cs="Noto Sans"/>
          <w:spacing w:val="100"/>
        </w:rPr>
        <w:t>SECCIÓN VIII</w:t>
      </w:r>
      <w:bookmarkEnd w:id="76"/>
    </w:p>
    <w:p w14:paraId="1E111523" w14:textId="77777777" w:rsidR="00D8412B" w:rsidRPr="00A84A3F" w:rsidRDefault="00D8412B" w:rsidP="00DF1F96">
      <w:pPr>
        <w:spacing w:before="20" w:line="288" w:lineRule="auto"/>
        <w:jc w:val="center"/>
        <w:rPr>
          <w:rFonts w:ascii="Noto Sans" w:hAnsi="Noto Sans" w:cs="Noto Sans"/>
          <w:b/>
          <w:sz w:val="24"/>
          <w:szCs w:val="24"/>
        </w:rPr>
      </w:pPr>
      <w:bookmarkStart w:id="79" w:name="_Hlk25249391"/>
      <w:r w:rsidRPr="00A84A3F">
        <w:rPr>
          <w:rFonts w:ascii="Noto Sans" w:hAnsi="Noto Sans" w:cs="Noto Sans"/>
          <w:b/>
          <w:sz w:val="24"/>
          <w:szCs w:val="24"/>
        </w:rPr>
        <w:t>FORMATOS</w:t>
      </w:r>
      <w:bookmarkEnd w:id="79"/>
      <w:r w:rsidRPr="00A84A3F">
        <w:rPr>
          <w:rFonts w:ascii="Noto Sans" w:hAnsi="Noto Sans" w:cs="Noto Sans"/>
          <w:b/>
          <w:sz w:val="24"/>
          <w:szCs w:val="24"/>
        </w:rPr>
        <w:t xml:space="preserve"> </w:t>
      </w:r>
    </w:p>
    <w:p w14:paraId="1E111524" w14:textId="6B0971AC" w:rsidR="00D8412B" w:rsidRPr="00A84A3F" w:rsidRDefault="00D8412B" w:rsidP="00DF1F96">
      <w:pPr>
        <w:spacing w:before="20" w:line="288" w:lineRule="auto"/>
        <w:jc w:val="center"/>
        <w:rPr>
          <w:rFonts w:ascii="Noto Sans" w:hAnsi="Noto Sans" w:cs="Noto Sans"/>
          <w:sz w:val="18"/>
          <w:szCs w:val="18"/>
        </w:rPr>
      </w:pPr>
      <w:r w:rsidRPr="00A84A3F">
        <w:rPr>
          <w:rFonts w:ascii="Noto Sans" w:hAnsi="Noto Sans" w:cs="Noto Sans"/>
          <w:sz w:val="16"/>
          <w:szCs w:val="18"/>
        </w:rPr>
        <w:t xml:space="preserve">(PREFERENTEMENTE EN PAPEL MEMBRETADO DEL </w:t>
      </w:r>
      <w:r w:rsidR="00D51A2D" w:rsidRPr="00A84A3F">
        <w:rPr>
          <w:rFonts w:ascii="Noto Sans" w:hAnsi="Noto Sans" w:cs="Noto Sans"/>
          <w:sz w:val="16"/>
          <w:szCs w:val="18"/>
        </w:rPr>
        <w:t>LICITANTE</w:t>
      </w:r>
      <w:r w:rsidRPr="00A84A3F">
        <w:rPr>
          <w:rFonts w:ascii="Noto Sans" w:hAnsi="Noto Sans" w:cs="Noto Sans"/>
          <w:sz w:val="16"/>
          <w:szCs w:val="18"/>
        </w:rPr>
        <w:t>)</w:t>
      </w:r>
    </w:p>
    <w:bookmarkEnd w:id="77"/>
    <w:bookmarkEnd w:id="78"/>
    <w:p w14:paraId="06AABC9F" w14:textId="77777777" w:rsidR="003F7A4E" w:rsidRPr="00A84A3F" w:rsidRDefault="003F7A4E" w:rsidP="003C7F64">
      <w:pPr>
        <w:pStyle w:val="Estilo2"/>
        <w:spacing w:before="40" w:after="40" w:line="288" w:lineRule="auto"/>
        <w:jc w:val="center"/>
        <w:rPr>
          <w:rFonts w:ascii="Noto Sans" w:hAnsi="Noto Sans" w:cs="Noto Sans"/>
        </w:rPr>
      </w:pPr>
      <w:r w:rsidRPr="00A84A3F">
        <w:rPr>
          <w:rFonts w:ascii="Noto Sans" w:hAnsi="Noto Sans" w:cs="Noto Sans"/>
        </w:rPr>
        <w:t>ANEXO 1</w:t>
      </w:r>
    </w:p>
    <w:p w14:paraId="5F12D81B" w14:textId="77777777" w:rsidR="003F7A4E" w:rsidRPr="00A84A3F" w:rsidRDefault="003F7A4E" w:rsidP="003C7F64">
      <w:pPr>
        <w:spacing w:before="40" w:after="40" w:line="288" w:lineRule="auto"/>
        <w:jc w:val="center"/>
        <w:rPr>
          <w:rFonts w:ascii="Noto Sans" w:hAnsi="Noto Sans" w:cs="Noto Sans"/>
          <w:b/>
          <w:sz w:val="22"/>
        </w:rPr>
      </w:pPr>
      <w:bookmarkStart w:id="80" w:name="_Toc267914338"/>
      <w:r w:rsidRPr="00A84A3F">
        <w:rPr>
          <w:rFonts w:ascii="Noto Sans" w:hAnsi="Noto Sans" w:cs="Noto Sans"/>
          <w:b/>
          <w:sz w:val="22"/>
        </w:rPr>
        <w:t>FORMATO DE RELACIÓN DE ENTREGA DE DOCUMENTACIÓN</w:t>
      </w:r>
      <w:bookmarkEnd w:id="80"/>
      <w:r w:rsidRPr="00A84A3F">
        <w:rPr>
          <w:rFonts w:ascii="Noto Sans" w:hAnsi="Noto Sans" w:cs="Noto Sans"/>
          <w:b/>
          <w:sz w:val="22"/>
        </w:rPr>
        <w:t xml:space="preserve"> </w:t>
      </w:r>
    </w:p>
    <w:p w14:paraId="70F9746C" w14:textId="77777777" w:rsidR="003F7A4E" w:rsidRPr="00A84A3F" w:rsidRDefault="003F7A4E" w:rsidP="003C7F64">
      <w:pPr>
        <w:spacing w:before="40" w:after="40" w:line="288" w:lineRule="auto"/>
        <w:rPr>
          <w:rFonts w:ascii="Noto Sans" w:hAnsi="Noto Sans" w:cs="Noto Sans"/>
          <w:szCs w:val="16"/>
        </w:rPr>
      </w:pPr>
      <w:bookmarkStart w:id="81" w:name="_Hlk513890024"/>
      <w:r w:rsidRPr="00A84A3F">
        <w:rPr>
          <w:rFonts w:ascii="Noto Sans" w:hAnsi="Noto Sans" w:cs="Noto Sans"/>
          <w:szCs w:val="16"/>
        </w:rPr>
        <w:t xml:space="preserve">Nombre o razón social del </w:t>
      </w:r>
      <w:r w:rsidRPr="00A84A3F">
        <w:rPr>
          <w:rFonts w:ascii="Noto Sans" w:hAnsi="Noto Sans" w:cs="Noto Sans"/>
          <w:b/>
          <w:szCs w:val="16"/>
        </w:rPr>
        <w:t>Licitante</w:t>
      </w:r>
      <w:r w:rsidRPr="00A84A3F">
        <w:rPr>
          <w:rFonts w:ascii="Noto Sans" w:hAnsi="Noto Sans" w:cs="Noto Sans"/>
          <w:szCs w:val="16"/>
        </w:rPr>
        <w:t xml:space="preserve"> inscrito: _________________________________________________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792"/>
        <w:gridCol w:w="850"/>
        <w:gridCol w:w="851"/>
      </w:tblGrid>
      <w:tr w:rsidR="00326B2A" w:rsidRPr="00A84A3F" w14:paraId="4912D848" w14:textId="77777777" w:rsidTr="00E51CB9">
        <w:trPr>
          <w:trHeight w:val="180"/>
        </w:trPr>
        <w:tc>
          <w:tcPr>
            <w:tcW w:w="7792" w:type="dxa"/>
            <w:vMerge w:val="restart"/>
            <w:tcBorders>
              <w:top w:val="single" w:sz="4" w:space="0" w:color="auto"/>
              <w:left w:val="single" w:sz="4" w:space="0" w:color="auto"/>
              <w:right w:val="single" w:sz="4" w:space="0" w:color="auto"/>
            </w:tcBorders>
            <w:shd w:val="clear" w:color="auto" w:fill="D9D9D9" w:themeFill="background1" w:themeFillShade="D9"/>
          </w:tcPr>
          <w:p w14:paraId="2C446815" w14:textId="77777777" w:rsidR="00326B2A" w:rsidRPr="00A84A3F" w:rsidRDefault="00326B2A" w:rsidP="00E51CB9">
            <w:pPr>
              <w:spacing w:before="60" w:line="288" w:lineRule="auto"/>
              <w:jc w:val="center"/>
              <w:rPr>
                <w:rFonts w:ascii="Noto Sans" w:hAnsi="Noto Sans" w:cs="Noto Sans"/>
                <w:b/>
                <w:sz w:val="16"/>
                <w:szCs w:val="16"/>
              </w:rPr>
            </w:pPr>
            <w:r w:rsidRPr="00A84A3F">
              <w:rPr>
                <w:rFonts w:ascii="Noto Sans" w:hAnsi="Noto Sans" w:cs="Noto Sans"/>
                <w:b/>
                <w:sz w:val="16"/>
                <w:szCs w:val="16"/>
              </w:rPr>
              <w:t>DOCUMENTACIÓN OBLIGATORIA PARA TODAS LAS PARTIDAS (INDISPENSABLE, CUYO INCUMPLIMIENTO AFECTA LA SOLVENCIA DE LA PROPOSICIÓN).</w:t>
            </w:r>
          </w:p>
          <w:p w14:paraId="5759AEAA" w14:textId="77777777" w:rsidR="00326B2A" w:rsidRPr="00A84A3F" w:rsidRDefault="00326B2A" w:rsidP="00E51CB9">
            <w:pPr>
              <w:spacing w:before="60" w:line="288" w:lineRule="auto"/>
              <w:jc w:val="center"/>
              <w:rPr>
                <w:rFonts w:ascii="Noto Sans" w:hAnsi="Noto Sans" w:cs="Noto Sans"/>
                <w:b/>
                <w:sz w:val="16"/>
                <w:szCs w:val="16"/>
              </w:rPr>
            </w:pPr>
            <w:r w:rsidRPr="00A84A3F">
              <w:rPr>
                <w:rFonts w:ascii="Noto Sans" w:hAnsi="Noto Sans" w:cs="Noto Sans"/>
                <w:sz w:val="16"/>
                <w:szCs w:val="16"/>
              </w:rPr>
              <w:t>DOCUMENTACIÓN LEGAL</w:t>
            </w:r>
          </w:p>
        </w:tc>
        <w:tc>
          <w:tcPr>
            <w:tcW w:w="170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8EA313" w14:textId="77777777" w:rsidR="00326B2A" w:rsidRPr="00A84A3F" w:rsidRDefault="00326B2A" w:rsidP="00E51CB9">
            <w:pPr>
              <w:spacing w:before="60" w:line="288" w:lineRule="auto"/>
              <w:jc w:val="center"/>
              <w:rPr>
                <w:rFonts w:ascii="Noto Sans" w:hAnsi="Noto Sans" w:cs="Noto Sans"/>
                <w:b/>
                <w:sz w:val="16"/>
                <w:szCs w:val="16"/>
              </w:rPr>
            </w:pPr>
            <w:r w:rsidRPr="00A84A3F">
              <w:rPr>
                <w:rFonts w:ascii="Noto Sans" w:hAnsi="Noto Sans" w:cs="Noto Sans"/>
                <w:b/>
                <w:sz w:val="16"/>
                <w:szCs w:val="16"/>
              </w:rPr>
              <w:t>PRESENTÓ DOCUMENTO</w:t>
            </w:r>
          </w:p>
        </w:tc>
      </w:tr>
      <w:tr w:rsidR="00326B2A" w:rsidRPr="00A84A3F" w14:paraId="432C8FD7" w14:textId="77777777" w:rsidTr="00E51CB9">
        <w:trPr>
          <w:trHeight w:val="180"/>
        </w:trPr>
        <w:tc>
          <w:tcPr>
            <w:tcW w:w="7792" w:type="dxa"/>
            <w:vMerge/>
            <w:tcBorders>
              <w:left w:val="single" w:sz="4" w:space="0" w:color="auto"/>
              <w:bottom w:val="single" w:sz="4" w:space="0" w:color="002060"/>
              <w:right w:val="single" w:sz="4" w:space="0" w:color="auto"/>
            </w:tcBorders>
            <w:shd w:val="clear" w:color="auto" w:fill="D9D9D9" w:themeFill="background1" w:themeFillShade="D9"/>
          </w:tcPr>
          <w:p w14:paraId="73002DD3" w14:textId="77777777" w:rsidR="00326B2A" w:rsidRPr="00A84A3F" w:rsidRDefault="00326B2A" w:rsidP="00E51CB9">
            <w:pPr>
              <w:spacing w:before="60" w:line="288" w:lineRule="auto"/>
              <w:jc w:val="center"/>
              <w:rPr>
                <w:rFonts w:ascii="Noto Sans" w:hAnsi="Noto Sans" w:cs="Noto Sans"/>
                <w:sz w:val="16"/>
                <w:szCs w:val="16"/>
              </w:rPr>
            </w:pPr>
          </w:p>
        </w:tc>
        <w:tc>
          <w:tcPr>
            <w:tcW w:w="850" w:type="dxa"/>
            <w:tcBorders>
              <w:top w:val="single" w:sz="4" w:space="0" w:color="auto"/>
              <w:left w:val="single" w:sz="4" w:space="0" w:color="auto"/>
              <w:bottom w:val="single" w:sz="4" w:space="0" w:color="002060"/>
              <w:right w:val="single" w:sz="4" w:space="0" w:color="auto"/>
            </w:tcBorders>
            <w:shd w:val="clear" w:color="auto" w:fill="D9D9D9" w:themeFill="background1" w:themeFillShade="D9"/>
            <w:vAlign w:val="center"/>
          </w:tcPr>
          <w:p w14:paraId="68EAF887" w14:textId="77777777" w:rsidR="00326B2A" w:rsidRPr="00A84A3F" w:rsidRDefault="00326B2A" w:rsidP="00E51CB9">
            <w:pPr>
              <w:spacing w:before="60" w:line="288" w:lineRule="auto"/>
              <w:jc w:val="center"/>
              <w:rPr>
                <w:rFonts w:ascii="Noto Sans" w:hAnsi="Noto Sans" w:cs="Noto Sans"/>
                <w:b/>
                <w:sz w:val="16"/>
                <w:szCs w:val="16"/>
              </w:rPr>
            </w:pPr>
            <w:r w:rsidRPr="00A84A3F">
              <w:rPr>
                <w:rFonts w:ascii="Noto Sans" w:hAnsi="Noto Sans" w:cs="Noto Sans"/>
                <w:b/>
                <w:sz w:val="16"/>
                <w:szCs w:val="16"/>
              </w:rPr>
              <w:t>SI</w:t>
            </w:r>
          </w:p>
        </w:tc>
        <w:tc>
          <w:tcPr>
            <w:tcW w:w="851" w:type="dxa"/>
            <w:tcBorders>
              <w:top w:val="single" w:sz="4" w:space="0" w:color="auto"/>
              <w:left w:val="single" w:sz="4" w:space="0" w:color="auto"/>
              <w:bottom w:val="single" w:sz="4" w:space="0" w:color="002060"/>
              <w:right w:val="single" w:sz="4" w:space="0" w:color="auto"/>
            </w:tcBorders>
            <w:shd w:val="clear" w:color="auto" w:fill="D9D9D9" w:themeFill="background1" w:themeFillShade="D9"/>
            <w:vAlign w:val="center"/>
          </w:tcPr>
          <w:p w14:paraId="194D3D12" w14:textId="77777777" w:rsidR="00326B2A" w:rsidRPr="00A84A3F" w:rsidRDefault="00326B2A" w:rsidP="00E51CB9">
            <w:pPr>
              <w:spacing w:before="60" w:line="288" w:lineRule="auto"/>
              <w:jc w:val="center"/>
              <w:rPr>
                <w:rFonts w:ascii="Noto Sans" w:hAnsi="Noto Sans" w:cs="Noto Sans"/>
                <w:b/>
                <w:sz w:val="16"/>
                <w:szCs w:val="16"/>
              </w:rPr>
            </w:pPr>
            <w:r w:rsidRPr="00A84A3F">
              <w:rPr>
                <w:rFonts w:ascii="Noto Sans" w:hAnsi="Noto Sans" w:cs="Noto Sans"/>
                <w:b/>
                <w:sz w:val="16"/>
                <w:szCs w:val="16"/>
              </w:rPr>
              <w:t>NO</w:t>
            </w:r>
          </w:p>
        </w:tc>
      </w:tr>
      <w:tr w:rsidR="00326B2A" w:rsidRPr="00A84A3F" w14:paraId="10C6132A" w14:textId="77777777" w:rsidTr="00E51CB9">
        <w:tblPrEx>
          <w:tblLook w:val="04A0" w:firstRow="1" w:lastRow="0" w:firstColumn="1" w:lastColumn="0" w:noHBand="0" w:noVBand="1"/>
        </w:tblPrEx>
        <w:trPr>
          <w:trHeight w:val="685"/>
        </w:trPr>
        <w:tc>
          <w:tcPr>
            <w:tcW w:w="7792" w:type="dxa"/>
            <w:tcBorders>
              <w:top w:val="single" w:sz="4" w:space="0" w:color="002060"/>
              <w:left w:val="single" w:sz="4" w:space="0" w:color="auto"/>
              <w:bottom w:val="single" w:sz="4" w:space="0" w:color="002060"/>
              <w:right w:val="single" w:sz="4" w:space="0" w:color="auto"/>
            </w:tcBorders>
          </w:tcPr>
          <w:p w14:paraId="1F96FCB4" w14:textId="77777777" w:rsidR="00326B2A" w:rsidRPr="00A84A3F" w:rsidRDefault="00326B2A" w:rsidP="00E51CB9">
            <w:pPr>
              <w:spacing w:before="120" w:line="288" w:lineRule="auto"/>
              <w:rPr>
                <w:rFonts w:ascii="Noto Sans" w:hAnsi="Noto Sans" w:cs="Noto Sans"/>
                <w:b/>
                <w:sz w:val="16"/>
                <w:szCs w:val="16"/>
              </w:rPr>
            </w:pPr>
            <w:r w:rsidRPr="00A84A3F">
              <w:rPr>
                <w:rFonts w:ascii="Noto Sans" w:hAnsi="Noto Sans" w:cs="Noto Sans"/>
                <w:b/>
                <w:sz w:val="16"/>
                <w:szCs w:val="16"/>
              </w:rPr>
              <w:t>Documento 1 (Obligatorio). - Acreditamiento de Existencia Legal y Personalidad Jurídica.</w:t>
            </w:r>
          </w:p>
          <w:p w14:paraId="7E6957CF" w14:textId="77777777" w:rsidR="00326B2A" w:rsidRPr="00A84A3F" w:rsidRDefault="00326B2A" w:rsidP="00E51CB9">
            <w:pPr>
              <w:spacing w:before="120" w:line="288" w:lineRule="auto"/>
              <w:rPr>
                <w:rFonts w:ascii="Noto Sans" w:hAnsi="Noto Sans" w:cs="Noto Sans"/>
                <w:sz w:val="16"/>
                <w:szCs w:val="16"/>
              </w:rPr>
            </w:pPr>
            <w:r w:rsidRPr="00A84A3F">
              <w:rPr>
                <w:rFonts w:ascii="Noto Sans" w:hAnsi="Noto Sans" w:cs="Noto Sans"/>
                <w:sz w:val="16"/>
                <w:szCs w:val="16"/>
              </w:rPr>
              <w:t xml:space="preserve">Conforme a lo señalado en </w:t>
            </w:r>
            <w:r w:rsidRPr="00A84A3F">
              <w:rPr>
                <w:rFonts w:ascii="Noto Sans" w:hAnsi="Noto Sans" w:cs="Noto Sans"/>
                <w:b/>
                <w:sz w:val="16"/>
                <w:szCs w:val="16"/>
              </w:rPr>
              <w:t>el artículo 93 del Reglamento de la Ley</w:t>
            </w:r>
            <w:r w:rsidRPr="00A84A3F">
              <w:rPr>
                <w:rFonts w:ascii="Noto Sans" w:hAnsi="Noto Sans" w:cs="Noto Sans"/>
                <w:sz w:val="16"/>
                <w:szCs w:val="16"/>
              </w:rPr>
              <w:t xml:space="preserve"> los </w:t>
            </w:r>
            <w:r w:rsidRPr="00A84A3F">
              <w:rPr>
                <w:rFonts w:ascii="Noto Sans" w:hAnsi="Noto Sans" w:cs="Noto Sans"/>
                <w:b/>
                <w:sz w:val="16"/>
                <w:szCs w:val="16"/>
              </w:rPr>
              <w:t>Licitantes</w:t>
            </w:r>
            <w:r w:rsidRPr="00A84A3F">
              <w:rPr>
                <w:rFonts w:ascii="Noto Sans" w:hAnsi="Noto Sans" w:cs="Noto Sans"/>
                <w:sz w:val="16"/>
                <w:szCs w:val="16"/>
              </w:rPr>
              <w:t xml:space="preserve">, deberán presentar un escrito, mediante el cual manifieste </w:t>
            </w:r>
            <w:r w:rsidRPr="00A84A3F">
              <w:rPr>
                <w:rFonts w:ascii="Noto Sans" w:hAnsi="Noto Sans" w:cs="Noto Sans"/>
                <w:b/>
                <w:sz w:val="16"/>
                <w:szCs w:val="16"/>
              </w:rPr>
              <w:t>Bajo Protesta de Decir Verdad</w:t>
            </w:r>
            <w:r w:rsidRPr="00A84A3F">
              <w:rPr>
                <w:rFonts w:ascii="Noto Sans" w:hAnsi="Noto Sans" w:cs="Noto Sans"/>
                <w:sz w:val="16"/>
                <w:szCs w:val="16"/>
              </w:rPr>
              <w:t xml:space="preserve"> que cuenta con facultades suficientes para comprometerse por sí o por su representada para suscribir las </w:t>
            </w:r>
            <w:r w:rsidRPr="00A84A3F">
              <w:rPr>
                <w:rFonts w:ascii="Noto Sans" w:hAnsi="Noto Sans" w:cs="Noto Sans"/>
                <w:b/>
                <w:sz w:val="16"/>
                <w:szCs w:val="16"/>
              </w:rPr>
              <w:t>Proposiciones</w:t>
            </w:r>
            <w:r w:rsidRPr="00A84A3F">
              <w:rPr>
                <w:rFonts w:ascii="Noto Sans" w:hAnsi="Noto Sans" w:cs="Noto Sans"/>
                <w:sz w:val="16"/>
                <w:szCs w:val="16"/>
              </w:rPr>
              <w:t xml:space="preserve">, y en su caso firmar el </w:t>
            </w:r>
            <w:r w:rsidRPr="00A84A3F">
              <w:rPr>
                <w:rFonts w:ascii="Noto Sans" w:hAnsi="Noto Sans" w:cs="Noto Sans"/>
                <w:b/>
                <w:bCs/>
                <w:sz w:val="16"/>
                <w:szCs w:val="16"/>
              </w:rPr>
              <w:t>Contrato</w:t>
            </w:r>
            <w:r w:rsidRPr="00A84A3F">
              <w:rPr>
                <w:rFonts w:ascii="Noto Sans" w:hAnsi="Noto Sans" w:cs="Noto Sans"/>
                <w:b/>
                <w:sz w:val="16"/>
                <w:szCs w:val="16"/>
              </w:rPr>
              <w:t xml:space="preserve"> respectivo</w:t>
            </w:r>
            <w:r w:rsidRPr="00A84A3F">
              <w:rPr>
                <w:rFonts w:ascii="Noto Sans" w:hAnsi="Noto Sans" w:cs="Noto Sans"/>
                <w:sz w:val="16"/>
                <w:szCs w:val="16"/>
              </w:rPr>
              <w:t xml:space="preserve">, se podrá tomar como ejemplo el </w:t>
            </w:r>
            <w:r w:rsidRPr="00A84A3F">
              <w:rPr>
                <w:rFonts w:ascii="Noto Sans" w:hAnsi="Noto Sans" w:cs="Noto Sans"/>
                <w:b/>
                <w:sz w:val="16"/>
                <w:szCs w:val="16"/>
              </w:rPr>
              <w:t>ANEXO 4</w:t>
            </w:r>
            <w:r w:rsidRPr="00A84A3F">
              <w:rPr>
                <w:rFonts w:ascii="Noto Sans" w:hAnsi="Noto Sans" w:cs="Noto Sans"/>
                <w:sz w:val="16"/>
                <w:szCs w:val="16"/>
              </w:rPr>
              <w:t xml:space="preserve"> de la </w:t>
            </w:r>
            <w:r w:rsidRPr="00A84A3F">
              <w:rPr>
                <w:rFonts w:ascii="Noto Sans" w:hAnsi="Noto Sans" w:cs="Noto Sans"/>
                <w:b/>
                <w:sz w:val="16"/>
                <w:szCs w:val="16"/>
              </w:rPr>
              <w:t>Sección</w:t>
            </w:r>
            <w:r w:rsidRPr="00A84A3F">
              <w:rPr>
                <w:rFonts w:ascii="Noto Sans" w:hAnsi="Noto Sans" w:cs="Noto Sans"/>
                <w:sz w:val="16"/>
                <w:szCs w:val="16"/>
              </w:rPr>
              <w:t xml:space="preserve"> </w:t>
            </w:r>
            <w:r w:rsidRPr="00A84A3F">
              <w:rPr>
                <w:rFonts w:ascii="Noto Sans" w:hAnsi="Noto Sans" w:cs="Noto Sans"/>
                <w:b/>
                <w:sz w:val="16"/>
                <w:szCs w:val="16"/>
              </w:rPr>
              <w:t>VIII</w:t>
            </w:r>
            <w:r w:rsidRPr="00A84A3F">
              <w:rPr>
                <w:rFonts w:ascii="Noto Sans" w:hAnsi="Noto Sans" w:cs="Noto Sans"/>
                <w:sz w:val="16"/>
                <w:szCs w:val="16"/>
              </w:rPr>
              <w:t xml:space="preserve"> de la </w:t>
            </w:r>
            <w:r w:rsidRPr="00A84A3F">
              <w:rPr>
                <w:rFonts w:ascii="Noto Sans" w:hAnsi="Noto Sans" w:cs="Noto Sans"/>
                <w:b/>
                <w:bCs/>
                <w:sz w:val="16"/>
                <w:szCs w:val="16"/>
              </w:rPr>
              <w:t>Convocatoria</w:t>
            </w:r>
            <w:r w:rsidRPr="00A84A3F">
              <w:rPr>
                <w:rFonts w:ascii="Noto Sans" w:hAnsi="Noto Sans" w:cs="Noto Sans"/>
                <w:sz w:val="16"/>
                <w:szCs w:val="16"/>
              </w:rPr>
              <w:t>, sin embargo deberá cumplir con lo señalado en el artículo antes mencionado.</w:t>
            </w:r>
          </w:p>
          <w:p w14:paraId="2A5A98E9" w14:textId="77777777" w:rsidR="00326B2A" w:rsidRPr="00A84A3F" w:rsidRDefault="00326B2A" w:rsidP="00E51CB9">
            <w:pPr>
              <w:spacing w:before="120" w:line="288" w:lineRule="auto"/>
              <w:rPr>
                <w:rFonts w:ascii="Noto Sans" w:hAnsi="Noto Sans" w:cs="Noto Sans"/>
                <w:sz w:val="16"/>
                <w:szCs w:val="16"/>
              </w:rPr>
            </w:pPr>
            <w:r w:rsidRPr="00A84A3F">
              <w:rPr>
                <w:rFonts w:ascii="Noto Sans" w:hAnsi="Noto Sans" w:cs="Noto Sans"/>
                <w:sz w:val="16"/>
                <w:szCs w:val="16"/>
              </w:rPr>
              <w:t xml:space="preserve">En caso de ser proposición conjunta, el formato antes mencionado, deberá ser presentado por cada uno de los </w:t>
            </w:r>
            <w:r w:rsidRPr="00A84A3F">
              <w:rPr>
                <w:rFonts w:ascii="Noto Sans" w:hAnsi="Noto Sans" w:cs="Noto Sans"/>
                <w:b/>
                <w:sz w:val="16"/>
                <w:szCs w:val="16"/>
              </w:rPr>
              <w:t>Licitantes</w:t>
            </w:r>
            <w:r w:rsidRPr="00A84A3F">
              <w:rPr>
                <w:rFonts w:ascii="Noto Sans" w:hAnsi="Noto Sans" w:cs="Noto Sans"/>
                <w:sz w:val="16"/>
                <w:szCs w:val="16"/>
              </w:rPr>
              <w:t xml:space="preserve"> participantes en la proposición conjunta.</w:t>
            </w:r>
          </w:p>
          <w:p w14:paraId="70A8EE18" w14:textId="77777777" w:rsidR="00326B2A" w:rsidRPr="00A84A3F" w:rsidRDefault="00326B2A" w:rsidP="00E51CB9">
            <w:pPr>
              <w:spacing w:before="120" w:line="288" w:lineRule="auto"/>
              <w:rPr>
                <w:rFonts w:ascii="Noto Sans" w:hAnsi="Noto Sans" w:cs="Noto Sans"/>
                <w:b/>
                <w:sz w:val="16"/>
                <w:szCs w:val="16"/>
              </w:rPr>
            </w:pPr>
            <w:r w:rsidRPr="00A84A3F">
              <w:rPr>
                <w:rFonts w:ascii="Noto Sans" w:hAnsi="Noto Sans" w:cs="Noto Sans"/>
                <w:sz w:val="16"/>
                <w:szCs w:val="16"/>
              </w:rPr>
              <w:t xml:space="preserve">Dicho escrito deberá acompañarse por una </w:t>
            </w:r>
            <w:r w:rsidRPr="00A84A3F">
              <w:rPr>
                <w:rFonts w:ascii="Noto Sans" w:hAnsi="Noto Sans" w:cs="Noto Sans"/>
                <w:b/>
                <w:sz w:val="16"/>
                <w:szCs w:val="16"/>
              </w:rPr>
              <w:t xml:space="preserve">identificación oficial vigente de la persona legalmente facultada para ello, por ambos lados (cédula profesional, cartilla del servicio militar nacional, pasaporte, credencial de elector o cédula profesional). </w:t>
            </w:r>
          </w:p>
          <w:p w14:paraId="1BC30B8D" w14:textId="77777777" w:rsidR="00326B2A" w:rsidRPr="00A84A3F" w:rsidRDefault="00326B2A" w:rsidP="00E51CB9">
            <w:pPr>
              <w:spacing w:before="120" w:line="288" w:lineRule="auto"/>
              <w:rPr>
                <w:rFonts w:ascii="Noto Sans" w:hAnsi="Noto Sans" w:cs="Noto Sans"/>
                <w:sz w:val="16"/>
                <w:szCs w:val="16"/>
              </w:rPr>
            </w:pPr>
            <w:r w:rsidRPr="00A84A3F">
              <w:rPr>
                <w:rFonts w:ascii="Noto Sans" w:hAnsi="Noto Sans" w:cs="Noto Sans"/>
                <w:sz w:val="16"/>
                <w:szCs w:val="16"/>
              </w:rPr>
              <w:t>En el caso de presentar proposición conjunta, únicamente el representante común deberá presentar copia simple por ambos lados de la Identificación Oficial Vigente.</w:t>
            </w:r>
          </w:p>
          <w:p w14:paraId="249EEB61" w14:textId="77777777" w:rsidR="00326B2A" w:rsidRPr="00A84A3F" w:rsidRDefault="00326B2A" w:rsidP="00E51CB9">
            <w:pPr>
              <w:spacing w:before="120" w:line="288" w:lineRule="auto"/>
              <w:rPr>
                <w:rFonts w:ascii="Noto Sans" w:hAnsi="Noto Sans" w:cs="Noto Sans"/>
                <w:b/>
                <w:sz w:val="16"/>
                <w:szCs w:val="16"/>
              </w:rPr>
            </w:pPr>
            <w:r w:rsidRPr="00A84A3F">
              <w:rPr>
                <w:rFonts w:ascii="Noto Sans" w:hAnsi="Noto Sans" w:cs="Noto Sans"/>
                <w:b/>
                <w:sz w:val="16"/>
                <w:szCs w:val="16"/>
              </w:rPr>
              <w:t xml:space="preserve">Evaluación: </w:t>
            </w:r>
          </w:p>
          <w:p w14:paraId="7FB8A2D4" w14:textId="77777777" w:rsidR="00326B2A" w:rsidRPr="00A84A3F" w:rsidRDefault="00326B2A" w:rsidP="00E51CB9">
            <w:pPr>
              <w:spacing w:before="120" w:line="288" w:lineRule="auto"/>
              <w:rPr>
                <w:rFonts w:ascii="Noto Sans" w:hAnsi="Noto Sans" w:cs="Noto Sans"/>
                <w:sz w:val="16"/>
                <w:szCs w:val="16"/>
              </w:rPr>
            </w:pPr>
            <w:r w:rsidRPr="00A84A3F">
              <w:rPr>
                <w:rFonts w:ascii="Noto Sans" w:hAnsi="Noto Sans" w:cs="Noto Sans"/>
                <w:sz w:val="16"/>
                <w:szCs w:val="16"/>
              </w:rPr>
              <w:t>Se verificará lo siguiente:</w:t>
            </w:r>
          </w:p>
          <w:p w14:paraId="694BA0DD" w14:textId="77777777" w:rsidR="00326B2A" w:rsidRPr="00A84A3F" w:rsidRDefault="00326B2A">
            <w:pPr>
              <w:pStyle w:val="Prrafodelista"/>
              <w:numPr>
                <w:ilvl w:val="0"/>
                <w:numId w:val="60"/>
              </w:numPr>
              <w:spacing w:before="120" w:line="288" w:lineRule="auto"/>
              <w:ind w:left="284" w:hanging="284"/>
              <w:rPr>
                <w:rFonts w:ascii="Noto Sans" w:eastAsiaTheme="minorHAnsi" w:hAnsi="Noto Sans" w:cs="Noto Sans"/>
                <w:sz w:val="16"/>
                <w:szCs w:val="16"/>
                <w:lang w:eastAsia="en-US"/>
              </w:rPr>
            </w:pPr>
            <w:r w:rsidRPr="00A84A3F">
              <w:rPr>
                <w:rFonts w:ascii="Noto Sans" w:eastAsiaTheme="minorHAnsi" w:hAnsi="Noto Sans" w:cs="Noto Sans"/>
                <w:sz w:val="16"/>
                <w:szCs w:val="16"/>
                <w:lang w:eastAsia="en-US"/>
              </w:rPr>
              <w:t xml:space="preserve">Que dicho documento integre la manifestación Bajo Protesta de Decir Verdad. </w:t>
            </w:r>
          </w:p>
          <w:p w14:paraId="15673640" w14:textId="77777777" w:rsidR="00326B2A" w:rsidRPr="00A84A3F" w:rsidRDefault="00326B2A">
            <w:pPr>
              <w:pStyle w:val="Prrafodelista"/>
              <w:numPr>
                <w:ilvl w:val="0"/>
                <w:numId w:val="60"/>
              </w:numPr>
              <w:spacing w:before="120" w:after="120" w:line="288" w:lineRule="auto"/>
              <w:ind w:left="360"/>
              <w:rPr>
                <w:rFonts w:ascii="Noto Sans" w:eastAsiaTheme="minorHAnsi" w:hAnsi="Noto Sans" w:cs="Noto Sans"/>
                <w:sz w:val="16"/>
                <w:szCs w:val="16"/>
                <w:lang w:eastAsia="en-US"/>
              </w:rPr>
            </w:pPr>
            <w:r w:rsidRPr="00A84A3F">
              <w:rPr>
                <w:rFonts w:ascii="Noto Sans" w:eastAsiaTheme="minorHAnsi" w:hAnsi="Noto Sans" w:cs="Noto Sans"/>
                <w:sz w:val="16"/>
                <w:szCs w:val="16"/>
                <w:lang w:eastAsia="en-US"/>
              </w:rPr>
              <w:t xml:space="preserve">Que lo manifestado corresponda a lo solicitado en la fracción artículo </w:t>
            </w:r>
            <w:r w:rsidRPr="00A84A3F">
              <w:rPr>
                <w:rFonts w:ascii="Noto Sans" w:eastAsiaTheme="minorHAnsi" w:hAnsi="Noto Sans" w:cs="Noto Sans"/>
                <w:b/>
                <w:sz w:val="16"/>
                <w:szCs w:val="16"/>
                <w:lang w:eastAsia="en-US"/>
              </w:rPr>
              <w:t>93 del Reglamento de la Ley.</w:t>
            </w:r>
          </w:p>
          <w:p w14:paraId="3398E14F" w14:textId="77777777" w:rsidR="00326B2A" w:rsidRPr="00A84A3F" w:rsidRDefault="00326B2A" w:rsidP="00E51CB9">
            <w:pPr>
              <w:tabs>
                <w:tab w:val="left" w:pos="1670"/>
              </w:tabs>
              <w:spacing w:before="60" w:line="288" w:lineRule="auto"/>
              <w:rPr>
                <w:rFonts w:ascii="Noto Sans" w:hAnsi="Noto Sans" w:cs="Noto Sans"/>
                <w:sz w:val="16"/>
                <w:szCs w:val="16"/>
              </w:rPr>
            </w:pPr>
            <w:r w:rsidRPr="00A84A3F">
              <w:rPr>
                <w:rFonts w:ascii="Noto Sans" w:hAnsi="Noto Sans" w:cs="Noto Sans"/>
                <w:sz w:val="16"/>
                <w:szCs w:val="16"/>
              </w:rPr>
              <w:t xml:space="preserve">Que se incluya vigente la </w:t>
            </w:r>
            <w:r w:rsidRPr="00A84A3F">
              <w:rPr>
                <w:rFonts w:ascii="Noto Sans" w:hAnsi="Noto Sans" w:cs="Noto Sans"/>
                <w:b/>
                <w:sz w:val="16"/>
                <w:szCs w:val="16"/>
              </w:rPr>
              <w:t xml:space="preserve">identificación oficial vigente por ambos lados de la persona legalmente facultada para ello, por ambos lados, </w:t>
            </w:r>
            <w:r w:rsidRPr="00A84A3F">
              <w:rPr>
                <w:rFonts w:ascii="Noto Sans" w:hAnsi="Noto Sans" w:cs="Noto Sans"/>
                <w:sz w:val="16"/>
                <w:szCs w:val="16"/>
              </w:rPr>
              <w:t>(deberá ser legible).</w:t>
            </w:r>
          </w:p>
        </w:tc>
        <w:tc>
          <w:tcPr>
            <w:tcW w:w="850" w:type="dxa"/>
            <w:tcBorders>
              <w:top w:val="single" w:sz="4" w:space="0" w:color="002060"/>
              <w:left w:val="single" w:sz="4" w:space="0" w:color="auto"/>
              <w:bottom w:val="single" w:sz="4" w:space="0" w:color="002060"/>
              <w:right w:val="single" w:sz="4" w:space="0" w:color="auto"/>
            </w:tcBorders>
          </w:tcPr>
          <w:p w14:paraId="0B08660D" w14:textId="77777777" w:rsidR="00326B2A" w:rsidRPr="00A84A3F" w:rsidRDefault="00326B2A" w:rsidP="00E51CB9">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002060"/>
            </w:tcBorders>
          </w:tcPr>
          <w:p w14:paraId="5C3FA5BC" w14:textId="77777777" w:rsidR="00326B2A" w:rsidRPr="00A84A3F" w:rsidRDefault="00326B2A" w:rsidP="00E51CB9">
            <w:pPr>
              <w:spacing w:before="60" w:line="288" w:lineRule="auto"/>
              <w:rPr>
                <w:rFonts w:ascii="Noto Sans" w:hAnsi="Noto Sans" w:cs="Noto Sans"/>
                <w:b/>
                <w:sz w:val="16"/>
                <w:szCs w:val="16"/>
              </w:rPr>
            </w:pPr>
          </w:p>
        </w:tc>
      </w:tr>
      <w:tr w:rsidR="00326B2A" w:rsidRPr="00A84A3F" w14:paraId="769E2C64" w14:textId="77777777" w:rsidTr="00E51CB9">
        <w:tblPrEx>
          <w:tblLook w:val="04A0" w:firstRow="1" w:lastRow="0" w:firstColumn="1" w:lastColumn="0" w:noHBand="0" w:noVBand="1"/>
        </w:tblPrEx>
        <w:trPr>
          <w:trHeight w:val="3028"/>
        </w:trPr>
        <w:tc>
          <w:tcPr>
            <w:tcW w:w="7792" w:type="dxa"/>
            <w:tcBorders>
              <w:top w:val="single" w:sz="4" w:space="0" w:color="002060"/>
              <w:left w:val="single" w:sz="4" w:space="0" w:color="auto"/>
              <w:bottom w:val="single" w:sz="4" w:space="0" w:color="002060"/>
              <w:right w:val="single" w:sz="4" w:space="0" w:color="auto"/>
            </w:tcBorders>
          </w:tcPr>
          <w:p w14:paraId="19D9DB05" w14:textId="77777777" w:rsidR="00326B2A" w:rsidRPr="00A84A3F" w:rsidRDefault="00326B2A" w:rsidP="00E51CB9">
            <w:pPr>
              <w:spacing w:before="120" w:line="288" w:lineRule="auto"/>
              <w:rPr>
                <w:rFonts w:ascii="Noto Sans" w:hAnsi="Noto Sans" w:cs="Noto Sans"/>
                <w:bCs/>
                <w:sz w:val="16"/>
                <w:szCs w:val="16"/>
              </w:rPr>
            </w:pPr>
            <w:r w:rsidRPr="00A84A3F">
              <w:rPr>
                <w:rFonts w:ascii="Noto Sans" w:hAnsi="Noto Sans" w:cs="Noto Sans"/>
                <w:b/>
                <w:sz w:val="16"/>
                <w:szCs w:val="16"/>
              </w:rPr>
              <w:t>Documento 2 (Obligatorio). -</w:t>
            </w:r>
            <w:r w:rsidRPr="00A84A3F">
              <w:rPr>
                <w:rFonts w:ascii="Noto Sans" w:hAnsi="Noto Sans" w:cs="Noto Sans"/>
                <w:sz w:val="16"/>
                <w:szCs w:val="16"/>
              </w:rPr>
              <w:t xml:space="preserve"> </w:t>
            </w:r>
            <w:r w:rsidRPr="00A84A3F">
              <w:rPr>
                <w:rFonts w:ascii="Noto Sans" w:hAnsi="Noto Sans" w:cs="Noto Sans"/>
                <w:b/>
                <w:sz w:val="16"/>
                <w:szCs w:val="16"/>
              </w:rPr>
              <w:t xml:space="preserve">manifiesto de no existir impedimento para participar y conocer la ley general de responsabilidades administrativas vigente, </w:t>
            </w:r>
            <w:r w:rsidRPr="00A84A3F">
              <w:rPr>
                <w:rFonts w:ascii="Noto Sans" w:hAnsi="Noto Sans" w:cs="Noto Sans"/>
                <w:bCs/>
                <w:sz w:val="16"/>
                <w:szCs w:val="16"/>
              </w:rPr>
              <w:t xml:space="preserve">documento firmado Bajo Protesta de Decir Verdad manifestando que no se encuentran en alguno de los supuestos señalados en los Artículos 71 y 90 antepenúltimo párrafo de la Ley de conformidad con lo estipulado en el ANEXO 5 de la Sección VIII de esta Convocatoria y en atención al artículo 83 fracción III, inciso e) del Reglamento de la Ley. </w:t>
            </w:r>
          </w:p>
          <w:p w14:paraId="55B42176" w14:textId="77777777" w:rsidR="00326B2A" w:rsidRPr="00A84A3F" w:rsidRDefault="00326B2A" w:rsidP="00E51CB9">
            <w:pPr>
              <w:spacing w:before="120" w:line="288" w:lineRule="auto"/>
              <w:ind w:left="61"/>
              <w:rPr>
                <w:rFonts w:ascii="Noto Sans" w:hAnsi="Noto Sans" w:cs="Noto Sans"/>
                <w:sz w:val="16"/>
                <w:szCs w:val="16"/>
              </w:rPr>
            </w:pPr>
            <w:r w:rsidRPr="00A84A3F">
              <w:rPr>
                <w:rFonts w:ascii="Noto Sans" w:hAnsi="Noto Sans" w:cs="Noto Sans"/>
                <w:sz w:val="16"/>
                <w:szCs w:val="16"/>
              </w:rPr>
              <w:t>En caso de presentar proposición conjunta, deberá ser integrado por cada uno de los participantes en la proposición conjunta.</w:t>
            </w:r>
          </w:p>
          <w:p w14:paraId="7A74931D" w14:textId="77777777" w:rsidR="00326B2A" w:rsidRPr="00A84A3F" w:rsidRDefault="00326B2A" w:rsidP="00E51CB9">
            <w:pPr>
              <w:spacing w:before="120" w:line="288" w:lineRule="auto"/>
              <w:rPr>
                <w:rFonts w:ascii="Noto Sans" w:hAnsi="Noto Sans" w:cs="Noto Sans"/>
                <w:b/>
                <w:sz w:val="16"/>
                <w:szCs w:val="16"/>
              </w:rPr>
            </w:pPr>
            <w:r w:rsidRPr="00A84A3F">
              <w:rPr>
                <w:rFonts w:ascii="Noto Sans" w:hAnsi="Noto Sans" w:cs="Noto Sans"/>
                <w:b/>
                <w:sz w:val="16"/>
                <w:szCs w:val="16"/>
              </w:rPr>
              <w:t xml:space="preserve">Evaluación: </w:t>
            </w:r>
          </w:p>
          <w:p w14:paraId="653CCB46" w14:textId="77777777" w:rsidR="00326B2A" w:rsidRPr="00A84A3F" w:rsidRDefault="00326B2A" w:rsidP="00E51CB9">
            <w:pPr>
              <w:spacing w:before="120" w:line="288" w:lineRule="auto"/>
              <w:rPr>
                <w:rFonts w:ascii="Noto Sans" w:hAnsi="Noto Sans" w:cs="Noto Sans"/>
                <w:sz w:val="16"/>
                <w:szCs w:val="16"/>
              </w:rPr>
            </w:pPr>
            <w:r w:rsidRPr="00A84A3F">
              <w:rPr>
                <w:rFonts w:ascii="Noto Sans" w:hAnsi="Noto Sans" w:cs="Noto Sans"/>
                <w:sz w:val="16"/>
                <w:szCs w:val="16"/>
              </w:rPr>
              <w:t>Se verificará lo siguiente:</w:t>
            </w:r>
          </w:p>
          <w:p w14:paraId="684F337D" w14:textId="77777777" w:rsidR="00326B2A" w:rsidRPr="00A84A3F" w:rsidRDefault="00326B2A">
            <w:pPr>
              <w:pStyle w:val="Prrafodelista"/>
              <w:numPr>
                <w:ilvl w:val="0"/>
                <w:numId w:val="61"/>
              </w:numPr>
              <w:spacing w:before="120" w:line="288" w:lineRule="auto"/>
              <w:ind w:left="284" w:hanging="284"/>
              <w:rPr>
                <w:rFonts w:ascii="Noto Sans" w:eastAsiaTheme="minorHAnsi" w:hAnsi="Noto Sans" w:cs="Noto Sans"/>
                <w:sz w:val="16"/>
                <w:szCs w:val="16"/>
                <w:lang w:eastAsia="en-US"/>
              </w:rPr>
            </w:pPr>
            <w:r w:rsidRPr="00A84A3F">
              <w:rPr>
                <w:rFonts w:ascii="Noto Sans" w:eastAsiaTheme="minorHAnsi" w:hAnsi="Noto Sans" w:cs="Noto Sans"/>
                <w:sz w:val="16"/>
                <w:szCs w:val="16"/>
                <w:lang w:eastAsia="en-US"/>
              </w:rPr>
              <w:t xml:space="preserve">Que el documento integre la manifestación </w:t>
            </w:r>
            <w:r w:rsidRPr="00A84A3F">
              <w:rPr>
                <w:rFonts w:ascii="Noto Sans" w:eastAsiaTheme="minorHAnsi" w:hAnsi="Noto Sans" w:cs="Noto Sans"/>
                <w:b/>
                <w:sz w:val="16"/>
                <w:szCs w:val="16"/>
                <w:lang w:eastAsia="en-US"/>
              </w:rPr>
              <w:t>Bajo Protesta de Decir Verdad</w:t>
            </w:r>
            <w:r w:rsidRPr="00A84A3F">
              <w:rPr>
                <w:rFonts w:ascii="Noto Sans" w:eastAsiaTheme="minorHAnsi" w:hAnsi="Noto Sans" w:cs="Noto Sans"/>
                <w:sz w:val="16"/>
                <w:szCs w:val="16"/>
                <w:lang w:eastAsia="en-US"/>
              </w:rPr>
              <w:t xml:space="preserve">. </w:t>
            </w:r>
          </w:p>
          <w:p w14:paraId="4177344D" w14:textId="77777777" w:rsidR="00326B2A" w:rsidRPr="00A84A3F" w:rsidRDefault="00326B2A">
            <w:pPr>
              <w:pStyle w:val="Prrafodelista"/>
              <w:numPr>
                <w:ilvl w:val="0"/>
                <w:numId w:val="61"/>
              </w:numPr>
              <w:spacing w:before="120" w:after="120" w:line="288" w:lineRule="auto"/>
              <w:ind w:left="360"/>
              <w:rPr>
                <w:rFonts w:ascii="Noto Sans" w:eastAsiaTheme="minorHAnsi" w:hAnsi="Noto Sans" w:cs="Noto Sans"/>
                <w:sz w:val="16"/>
                <w:szCs w:val="16"/>
                <w:lang w:eastAsia="en-US"/>
              </w:rPr>
            </w:pPr>
            <w:r w:rsidRPr="00A84A3F">
              <w:rPr>
                <w:rFonts w:ascii="Noto Sans" w:eastAsiaTheme="minorHAnsi" w:hAnsi="Noto Sans" w:cs="Noto Sans"/>
                <w:sz w:val="16"/>
                <w:szCs w:val="16"/>
                <w:lang w:eastAsia="en-US"/>
              </w:rPr>
              <w:t xml:space="preserve">Que lo manifestado corresponda a lo solicitado en el </w:t>
            </w:r>
            <w:r w:rsidRPr="00A84A3F">
              <w:rPr>
                <w:rFonts w:ascii="Noto Sans" w:eastAsiaTheme="minorHAnsi" w:hAnsi="Noto Sans" w:cs="Noto Sans"/>
                <w:b/>
                <w:sz w:val="16"/>
                <w:szCs w:val="16"/>
                <w:lang w:eastAsia="en-US"/>
              </w:rPr>
              <w:t>ANEXO 5</w:t>
            </w:r>
            <w:r w:rsidRPr="00A84A3F">
              <w:rPr>
                <w:rFonts w:ascii="Noto Sans" w:eastAsiaTheme="minorHAnsi" w:hAnsi="Noto Sans" w:cs="Noto Sans"/>
                <w:sz w:val="16"/>
                <w:szCs w:val="16"/>
                <w:lang w:eastAsia="en-US"/>
              </w:rPr>
              <w:t xml:space="preserve"> de esta </w:t>
            </w:r>
            <w:r w:rsidRPr="00A84A3F">
              <w:rPr>
                <w:rFonts w:ascii="Noto Sans" w:eastAsiaTheme="minorHAnsi" w:hAnsi="Noto Sans" w:cs="Noto Sans"/>
                <w:b/>
                <w:sz w:val="16"/>
                <w:szCs w:val="16"/>
                <w:lang w:eastAsia="en-US"/>
              </w:rPr>
              <w:t>Convocatoria</w:t>
            </w:r>
            <w:r w:rsidRPr="00A84A3F">
              <w:rPr>
                <w:rFonts w:ascii="Noto Sans" w:eastAsiaTheme="minorHAnsi" w:hAnsi="Noto Sans" w:cs="Noto Sans"/>
                <w:sz w:val="16"/>
                <w:szCs w:val="16"/>
                <w:lang w:eastAsia="en-US"/>
              </w:rPr>
              <w:t xml:space="preserve">. </w:t>
            </w:r>
          </w:p>
          <w:p w14:paraId="151E4B69" w14:textId="77777777" w:rsidR="00326B2A" w:rsidRPr="00A84A3F" w:rsidRDefault="00326B2A" w:rsidP="00E51CB9">
            <w:pPr>
              <w:tabs>
                <w:tab w:val="left" w:pos="1670"/>
              </w:tabs>
              <w:spacing w:before="60" w:line="288" w:lineRule="auto"/>
              <w:rPr>
                <w:rFonts w:ascii="Noto Sans" w:hAnsi="Noto Sans" w:cs="Noto Sans"/>
                <w:sz w:val="16"/>
                <w:szCs w:val="16"/>
              </w:rPr>
            </w:pPr>
            <w:r w:rsidRPr="00A84A3F">
              <w:rPr>
                <w:rFonts w:ascii="Noto Sans" w:hAnsi="Noto Sans" w:cs="Noto Sans"/>
                <w:sz w:val="16"/>
                <w:szCs w:val="16"/>
              </w:rPr>
              <w:t>En caso de presentar proposición conjunta, que se integre dicho documento por cada uno de sus integrantes.</w:t>
            </w:r>
          </w:p>
        </w:tc>
        <w:tc>
          <w:tcPr>
            <w:tcW w:w="850" w:type="dxa"/>
            <w:tcBorders>
              <w:top w:val="single" w:sz="4" w:space="0" w:color="002060"/>
              <w:left w:val="single" w:sz="4" w:space="0" w:color="auto"/>
              <w:bottom w:val="single" w:sz="4" w:space="0" w:color="002060"/>
              <w:right w:val="single" w:sz="4" w:space="0" w:color="auto"/>
            </w:tcBorders>
          </w:tcPr>
          <w:p w14:paraId="463FC207" w14:textId="77777777" w:rsidR="00326B2A" w:rsidRPr="00A84A3F" w:rsidRDefault="00326B2A" w:rsidP="00E51CB9">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002060"/>
            </w:tcBorders>
          </w:tcPr>
          <w:p w14:paraId="170359F1" w14:textId="77777777" w:rsidR="00326B2A" w:rsidRPr="00A84A3F" w:rsidRDefault="00326B2A" w:rsidP="00E51CB9">
            <w:pPr>
              <w:spacing w:before="60" w:line="288" w:lineRule="auto"/>
              <w:rPr>
                <w:rFonts w:ascii="Noto Sans" w:hAnsi="Noto Sans" w:cs="Noto Sans"/>
                <w:b/>
                <w:sz w:val="16"/>
                <w:szCs w:val="16"/>
              </w:rPr>
            </w:pPr>
          </w:p>
        </w:tc>
      </w:tr>
      <w:tr w:rsidR="00326B2A" w:rsidRPr="00A84A3F" w14:paraId="702656AA" w14:textId="77777777" w:rsidTr="00E51CB9">
        <w:tblPrEx>
          <w:tblLook w:val="04A0" w:firstRow="1" w:lastRow="0" w:firstColumn="1" w:lastColumn="0" w:noHBand="0" w:noVBand="1"/>
        </w:tblPrEx>
        <w:trPr>
          <w:trHeight w:val="685"/>
        </w:trPr>
        <w:tc>
          <w:tcPr>
            <w:tcW w:w="7792" w:type="dxa"/>
            <w:tcBorders>
              <w:top w:val="single" w:sz="4" w:space="0" w:color="002060"/>
              <w:left w:val="single" w:sz="4" w:space="0" w:color="auto"/>
              <w:bottom w:val="single" w:sz="4" w:space="0" w:color="002060"/>
              <w:right w:val="single" w:sz="4" w:space="0" w:color="auto"/>
            </w:tcBorders>
          </w:tcPr>
          <w:p w14:paraId="2D1A0139" w14:textId="77777777" w:rsidR="00326B2A" w:rsidRPr="00A84A3F" w:rsidRDefault="00326B2A" w:rsidP="00E51CB9">
            <w:pPr>
              <w:spacing w:before="120" w:line="288" w:lineRule="auto"/>
              <w:rPr>
                <w:rFonts w:ascii="Noto Sans" w:hAnsi="Noto Sans" w:cs="Noto Sans"/>
                <w:sz w:val="16"/>
                <w:szCs w:val="16"/>
              </w:rPr>
            </w:pPr>
            <w:r w:rsidRPr="00A84A3F">
              <w:rPr>
                <w:rFonts w:ascii="Noto Sans" w:hAnsi="Noto Sans" w:cs="Noto Sans"/>
                <w:b/>
                <w:sz w:val="16"/>
                <w:szCs w:val="16"/>
              </w:rPr>
              <w:t>Documento 3 (Obligatorio). -</w:t>
            </w:r>
            <w:r w:rsidRPr="00A84A3F">
              <w:rPr>
                <w:rFonts w:ascii="Noto Sans" w:hAnsi="Noto Sans" w:cs="Noto Sans"/>
                <w:sz w:val="16"/>
                <w:szCs w:val="16"/>
              </w:rPr>
              <w:t xml:space="preserve"> </w:t>
            </w:r>
            <w:r w:rsidRPr="00A84A3F">
              <w:rPr>
                <w:rFonts w:ascii="Noto Sans" w:hAnsi="Noto Sans" w:cs="Noto Sans"/>
                <w:b/>
                <w:sz w:val="16"/>
                <w:szCs w:val="16"/>
              </w:rPr>
              <w:t>Declaración de Integridad</w:t>
            </w:r>
            <w:r w:rsidRPr="00A84A3F">
              <w:rPr>
                <w:rFonts w:ascii="Noto Sans" w:hAnsi="Noto Sans" w:cs="Noto Sans"/>
                <w:sz w:val="16"/>
                <w:szCs w:val="16"/>
              </w:rPr>
              <w:t xml:space="preserve">; en atención a lo señalado en la </w:t>
            </w:r>
            <w:r w:rsidRPr="00A84A3F">
              <w:rPr>
                <w:rFonts w:ascii="Noto Sans" w:hAnsi="Noto Sans" w:cs="Noto Sans"/>
                <w:b/>
                <w:bCs/>
                <w:sz w:val="16"/>
                <w:szCs w:val="16"/>
              </w:rPr>
              <w:t>fracción X del artículo 40</w:t>
            </w:r>
            <w:r w:rsidRPr="00A84A3F">
              <w:rPr>
                <w:rFonts w:ascii="Noto Sans" w:hAnsi="Noto Sans" w:cs="Noto Sans"/>
                <w:sz w:val="16"/>
                <w:szCs w:val="16"/>
              </w:rPr>
              <w:t xml:space="preserve"> de la </w:t>
            </w:r>
            <w:r w:rsidRPr="00A84A3F">
              <w:rPr>
                <w:rFonts w:ascii="Noto Sans" w:hAnsi="Noto Sans" w:cs="Noto Sans"/>
                <w:b/>
                <w:bCs/>
                <w:sz w:val="16"/>
                <w:szCs w:val="16"/>
              </w:rPr>
              <w:t>Ley</w:t>
            </w:r>
            <w:r w:rsidRPr="00A84A3F">
              <w:rPr>
                <w:rFonts w:ascii="Noto Sans" w:hAnsi="Noto Sans" w:cs="Noto Sans"/>
                <w:sz w:val="16"/>
                <w:szCs w:val="16"/>
              </w:rPr>
              <w:t xml:space="preserve">, el licitante deberá presentar carta en papel membretado del </w:t>
            </w:r>
            <w:r w:rsidRPr="00A84A3F">
              <w:rPr>
                <w:rFonts w:ascii="Noto Sans" w:hAnsi="Noto Sans" w:cs="Noto Sans"/>
                <w:b/>
                <w:sz w:val="16"/>
                <w:szCs w:val="16"/>
              </w:rPr>
              <w:t>Licitante</w:t>
            </w:r>
            <w:r w:rsidRPr="00A84A3F">
              <w:rPr>
                <w:rFonts w:ascii="Noto Sans" w:hAnsi="Noto Sans" w:cs="Noto Sans"/>
                <w:sz w:val="16"/>
                <w:szCs w:val="16"/>
              </w:rPr>
              <w:t xml:space="preserve">, en la que manifieste </w:t>
            </w:r>
            <w:r w:rsidRPr="00A84A3F">
              <w:rPr>
                <w:rFonts w:ascii="Noto Sans" w:hAnsi="Noto Sans" w:cs="Noto Sans"/>
                <w:b/>
                <w:sz w:val="16"/>
                <w:szCs w:val="16"/>
              </w:rPr>
              <w:t>Bajo Protesta de Decir Verdad,</w:t>
            </w:r>
            <w:r w:rsidRPr="00A84A3F">
              <w:rPr>
                <w:rFonts w:ascii="Noto Sans" w:hAnsi="Noto Sans" w:cs="Noto Sans"/>
                <w:sz w:val="16"/>
                <w:szCs w:val="16"/>
              </w:rPr>
              <w:t xml:space="preserve"> que se abstendrá por sí o por interpósita persona de adoptar conductas, para que los servidores públicos, induzcan o alteren las evaluaciones de las propuestas, el resultado del procedimiento, u otros aspectos que otorguen condiciones más ventajosas con relación a los demás participantes, así como de incorporar durante la vigencia de los contratos a personas que se encuentren inhabilitadas de conformidad con lo estipulado en el formato denominado </w:t>
            </w:r>
            <w:r w:rsidRPr="00A84A3F">
              <w:rPr>
                <w:rFonts w:ascii="Noto Sans" w:hAnsi="Noto Sans" w:cs="Noto Sans"/>
                <w:b/>
                <w:sz w:val="16"/>
                <w:szCs w:val="16"/>
              </w:rPr>
              <w:t>ANEXO 6</w:t>
            </w:r>
            <w:r w:rsidRPr="00A84A3F">
              <w:rPr>
                <w:rFonts w:ascii="Noto Sans" w:hAnsi="Noto Sans" w:cs="Noto Sans"/>
                <w:sz w:val="16"/>
                <w:szCs w:val="16"/>
              </w:rPr>
              <w:t xml:space="preserve"> de la </w:t>
            </w:r>
            <w:r w:rsidRPr="00A84A3F">
              <w:rPr>
                <w:rFonts w:ascii="Noto Sans" w:hAnsi="Noto Sans" w:cs="Noto Sans"/>
                <w:b/>
                <w:sz w:val="16"/>
                <w:szCs w:val="16"/>
              </w:rPr>
              <w:t>Sección VIII</w:t>
            </w:r>
            <w:r w:rsidRPr="00A84A3F">
              <w:rPr>
                <w:rFonts w:ascii="Noto Sans" w:hAnsi="Noto Sans" w:cs="Noto Sans"/>
                <w:sz w:val="16"/>
                <w:szCs w:val="16"/>
              </w:rPr>
              <w:t xml:space="preserve"> de esta </w:t>
            </w:r>
            <w:r w:rsidRPr="00A84A3F">
              <w:rPr>
                <w:rFonts w:ascii="Noto Sans" w:hAnsi="Noto Sans" w:cs="Noto Sans"/>
                <w:b/>
                <w:sz w:val="16"/>
                <w:szCs w:val="16"/>
              </w:rPr>
              <w:t>Convocatoria</w:t>
            </w:r>
            <w:r w:rsidRPr="00A84A3F">
              <w:rPr>
                <w:rFonts w:ascii="Noto Sans" w:hAnsi="Noto Sans" w:cs="Noto Sans"/>
                <w:sz w:val="16"/>
                <w:szCs w:val="16"/>
              </w:rPr>
              <w:t xml:space="preserve">. </w:t>
            </w:r>
          </w:p>
          <w:p w14:paraId="59ADBC26" w14:textId="77777777" w:rsidR="00326B2A" w:rsidRPr="00A84A3F" w:rsidRDefault="00326B2A" w:rsidP="00E51CB9">
            <w:pPr>
              <w:spacing w:before="120" w:line="288" w:lineRule="auto"/>
              <w:rPr>
                <w:rFonts w:ascii="Noto Sans" w:hAnsi="Noto Sans" w:cs="Noto Sans"/>
                <w:b/>
                <w:sz w:val="16"/>
                <w:szCs w:val="16"/>
              </w:rPr>
            </w:pPr>
            <w:r w:rsidRPr="00A84A3F">
              <w:rPr>
                <w:rFonts w:ascii="Noto Sans" w:hAnsi="Noto Sans" w:cs="Noto Sans"/>
                <w:sz w:val="16"/>
                <w:szCs w:val="16"/>
              </w:rPr>
              <w:t xml:space="preserve">En caso de presentar proposición conjunta, deberá ser integrado por cada uno de los </w:t>
            </w:r>
            <w:r w:rsidRPr="00A84A3F">
              <w:rPr>
                <w:rFonts w:ascii="Noto Sans" w:hAnsi="Noto Sans" w:cs="Noto Sans"/>
                <w:b/>
                <w:sz w:val="16"/>
                <w:szCs w:val="16"/>
              </w:rPr>
              <w:t>Licitantes</w:t>
            </w:r>
            <w:r w:rsidRPr="00A84A3F">
              <w:rPr>
                <w:rFonts w:ascii="Noto Sans" w:hAnsi="Noto Sans" w:cs="Noto Sans"/>
                <w:sz w:val="16"/>
                <w:szCs w:val="16"/>
              </w:rPr>
              <w:t>, que participan en la proposición conjunta</w:t>
            </w:r>
            <w:r w:rsidRPr="00A84A3F">
              <w:rPr>
                <w:rFonts w:ascii="Noto Sans" w:hAnsi="Noto Sans" w:cs="Noto Sans"/>
                <w:b/>
                <w:sz w:val="16"/>
                <w:szCs w:val="16"/>
              </w:rPr>
              <w:t xml:space="preserve">. </w:t>
            </w:r>
          </w:p>
          <w:p w14:paraId="7917F2D7" w14:textId="77777777" w:rsidR="00326B2A" w:rsidRPr="00A84A3F" w:rsidRDefault="00326B2A" w:rsidP="00E51CB9">
            <w:pPr>
              <w:spacing w:before="120" w:line="288" w:lineRule="auto"/>
              <w:rPr>
                <w:rFonts w:ascii="Noto Sans" w:hAnsi="Noto Sans" w:cs="Noto Sans"/>
                <w:sz w:val="16"/>
                <w:szCs w:val="16"/>
              </w:rPr>
            </w:pPr>
            <w:r w:rsidRPr="00A84A3F">
              <w:rPr>
                <w:rFonts w:ascii="Noto Sans" w:hAnsi="Noto Sans" w:cs="Noto Sans"/>
                <w:sz w:val="16"/>
                <w:szCs w:val="16"/>
              </w:rPr>
              <w:t>Se verificará lo siguiente:</w:t>
            </w:r>
          </w:p>
          <w:p w14:paraId="26CC17AB" w14:textId="77777777" w:rsidR="00326B2A" w:rsidRPr="00A84A3F" w:rsidRDefault="00326B2A">
            <w:pPr>
              <w:pStyle w:val="Prrafodelista"/>
              <w:numPr>
                <w:ilvl w:val="0"/>
                <w:numId w:val="62"/>
              </w:numPr>
              <w:spacing w:before="120" w:line="288" w:lineRule="auto"/>
              <w:ind w:left="426" w:hanging="426"/>
              <w:rPr>
                <w:rFonts w:ascii="Noto Sans" w:eastAsiaTheme="minorHAnsi" w:hAnsi="Noto Sans" w:cs="Noto Sans"/>
                <w:sz w:val="16"/>
                <w:szCs w:val="16"/>
                <w:lang w:eastAsia="en-US"/>
              </w:rPr>
            </w:pPr>
            <w:r w:rsidRPr="00A84A3F">
              <w:rPr>
                <w:rFonts w:ascii="Noto Sans" w:eastAsiaTheme="minorHAnsi" w:hAnsi="Noto Sans" w:cs="Noto Sans"/>
                <w:sz w:val="16"/>
                <w:szCs w:val="16"/>
                <w:lang w:eastAsia="en-US"/>
              </w:rPr>
              <w:t xml:space="preserve">Que el documento indique la manifestación </w:t>
            </w:r>
            <w:r w:rsidRPr="00A84A3F">
              <w:rPr>
                <w:rFonts w:ascii="Noto Sans" w:eastAsiaTheme="minorHAnsi" w:hAnsi="Noto Sans" w:cs="Noto Sans"/>
                <w:b/>
                <w:sz w:val="16"/>
                <w:szCs w:val="16"/>
                <w:lang w:eastAsia="en-US"/>
              </w:rPr>
              <w:t>Bajo Protesta de Decir Verdad</w:t>
            </w:r>
            <w:r w:rsidRPr="00A84A3F">
              <w:rPr>
                <w:rFonts w:ascii="Noto Sans" w:eastAsiaTheme="minorHAnsi" w:hAnsi="Noto Sans" w:cs="Noto Sans"/>
                <w:sz w:val="16"/>
                <w:szCs w:val="16"/>
                <w:lang w:eastAsia="en-US"/>
              </w:rPr>
              <w:t>.</w:t>
            </w:r>
          </w:p>
          <w:p w14:paraId="7EB4D4CF" w14:textId="77777777" w:rsidR="00326B2A" w:rsidRPr="00A84A3F" w:rsidRDefault="00326B2A">
            <w:pPr>
              <w:pStyle w:val="Prrafodelista"/>
              <w:numPr>
                <w:ilvl w:val="0"/>
                <w:numId w:val="62"/>
              </w:numPr>
              <w:spacing w:before="120" w:after="120" w:line="288" w:lineRule="auto"/>
              <w:ind w:left="360"/>
              <w:rPr>
                <w:rFonts w:ascii="Noto Sans" w:eastAsiaTheme="minorHAnsi" w:hAnsi="Noto Sans" w:cs="Noto Sans"/>
                <w:bCs/>
                <w:sz w:val="16"/>
                <w:szCs w:val="16"/>
                <w:lang w:eastAsia="en-US"/>
              </w:rPr>
            </w:pPr>
            <w:r w:rsidRPr="00A84A3F">
              <w:rPr>
                <w:rFonts w:ascii="Noto Sans" w:eastAsiaTheme="minorHAnsi" w:hAnsi="Noto Sans" w:cs="Noto Sans"/>
                <w:sz w:val="16"/>
                <w:szCs w:val="16"/>
                <w:lang w:eastAsia="en-US"/>
              </w:rPr>
              <w:t xml:space="preserve">Que lo manifestado corresponda a lo solicitado en el </w:t>
            </w:r>
            <w:r w:rsidRPr="00A84A3F">
              <w:rPr>
                <w:rFonts w:ascii="Noto Sans" w:eastAsiaTheme="minorHAnsi" w:hAnsi="Noto Sans" w:cs="Noto Sans"/>
                <w:b/>
                <w:sz w:val="16"/>
                <w:szCs w:val="16"/>
                <w:lang w:eastAsia="en-US"/>
              </w:rPr>
              <w:t xml:space="preserve">ANEXO 6 </w:t>
            </w:r>
            <w:r w:rsidRPr="00A84A3F">
              <w:rPr>
                <w:rFonts w:ascii="Noto Sans" w:eastAsiaTheme="minorHAnsi" w:hAnsi="Noto Sans" w:cs="Noto Sans"/>
                <w:bCs/>
                <w:sz w:val="16"/>
                <w:szCs w:val="16"/>
                <w:lang w:eastAsia="en-US"/>
              </w:rPr>
              <w:t xml:space="preserve">de esta </w:t>
            </w:r>
            <w:r w:rsidRPr="00A84A3F">
              <w:rPr>
                <w:rFonts w:ascii="Noto Sans" w:eastAsiaTheme="minorHAnsi" w:hAnsi="Noto Sans" w:cs="Noto Sans"/>
                <w:b/>
                <w:sz w:val="16"/>
                <w:szCs w:val="16"/>
                <w:lang w:eastAsia="en-US"/>
              </w:rPr>
              <w:t xml:space="preserve">Convocatoria. </w:t>
            </w:r>
          </w:p>
          <w:p w14:paraId="7A54F34B" w14:textId="77777777" w:rsidR="00326B2A" w:rsidRPr="00A84A3F" w:rsidRDefault="00326B2A" w:rsidP="00E51CB9">
            <w:pPr>
              <w:tabs>
                <w:tab w:val="left" w:pos="1670"/>
              </w:tabs>
              <w:spacing w:before="60" w:line="288" w:lineRule="auto"/>
              <w:rPr>
                <w:rFonts w:ascii="Noto Sans" w:hAnsi="Noto Sans" w:cs="Noto Sans"/>
                <w:sz w:val="16"/>
                <w:szCs w:val="16"/>
              </w:rPr>
            </w:pPr>
            <w:r w:rsidRPr="00A84A3F">
              <w:rPr>
                <w:rFonts w:ascii="Noto Sans" w:hAnsi="Noto Sans" w:cs="Noto Sans"/>
                <w:sz w:val="16"/>
                <w:szCs w:val="16"/>
              </w:rPr>
              <w:t>En caso de presentar proposición conjunta, que se integre dicho documento por cada uno de sus integrantes.</w:t>
            </w:r>
          </w:p>
        </w:tc>
        <w:tc>
          <w:tcPr>
            <w:tcW w:w="850" w:type="dxa"/>
            <w:tcBorders>
              <w:top w:val="single" w:sz="4" w:space="0" w:color="002060"/>
              <w:left w:val="single" w:sz="4" w:space="0" w:color="auto"/>
              <w:bottom w:val="single" w:sz="4" w:space="0" w:color="002060"/>
              <w:right w:val="single" w:sz="4" w:space="0" w:color="auto"/>
            </w:tcBorders>
          </w:tcPr>
          <w:p w14:paraId="28068C3E" w14:textId="77777777" w:rsidR="00326B2A" w:rsidRPr="00A84A3F" w:rsidRDefault="00326B2A" w:rsidP="00E51CB9">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002060"/>
            </w:tcBorders>
          </w:tcPr>
          <w:p w14:paraId="1E3EF414" w14:textId="77777777" w:rsidR="00326B2A" w:rsidRPr="00A84A3F" w:rsidRDefault="00326B2A" w:rsidP="00E51CB9">
            <w:pPr>
              <w:spacing w:before="60" w:line="288" w:lineRule="auto"/>
              <w:rPr>
                <w:rFonts w:ascii="Noto Sans" w:hAnsi="Noto Sans" w:cs="Noto Sans"/>
                <w:b/>
                <w:sz w:val="16"/>
                <w:szCs w:val="16"/>
              </w:rPr>
            </w:pPr>
          </w:p>
        </w:tc>
      </w:tr>
      <w:tr w:rsidR="00326B2A" w:rsidRPr="00A84A3F" w14:paraId="04ACC590" w14:textId="77777777" w:rsidTr="00A84A3F">
        <w:tblPrEx>
          <w:tblLook w:val="04A0" w:firstRow="1" w:lastRow="0" w:firstColumn="1" w:lastColumn="0" w:noHBand="0" w:noVBand="1"/>
        </w:tblPrEx>
        <w:trPr>
          <w:trHeight w:val="761"/>
        </w:trPr>
        <w:tc>
          <w:tcPr>
            <w:tcW w:w="7792" w:type="dxa"/>
            <w:tcBorders>
              <w:top w:val="single" w:sz="4" w:space="0" w:color="002060"/>
              <w:left w:val="single" w:sz="4" w:space="0" w:color="auto"/>
              <w:bottom w:val="single" w:sz="4" w:space="0" w:color="002060"/>
              <w:right w:val="single" w:sz="4" w:space="0" w:color="auto"/>
            </w:tcBorders>
          </w:tcPr>
          <w:p w14:paraId="09D7A8D4" w14:textId="77777777" w:rsidR="00326B2A" w:rsidRPr="00A84A3F" w:rsidRDefault="00326B2A" w:rsidP="00E51CB9">
            <w:pPr>
              <w:spacing w:before="120" w:line="288" w:lineRule="auto"/>
              <w:rPr>
                <w:rFonts w:ascii="Noto Sans" w:hAnsi="Noto Sans" w:cs="Noto Sans"/>
                <w:kern w:val="16"/>
                <w:sz w:val="16"/>
                <w:szCs w:val="16"/>
              </w:rPr>
            </w:pPr>
            <w:r w:rsidRPr="00A84A3F">
              <w:rPr>
                <w:rFonts w:ascii="Noto Sans" w:hAnsi="Noto Sans" w:cs="Noto Sans"/>
                <w:b/>
                <w:sz w:val="16"/>
                <w:szCs w:val="16"/>
              </w:rPr>
              <w:t xml:space="preserve">Documento 4 </w:t>
            </w:r>
            <w:r w:rsidRPr="00A84A3F">
              <w:rPr>
                <w:rFonts w:ascii="Noto Sans" w:hAnsi="Noto Sans" w:cs="Noto Sans"/>
                <w:b/>
                <w:kern w:val="16"/>
                <w:sz w:val="16"/>
                <w:szCs w:val="16"/>
              </w:rPr>
              <w:t>(</w:t>
            </w:r>
            <w:r w:rsidRPr="00A84A3F">
              <w:rPr>
                <w:rFonts w:ascii="Noto Sans" w:hAnsi="Noto Sans" w:cs="Noto Sans"/>
                <w:b/>
                <w:sz w:val="16"/>
                <w:szCs w:val="16"/>
              </w:rPr>
              <w:t>Obligatorio</w:t>
            </w:r>
            <w:r w:rsidRPr="00A84A3F">
              <w:rPr>
                <w:rFonts w:ascii="Noto Sans" w:hAnsi="Noto Sans" w:cs="Noto Sans"/>
                <w:b/>
                <w:kern w:val="16"/>
                <w:sz w:val="16"/>
                <w:szCs w:val="16"/>
              </w:rPr>
              <w:t>). -</w:t>
            </w:r>
            <w:r w:rsidRPr="00A84A3F">
              <w:rPr>
                <w:rFonts w:ascii="Noto Sans" w:hAnsi="Noto Sans" w:cs="Noto Sans"/>
                <w:kern w:val="16"/>
                <w:sz w:val="16"/>
                <w:szCs w:val="16"/>
              </w:rPr>
              <w:t xml:space="preserve"> </w:t>
            </w:r>
            <w:r w:rsidRPr="00A84A3F">
              <w:rPr>
                <w:rFonts w:ascii="Noto Sans" w:hAnsi="Noto Sans" w:cs="Noto Sans"/>
                <w:b/>
                <w:kern w:val="16"/>
                <w:sz w:val="16"/>
                <w:szCs w:val="16"/>
              </w:rPr>
              <w:t>Nacionalidad del Licitante</w:t>
            </w:r>
            <w:r w:rsidRPr="00A84A3F">
              <w:rPr>
                <w:rFonts w:ascii="Noto Sans" w:hAnsi="Noto Sans" w:cs="Noto Sans"/>
                <w:bCs/>
                <w:kern w:val="16"/>
                <w:sz w:val="16"/>
                <w:szCs w:val="16"/>
              </w:rPr>
              <w:t>;</w:t>
            </w:r>
            <w:r w:rsidRPr="00A84A3F">
              <w:rPr>
                <w:rFonts w:ascii="Noto Sans" w:hAnsi="Noto Sans" w:cs="Noto Sans"/>
                <w:kern w:val="16"/>
                <w:sz w:val="16"/>
                <w:szCs w:val="16"/>
              </w:rPr>
              <w:t xml:space="preserve"> de conformidad con el </w:t>
            </w:r>
            <w:r w:rsidRPr="00A84A3F">
              <w:rPr>
                <w:rFonts w:ascii="Noto Sans" w:hAnsi="Noto Sans" w:cs="Noto Sans"/>
                <w:b/>
                <w:bCs/>
                <w:kern w:val="16"/>
                <w:sz w:val="16"/>
                <w:szCs w:val="16"/>
              </w:rPr>
              <w:t>artículo 58</w:t>
            </w:r>
            <w:r w:rsidRPr="00A84A3F">
              <w:rPr>
                <w:rFonts w:ascii="Noto Sans" w:hAnsi="Noto Sans" w:cs="Noto Sans"/>
                <w:kern w:val="16"/>
                <w:sz w:val="16"/>
                <w:szCs w:val="16"/>
              </w:rPr>
              <w:t xml:space="preserve"> del </w:t>
            </w:r>
            <w:r w:rsidRPr="00A84A3F">
              <w:rPr>
                <w:rFonts w:ascii="Noto Sans" w:hAnsi="Noto Sans" w:cs="Noto Sans"/>
                <w:b/>
                <w:bCs/>
                <w:kern w:val="16"/>
                <w:sz w:val="16"/>
                <w:szCs w:val="16"/>
              </w:rPr>
              <w:t>Reglamento de la Ley</w:t>
            </w:r>
            <w:r w:rsidRPr="00A84A3F">
              <w:rPr>
                <w:rFonts w:ascii="Noto Sans" w:hAnsi="Noto Sans" w:cs="Noto Sans"/>
                <w:kern w:val="16"/>
                <w:sz w:val="16"/>
                <w:szCs w:val="16"/>
              </w:rPr>
              <w:t xml:space="preserve"> en la cual, el </w:t>
            </w:r>
            <w:r w:rsidRPr="00A84A3F">
              <w:rPr>
                <w:rFonts w:ascii="Noto Sans" w:hAnsi="Noto Sans" w:cs="Noto Sans"/>
                <w:b/>
                <w:kern w:val="16"/>
                <w:sz w:val="16"/>
                <w:szCs w:val="16"/>
              </w:rPr>
              <w:t>Licitante</w:t>
            </w:r>
            <w:r w:rsidRPr="00A84A3F">
              <w:rPr>
                <w:rFonts w:ascii="Noto Sans" w:hAnsi="Noto Sans" w:cs="Noto Sans"/>
                <w:kern w:val="16"/>
                <w:sz w:val="16"/>
                <w:szCs w:val="16"/>
              </w:rPr>
              <w:t xml:space="preserve"> manifieste que, es originario de los Estados Unidos Mexicanos y en el caso de personas morales, que se encuentren debidamente constituidos de acuerdo a la legislación aplicable</w:t>
            </w:r>
            <w:r w:rsidRPr="00A84A3F">
              <w:rPr>
                <w:rFonts w:ascii="Noto Sans" w:hAnsi="Noto Sans" w:cs="Noto Sans"/>
                <w:sz w:val="16"/>
                <w:szCs w:val="16"/>
              </w:rPr>
              <w:t xml:space="preserve">, de conformidad con el </w:t>
            </w:r>
            <w:r w:rsidRPr="00A84A3F">
              <w:rPr>
                <w:rFonts w:ascii="Noto Sans" w:hAnsi="Noto Sans" w:cs="Noto Sans"/>
                <w:b/>
                <w:kern w:val="16"/>
                <w:sz w:val="16"/>
                <w:szCs w:val="16"/>
              </w:rPr>
              <w:t xml:space="preserve">ANEXO </w:t>
            </w:r>
            <w:r w:rsidRPr="00A84A3F">
              <w:rPr>
                <w:rFonts w:ascii="Noto Sans" w:hAnsi="Noto Sans" w:cs="Noto Sans"/>
                <w:b/>
                <w:sz w:val="16"/>
                <w:szCs w:val="16"/>
              </w:rPr>
              <w:t>7</w:t>
            </w:r>
            <w:r w:rsidRPr="00A84A3F">
              <w:rPr>
                <w:rFonts w:ascii="Noto Sans" w:hAnsi="Noto Sans" w:cs="Noto Sans"/>
                <w:kern w:val="16"/>
                <w:sz w:val="16"/>
                <w:szCs w:val="16"/>
              </w:rPr>
              <w:t xml:space="preserve"> de la </w:t>
            </w:r>
            <w:r w:rsidRPr="00A84A3F">
              <w:rPr>
                <w:rFonts w:ascii="Noto Sans" w:hAnsi="Noto Sans" w:cs="Noto Sans"/>
                <w:b/>
                <w:kern w:val="16"/>
                <w:sz w:val="16"/>
                <w:szCs w:val="16"/>
              </w:rPr>
              <w:t>Sección VIII</w:t>
            </w:r>
            <w:r w:rsidRPr="00A84A3F">
              <w:rPr>
                <w:rFonts w:ascii="Noto Sans" w:hAnsi="Noto Sans" w:cs="Noto Sans"/>
                <w:kern w:val="16"/>
                <w:sz w:val="16"/>
                <w:szCs w:val="16"/>
              </w:rPr>
              <w:t xml:space="preserve"> de esta </w:t>
            </w:r>
            <w:r w:rsidRPr="00A84A3F">
              <w:rPr>
                <w:rFonts w:ascii="Noto Sans" w:hAnsi="Noto Sans" w:cs="Noto Sans"/>
                <w:b/>
                <w:sz w:val="16"/>
                <w:szCs w:val="16"/>
              </w:rPr>
              <w:t>Convocatoria</w:t>
            </w:r>
            <w:r w:rsidRPr="00A84A3F">
              <w:rPr>
                <w:rFonts w:ascii="Noto Sans" w:hAnsi="Noto Sans" w:cs="Noto Sans"/>
                <w:kern w:val="16"/>
                <w:sz w:val="16"/>
                <w:szCs w:val="16"/>
              </w:rPr>
              <w:t xml:space="preserve">. </w:t>
            </w:r>
          </w:p>
          <w:p w14:paraId="3174843D" w14:textId="77777777" w:rsidR="00326B2A" w:rsidRPr="00A84A3F" w:rsidRDefault="00326B2A" w:rsidP="00E51CB9">
            <w:pPr>
              <w:spacing w:before="120" w:line="288" w:lineRule="auto"/>
              <w:rPr>
                <w:rFonts w:ascii="Noto Sans" w:hAnsi="Noto Sans" w:cs="Noto Sans"/>
                <w:b/>
                <w:sz w:val="16"/>
                <w:szCs w:val="16"/>
              </w:rPr>
            </w:pPr>
            <w:r w:rsidRPr="00A84A3F">
              <w:rPr>
                <w:rFonts w:ascii="Noto Sans" w:hAnsi="Noto Sans" w:cs="Noto Sans"/>
                <w:sz w:val="16"/>
                <w:szCs w:val="16"/>
              </w:rPr>
              <w:t>En caso de presentar proposición conjunta</w:t>
            </w:r>
            <w:r w:rsidRPr="00A84A3F">
              <w:rPr>
                <w:rFonts w:ascii="Noto Sans" w:hAnsi="Noto Sans" w:cs="Noto Sans"/>
                <w:b/>
                <w:sz w:val="16"/>
                <w:szCs w:val="16"/>
              </w:rPr>
              <w:t xml:space="preserve">. </w:t>
            </w:r>
          </w:p>
          <w:p w14:paraId="5E01ECFA" w14:textId="77777777" w:rsidR="00326B2A" w:rsidRPr="00A84A3F" w:rsidRDefault="00326B2A" w:rsidP="00E51CB9">
            <w:pPr>
              <w:pStyle w:val="Textoindependiente"/>
              <w:widowControl w:val="0"/>
              <w:spacing w:before="120" w:line="288" w:lineRule="auto"/>
              <w:rPr>
                <w:rFonts w:ascii="Noto Sans" w:hAnsi="Noto Sans" w:cs="Noto Sans"/>
                <w:kern w:val="16"/>
                <w:sz w:val="16"/>
                <w:szCs w:val="16"/>
                <w:lang w:val="es-MX"/>
              </w:rPr>
            </w:pPr>
            <w:r w:rsidRPr="00A84A3F">
              <w:rPr>
                <w:rFonts w:ascii="Noto Sans" w:hAnsi="Noto Sans" w:cs="Noto Sans"/>
                <w:kern w:val="16"/>
                <w:sz w:val="16"/>
                <w:szCs w:val="16"/>
                <w:lang w:val="es-MX"/>
              </w:rPr>
              <w:t xml:space="preserve">Evaluación: </w:t>
            </w:r>
          </w:p>
          <w:p w14:paraId="0AED2457" w14:textId="77777777" w:rsidR="00326B2A" w:rsidRPr="00A84A3F" w:rsidRDefault="00326B2A" w:rsidP="00E51CB9">
            <w:pPr>
              <w:spacing w:before="120" w:line="288" w:lineRule="auto"/>
              <w:rPr>
                <w:rFonts w:ascii="Noto Sans" w:hAnsi="Noto Sans" w:cs="Noto Sans"/>
                <w:sz w:val="16"/>
                <w:szCs w:val="16"/>
              </w:rPr>
            </w:pPr>
            <w:r w:rsidRPr="00A84A3F">
              <w:rPr>
                <w:rFonts w:ascii="Noto Sans" w:hAnsi="Noto Sans" w:cs="Noto Sans"/>
                <w:sz w:val="16"/>
                <w:szCs w:val="16"/>
              </w:rPr>
              <w:t>Se verificará lo siguiente:</w:t>
            </w:r>
          </w:p>
          <w:p w14:paraId="4697D833" w14:textId="77777777" w:rsidR="00326B2A" w:rsidRPr="00A84A3F" w:rsidRDefault="00326B2A">
            <w:pPr>
              <w:pStyle w:val="Prrafodelista"/>
              <w:numPr>
                <w:ilvl w:val="0"/>
                <w:numId w:val="63"/>
              </w:numPr>
              <w:spacing w:before="120" w:line="288" w:lineRule="auto"/>
              <w:ind w:left="426" w:hanging="426"/>
              <w:rPr>
                <w:rFonts w:ascii="Noto Sans" w:eastAsiaTheme="minorHAnsi" w:hAnsi="Noto Sans" w:cs="Noto Sans"/>
                <w:sz w:val="16"/>
                <w:szCs w:val="16"/>
                <w:lang w:eastAsia="en-US"/>
              </w:rPr>
            </w:pPr>
            <w:r w:rsidRPr="00A84A3F">
              <w:rPr>
                <w:rFonts w:ascii="Noto Sans" w:eastAsiaTheme="minorHAnsi" w:hAnsi="Noto Sans" w:cs="Noto Sans"/>
                <w:sz w:val="16"/>
                <w:szCs w:val="16"/>
                <w:lang w:eastAsia="en-US"/>
              </w:rPr>
              <w:t xml:space="preserve">Que el documento integre la manifestación </w:t>
            </w:r>
            <w:r w:rsidRPr="00A84A3F">
              <w:rPr>
                <w:rFonts w:ascii="Noto Sans" w:eastAsiaTheme="minorHAnsi" w:hAnsi="Noto Sans" w:cs="Noto Sans"/>
                <w:b/>
                <w:sz w:val="16"/>
                <w:szCs w:val="16"/>
                <w:lang w:eastAsia="en-US"/>
              </w:rPr>
              <w:t>Bajo Protesta de Decir Verdad</w:t>
            </w:r>
            <w:r w:rsidRPr="00A84A3F">
              <w:rPr>
                <w:rFonts w:ascii="Noto Sans" w:eastAsiaTheme="minorHAnsi" w:hAnsi="Noto Sans" w:cs="Noto Sans"/>
                <w:sz w:val="16"/>
                <w:szCs w:val="16"/>
                <w:lang w:eastAsia="en-US"/>
              </w:rPr>
              <w:t>.</w:t>
            </w:r>
          </w:p>
          <w:p w14:paraId="4A4DF804" w14:textId="77777777" w:rsidR="00326B2A" w:rsidRPr="00A84A3F" w:rsidRDefault="00326B2A">
            <w:pPr>
              <w:pStyle w:val="Prrafodelista"/>
              <w:numPr>
                <w:ilvl w:val="0"/>
                <w:numId w:val="63"/>
              </w:numPr>
              <w:spacing w:before="120" w:after="120" w:line="288" w:lineRule="auto"/>
              <w:ind w:left="360"/>
              <w:rPr>
                <w:rFonts w:ascii="Noto Sans" w:eastAsiaTheme="minorHAnsi" w:hAnsi="Noto Sans" w:cs="Noto Sans"/>
                <w:sz w:val="16"/>
                <w:szCs w:val="16"/>
                <w:lang w:eastAsia="en-US"/>
              </w:rPr>
            </w:pPr>
            <w:r w:rsidRPr="00A84A3F">
              <w:rPr>
                <w:rFonts w:ascii="Noto Sans" w:eastAsiaTheme="minorHAnsi" w:hAnsi="Noto Sans" w:cs="Noto Sans"/>
                <w:sz w:val="16"/>
                <w:szCs w:val="16"/>
                <w:lang w:eastAsia="en-US"/>
              </w:rPr>
              <w:t xml:space="preserve">Que lo manifestado se apegue a lo solicitado en el </w:t>
            </w:r>
            <w:r w:rsidRPr="00A84A3F">
              <w:rPr>
                <w:rFonts w:ascii="Noto Sans" w:eastAsiaTheme="minorHAnsi" w:hAnsi="Noto Sans" w:cs="Noto Sans"/>
                <w:b/>
                <w:sz w:val="16"/>
                <w:szCs w:val="16"/>
                <w:lang w:eastAsia="en-US"/>
              </w:rPr>
              <w:t>ANEXO 7</w:t>
            </w:r>
            <w:r w:rsidRPr="00A84A3F">
              <w:rPr>
                <w:rFonts w:ascii="Noto Sans" w:eastAsiaTheme="minorHAnsi" w:hAnsi="Noto Sans" w:cs="Noto Sans"/>
                <w:bCs/>
                <w:sz w:val="16"/>
                <w:szCs w:val="16"/>
                <w:lang w:eastAsia="en-US"/>
              </w:rPr>
              <w:t>.</w:t>
            </w:r>
          </w:p>
          <w:p w14:paraId="2C3082FA" w14:textId="77777777" w:rsidR="00326B2A" w:rsidRPr="00A84A3F" w:rsidRDefault="00326B2A" w:rsidP="00E51CB9">
            <w:pPr>
              <w:tabs>
                <w:tab w:val="left" w:pos="1670"/>
              </w:tabs>
              <w:spacing w:before="60" w:line="288" w:lineRule="auto"/>
              <w:rPr>
                <w:rFonts w:ascii="Noto Sans" w:hAnsi="Noto Sans" w:cs="Noto Sans"/>
                <w:sz w:val="16"/>
                <w:szCs w:val="16"/>
              </w:rPr>
            </w:pPr>
            <w:r w:rsidRPr="00A84A3F">
              <w:rPr>
                <w:rFonts w:ascii="Noto Sans" w:hAnsi="Noto Sans" w:cs="Noto Sans"/>
                <w:sz w:val="16"/>
                <w:szCs w:val="16"/>
              </w:rPr>
              <w:t>En caso de presentar proposición conjunta, que se integre dicho documento por cada uno de sus integrantes.</w:t>
            </w:r>
          </w:p>
        </w:tc>
        <w:tc>
          <w:tcPr>
            <w:tcW w:w="850" w:type="dxa"/>
            <w:tcBorders>
              <w:top w:val="single" w:sz="4" w:space="0" w:color="002060"/>
              <w:left w:val="single" w:sz="4" w:space="0" w:color="auto"/>
              <w:bottom w:val="single" w:sz="4" w:space="0" w:color="002060"/>
              <w:right w:val="single" w:sz="4" w:space="0" w:color="auto"/>
            </w:tcBorders>
          </w:tcPr>
          <w:p w14:paraId="5C1D7C46" w14:textId="77777777" w:rsidR="00326B2A" w:rsidRPr="00A84A3F" w:rsidRDefault="00326B2A" w:rsidP="00E51CB9">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002060"/>
            </w:tcBorders>
          </w:tcPr>
          <w:p w14:paraId="72355FE5" w14:textId="77777777" w:rsidR="00326B2A" w:rsidRPr="00A84A3F" w:rsidRDefault="00326B2A" w:rsidP="00E51CB9">
            <w:pPr>
              <w:spacing w:before="60" w:line="288" w:lineRule="auto"/>
              <w:rPr>
                <w:rFonts w:ascii="Noto Sans" w:hAnsi="Noto Sans" w:cs="Noto Sans"/>
                <w:b/>
                <w:sz w:val="16"/>
                <w:szCs w:val="16"/>
              </w:rPr>
            </w:pPr>
          </w:p>
        </w:tc>
      </w:tr>
      <w:tr w:rsidR="00326B2A" w:rsidRPr="00A84A3F" w14:paraId="5E1DC612" w14:textId="77777777" w:rsidTr="00E51CB9">
        <w:tblPrEx>
          <w:tblLook w:val="04A0" w:firstRow="1" w:lastRow="0" w:firstColumn="1" w:lastColumn="0" w:noHBand="0" w:noVBand="1"/>
        </w:tblPrEx>
        <w:trPr>
          <w:trHeight w:val="2825"/>
        </w:trPr>
        <w:tc>
          <w:tcPr>
            <w:tcW w:w="7792" w:type="dxa"/>
            <w:tcBorders>
              <w:top w:val="single" w:sz="4" w:space="0" w:color="002060"/>
              <w:left w:val="single" w:sz="4" w:space="0" w:color="auto"/>
              <w:bottom w:val="single" w:sz="4" w:space="0" w:color="002060"/>
              <w:right w:val="single" w:sz="4" w:space="0" w:color="auto"/>
            </w:tcBorders>
          </w:tcPr>
          <w:p w14:paraId="7323D20B" w14:textId="77777777" w:rsidR="00326B2A" w:rsidRPr="00A84A3F" w:rsidRDefault="00326B2A" w:rsidP="00E51CB9">
            <w:pPr>
              <w:spacing w:before="120" w:line="288" w:lineRule="auto"/>
              <w:rPr>
                <w:rFonts w:ascii="Noto Sans" w:hAnsi="Noto Sans" w:cs="Noto Sans"/>
                <w:b/>
                <w:sz w:val="16"/>
                <w:szCs w:val="16"/>
              </w:rPr>
            </w:pPr>
            <w:r w:rsidRPr="00A84A3F">
              <w:rPr>
                <w:rFonts w:ascii="Noto Sans" w:hAnsi="Noto Sans" w:cs="Noto Sans"/>
                <w:b/>
                <w:sz w:val="16"/>
                <w:szCs w:val="16"/>
              </w:rPr>
              <w:t>Documento 5 (Obligatorio, si es persona física). -</w:t>
            </w:r>
            <w:r w:rsidRPr="00A84A3F">
              <w:rPr>
                <w:rFonts w:ascii="Noto Sans" w:hAnsi="Noto Sans" w:cs="Noto Sans"/>
                <w:sz w:val="16"/>
                <w:szCs w:val="16"/>
              </w:rPr>
              <w:t xml:space="preserve"> Presentar copia de la </w:t>
            </w:r>
            <w:r w:rsidRPr="00A84A3F">
              <w:rPr>
                <w:rFonts w:ascii="Noto Sans" w:hAnsi="Noto Sans" w:cs="Noto Sans"/>
                <w:b/>
                <w:sz w:val="16"/>
                <w:szCs w:val="16"/>
              </w:rPr>
              <w:t>Constancia de Situación Fiscal emitida por el SAT,</w:t>
            </w:r>
            <w:r w:rsidRPr="00A84A3F">
              <w:rPr>
                <w:rFonts w:ascii="Noto Sans" w:hAnsi="Noto Sans" w:cs="Noto Sans"/>
                <w:sz w:val="16"/>
                <w:szCs w:val="16"/>
              </w:rPr>
              <w:t xml:space="preserve"> señalando con una marca texto su actividad empresarial, la cual se verificará que sea similar al servicio o arrendamiento de la presente </w:t>
            </w:r>
            <w:r w:rsidRPr="00A84A3F">
              <w:rPr>
                <w:rFonts w:ascii="Noto Sans" w:hAnsi="Noto Sans" w:cs="Noto Sans"/>
                <w:b/>
                <w:sz w:val="16"/>
                <w:szCs w:val="16"/>
              </w:rPr>
              <w:t>Convocatoria</w:t>
            </w:r>
            <w:r w:rsidRPr="00A84A3F">
              <w:rPr>
                <w:rFonts w:ascii="Noto Sans" w:hAnsi="Noto Sans" w:cs="Noto Sans"/>
                <w:sz w:val="16"/>
                <w:szCs w:val="16"/>
              </w:rPr>
              <w:t>.</w:t>
            </w:r>
          </w:p>
          <w:p w14:paraId="403DDAB2" w14:textId="77777777" w:rsidR="00326B2A" w:rsidRPr="00A84A3F" w:rsidRDefault="00326B2A" w:rsidP="00E51CB9">
            <w:pPr>
              <w:spacing w:before="120" w:line="288" w:lineRule="auto"/>
              <w:rPr>
                <w:rFonts w:ascii="Noto Sans" w:hAnsi="Noto Sans" w:cs="Noto Sans"/>
                <w:b/>
                <w:sz w:val="16"/>
                <w:szCs w:val="16"/>
              </w:rPr>
            </w:pPr>
            <w:r w:rsidRPr="00A84A3F">
              <w:rPr>
                <w:rFonts w:ascii="Noto Sans" w:hAnsi="Noto Sans" w:cs="Noto Sans"/>
                <w:b/>
                <w:sz w:val="16"/>
                <w:szCs w:val="16"/>
              </w:rPr>
              <w:t xml:space="preserve">Evaluación: </w:t>
            </w:r>
          </w:p>
          <w:p w14:paraId="1FFBAB51" w14:textId="77777777" w:rsidR="00326B2A" w:rsidRPr="00A84A3F" w:rsidRDefault="00326B2A" w:rsidP="00E51CB9">
            <w:pPr>
              <w:spacing w:before="120" w:line="288" w:lineRule="auto"/>
              <w:rPr>
                <w:rFonts w:ascii="Noto Sans" w:hAnsi="Noto Sans" w:cs="Noto Sans"/>
                <w:sz w:val="16"/>
                <w:szCs w:val="16"/>
              </w:rPr>
            </w:pPr>
            <w:r w:rsidRPr="00A84A3F">
              <w:rPr>
                <w:rFonts w:ascii="Noto Sans" w:hAnsi="Noto Sans" w:cs="Noto Sans"/>
                <w:sz w:val="16"/>
                <w:szCs w:val="16"/>
              </w:rPr>
              <w:t xml:space="preserve">Se verificará que, el </w:t>
            </w:r>
            <w:r w:rsidRPr="00A84A3F">
              <w:rPr>
                <w:rFonts w:ascii="Noto Sans" w:hAnsi="Noto Sans" w:cs="Noto Sans"/>
                <w:b/>
                <w:bCs/>
                <w:sz w:val="16"/>
                <w:szCs w:val="16"/>
              </w:rPr>
              <w:t>Licitante</w:t>
            </w:r>
            <w:r w:rsidRPr="00A84A3F">
              <w:rPr>
                <w:rFonts w:ascii="Noto Sans" w:hAnsi="Noto Sans" w:cs="Noto Sans"/>
                <w:sz w:val="16"/>
                <w:szCs w:val="16"/>
              </w:rPr>
              <w:t xml:space="preserve"> puede realizar el servicio o arrendamiento objeto de la presente Convocatoria cotejándose con la Constancia de Situación Fiscal emitida por el SAT.</w:t>
            </w:r>
          </w:p>
          <w:p w14:paraId="14E8154D" w14:textId="77777777" w:rsidR="00326B2A" w:rsidRPr="00A84A3F" w:rsidRDefault="00326B2A" w:rsidP="00E51CB9">
            <w:pPr>
              <w:tabs>
                <w:tab w:val="left" w:pos="1670"/>
              </w:tabs>
              <w:spacing w:before="60" w:line="288" w:lineRule="auto"/>
              <w:rPr>
                <w:rFonts w:ascii="Noto Sans" w:hAnsi="Noto Sans" w:cs="Noto Sans"/>
                <w:sz w:val="16"/>
                <w:szCs w:val="16"/>
              </w:rPr>
            </w:pPr>
            <w:r w:rsidRPr="00A84A3F">
              <w:rPr>
                <w:rFonts w:ascii="Noto Sans" w:hAnsi="Noto Sans" w:cs="Noto Sans"/>
                <w:b/>
                <w:i/>
                <w:color w:val="4472C4" w:themeColor="accent1"/>
                <w:sz w:val="16"/>
                <w:szCs w:val="16"/>
              </w:rPr>
              <w:t>En caso de que el Licitante sea persona moral, deberá presentar documento donde especifique que no aplica.</w:t>
            </w:r>
          </w:p>
        </w:tc>
        <w:tc>
          <w:tcPr>
            <w:tcW w:w="850" w:type="dxa"/>
            <w:tcBorders>
              <w:top w:val="single" w:sz="4" w:space="0" w:color="002060"/>
              <w:left w:val="single" w:sz="4" w:space="0" w:color="auto"/>
              <w:bottom w:val="single" w:sz="4" w:space="0" w:color="002060"/>
              <w:right w:val="single" w:sz="4" w:space="0" w:color="auto"/>
            </w:tcBorders>
          </w:tcPr>
          <w:p w14:paraId="2685DA67" w14:textId="77777777" w:rsidR="00326B2A" w:rsidRPr="00A84A3F" w:rsidRDefault="00326B2A" w:rsidP="00E51CB9">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002060"/>
            </w:tcBorders>
          </w:tcPr>
          <w:p w14:paraId="78187A6E" w14:textId="77777777" w:rsidR="00326B2A" w:rsidRPr="00A84A3F" w:rsidRDefault="00326B2A" w:rsidP="00E51CB9">
            <w:pPr>
              <w:spacing w:before="60" w:line="288" w:lineRule="auto"/>
              <w:rPr>
                <w:rFonts w:ascii="Noto Sans" w:hAnsi="Noto Sans" w:cs="Noto Sans"/>
                <w:b/>
                <w:sz w:val="16"/>
                <w:szCs w:val="16"/>
              </w:rPr>
            </w:pPr>
          </w:p>
        </w:tc>
      </w:tr>
      <w:tr w:rsidR="00326B2A" w:rsidRPr="00A84A3F" w14:paraId="4A886B11" w14:textId="77777777" w:rsidTr="00E51CB9">
        <w:tblPrEx>
          <w:tblLook w:val="04A0" w:firstRow="1" w:lastRow="0" w:firstColumn="1" w:lastColumn="0" w:noHBand="0" w:noVBand="1"/>
        </w:tblPrEx>
        <w:trPr>
          <w:trHeight w:val="685"/>
        </w:trPr>
        <w:tc>
          <w:tcPr>
            <w:tcW w:w="7792" w:type="dxa"/>
            <w:tcBorders>
              <w:top w:val="single" w:sz="4" w:space="0" w:color="002060"/>
              <w:left w:val="single" w:sz="4" w:space="0" w:color="auto"/>
              <w:bottom w:val="single" w:sz="4" w:space="0" w:color="002060"/>
              <w:right w:val="single" w:sz="4" w:space="0" w:color="auto"/>
            </w:tcBorders>
          </w:tcPr>
          <w:p w14:paraId="374480F9" w14:textId="77777777" w:rsidR="00326B2A" w:rsidRPr="00A84A3F" w:rsidRDefault="00326B2A" w:rsidP="00E51CB9">
            <w:pPr>
              <w:pStyle w:val="Encabezado"/>
              <w:tabs>
                <w:tab w:val="left" w:pos="708"/>
              </w:tabs>
              <w:spacing w:before="120" w:line="288" w:lineRule="auto"/>
              <w:rPr>
                <w:rFonts w:ascii="Noto Sans" w:hAnsi="Noto Sans" w:cs="Noto Sans"/>
                <w:sz w:val="16"/>
                <w:szCs w:val="16"/>
              </w:rPr>
            </w:pPr>
            <w:r w:rsidRPr="00A84A3F">
              <w:rPr>
                <w:rFonts w:ascii="Noto Sans" w:hAnsi="Noto Sans" w:cs="Noto Sans"/>
                <w:b/>
                <w:sz w:val="16"/>
                <w:szCs w:val="16"/>
              </w:rPr>
              <w:t>Documento 6 (Obligatorio, si es persona moral). –</w:t>
            </w:r>
            <w:r w:rsidRPr="00A84A3F">
              <w:rPr>
                <w:rFonts w:ascii="Noto Sans" w:hAnsi="Noto Sans" w:cs="Noto Sans"/>
                <w:sz w:val="16"/>
                <w:szCs w:val="16"/>
              </w:rPr>
              <w:t xml:space="preserve"> el </w:t>
            </w:r>
            <w:r w:rsidRPr="00A84A3F">
              <w:rPr>
                <w:rFonts w:ascii="Noto Sans" w:hAnsi="Noto Sans" w:cs="Noto Sans"/>
                <w:b/>
                <w:bCs/>
                <w:sz w:val="16"/>
                <w:szCs w:val="16"/>
              </w:rPr>
              <w:t>Licitante</w:t>
            </w:r>
            <w:r w:rsidRPr="00A84A3F">
              <w:rPr>
                <w:rFonts w:ascii="Noto Sans" w:hAnsi="Noto Sans" w:cs="Noto Sans"/>
                <w:sz w:val="16"/>
                <w:szCs w:val="16"/>
              </w:rPr>
              <w:t xml:space="preserve"> deberá presentar: </w:t>
            </w:r>
          </w:p>
          <w:p w14:paraId="5A14A187" w14:textId="77777777" w:rsidR="00326B2A" w:rsidRPr="00A84A3F" w:rsidRDefault="00326B2A">
            <w:pPr>
              <w:pStyle w:val="Encabezado"/>
              <w:numPr>
                <w:ilvl w:val="0"/>
                <w:numId w:val="64"/>
              </w:numPr>
              <w:tabs>
                <w:tab w:val="clear" w:pos="4419"/>
                <w:tab w:val="clear" w:pos="8838"/>
              </w:tabs>
              <w:spacing w:before="120" w:line="288" w:lineRule="auto"/>
              <w:ind w:left="284" w:hanging="284"/>
              <w:rPr>
                <w:rFonts w:ascii="Noto Sans" w:hAnsi="Noto Sans" w:cs="Noto Sans"/>
                <w:sz w:val="16"/>
                <w:szCs w:val="16"/>
              </w:rPr>
            </w:pPr>
            <w:r w:rsidRPr="00A84A3F">
              <w:rPr>
                <w:rFonts w:ascii="Noto Sans" w:hAnsi="Noto Sans" w:cs="Noto Sans"/>
                <w:sz w:val="16"/>
                <w:szCs w:val="16"/>
              </w:rPr>
              <w:t xml:space="preserve">Acta Constitutiva, señalando el objeto social acorde al servicio objeto de la presente </w:t>
            </w:r>
            <w:r w:rsidRPr="00A84A3F">
              <w:rPr>
                <w:rFonts w:ascii="Noto Sans" w:hAnsi="Noto Sans" w:cs="Noto Sans"/>
                <w:b/>
                <w:bCs/>
                <w:sz w:val="16"/>
                <w:szCs w:val="16"/>
              </w:rPr>
              <w:t>Convocatoria</w:t>
            </w:r>
            <w:r w:rsidRPr="00A84A3F">
              <w:rPr>
                <w:rFonts w:ascii="Noto Sans" w:hAnsi="Noto Sans" w:cs="Noto Sans"/>
                <w:sz w:val="16"/>
                <w:szCs w:val="16"/>
              </w:rPr>
              <w:t xml:space="preserve"> y página donde se indique el nombre de la persona facultada legalmente para suscribir la Proposición.</w:t>
            </w:r>
          </w:p>
          <w:p w14:paraId="6485A669" w14:textId="77777777" w:rsidR="00326B2A" w:rsidRPr="00A84A3F" w:rsidRDefault="00326B2A">
            <w:pPr>
              <w:pStyle w:val="Encabezado"/>
              <w:numPr>
                <w:ilvl w:val="0"/>
                <w:numId w:val="64"/>
              </w:numPr>
              <w:tabs>
                <w:tab w:val="clear" w:pos="4419"/>
                <w:tab w:val="clear" w:pos="8838"/>
              </w:tabs>
              <w:spacing w:before="120" w:line="288" w:lineRule="auto"/>
              <w:ind w:left="345" w:hanging="284"/>
              <w:rPr>
                <w:rFonts w:ascii="Noto Sans" w:hAnsi="Noto Sans" w:cs="Noto Sans"/>
                <w:sz w:val="16"/>
                <w:szCs w:val="16"/>
              </w:rPr>
            </w:pPr>
            <w:r w:rsidRPr="00A84A3F">
              <w:rPr>
                <w:rFonts w:ascii="Noto Sans" w:hAnsi="Noto Sans" w:cs="Noto Sans"/>
                <w:sz w:val="16"/>
                <w:szCs w:val="16"/>
              </w:rPr>
              <w:t>En su caso, integrar adicionalmente poder notarial, señalando página donde se indique el nombre de la persona facultada legalmente para suscribir la proposición.</w:t>
            </w:r>
          </w:p>
          <w:p w14:paraId="764DF956" w14:textId="77777777" w:rsidR="00326B2A" w:rsidRPr="00A84A3F" w:rsidRDefault="00326B2A" w:rsidP="00E51CB9">
            <w:pPr>
              <w:spacing w:before="120" w:line="288" w:lineRule="auto"/>
              <w:rPr>
                <w:rFonts w:ascii="Noto Sans" w:hAnsi="Noto Sans" w:cs="Noto Sans"/>
                <w:b/>
                <w:sz w:val="16"/>
                <w:szCs w:val="16"/>
              </w:rPr>
            </w:pPr>
            <w:r w:rsidRPr="00A84A3F">
              <w:rPr>
                <w:rFonts w:ascii="Noto Sans" w:hAnsi="Noto Sans" w:cs="Noto Sans"/>
                <w:b/>
                <w:sz w:val="16"/>
                <w:szCs w:val="16"/>
              </w:rPr>
              <w:t xml:space="preserve">Evaluación: </w:t>
            </w:r>
          </w:p>
          <w:p w14:paraId="2863475D" w14:textId="77777777" w:rsidR="00326B2A" w:rsidRPr="00A84A3F" w:rsidRDefault="00326B2A" w:rsidP="00E51CB9">
            <w:pPr>
              <w:spacing w:before="120" w:line="288" w:lineRule="auto"/>
              <w:rPr>
                <w:rFonts w:ascii="Noto Sans" w:hAnsi="Noto Sans" w:cs="Noto Sans"/>
                <w:color w:val="000000" w:themeColor="text1"/>
                <w:sz w:val="16"/>
                <w:szCs w:val="16"/>
              </w:rPr>
            </w:pPr>
            <w:r w:rsidRPr="00A84A3F">
              <w:rPr>
                <w:rFonts w:ascii="Noto Sans" w:hAnsi="Noto Sans" w:cs="Noto Sans"/>
                <w:sz w:val="16"/>
                <w:szCs w:val="16"/>
              </w:rPr>
              <w:t xml:space="preserve">Se verificará </w:t>
            </w:r>
            <w:r w:rsidRPr="00A84A3F">
              <w:rPr>
                <w:rFonts w:ascii="Noto Sans" w:hAnsi="Noto Sans" w:cs="Noto Sans"/>
                <w:color w:val="000000" w:themeColor="text1"/>
                <w:sz w:val="16"/>
                <w:szCs w:val="16"/>
              </w:rPr>
              <w:t xml:space="preserve">lo siguiente: </w:t>
            </w:r>
          </w:p>
          <w:p w14:paraId="03B57CA7" w14:textId="77777777" w:rsidR="00326B2A" w:rsidRPr="00A84A3F" w:rsidRDefault="00326B2A">
            <w:pPr>
              <w:pStyle w:val="Prrafodelista"/>
              <w:numPr>
                <w:ilvl w:val="0"/>
                <w:numId w:val="65"/>
              </w:numPr>
              <w:spacing w:before="120" w:line="288" w:lineRule="auto"/>
              <w:ind w:left="426" w:hanging="426"/>
              <w:rPr>
                <w:rFonts w:ascii="Noto Sans" w:eastAsiaTheme="minorHAnsi" w:hAnsi="Noto Sans" w:cs="Noto Sans"/>
                <w:color w:val="000000" w:themeColor="text1"/>
                <w:sz w:val="16"/>
                <w:szCs w:val="16"/>
                <w:lang w:eastAsia="en-US"/>
              </w:rPr>
            </w:pPr>
            <w:r w:rsidRPr="00A84A3F">
              <w:rPr>
                <w:rFonts w:ascii="Noto Sans" w:eastAsiaTheme="minorHAnsi" w:hAnsi="Noto Sans" w:cs="Noto Sans"/>
                <w:color w:val="000000" w:themeColor="text1"/>
                <w:sz w:val="16"/>
                <w:szCs w:val="16"/>
                <w:lang w:eastAsia="en-US"/>
              </w:rPr>
              <w:t xml:space="preserve">Que el objeto legal del Acta Constitutiva se encuentre relacionado con el servicio materia de la presente </w:t>
            </w:r>
            <w:r w:rsidRPr="00A84A3F">
              <w:rPr>
                <w:rFonts w:ascii="Noto Sans" w:eastAsiaTheme="minorHAnsi" w:hAnsi="Noto Sans" w:cs="Noto Sans"/>
                <w:b/>
                <w:color w:val="000000" w:themeColor="text1"/>
                <w:sz w:val="16"/>
                <w:szCs w:val="16"/>
                <w:lang w:eastAsia="en-US"/>
              </w:rPr>
              <w:t>Convocatoria</w:t>
            </w:r>
            <w:r w:rsidRPr="00A84A3F">
              <w:rPr>
                <w:rFonts w:ascii="Noto Sans" w:eastAsiaTheme="minorHAnsi" w:hAnsi="Noto Sans" w:cs="Noto Sans"/>
                <w:color w:val="000000" w:themeColor="text1"/>
                <w:sz w:val="16"/>
                <w:szCs w:val="16"/>
                <w:lang w:eastAsia="en-US"/>
              </w:rPr>
              <w:t xml:space="preserve">. </w:t>
            </w:r>
          </w:p>
          <w:p w14:paraId="647BB92E" w14:textId="77777777" w:rsidR="00326B2A" w:rsidRPr="00A84A3F" w:rsidRDefault="00326B2A">
            <w:pPr>
              <w:pStyle w:val="Prrafodelista"/>
              <w:numPr>
                <w:ilvl w:val="0"/>
                <w:numId w:val="65"/>
              </w:numPr>
              <w:spacing w:before="120" w:line="288" w:lineRule="auto"/>
              <w:ind w:left="360"/>
              <w:rPr>
                <w:rFonts w:ascii="Noto Sans" w:eastAsiaTheme="minorHAnsi" w:hAnsi="Noto Sans" w:cs="Noto Sans"/>
                <w:color w:val="000000" w:themeColor="text1"/>
                <w:sz w:val="16"/>
                <w:szCs w:val="16"/>
                <w:lang w:eastAsia="en-US"/>
              </w:rPr>
            </w:pPr>
            <w:r w:rsidRPr="00A84A3F">
              <w:rPr>
                <w:rFonts w:ascii="Noto Sans" w:eastAsiaTheme="minorHAnsi" w:hAnsi="Noto Sans" w:cs="Noto Sans"/>
                <w:bCs/>
                <w:color w:val="000000" w:themeColor="text1"/>
                <w:sz w:val="16"/>
                <w:szCs w:val="16"/>
                <w:lang w:eastAsia="en-US"/>
              </w:rPr>
              <w:t xml:space="preserve">Que el nombre de la personal facultada legalmente para ello, sea registrado en el Acta Constitutiva o en el Poder Notarial. </w:t>
            </w:r>
          </w:p>
          <w:p w14:paraId="797C017C" w14:textId="77777777" w:rsidR="00326B2A" w:rsidRPr="00A84A3F" w:rsidRDefault="00326B2A" w:rsidP="00E51CB9">
            <w:pPr>
              <w:tabs>
                <w:tab w:val="left" w:pos="1670"/>
              </w:tabs>
              <w:spacing w:before="60" w:line="288" w:lineRule="auto"/>
              <w:rPr>
                <w:rFonts w:ascii="Noto Sans" w:hAnsi="Noto Sans" w:cs="Noto Sans"/>
                <w:sz w:val="16"/>
                <w:szCs w:val="16"/>
              </w:rPr>
            </w:pPr>
            <w:r w:rsidRPr="00A84A3F">
              <w:rPr>
                <w:rFonts w:ascii="Noto Sans" w:hAnsi="Noto Sans" w:cs="Noto Sans"/>
                <w:b/>
                <w:i/>
                <w:color w:val="4472C4" w:themeColor="accent1"/>
                <w:sz w:val="16"/>
                <w:szCs w:val="16"/>
              </w:rPr>
              <w:t>En caso de que el Licitante sea persona física, deberá presentar documento donde especifique que no aplica.</w:t>
            </w:r>
          </w:p>
        </w:tc>
        <w:tc>
          <w:tcPr>
            <w:tcW w:w="850" w:type="dxa"/>
            <w:tcBorders>
              <w:top w:val="single" w:sz="4" w:space="0" w:color="002060"/>
              <w:left w:val="single" w:sz="4" w:space="0" w:color="auto"/>
              <w:bottom w:val="single" w:sz="4" w:space="0" w:color="002060"/>
              <w:right w:val="single" w:sz="4" w:space="0" w:color="auto"/>
            </w:tcBorders>
          </w:tcPr>
          <w:p w14:paraId="2551E1D8" w14:textId="77777777" w:rsidR="00326B2A" w:rsidRPr="00A84A3F" w:rsidRDefault="00326B2A" w:rsidP="00E51CB9">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002060"/>
            </w:tcBorders>
          </w:tcPr>
          <w:p w14:paraId="5151CF3E" w14:textId="77777777" w:rsidR="00326B2A" w:rsidRPr="00A84A3F" w:rsidRDefault="00326B2A" w:rsidP="00E51CB9">
            <w:pPr>
              <w:spacing w:before="60" w:line="288" w:lineRule="auto"/>
              <w:rPr>
                <w:rFonts w:ascii="Noto Sans" w:hAnsi="Noto Sans" w:cs="Noto Sans"/>
                <w:b/>
                <w:sz w:val="16"/>
                <w:szCs w:val="16"/>
              </w:rPr>
            </w:pPr>
          </w:p>
        </w:tc>
      </w:tr>
      <w:tr w:rsidR="00326B2A" w:rsidRPr="00A84A3F" w14:paraId="6F8BACA1" w14:textId="77777777" w:rsidTr="00E51CB9">
        <w:tblPrEx>
          <w:tblLook w:val="04A0" w:firstRow="1" w:lastRow="0" w:firstColumn="1" w:lastColumn="0" w:noHBand="0" w:noVBand="1"/>
        </w:tblPrEx>
        <w:trPr>
          <w:trHeight w:val="1469"/>
        </w:trPr>
        <w:tc>
          <w:tcPr>
            <w:tcW w:w="7792" w:type="dxa"/>
            <w:tcBorders>
              <w:top w:val="single" w:sz="4" w:space="0" w:color="002060"/>
              <w:left w:val="single" w:sz="4" w:space="0" w:color="auto"/>
              <w:bottom w:val="single" w:sz="4" w:space="0" w:color="002060"/>
              <w:right w:val="single" w:sz="4" w:space="0" w:color="auto"/>
            </w:tcBorders>
          </w:tcPr>
          <w:p w14:paraId="620BDAD5" w14:textId="77777777" w:rsidR="002124E0" w:rsidRDefault="00326B2A" w:rsidP="00E51CB9">
            <w:pPr>
              <w:spacing w:before="120" w:line="288" w:lineRule="auto"/>
              <w:rPr>
                <w:rFonts w:ascii="Noto Sans" w:hAnsi="Noto Sans" w:cs="Noto Sans"/>
                <w:bCs/>
                <w:sz w:val="16"/>
                <w:szCs w:val="16"/>
              </w:rPr>
            </w:pPr>
            <w:r w:rsidRPr="00A84A3F">
              <w:rPr>
                <w:rFonts w:ascii="Noto Sans" w:hAnsi="Noto Sans" w:cs="Noto Sans"/>
                <w:b/>
                <w:sz w:val="16"/>
                <w:szCs w:val="16"/>
              </w:rPr>
              <w:t xml:space="preserve">Documento 7 (Obligatorio). – Carta Bajo Protesta de Decir Verdad de debido cumplimiento de relación Contractual con la </w:t>
            </w:r>
            <w:r w:rsidRPr="00A84A3F">
              <w:rPr>
                <w:rFonts w:ascii="Noto Sans" w:hAnsi="Noto Sans" w:cs="Noto Sans"/>
                <w:b/>
                <w:bCs/>
                <w:sz w:val="16"/>
                <w:szCs w:val="16"/>
              </w:rPr>
              <w:t>Convocante</w:t>
            </w:r>
            <w:r w:rsidRPr="00A84A3F">
              <w:rPr>
                <w:rFonts w:ascii="Noto Sans" w:hAnsi="Noto Sans" w:cs="Noto Sans"/>
                <w:sz w:val="16"/>
                <w:szCs w:val="16"/>
              </w:rPr>
              <w:t xml:space="preserve">, el </w:t>
            </w:r>
            <w:r w:rsidRPr="00A84A3F">
              <w:rPr>
                <w:rFonts w:ascii="Noto Sans" w:hAnsi="Noto Sans" w:cs="Noto Sans"/>
                <w:b/>
                <w:sz w:val="16"/>
                <w:szCs w:val="16"/>
              </w:rPr>
              <w:t>Licitante</w:t>
            </w:r>
            <w:r w:rsidRPr="00A84A3F">
              <w:rPr>
                <w:rFonts w:ascii="Noto Sans" w:hAnsi="Noto Sans" w:cs="Noto Sans"/>
                <w:sz w:val="16"/>
                <w:szCs w:val="16"/>
              </w:rPr>
              <w:t xml:space="preserve"> que haya tenido una relación contractual anterior con la </w:t>
            </w:r>
            <w:r w:rsidRPr="00A84A3F">
              <w:rPr>
                <w:rFonts w:ascii="Noto Sans" w:hAnsi="Noto Sans" w:cs="Noto Sans"/>
                <w:b/>
                <w:bCs/>
                <w:sz w:val="16"/>
                <w:szCs w:val="16"/>
              </w:rPr>
              <w:t>Convocante</w:t>
            </w:r>
            <w:r w:rsidRPr="00A84A3F">
              <w:rPr>
                <w:rFonts w:ascii="Noto Sans" w:hAnsi="Noto Sans" w:cs="Noto Sans"/>
                <w:sz w:val="16"/>
                <w:szCs w:val="16"/>
              </w:rPr>
              <w:t xml:space="preserve">, deberá presentar la carta con el lema </w:t>
            </w:r>
            <w:r w:rsidRPr="00A84A3F">
              <w:rPr>
                <w:rFonts w:ascii="Noto Sans" w:hAnsi="Noto Sans" w:cs="Noto Sans"/>
                <w:b/>
                <w:bCs/>
                <w:sz w:val="16"/>
                <w:szCs w:val="16"/>
              </w:rPr>
              <w:t>Bajo protesta de decir verdad</w:t>
            </w:r>
            <w:r w:rsidRPr="00A84A3F">
              <w:rPr>
                <w:rFonts w:ascii="Noto Sans" w:hAnsi="Noto Sans" w:cs="Noto Sans"/>
                <w:sz w:val="16"/>
                <w:szCs w:val="16"/>
              </w:rPr>
              <w:t xml:space="preserve"> de debido cumplimiento de obligaciones contractuales con la </w:t>
            </w:r>
            <w:r w:rsidRPr="00A84A3F">
              <w:rPr>
                <w:rFonts w:ascii="Noto Sans" w:hAnsi="Noto Sans" w:cs="Noto Sans"/>
                <w:b/>
                <w:bCs/>
                <w:sz w:val="16"/>
                <w:szCs w:val="16"/>
              </w:rPr>
              <w:t>Convocante</w:t>
            </w:r>
            <w:r w:rsidRPr="00A84A3F">
              <w:rPr>
                <w:rFonts w:ascii="Noto Sans" w:hAnsi="Noto Sans" w:cs="Noto Sans"/>
                <w:sz w:val="16"/>
                <w:szCs w:val="16"/>
              </w:rPr>
              <w:t xml:space="preserve">, en la cual precise que no tiene adeudos por concepto de penas convencionales o deducciones, y ha efectuado todas las intervenciones de conformidad con la </w:t>
            </w:r>
            <w:r w:rsidRPr="00A84A3F">
              <w:rPr>
                <w:rFonts w:ascii="Noto Sans" w:hAnsi="Noto Sans" w:cs="Noto Sans"/>
                <w:b/>
                <w:bCs/>
                <w:sz w:val="16"/>
                <w:szCs w:val="16"/>
              </w:rPr>
              <w:t>Convocante</w:t>
            </w:r>
            <w:r w:rsidRPr="00A84A3F">
              <w:rPr>
                <w:rFonts w:ascii="Noto Sans" w:hAnsi="Noto Sans" w:cs="Noto Sans"/>
                <w:b/>
                <w:sz w:val="16"/>
                <w:szCs w:val="16"/>
              </w:rPr>
              <w:t xml:space="preserve"> </w:t>
            </w:r>
            <w:r w:rsidRPr="00A84A3F">
              <w:rPr>
                <w:rFonts w:ascii="Noto Sans" w:hAnsi="Noto Sans" w:cs="Noto Sans"/>
                <w:bCs/>
                <w:sz w:val="16"/>
                <w:szCs w:val="16"/>
              </w:rPr>
              <w:t>y el Contrato respectivo.</w:t>
            </w:r>
          </w:p>
          <w:p w14:paraId="4D1A9723" w14:textId="77777777" w:rsidR="00326B2A" w:rsidRPr="00A84A3F" w:rsidRDefault="00326B2A" w:rsidP="00E51CB9">
            <w:pPr>
              <w:spacing w:before="120" w:line="288" w:lineRule="auto"/>
              <w:rPr>
                <w:rFonts w:ascii="Noto Sans" w:hAnsi="Noto Sans" w:cs="Noto Sans"/>
                <w:b/>
                <w:sz w:val="16"/>
                <w:szCs w:val="16"/>
              </w:rPr>
            </w:pPr>
            <w:r w:rsidRPr="00A84A3F">
              <w:rPr>
                <w:rFonts w:ascii="Noto Sans" w:hAnsi="Noto Sans" w:cs="Noto Sans"/>
                <w:b/>
                <w:sz w:val="16"/>
                <w:szCs w:val="16"/>
              </w:rPr>
              <w:t xml:space="preserve">Evaluación: </w:t>
            </w:r>
          </w:p>
          <w:p w14:paraId="1024FDBF" w14:textId="77777777" w:rsidR="00326B2A" w:rsidRPr="00A84A3F" w:rsidRDefault="00326B2A" w:rsidP="00E51CB9">
            <w:pPr>
              <w:spacing w:before="120" w:line="288" w:lineRule="auto"/>
              <w:rPr>
                <w:rFonts w:ascii="Noto Sans" w:hAnsi="Noto Sans" w:cs="Noto Sans"/>
                <w:sz w:val="16"/>
                <w:szCs w:val="16"/>
              </w:rPr>
            </w:pPr>
            <w:r w:rsidRPr="00A84A3F">
              <w:rPr>
                <w:rFonts w:ascii="Noto Sans" w:hAnsi="Noto Sans" w:cs="Noto Sans"/>
                <w:sz w:val="16"/>
                <w:szCs w:val="16"/>
              </w:rPr>
              <w:t>Se verificará lo siguiente:</w:t>
            </w:r>
          </w:p>
          <w:p w14:paraId="76274EAB" w14:textId="77777777" w:rsidR="00326B2A" w:rsidRPr="00A84A3F" w:rsidRDefault="00326B2A" w:rsidP="00E51CB9">
            <w:pPr>
              <w:spacing w:before="120" w:line="288" w:lineRule="auto"/>
              <w:rPr>
                <w:rFonts w:ascii="Noto Sans" w:hAnsi="Noto Sans" w:cs="Noto Sans"/>
                <w:sz w:val="16"/>
                <w:szCs w:val="16"/>
              </w:rPr>
            </w:pPr>
            <w:r w:rsidRPr="00A84A3F">
              <w:rPr>
                <w:rFonts w:ascii="Noto Sans" w:hAnsi="Noto Sans" w:cs="Noto Sans"/>
                <w:sz w:val="16"/>
                <w:szCs w:val="16"/>
              </w:rPr>
              <w:t xml:space="preserve">Que el documento integre lo solicitado y cuente con la leyenda de </w:t>
            </w:r>
            <w:r w:rsidRPr="00A84A3F">
              <w:rPr>
                <w:rFonts w:ascii="Noto Sans" w:hAnsi="Noto Sans" w:cs="Noto Sans"/>
                <w:b/>
                <w:bCs/>
                <w:sz w:val="16"/>
                <w:szCs w:val="16"/>
              </w:rPr>
              <w:t>bajo protesta de decir verdad</w:t>
            </w:r>
            <w:r w:rsidRPr="00A84A3F">
              <w:rPr>
                <w:rFonts w:ascii="Noto Sans" w:hAnsi="Noto Sans" w:cs="Noto Sans"/>
                <w:sz w:val="16"/>
                <w:szCs w:val="16"/>
              </w:rPr>
              <w:t xml:space="preserve">, en caso de que se verifique y el </w:t>
            </w:r>
            <w:r w:rsidRPr="00A84A3F">
              <w:rPr>
                <w:rFonts w:ascii="Noto Sans" w:hAnsi="Noto Sans" w:cs="Noto Sans"/>
                <w:b/>
                <w:bCs/>
                <w:sz w:val="16"/>
                <w:szCs w:val="16"/>
              </w:rPr>
              <w:t>licitante</w:t>
            </w:r>
            <w:r w:rsidRPr="00A84A3F">
              <w:rPr>
                <w:rFonts w:ascii="Noto Sans" w:hAnsi="Noto Sans" w:cs="Noto Sans"/>
                <w:sz w:val="16"/>
                <w:szCs w:val="16"/>
              </w:rPr>
              <w:t xml:space="preserve"> tiene incumplimiento de sus obligaciones contractuales, la proposición será desechada.</w:t>
            </w:r>
          </w:p>
          <w:p w14:paraId="5D01DE7F" w14:textId="77777777" w:rsidR="00326B2A" w:rsidRPr="00A84A3F" w:rsidRDefault="00326B2A" w:rsidP="00E51CB9">
            <w:pPr>
              <w:tabs>
                <w:tab w:val="left" w:pos="1670"/>
              </w:tabs>
              <w:spacing w:before="60" w:line="288" w:lineRule="auto"/>
              <w:rPr>
                <w:rFonts w:ascii="Noto Sans" w:hAnsi="Noto Sans" w:cs="Noto Sans"/>
                <w:sz w:val="16"/>
                <w:szCs w:val="16"/>
              </w:rPr>
            </w:pPr>
            <w:r w:rsidRPr="00A84A3F">
              <w:rPr>
                <w:rFonts w:ascii="Noto Sans" w:hAnsi="Noto Sans" w:cs="Noto Sans"/>
                <w:b/>
                <w:i/>
                <w:color w:val="4472C4" w:themeColor="accent1"/>
                <w:sz w:val="16"/>
                <w:szCs w:val="16"/>
              </w:rPr>
              <w:t xml:space="preserve">En caso de no tener relación contractual con anterioridad deberá presentar documento donde especifique que no aplica. </w:t>
            </w:r>
          </w:p>
        </w:tc>
        <w:tc>
          <w:tcPr>
            <w:tcW w:w="850" w:type="dxa"/>
            <w:tcBorders>
              <w:top w:val="single" w:sz="4" w:space="0" w:color="002060"/>
              <w:left w:val="single" w:sz="4" w:space="0" w:color="auto"/>
              <w:bottom w:val="single" w:sz="4" w:space="0" w:color="002060"/>
              <w:right w:val="single" w:sz="4" w:space="0" w:color="auto"/>
            </w:tcBorders>
          </w:tcPr>
          <w:p w14:paraId="2BC18907" w14:textId="77777777" w:rsidR="00326B2A" w:rsidRPr="00A84A3F" w:rsidRDefault="00326B2A" w:rsidP="00E51CB9">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002060"/>
            </w:tcBorders>
          </w:tcPr>
          <w:p w14:paraId="3AB291AF" w14:textId="77777777" w:rsidR="00326B2A" w:rsidRPr="00A84A3F" w:rsidRDefault="00326B2A" w:rsidP="00E51CB9">
            <w:pPr>
              <w:spacing w:before="60" w:line="288" w:lineRule="auto"/>
              <w:rPr>
                <w:rFonts w:ascii="Noto Sans" w:hAnsi="Noto Sans" w:cs="Noto Sans"/>
                <w:b/>
                <w:sz w:val="16"/>
                <w:szCs w:val="16"/>
              </w:rPr>
            </w:pPr>
          </w:p>
        </w:tc>
      </w:tr>
      <w:tr w:rsidR="00326B2A" w:rsidRPr="00A84A3F" w14:paraId="41DE09F7" w14:textId="77777777" w:rsidTr="00326B2A">
        <w:tblPrEx>
          <w:tblLook w:val="04A0" w:firstRow="1" w:lastRow="0" w:firstColumn="1" w:lastColumn="0" w:noHBand="0" w:noVBand="1"/>
        </w:tblPrEx>
        <w:trPr>
          <w:trHeight w:val="477"/>
        </w:trPr>
        <w:tc>
          <w:tcPr>
            <w:tcW w:w="7792" w:type="dxa"/>
            <w:tcBorders>
              <w:top w:val="single" w:sz="4" w:space="0" w:color="002060"/>
              <w:left w:val="single" w:sz="4" w:space="0" w:color="auto"/>
              <w:bottom w:val="single" w:sz="4" w:space="0" w:color="002060"/>
              <w:right w:val="single" w:sz="4" w:space="0" w:color="auto"/>
            </w:tcBorders>
          </w:tcPr>
          <w:p w14:paraId="5C6A9652" w14:textId="77777777" w:rsidR="00326B2A" w:rsidRPr="00A84A3F" w:rsidRDefault="00326B2A" w:rsidP="00E51CB9">
            <w:pPr>
              <w:spacing w:before="120" w:line="288" w:lineRule="auto"/>
              <w:rPr>
                <w:rFonts w:ascii="Noto Sans" w:hAnsi="Noto Sans" w:cs="Noto Sans"/>
                <w:kern w:val="16"/>
                <w:sz w:val="16"/>
                <w:szCs w:val="16"/>
              </w:rPr>
            </w:pPr>
            <w:r w:rsidRPr="00A84A3F">
              <w:rPr>
                <w:rFonts w:ascii="Noto Sans" w:hAnsi="Noto Sans" w:cs="Noto Sans"/>
                <w:b/>
                <w:sz w:val="16"/>
                <w:szCs w:val="16"/>
              </w:rPr>
              <w:t>Documento 8 (Obligatorio en caso de presentar Proposición Conjunta</w:t>
            </w:r>
            <w:r w:rsidRPr="00A84A3F">
              <w:rPr>
                <w:rFonts w:ascii="Noto Sans" w:hAnsi="Noto Sans" w:cs="Noto Sans"/>
                <w:b/>
                <w:kern w:val="16"/>
                <w:sz w:val="16"/>
                <w:szCs w:val="16"/>
              </w:rPr>
              <w:t>). En caso de que el Licitante</w:t>
            </w:r>
            <w:r w:rsidRPr="00A84A3F">
              <w:rPr>
                <w:rFonts w:ascii="Noto Sans" w:hAnsi="Noto Sans" w:cs="Noto Sans"/>
                <w:kern w:val="16"/>
                <w:sz w:val="16"/>
                <w:szCs w:val="16"/>
              </w:rPr>
              <w:t xml:space="preserve">, presente proposición conjunta, deberá integrar los siguientes documentos: </w:t>
            </w:r>
          </w:p>
          <w:p w14:paraId="0015AF1F" w14:textId="77777777" w:rsidR="00326B2A" w:rsidRPr="00A84A3F" w:rsidRDefault="00326B2A">
            <w:pPr>
              <w:pStyle w:val="Prrafodelista"/>
              <w:numPr>
                <w:ilvl w:val="0"/>
                <w:numId w:val="66"/>
              </w:numPr>
              <w:spacing w:before="120" w:line="288" w:lineRule="auto"/>
              <w:ind w:left="284" w:hanging="284"/>
              <w:rPr>
                <w:rFonts w:ascii="Noto Sans" w:hAnsi="Noto Sans" w:cs="Noto Sans"/>
                <w:b/>
                <w:bCs/>
                <w:kern w:val="16"/>
                <w:sz w:val="16"/>
                <w:szCs w:val="16"/>
              </w:rPr>
            </w:pPr>
            <w:r w:rsidRPr="00A84A3F">
              <w:rPr>
                <w:rFonts w:ascii="Noto Sans" w:hAnsi="Noto Sans" w:cs="Noto Sans"/>
                <w:kern w:val="16"/>
                <w:sz w:val="16"/>
                <w:szCs w:val="16"/>
              </w:rPr>
              <w:t xml:space="preserve">Manifiesto en el que se indique que presentará proposición conjunta. </w:t>
            </w:r>
          </w:p>
          <w:p w14:paraId="5AEBD7E1" w14:textId="77777777" w:rsidR="00326B2A" w:rsidRPr="00A84A3F" w:rsidRDefault="00326B2A">
            <w:pPr>
              <w:pStyle w:val="Prrafodelista"/>
              <w:numPr>
                <w:ilvl w:val="0"/>
                <w:numId w:val="66"/>
              </w:numPr>
              <w:spacing w:before="120" w:line="288" w:lineRule="auto"/>
              <w:ind w:left="351"/>
              <w:rPr>
                <w:rFonts w:ascii="Noto Sans" w:hAnsi="Noto Sans" w:cs="Noto Sans"/>
                <w:b/>
                <w:bCs/>
                <w:kern w:val="16"/>
                <w:sz w:val="16"/>
                <w:szCs w:val="16"/>
              </w:rPr>
            </w:pPr>
            <w:r w:rsidRPr="00A84A3F">
              <w:rPr>
                <w:rFonts w:ascii="Noto Sans" w:hAnsi="Noto Sans" w:cs="Noto Sans"/>
                <w:kern w:val="16"/>
                <w:sz w:val="16"/>
                <w:szCs w:val="16"/>
              </w:rPr>
              <w:t xml:space="preserve">Convenio de Proposición Conjunta, de conformidad con lo señalado en el numeral 5, de la Sección III, </w:t>
            </w:r>
            <w:r w:rsidRPr="00A84A3F">
              <w:rPr>
                <w:rFonts w:ascii="Noto Sans" w:hAnsi="Noto Sans" w:cs="Noto Sans"/>
                <w:i/>
                <w:kern w:val="16"/>
                <w:sz w:val="16"/>
                <w:szCs w:val="16"/>
              </w:rPr>
              <w:t>Formas y términos que Regirán los Diversos Actos del Procedimiento de Licitación Pública Nacional Electrónica</w:t>
            </w:r>
            <w:r w:rsidRPr="00A84A3F">
              <w:rPr>
                <w:rFonts w:ascii="Noto Sans" w:hAnsi="Noto Sans" w:cs="Noto Sans"/>
                <w:kern w:val="16"/>
                <w:sz w:val="16"/>
                <w:szCs w:val="16"/>
              </w:rPr>
              <w:t xml:space="preserve"> de la presente </w:t>
            </w:r>
            <w:r w:rsidRPr="00A84A3F">
              <w:rPr>
                <w:rFonts w:ascii="Noto Sans" w:hAnsi="Noto Sans" w:cs="Noto Sans"/>
                <w:b/>
                <w:kern w:val="16"/>
                <w:sz w:val="16"/>
                <w:szCs w:val="16"/>
              </w:rPr>
              <w:t>Convocatoria</w:t>
            </w:r>
            <w:r w:rsidRPr="00A84A3F">
              <w:rPr>
                <w:rFonts w:ascii="Noto Sans" w:hAnsi="Noto Sans" w:cs="Noto Sans"/>
                <w:kern w:val="16"/>
                <w:sz w:val="16"/>
                <w:szCs w:val="16"/>
              </w:rPr>
              <w:t xml:space="preserve">. </w:t>
            </w:r>
          </w:p>
          <w:p w14:paraId="24C5C59B" w14:textId="77777777" w:rsidR="00326B2A" w:rsidRPr="00A84A3F" w:rsidRDefault="00326B2A">
            <w:pPr>
              <w:pStyle w:val="Prrafodelista"/>
              <w:numPr>
                <w:ilvl w:val="0"/>
                <w:numId w:val="66"/>
              </w:numPr>
              <w:spacing w:before="120" w:line="288" w:lineRule="auto"/>
              <w:ind w:left="351"/>
              <w:rPr>
                <w:rFonts w:ascii="Noto Sans" w:hAnsi="Noto Sans" w:cs="Noto Sans"/>
                <w:b/>
                <w:bCs/>
                <w:kern w:val="16"/>
                <w:sz w:val="16"/>
                <w:szCs w:val="16"/>
              </w:rPr>
            </w:pPr>
            <w:r w:rsidRPr="00A84A3F">
              <w:rPr>
                <w:rFonts w:ascii="Noto Sans" w:hAnsi="Noto Sans" w:cs="Noto Sans"/>
                <w:kern w:val="16"/>
                <w:sz w:val="16"/>
                <w:szCs w:val="16"/>
              </w:rPr>
              <w:t xml:space="preserve">Presentar por cada una de las personas que integran la agrupación los siguientes documentos: </w:t>
            </w:r>
          </w:p>
          <w:p w14:paraId="523A9DE1" w14:textId="77777777" w:rsidR="00326B2A" w:rsidRPr="00A84A3F" w:rsidRDefault="00326B2A">
            <w:pPr>
              <w:pStyle w:val="Prrafodelista"/>
              <w:numPr>
                <w:ilvl w:val="0"/>
                <w:numId w:val="67"/>
              </w:numPr>
              <w:spacing w:before="120" w:line="288" w:lineRule="auto"/>
              <w:ind w:left="709" w:hanging="283"/>
              <w:rPr>
                <w:rFonts w:ascii="Noto Sans" w:hAnsi="Noto Sans" w:cs="Noto Sans"/>
                <w:b/>
                <w:kern w:val="16"/>
                <w:sz w:val="16"/>
                <w:szCs w:val="16"/>
              </w:rPr>
            </w:pPr>
            <w:r w:rsidRPr="00A84A3F">
              <w:rPr>
                <w:rFonts w:ascii="Noto Sans" w:hAnsi="Noto Sans" w:cs="Noto Sans"/>
                <w:kern w:val="16"/>
                <w:sz w:val="16"/>
                <w:szCs w:val="16"/>
              </w:rPr>
              <w:t xml:space="preserve">Acreditamiento de Existencia Legal y Personalidad Jurídica, conforme el </w:t>
            </w:r>
            <w:r w:rsidRPr="00A84A3F">
              <w:rPr>
                <w:rFonts w:ascii="Noto Sans" w:hAnsi="Noto Sans" w:cs="Noto Sans"/>
                <w:b/>
                <w:kern w:val="16"/>
                <w:sz w:val="16"/>
                <w:szCs w:val="16"/>
              </w:rPr>
              <w:t>ANEXO 4.</w:t>
            </w:r>
          </w:p>
          <w:p w14:paraId="2DC7A106" w14:textId="77777777" w:rsidR="00326B2A" w:rsidRPr="00A84A3F" w:rsidRDefault="00326B2A">
            <w:pPr>
              <w:pStyle w:val="Prrafodelista"/>
              <w:numPr>
                <w:ilvl w:val="0"/>
                <w:numId w:val="67"/>
              </w:numPr>
              <w:spacing w:before="120" w:line="288" w:lineRule="auto"/>
              <w:ind w:left="770"/>
              <w:rPr>
                <w:rFonts w:ascii="Noto Sans" w:hAnsi="Noto Sans" w:cs="Noto Sans"/>
                <w:kern w:val="16"/>
                <w:sz w:val="16"/>
                <w:szCs w:val="16"/>
              </w:rPr>
            </w:pPr>
            <w:r w:rsidRPr="00A84A3F">
              <w:rPr>
                <w:rFonts w:ascii="Noto Sans" w:hAnsi="Noto Sans" w:cs="Noto Sans"/>
                <w:kern w:val="16"/>
                <w:sz w:val="16"/>
                <w:szCs w:val="16"/>
              </w:rPr>
              <w:t xml:space="preserve">Manifiesto de no Existir Impedimento para Participar y Conocer la Ley General de Responsabilidades Administrativas Vigente, conforme el </w:t>
            </w:r>
            <w:r w:rsidRPr="00A84A3F">
              <w:rPr>
                <w:rFonts w:ascii="Noto Sans" w:hAnsi="Noto Sans" w:cs="Noto Sans"/>
                <w:b/>
                <w:kern w:val="16"/>
                <w:sz w:val="16"/>
                <w:szCs w:val="16"/>
              </w:rPr>
              <w:t>ANEXO 5</w:t>
            </w:r>
            <w:r w:rsidRPr="00A84A3F">
              <w:rPr>
                <w:rFonts w:ascii="Noto Sans" w:hAnsi="Noto Sans" w:cs="Noto Sans"/>
                <w:kern w:val="16"/>
                <w:sz w:val="16"/>
                <w:szCs w:val="16"/>
              </w:rPr>
              <w:t xml:space="preserve">. </w:t>
            </w:r>
          </w:p>
          <w:p w14:paraId="5E792650" w14:textId="77777777" w:rsidR="00326B2A" w:rsidRPr="00A84A3F" w:rsidRDefault="00326B2A">
            <w:pPr>
              <w:pStyle w:val="Prrafodelista"/>
              <w:numPr>
                <w:ilvl w:val="0"/>
                <w:numId w:val="67"/>
              </w:numPr>
              <w:spacing w:before="120" w:line="288" w:lineRule="auto"/>
              <w:ind w:left="770"/>
              <w:rPr>
                <w:rFonts w:ascii="Noto Sans" w:hAnsi="Noto Sans" w:cs="Noto Sans"/>
                <w:kern w:val="16"/>
                <w:sz w:val="16"/>
                <w:szCs w:val="16"/>
              </w:rPr>
            </w:pPr>
            <w:r w:rsidRPr="00A84A3F">
              <w:rPr>
                <w:rFonts w:ascii="Noto Sans" w:hAnsi="Noto Sans" w:cs="Noto Sans"/>
                <w:kern w:val="16"/>
                <w:sz w:val="16"/>
                <w:szCs w:val="16"/>
              </w:rPr>
              <w:t xml:space="preserve">Declaración de Integridad, conforme el </w:t>
            </w:r>
            <w:r w:rsidRPr="00A84A3F">
              <w:rPr>
                <w:rFonts w:ascii="Noto Sans" w:hAnsi="Noto Sans" w:cs="Noto Sans"/>
                <w:b/>
                <w:kern w:val="16"/>
                <w:sz w:val="16"/>
                <w:szCs w:val="16"/>
              </w:rPr>
              <w:t>ANEXO 6</w:t>
            </w:r>
            <w:r w:rsidRPr="00A84A3F">
              <w:rPr>
                <w:rFonts w:ascii="Noto Sans" w:hAnsi="Noto Sans" w:cs="Noto Sans"/>
                <w:kern w:val="16"/>
                <w:sz w:val="16"/>
                <w:szCs w:val="16"/>
              </w:rPr>
              <w:t xml:space="preserve">. </w:t>
            </w:r>
          </w:p>
          <w:p w14:paraId="68BFC1AC" w14:textId="77777777" w:rsidR="00326B2A" w:rsidRPr="00A84A3F" w:rsidRDefault="00326B2A">
            <w:pPr>
              <w:pStyle w:val="Prrafodelista"/>
              <w:numPr>
                <w:ilvl w:val="0"/>
                <w:numId w:val="67"/>
              </w:numPr>
              <w:spacing w:before="120" w:line="288" w:lineRule="auto"/>
              <w:ind w:left="770"/>
              <w:rPr>
                <w:rFonts w:ascii="Noto Sans" w:hAnsi="Noto Sans" w:cs="Noto Sans"/>
                <w:kern w:val="16"/>
                <w:sz w:val="16"/>
                <w:szCs w:val="16"/>
              </w:rPr>
            </w:pPr>
            <w:r w:rsidRPr="00A84A3F">
              <w:rPr>
                <w:rFonts w:ascii="Noto Sans" w:hAnsi="Noto Sans" w:cs="Noto Sans"/>
                <w:kern w:val="16"/>
                <w:sz w:val="16"/>
                <w:szCs w:val="16"/>
              </w:rPr>
              <w:t xml:space="preserve">Manifiesto de la Nacionalidad del Licitante </w:t>
            </w:r>
            <w:r w:rsidRPr="00A84A3F">
              <w:rPr>
                <w:rFonts w:ascii="Noto Sans" w:hAnsi="Noto Sans" w:cs="Noto Sans"/>
                <w:b/>
                <w:kern w:val="16"/>
                <w:sz w:val="16"/>
                <w:szCs w:val="16"/>
              </w:rPr>
              <w:t>ANEXO 7</w:t>
            </w:r>
            <w:r w:rsidRPr="00A84A3F">
              <w:rPr>
                <w:rFonts w:ascii="Noto Sans" w:hAnsi="Noto Sans" w:cs="Noto Sans"/>
                <w:kern w:val="16"/>
                <w:sz w:val="16"/>
                <w:szCs w:val="16"/>
              </w:rPr>
              <w:t>.</w:t>
            </w:r>
          </w:p>
          <w:p w14:paraId="1F75D1EE" w14:textId="77777777" w:rsidR="00326B2A" w:rsidRPr="00A84A3F" w:rsidRDefault="00326B2A">
            <w:pPr>
              <w:pStyle w:val="Prrafodelista"/>
              <w:numPr>
                <w:ilvl w:val="0"/>
                <w:numId w:val="67"/>
              </w:numPr>
              <w:spacing w:before="120" w:line="288" w:lineRule="auto"/>
              <w:ind w:left="770"/>
              <w:rPr>
                <w:rFonts w:ascii="Noto Sans" w:hAnsi="Noto Sans" w:cs="Noto Sans"/>
                <w:kern w:val="16"/>
                <w:sz w:val="16"/>
                <w:szCs w:val="16"/>
              </w:rPr>
            </w:pPr>
            <w:r w:rsidRPr="00A84A3F">
              <w:rPr>
                <w:rFonts w:ascii="Noto Sans" w:hAnsi="Noto Sans" w:cs="Noto Sans"/>
                <w:kern w:val="16"/>
                <w:sz w:val="16"/>
                <w:szCs w:val="16"/>
              </w:rPr>
              <w:t xml:space="preserve">Bajo Protesta de Decir Verdad que, el Licitante no tiene conflicto de Intereses por Desempeño de empleo, Cargo o Comisión en el Servicio Público, en Términos de lo Establecido en la </w:t>
            </w:r>
            <w:r w:rsidRPr="00A84A3F">
              <w:rPr>
                <w:rFonts w:ascii="Noto Sans" w:hAnsi="Noto Sans" w:cs="Noto Sans"/>
                <w:b/>
                <w:bCs/>
                <w:kern w:val="16"/>
                <w:sz w:val="16"/>
                <w:szCs w:val="16"/>
              </w:rPr>
              <w:t>fracción IX</w:t>
            </w:r>
            <w:r w:rsidRPr="00A84A3F">
              <w:rPr>
                <w:rFonts w:ascii="Noto Sans" w:hAnsi="Noto Sans" w:cs="Noto Sans"/>
                <w:kern w:val="16"/>
                <w:sz w:val="16"/>
                <w:szCs w:val="16"/>
              </w:rPr>
              <w:t xml:space="preserve"> del </w:t>
            </w:r>
            <w:r w:rsidRPr="00A84A3F">
              <w:rPr>
                <w:rFonts w:ascii="Noto Sans" w:hAnsi="Noto Sans" w:cs="Noto Sans"/>
                <w:b/>
                <w:bCs/>
                <w:kern w:val="16"/>
                <w:sz w:val="16"/>
                <w:szCs w:val="16"/>
              </w:rPr>
              <w:t>artículo 49</w:t>
            </w:r>
            <w:r w:rsidRPr="00A84A3F">
              <w:rPr>
                <w:rFonts w:ascii="Noto Sans" w:hAnsi="Noto Sans" w:cs="Noto Sans"/>
                <w:kern w:val="16"/>
                <w:sz w:val="16"/>
                <w:szCs w:val="16"/>
              </w:rPr>
              <w:t xml:space="preserve"> de la Ley General de Responsabilidades Administrativas y Ley de Austeridad Republicana, </w:t>
            </w:r>
            <w:r w:rsidRPr="00A84A3F">
              <w:rPr>
                <w:rFonts w:ascii="Noto Sans" w:hAnsi="Noto Sans" w:cs="Noto Sans"/>
                <w:bCs/>
                <w:kern w:val="16"/>
                <w:sz w:val="16"/>
                <w:szCs w:val="16"/>
              </w:rPr>
              <w:t xml:space="preserve">inciso h), fracción VI del artículo 83 del Reglamento de la </w:t>
            </w:r>
            <w:r w:rsidRPr="00A84A3F">
              <w:rPr>
                <w:rFonts w:ascii="Noto Sans" w:hAnsi="Noto Sans" w:cs="Noto Sans"/>
                <w:b/>
                <w:kern w:val="16"/>
                <w:sz w:val="16"/>
                <w:szCs w:val="16"/>
              </w:rPr>
              <w:t xml:space="preserve">Ley, </w:t>
            </w:r>
            <w:r w:rsidRPr="00A84A3F">
              <w:rPr>
                <w:rFonts w:ascii="Noto Sans" w:hAnsi="Noto Sans" w:cs="Noto Sans"/>
                <w:bCs/>
                <w:kern w:val="16"/>
                <w:sz w:val="16"/>
                <w:szCs w:val="16"/>
              </w:rPr>
              <w:t xml:space="preserve">conforme el  </w:t>
            </w:r>
            <w:r w:rsidRPr="00A84A3F">
              <w:rPr>
                <w:rFonts w:ascii="Noto Sans" w:hAnsi="Noto Sans" w:cs="Noto Sans"/>
                <w:b/>
                <w:bCs/>
                <w:kern w:val="16"/>
                <w:sz w:val="16"/>
                <w:szCs w:val="16"/>
              </w:rPr>
              <w:t>ANEXO 2.</w:t>
            </w:r>
          </w:p>
          <w:p w14:paraId="06036743" w14:textId="77777777" w:rsidR="00326B2A" w:rsidRPr="00A84A3F" w:rsidRDefault="00326B2A">
            <w:pPr>
              <w:pStyle w:val="Prrafodelista"/>
              <w:numPr>
                <w:ilvl w:val="0"/>
                <w:numId w:val="67"/>
              </w:numPr>
              <w:spacing w:before="120" w:line="288" w:lineRule="auto"/>
              <w:ind w:left="770"/>
              <w:rPr>
                <w:rFonts w:ascii="Noto Sans" w:hAnsi="Noto Sans" w:cs="Noto Sans"/>
                <w:kern w:val="16"/>
                <w:sz w:val="16"/>
                <w:szCs w:val="16"/>
              </w:rPr>
            </w:pPr>
            <w:r w:rsidRPr="00A84A3F">
              <w:rPr>
                <w:rFonts w:ascii="Noto Sans" w:hAnsi="Noto Sans" w:cs="Noto Sans"/>
                <w:kern w:val="16"/>
                <w:sz w:val="16"/>
                <w:szCs w:val="16"/>
              </w:rPr>
              <w:t xml:space="preserve">Estratificación </w:t>
            </w:r>
            <w:r w:rsidRPr="00A84A3F">
              <w:rPr>
                <w:rFonts w:ascii="Noto Sans" w:hAnsi="Noto Sans" w:cs="Noto Sans"/>
                <w:b/>
                <w:kern w:val="16"/>
                <w:sz w:val="16"/>
                <w:szCs w:val="16"/>
              </w:rPr>
              <w:t xml:space="preserve">ANEXO 8 </w:t>
            </w:r>
            <w:r w:rsidRPr="00A84A3F">
              <w:rPr>
                <w:rFonts w:ascii="Noto Sans" w:hAnsi="Noto Sans" w:cs="Noto Sans"/>
                <w:kern w:val="16"/>
                <w:sz w:val="16"/>
                <w:szCs w:val="16"/>
              </w:rPr>
              <w:t>(En su caso).</w:t>
            </w:r>
          </w:p>
          <w:p w14:paraId="4B9D39F9" w14:textId="77777777" w:rsidR="00326B2A" w:rsidRPr="00A84A3F" w:rsidRDefault="00326B2A">
            <w:pPr>
              <w:pStyle w:val="Prrafodelista"/>
              <w:numPr>
                <w:ilvl w:val="0"/>
                <w:numId w:val="67"/>
              </w:numPr>
              <w:spacing w:before="120" w:line="288" w:lineRule="auto"/>
              <w:ind w:left="770"/>
              <w:rPr>
                <w:rFonts w:ascii="Noto Sans" w:hAnsi="Noto Sans" w:cs="Noto Sans"/>
                <w:kern w:val="16"/>
                <w:sz w:val="16"/>
                <w:szCs w:val="16"/>
              </w:rPr>
            </w:pPr>
            <w:r w:rsidRPr="00A84A3F">
              <w:rPr>
                <w:rFonts w:ascii="Noto Sans" w:hAnsi="Noto Sans" w:cs="Noto Sans"/>
                <w:kern w:val="16"/>
                <w:sz w:val="16"/>
                <w:szCs w:val="16"/>
              </w:rPr>
              <w:t xml:space="preserve">El </w:t>
            </w:r>
            <w:r w:rsidRPr="00A84A3F">
              <w:rPr>
                <w:rFonts w:ascii="Noto Sans" w:hAnsi="Noto Sans" w:cs="Noto Sans"/>
                <w:b/>
                <w:kern w:val="16"/>
                <w:sz w:val="16"/>
                <w:szCs w:val="16"/>
              </w:rPr>
              <w:t>Licitante</w:t>
            </w:r>
            <w:r w:rsidRPr="00A84A3F">
              <w:rPr>
                <w:rFonts w:ascii="Noto Sans" w:hAnsi="Noto Sans" w:cs="Noto Sans"/>
                <w:kern w:val="16"/>
                <w:sz w:val="16"/>
                <w:szCs w:val="16"/>
              </w:rPr>
              <w:t xml:space="preserve"> entregara aviso de alta o la constancia a que se refiere dicho párrafo, según corresponda, y</w:t>
            </w:r>
          </w:p>
          <w:p w14:paraId="69C5EDFB" w14:textId="77777777" w:rsidR="00326B2A" w:rsidRPr="00A84A3F" w:rsidRDefault="00326B2A">
            <w:pPr>
              <w:pStyle w:val="Prrafodelista"/>
              <w:numPr>
                <w:ilvl w:val="0"/>
                <w:numId w:val="67"/>
              </w:numPr>
              <w:spacing w:before="120" w:line="288" w:lineRule="auto"/>
              <w:ind w:left="770"/>
              <w:rPr>
                <w:rFonts w:ascii="Noto Sans" w:hAnsi="Noto Sans" w:cs="Noto Sans"/>
                <w:kern w:val="16"/>
                <w:sz w:val="16"/>
                <w:szCs w:val="16"/>
              </w:rPr>
            </w:pPr>
            <w:r w:rsidRPr="00A84A3F">
              <w:rPr>
                <w:rFonts w:ascii="Noto Sans" w:hAnsi="Noto Sans" w:cs="Noto Sans"/>
                <w:kern w:val="16"/>
                <w:sz w:val="16"/>
                <w:szCs w:val="16"/>
              </w:rPr>
              <w:t xml:space="preserve">Los </w:t>
            </w:r>
            <w:r w:rsidRPr="00A84A3F">
              <w:rPr>
                <w:rFonts w:ascii="Noto Sans" w:hAnsi="Noto Sans" w:cs="Noto Sans"/>
                <w:b/>
                <w:kern w:val="16"/>
                <w:sz w:val="16"/>
                <w:szCs w:val="16"/>
              </w:rPr>
              <w:t>Licitantes</w:t>
            </w:r>
            <w:r w:rsidRPr="00A84A3F">
              <w:rPr>
                <w:rFonts w:ascii="Noto Sans" w:hAnsi="Noto Sans" w:cs="Noto Sans"/>
                <w:kern w:val="16"/>
                <w:sz w:val="16"/>
                <w:szCs w:val="16"/>
              </w:rPr>
              <w:t xml:space="preserve"> presentaran copia simple por ambos lados de su identificación oficial vigente con fotografía, tratándose de personas físicas y, en el caso de personas morales, de la persona que firme la proposición. </w:t>
            </w:r>
          </w:p>
          <w:p w14:paraId="69479EEE" w14:textId="77777777" w:rsidR="00326B2A" w:rsidRPr="00A84A3F" w:rsidRDefault="00326B2A">
            <w:pPr>
              <w:pStyle w:val="Prrafodelista"/>
              <w:numPr>
                <w:ilvl w:val="0"/>
                <w:numId w:val="67"/>
              </w:numPr>
              <w:spacing w:before="120" w:line="288" w:lineRule="auto"/>
              <w:ind w:left="773" w:hanging="363"/>
              <w:rPr>
                <w:rFonts w:ascii="Noto Sans" w:hAnsi="Noto Sans" w:cs="Noto Sans"/>
                <w:kern w:val="16"/>
                <w:sz w:val="16"/>
                <w:szCs w:val="16"/>
              </w:rPr>
            </w:pPr>
            <w:r w:rsidRPr="00A84A3F">
              <w:rPr>
                <w:rFonts w:ascii="Noto Sans" w:hAnsi="Noto Sans" w:cs="Noto Sans"/>
                <w:kern w:val="16"/>
                <w:sz w:val="16"/>
                <w:szCs w:val="16"/>
              </w:rPr>
              <w:t>Se deberá presentar Acta Constitutiva de las personas morales que celebran el convenio de participación conjunta y opinión de cumplimiento de obligaciones fiscales emitida por el SAT, la cual deberá ser positiva, encontrarse vigente y sea expedida a nombre de las personas que participan en proposición conjunta.</w:t>
            </w:r>
          </w:p>
          <w:p w14:paraId="7BA90E1D" w14:textId="77777777" w:rsidR="00326B2A" w:rsidRPr="00A84A3F" w:rsidRDefault="00326B2A" w:rsidP="00E51CB9">
            <w:pPr>
              <w:spacing w:before="120" w:line="288" w:lineRule="auto"/>
              <w:rPr>
                <w:rFonts w:ascii="Noto Sans" w:hAnsi="Noto Sans" w:cs="Noto Sans"/>
                <w:sz w:val="16"/>
                <w:szCs w:val="16"/>
              </w:rPr>
            </w:pPr>
            <w:r w:rsidRPr="00A84A3F">
              <w:rPr>
                <w:rFonts w:ascii="Noto Sans" w:hAnsi="Noto Sans" w:cs="Noto Sans"/>
                <w:b/>
                <w:sz w:val="16"/>
                <w:szCs w:val="16"/>
              </w:rPr>
              <w:t>Evaluación</w:t>
            </w:r>
            <w:r w:rsidRPr="00A84A3F">
              <w:rPr>
                <w:rFonts w:ascii="Noto Sans" w:hAnsi="Noto Sans" w:cs="Noto Sans"/>
                <w:sz w:val="16"/>
                <w:szCs w:val="16"/>
              </w:rPr>
              <w:t>:</w:t>
            </w:r>
          </w:p>
          <w:p w14:paraId="1F8F5FD4" w14:textId="77777777" w:rsidR="00326B2A" w:rsidRPr="00A84A3F" w:rsidRDefault="00326B2A" w:rsidP="00E51CB9">
            <w:pPr>
              <w:spacing w:before="120" w:line="288" w:lineRule="auto"/>
              <w:rPr>
                <w:rFonts w:ascii="Noto Sans" w:hAnsi="Noto Sans" w:cs="Noto Sans"/>
                <w:sz w:val="16"/>
                <w:szCs w:val="16"/>
              </w:rPr>
            </w:pPr>
            <w:r w:rsidRPr="00A84A3F">
              <w:rPr>
                <w:rFonts w:ascii="Noto Sans" w:hAnsi="Noto Sans" w:cs="Noto Sans"/>
                <w:sz w:val="16"/>
                <w:szCs w:val="16"/>
              </w:rPr>
              <w:t xml:space="preserve">Se verificará lo siguiente: </w:t>
            </w:r>
          </w:p>
          <w:p w14:paraId="5A5C1411" w14:textId="77777777" w:rsidR="00326B2A" w:rsidRPr="00A84A3F" w:rsidRDefault="00326B2A">
            <w:pPr>
              <w:numPr>
                <w:ilvl w:val="0"/>
                <w:numId w:val="68"/>
              </w:numPr>
              <w:tabs>
                <w:tab w:val="left" w:pos="9498"/>
              </w:tabs>
              <w:spacing w:before="120" w:line="288" w:lineRule="auto"/>
              <w:ind w:left="284" w:hanging="284"/>
              <w:rPr>
                <w:rFonts w:ascii="Noto Sans" w:hAnsi="Noto Sans" w:cs="Noto Sans"/>
                <w:sz w:val="16"/>
                <w:szCs w:val="16"/>
              </w:rPr>
            </w:pPr>
            <w:r w:rsidRPr="00A84A3F">
              <w:rPr>
                <w:rFonts w:ascii="Noto Sans" w:hAnsi="Noto Sans" w:cs="Noto Sans"/>
                <w:sz w:val="16"/>
                <w:szCs w:val="16"/>
              </w:rPr>
              <w:t xml:space="preserve">Que se presente el Convenio de Proposición Conjunta firmado por cada una de las personas que integran la agrupación, incluyendo para ello, los requisitos estipulados en el </w:t>
            </w:r>
            <w:r w:rsidRPr="00A84A3F">
              <w:rPr>
                <w:rFonts w:ascii="Noto Sans" w:hAnsi="Noto Sans" w:cs="Noto Sans"/>
                <w:b/>
                <w:bCs/>
                <w:sz w:val="16"/>
                <w:szCs w:val="16"/>
              </w:rPr>
              <w:t>Artículo 45</w:t>
            </w:r>
            <w:r w:rsidRPr="00A84A3F">
              <w:rPr>
                <w:rFonts w:ascii="Noto Sans" w:hAnsi="Noto Sans" w:cs="Noto Sans"/>
                <w:sz w:val="16"/>
                <w:szCs w:val="16"/>
              </w:rPr>
              <w:t xml:space="preserve"> de la </w:t>
            </w:r>
            <w:r w:rsidRPr="00A84A3F">
              <w:rPr>
                <w:rFonts w:ascii="Noto Sans" w:hAnsi="Noto Sans" w:cs="Noto Sans"/>
                <w:b/>
                <w:bCs/>
                <w:sz w:val="16"/>
                <w:szCs w:val="16"/>
              </w:rPr>
              <w:t xml:space="preserve">Ley </w:t>
            </w:r>
            <w:r w:rsidRPr="00A84A3F">
              <w:rPr>
                <w:rFonts w:ascii="Noto Sans" w:hAnsi="Noto Sans" w:cs="Noto Sans"/>
                <w:sz w:val="16"/>
                <w:szCs w:val="16"/>
              </w:rPr>
              <w:t xml:space="preserve">y </w:t>
            </w:r>
            <w:r w:rsidRPr="00A84A3F">
              <w:rPr>
                <w:rFonts w:ascii="Noto Sans" w:hAnsi="Noto Sans" w:cs="Noto Sans"/>
                <w:b/>
                <w:bCs/>
                <w:sz w:val="16"/>
                <w:szCs w:val="16"/>
              </w:rPr>
              <w:t xml:space="preserve">88 </w:t>
            </w:r>
            <w:r w:rsidRPr="00A84A3F">
              <w:rPr>
                <w:rFonts w:ascii="Noto Sans" w:hAnsi="Noto Sans" w:cs="Noto Sans"/>
                <w:sz w:val="16"/>
                <w:szCs w:val="16"/>
              </w:rPr>
              <w:t xml:space="preserve">de su </w:t>
            </w:r>
            <w:r w:rsidRPr="00A84A3F">
              <w:rPr>
                <w:rFonts w:ascii="Noto Sans" w:hAnsi="Noto Sans" w:cs="Noto Sans"/>
                <w:b/>
                <w:bCs/>
                <w:sz w:val="16"/>
                <w:szCs w:val="16"/>
              </w:rPr>
              <w:t>Reglamento</w:t>
            </w:r>
            <w:r w:rsidRPr="00A84A3F">
              <w:rPr>
                <w:rFonts w:ascii="Noto Sans" w:hAnsi="Noto Sans" w:cs="Noto Sans"/>
                <w:sz w:val="16"/>
                <w:szCs w:val="16"/>
              </w:rPr>
              <w:t xml:space="preserve">. </w:t>
            </w:r>
          </w:p>
          <w:p w14:paraId="197AB807" w14:textId="77777777" w:rsidR="00326B2A" w:rsidRPr="00A84A3F" w:rsidRDefault="00326B2A">
            <w:pPr>
              <w:numPr>
                <w:ilvl w:val="0"/>
                <w:numId w:val="68"/>
              </w:numPr>
              <w:tabs>
                <w:tab w:val="left" w:pos="9498"/>
              </w:tabs>
              <w:spacing w:before="120" w:line="288" w:lineRule="auto"/>
              <w:ind w:left="348" w:hanging="348"/>
              <w:rPr>
                <w:rFonts w:ascii="Noto Sans" w:hAnsi="Noto Sans" w:cs="Noto Sans"/>
                <w:sz w:val="16"/>
                <w:szCs w:val="16"/>
              </w:rPr>
            </w:pPr>
            <w:r w:rsidRPr="00A84A3F">
              <w:rPr>
                <w:rFonts w:ascii="Noto Sans" w:hAnsi="Noto Sans" w:cs="Noto Sans"/>
                <w:sz w:val="16"/>
                <w:szCs w:val="16"/>
              </w:rPr>
              <w:t xml:space="preserve">Que se integren todos los documentos solicitados. </w:t>
            </w:r>
          </w:p>
          <w:p w14:paraId="13F2B4F2" w14:textId="77777777" w:rsidR="00326B2A" w:rsidRPr="00A84A3F" w:rsidRDefault="00326B2A" w:rsidP="00E51CB9">
            <w:pPr>
              <w:tabs>
                <w:tab w:val="left" w:pos="1670"/>
              </w:tabs>
              <w:spacing w:before="60" w:line="288" w:lineRule="auto"/>
              <w:rPr>
                <w:rFonts w:ascii="Noto Sans" w:hAnsi="Noto Sans" w:cs="Noto Sans"/>
                <w:sz w:val="16"/>
                <w:szCs w:val="16"/>
              </w:rPr>
            </w:pPr>
            <w:r w:rsidRPr="00A84A3F">
              <w:rPr>
                <w:rFonts w:ascii="Noto Sans" w:hAnsi="Noto Sans" w:cs="Noto Sans"/>
                <w:b/>
                <w:i/>
                <w:color w:val="4472C4" w:themeColor="accent1"/>
                <w:sz w:val="16"/>
                <w:szCs w:val="16"/>
              </w:rPr>
              <w:t>En caso de no presentar proposición conjunta, integrar documento donde se indique que no aplica.</w:t>
            </w:r>
          </w:p>
        </w:tc>
        <w:tc>
          <w:tcPr>
            <w:tcW w:w="850" w:type="dxa"/>
            <w:tcBorders>
              <w:top w:val="single" w:sz="4" w:space="0" w:color="002060"/>
              <w:left w:val="single" w:sz="4" w:space="0" w:color="auto"/>
              <w:bottom w:val="single" w:sz="4" w:space="0" w:color="002060"/>
              <w:right w:val="single" w:sz="4" w:space="0" w:color="auto"/>
            </w:tcBorders>
          </w:tcPr>
          <w:p w14:paraId="61145791" w14:textId="77777777" w:rsidR="00326B2A" w:rsidRPr="00A84A3F" w:rsidRDefault="00326B2A" w:rsidP="00E51CB9">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002060"/>
            </w:tcBorders>
          </w:tcPr>
          <w:p w14:paraId="64704398" w14:textId="77777777" w:rsidR="00326B2A" w:rsidRPr="00A84A3F" w:rsidRDefault="00326B2A" w:rsidP="00E51CB9">
            <w:pPr>
              <w:spacing w:before="60" w:line="288" w:lineRule="auto"/>
              <w:rPr>
                <w:rFonts w:ascii="Noto Sans" w:hAnsi="Noto Sans" w:cs="Noto Sans"/>
                <w:b/>
                <w:sz w:val="16"/>
                <w:szCs w:val="16"/>
              </w:rPr>
            </w:pPr>
          </w:p>
        </w:tc>
      </w:tr>
      <w:tr w:rsidR="00326B2A" w:rsidRPr="00A84A3F" w14:paraId="42D49842" w14:textId="77777777" w:rsidTr="00326B2A">
        <w:tblPrEx>
          <w:tblLook w:val="04A0" w:firstRow="1" w:lastRow="0" w:firstColumn="1" w:lastColumn="0" w:noHBand="0" w:noVBand="1"/>
        </w:tblPrEx>
        <w:trPr>
          <w:trHeight w:val="2546"/>
        </w:trPr>
        <w:tc>
          <w:tcPr>
            <w:tcW w:w="7792" w:type="dxa"/>
            <w:tcBorders>
              <w:top w:val="single" w:sz="4" w:space="0" w:color="002060"/>
              <w:left w:val="single" w:sz="4" w:space="0" w:color="auto"/>
              <w:bottom w:val="single" w:sz="4" w:space="0" w:color="002060"/>
              <w:right w:val="single" w:sz="4" w:space="0" w:color="auto"/>
            </w:tcBorders>
          </w:tcPr>
          <w:p w14:paraId="7E312A35" w14:textId="77777777" w:rsidR="00326B2A" w:rsidRDefault="00326B2A" w:rsidP="00E51CB9">
            <w:pPr>
              <w:spacing w:line="288" w:lineRule="auto"/>
              <w:rPr>
                <w:rFonts w:ascii="Noto Sans" w:hAnsi="Noto Sans" w:cs="Noto Sans"/>
                <w:b/>
                <w:kern w:val="16"/>
                <w:sz w:val="16"/>
                <w:szCs w:val="16"/>
              </w:rPr>
            </w:pPr>
            <w:r w:rsidRPr="00A84A3F">
              <w:rPr>
                <w:rFonts w:ascii="Noto Sans" w:hAnsi="Noto Sans" w:cs="Noto Sans"/>
                <w:b/>
                <w:sz w:val="16"/>
                <w:szCs w:val="16"/>
              </w:rPr>
              <w:t>Documento 9 (Obligatorio</w:t>
            </w:r>
            <w:r w:rsidRPr="00A84A3F">
              <w:rPr>
                <w:rFonts w:ascii="Noto Sans" w:hAnsi="Noto Sans" w:cs="Noto Sans"/>
                <w:b/>
                <w:kern w:val="16"/>
                <w:sz w:val="16"/>
                <w:szCs w:val="16"/>
              </w:rPr>
              <w:t xml:space="preserve">). </w:t>
            </w:r>
            <w:r w:rsidRPr="00A84A3F">
              <w:rPr>
                <w:rFonts w:ascii="Noto Sans" w:hAnsi="Noto Sans" w:cs="Noto Sans"/>
                <w:bCs/>
                <w:kern w:val="16"/>
                <w:sz w:val="16"/>
                <w:szCs w:val="16"/>
              </w:rPr>
              <w:t xml:space="preserve">El Licitante deberá presentar documento Bajo Protesta de Decir Verdad que, no tiene conflicto de Intereses por Desempeño de empleo, Cargo o Comisión en el Servicio Público, en Términos de lo Establecido en la </w:t>
            </w:r>
            <w:r w:rsidRPr="00A84A3F">
              <w:rPr>
                <w:rFonts w:ascii="Noto Sans" w:hAnsi="Noto Sans" w:cs="Noto Sans"/>
                <w:b/>
                <w:kern w:val="16"/>
                <w:sz w:val="16"/>
                <w:szCs w:val="16"/>
              </w:rPr>
              <w:t>Fracción IX del Artículo 49 de la Ley</w:t>
            </w:r>
            <w:r w:rsidRPr="00A84A3F">
              <w:rPr>
                <w:rFonts w:ascii="Noto Sans" w:hAnsi="Noto Sans" w:cs="Noto Sans"/>
                <w:bCs/>
                <w:kern w:val="16"/>
                <w:sz w:val="16"/>
                <w:szCs w:val="16"/>
              </w:rPr>
              <w:t xml:space="preserve"> </w:t>
            </w:r>
            <w:r w:rsidRPr="00A84A3F">
              <w:rPr>
                <w:rFonts w:ascii="Noto Sans" w:hAnsi="Noto Sans" w:cs="Noto Sans"/>
                <w:b/>
                <w:kern w:val="16"/>
                <w:sz w:val="16"/>
                <w:szCs w:val="16"/>
              </w:rPr>
              <w:t>General de Responsabilidades Administrativas</w:t>
            </w:r>
            <w:r w:rsidRPr="00A84A3F">
              <w:rPr>
                <w:rFonts w:ascii="Noto Sans" w:hAnsi="Noto Sans" w:cs="Noto Sans"/>
                <w:bCs/>
                <w:kern w:val="16"/>
                <w:sz w:val="16"/>
                <w:szCs w:val="16"/>
              </w:rPr>
              <w:t xml:space="preserve"> y </w:t>
            </w:r>
            <w:r w:rsidRPr="00A84A3F">
              <w:rPr>
                <w:rFonts w:ascii="Noto Sans" w:hAnsi="Noto Sans" w:cs="Noto Sans"/>
                <w:b/>
                <w:kern w:val="16"/>
                <w:sz w:val="16"/>
                <w:szCs w:val="16"/>
              </w:rPr>
              <w:t>Ley de Austeridad Republicana</w:t>
            </w:r>
            <w:r w:rsidRPr="00A84A3F">
              <w:rPr>
                <w:rFonts w:ascii="Noto Sans" w:hAnsi="Noto Sans" w:cs="Noto Sans"/>
                <w:bCs/>
                <w:kern w:val="16"/>
                <w:sz w:val="16"/>
                <w:szCs w:val="16"/>
              </w:rPr>
              <w:t xml:space="preserve">, inciso h), fracción VI del artículo 83 del Reglamento de la </w:t>
            </w:r>
            <w:r w:rsidRPr="00A84A3F">
              <w:rPr>
                <w:rFonts w:ascii="Noto Sans" w:hAnsi="Noto Sans" w:cs="Noto Sans"/>
                <w:b/>
                <w:bCs/>
                <w:kern w:val="16"/>
                <w:sz w:val="16"/>
                <w:szCs w:val="16"/>
              </w:rPr>
              <w:t>Ley</w:t>
            </w:r>
            <w:r w:rsidRPr="00A84A3F">
              <w:rPr>
                <w:rFonts w:ascii="Noto Sans" w:hAnsi="Noto Sans" w:cs="Noto Sans"/>
                <w:bCs/>
                <w:kern w:val="16"/>
                <w:sz w:val="16"/>
                <w:szCs w:val="16"/>
              </w:rPr>
              <w:t xml:space="preserve"> conforme el </w:t>
            </w:r>
            <w:r w:rsidRPr="00A84A3F">
              <w:rPr>
                <w:rFonts w:ascii="Noto Sans" w:hAnsi="Noto Sans" w:cs="Noto Sans"/>
                <w:b/>
                <w:kern w:val="16"/>
                <w:sz w:val="16"/>
                <w:szCs w:val="16"/>
              </w:rPr>
              <w:t>ANEXO 2.</w:t>
            </w:r>
          </w:p>
          <w:p w14:paraId="78D72619" w14:textId="77777777" w:rsidR="0054148A" w:rsidRDefault="0054148A" w:rsidP="00E51CB9">
            <w:pPr>
              <w:spacing w:line="288" w:lineRule="auto"/>
              <w:rPr>
                <w:rFonts w:ascii="Noto Sans" w:hAnsi="Noto Sans" w:cs="Noto Sans"/>
                <w:b/>
                <w:bCs/>
                <w:kern w:val="16"/>
                <w:sz w:val="16"/>
                <w:szCs w:val="16"/>
              </w:rPr>
            </w:pPr>
          </w:p>
          <w:p w14:paraId="14D0374E" w14:textId="70A158C3" w:rsidR="0054148A" w:rsidRPr="0054148A" w:rsidRDefault="0054148A" w:rsidP="00E51CB9">
            <w:pPr>
              <w:spacing w:line="288" w:lineRule="auto"/>
              <w:rPr>
                <w:rFonts w:ascii="Noto Sans" w:hAnsi="Noto Sans" w:cs="Noto Sans"/>
                <w:kern w:val="16"/>
                <w:sz w:val="16"/>
                <w:szCs w:val="16"/>
              </w:rPr>
            </w:pPr>
            <w:r w:rsidRPr="0054148A">
              <w:rPr>
                <w:rFonts w:ascii="Noto Sans" w:hAnsi="Noto Sans" w:cs="Noto Sans"/>
                <w:kern w:val="16"/>
                <w:sz w:val="16"/>
                <w:szCs w:val="16"/>
              </w:rPr>
              <w:t>Lo anterior conforme lo señalado en el inciso h), fracción VI del artículo 83 del Reglamento de la Ley</w:t>
            </w:r>
          </w:p>
          <w:p w14:paraId="3F2D3F85" w14:textId="77777777" w:rsidR="00326B2A" w:rsidRPr="00A84A3F" w:rsidRDefault="00326B2A" w:rsidP="00E51CB9">
            <w:pPr>
              <w:spacing w:before="120" w:line="288" w:lineRule="auto"/>
              <w:rPr>
                <w:rFonts w:ascii="Noto Sans" w:hAnsi="Noto Sans" w:cs="Noto Sans"/>
                <w:b/>
                <w:sz w:val="16"/>
                <w:szCs w:val="16"/>
              </w:rPr>
            </w:pPr>
            <w:r w:rsidRPr="00A84A3F">
              <w:rPr>
                <w:rFonts w:ascii="Noto Sans" w:hAnsi="Noto Sans" w:cs="Noto Sans"/>
                <w:b/>
                <w:sz w:val="16"/>
                <w:szCs w:val="16"/>
              </w:rPr>
              <w:t xml:space="preserve">Evaluación: </w:t>
            </w:r>
          </w:p>
          <w:p w14:paraId="45EAAC5B" w14:textId="77777777" w:rsidR="00326B2A" w:rsidRPr="00A84A3F" w:rsidRDefault="00326B2A" w:rsidP="00E51CB9">
            <w:pPr>
              <w:spacing w:before="120" w:line="288" w:lineRule="auto"/>
              <w:rPr>
                <w:rFonts w:ascii="Noto Sans" w:hAnsi="Noto Sans" w:cs="Noto Sans"/>
                <w:sz w:val="16"/>
                <w:szCs w:val="16"/>
              </w:rPr>
            </w:pPr>
            <w:r w:rsidRPr="00A84A3F">
              <w:rPr>
                <w:rFonts w:ascii="Noto Sans" w:hAnsi="Noto Sans" w:cs="Noto Sans"/>
                <w:sz w:val="16"/>
                <w:szCs w:val="16"/>
              </w:rPr>
              <w:t>Se verificará lo siguiente:</w:t>
            </w:r>
          </w:p>
          <w:p w14:paraId="56E2ED22" w14:textId="77777777" w:rsidR="00326B2A" w:rsidRPr="00A84A3F" w:rsidRDefault="00326B2A" w:rsidP="00E51CB9">
            <w:pPr>
              <w:tabs>
                <w:tab w:val="left" w:pos="1670"/>
              </w:tabs>
              <w:spacing w:before="60" w:line="288" w:lineRule="auto"/>
              <w:rPr>
                <w:rFonts w:ascii="Noto Sans" w:hAnsi="Noto Sans" w:cs="Noto Sans"/>
                <w:sz w:val="16"/>
                <w:szCs w:val="16"/>
              </w:rPr>
            </w:pPr>
            <w:r w:rsidRPr="00A84A3F">
              <w:rPr>
                <w:rFonts w:ascii="Noto Sans" w:hAnsi="Noto Sans" w:cs="Noto Sans"/>
                <w:sz w:val="16"/>
                <w:szCs w:val="16"/>
              </w:rPr>
              <w:t xml:space="preserve">Que el documento integre lo solicitado y cuente con la leyenda de </w:t>
            </w:r>
            <w:r w:rsidRPr="00A84A3F">
              <w:rPr>
                <w:rFonts w:ascii="Noto Sans" w:hAnsi="Noto Sans" w:cs="Noto Sans"/>
                <w:b/>
                <w:bCs/>
                <w:sz w:val="16"/>
                <w:szCs w:val="16"/>
              </w:rPr>
              <w:t>bajo protesta de decir verdad</w:t>
            </w:r>
            <w:r w:rsidRPr="00A84A3F">
              <w:rPr>
                <w:rFonts w:ascii="Noto Sans" w:hAnsi="Noto Sans" w:cs="Noto Sans"/>
                <w:sz w:val="16"/>
                <w:szCs w:val="16"/>
              </w:rPr>
              <w:t xml:space="preserve">, se apegue al </w:t>
            </w:r>
            <w:r w:rsidRPr="00A84A3F">
              <w:rPr>
                <w:rFonts w:ascii="Noto Sans" w:hAnsi="Noto Sans" w:cs="Noto Sans"/>
                <w:b/>
                <w:bCs/>
                <w:sz w:val="16"/>
                <w:szCs w:val="16"/>
              </w:rPr>
              <w:t>ANEXO 2.</w:t>
            </w:r>
          </w:p>
        </w:tc>
        <w:tc>
          <w:tcPr>
            <w:tcW w:w="850" w:type="dxa"/>
            <w:tcBorders>
              <w:top w:val="single" w:sz="4" w:space="0" w:color="002060"/>
              <w:left w:val="single" w:sz="4" w:space="0" w:color="auto"/>
              <w:bottom w:val="single" w:sz="4" w:space="0" w:color="002060"/>
              <w:right w:val="single" w:sz="4" w:space="0" w:color="auto"/>
            </w:tcBorders>
          </w:tcPr>
          <w:p w14:paraId="5AB01588" w14:textId="77777777" w:rsidR="00326B2A" w:rsidRPr="00A84A3F" w:rsidRDefault="00326B2A" w:rsidP="00E51CB9">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002060"/>
            </w:tcBorders>
          </w:tcPr>
          <w:p w14:paraId="3036D6A0" w14:textId="77777777" w:rsidR="00326B2A" w:rsidRPr="00A84A3F" w:rsidRDefault="00326B2A" w:rsidP="00E51CB9">
            <w:pPr>
              <w:spacing w:before="60" w:line="288" w:lineRule="auto"/>
              <w:rPr>
                <w:rFonts w:ascii="Noto Sans" w:hAnsi="Noto Sans" w:cs="Noto Sans"/>
                <w:b/>
                <w:sz w:val="16"/>
                <w:szCs w:val="16"/>
              </w:rPr>
            </w:pPr>
          </w:p>
        </w:tc>
      </w:tr>
      <w:tr w:rsidR="00326B2A" w:rsidRPr="00A84A3F" w14:paraId="20B0F4BB" w14:textId="77777777" w:rsidTr="00326B2A">
        <w:tblPrEx>
          <w:tblLook w:val="04A0" w:firstRow="1" w:lastRow="0" w:firstColumn="1" w:lastColumn="0" w:noHBand="0" w:noVBand="1"/>
        </w:tblPrEx>
        <w:trPr>
          <w:trHeight w:val="1718"/>
        </w:trPr>
        <w:tc>
          <w:tcPr>
            <w:tcW w:w="7792" w:type="dxa"/>
            <w:tcBorders>
              <w:top w:val="single" w:sz="4" w:space="0" w:color="002060"/>
              <w:left w:val="single" w:sz="4" w:space="0" w:color="auto"/>
              <w:bottom w:val="single" w:sz="4" w:space="0" w:color="002060"/>
              <w:right w:val="single" w:sz="4" w:space="0" w:color="auto"/>
            </w:tcBorders>
          </w:tcPr>
          <w:p w14:paraId="70E1F789" w14:textId="77777777" w:rsidR="00326B2A" w:rsidRPr="00A84A3F" w:rsidRDefault="00326B2A" w:rsidP="00E51CB9">
            <w:pPr>
              <w:spacing w:line="288" w:lineRule="auto"/>
              <w:rPr>
                <w:rFonts w:ascii="Noto Sans" w:hAnsi="Noto Sans" w:cs="Noto Sans"/>
                <w:b/>
                <w:kern w:val="16"/>
                <w:sz w:val="16"/>
                <w:szCs w:val="16"/>
              </w:rPr>
            </w:pPr>
            <w:r w:rsidRPr="00A84A3F">
              <w:rPr>
                <w:rFonts w:ascii="Noto Sans" w:hAnsi="Noto Sans" w:cs="Noto Sans"/>
                <w:b/>
                <w:sz w:val="16"/>
                <w:szCs w:val="16"/>
              </w:rPr>
              <w:t>Documento 10 (Obligatorio</w:t>
            </w:r>
            <w:r w:rsidRPr="00A84A3F">
              <w:rPr>
                <w:rFonts w:ascii="Noto Sans" w:hAnsi="Noto Sans" w:cs="Noto Sans"/>
                <w:b/>
                <w:kern w:val="16"/>
                <w:sz w:val="16"/>
                <w:szCs w:val="16"/>
              </w:rPr>
              <w:t xml:space="preserve">). </w:t>
            </w:r>
            <w:r w:rsidRPr="00A84A3F">
              <w:rPr>
                <w:rFonts w:ascii="Noto Sans" w:hAnsi="Noto Sans" w:cs="Noto Sans"/>
                <w:bCs/>
                <w:kern w:val="16"/>
                <w:sz w:val="16"/>
                <w:szCs w:val="16"/>
              </w:rPr>
              <w:t>El Licitante deberá presentar documento Bajo Protesta de Decir Verdad, indicando que no ejecuta con otro participante acciones que impliquen o tengan por objeto obtener un beneficio o ventaja indebida en el procedimiento;</w:t>
            </w:r>
          </w:p>
          <w:p w14:paraId="27E241A0" w14:textId="77777777" w:rsidR="00326B2A" w:rsidRPr="00A84A3F" w:rsidRDefault="00326B2A" w:rsidP="00E51CB9">
            <w:pPr>
              <w:spacing w:before="120" w:line="288" w:lineRule="auto"/>
              <w:rPr>
                <w:rFonts w:ascii="Noto Sans" w:hAnsi="Noto Sans" w:cs="Noto Sans"/>
                <w:b/>
                <w:sz w:val="16"/>
                <w:szCs w:val="16"/>
              </w:rPr>
            </w:pPr>
            <w:r w:rsidRPr="00A84A3F">
              <w:rPr>
                <w:rFonts w:ascii="Noto Sans" w:hAnsi="Noto Sans" w:cs="Noto Sans"/>
                <w:b/>
                <w:sz w:val="16"/>
                <w:szCs w:val="16"/>
              </w:rPr>
              <w:t xml:space="preserve">Evaluación: </w:t>
            </w:r>
          </w:p>
          <w:p w14:paraId="2DFC5E88" w14:textId="77777777" w:rsidR="00326B2A" w:rsidRPr="00A84A3F" w:rsidRDefault="00326B2A" w:rsidP="00E51CB9">
            <w:pPr>
              <w:spacing w:before="120" w:line="288" w:lineRule="auto"/>
              <w:rPr>
                <w:rFonts w:ascii="Noto Sans" w:hAnsi="Noto Sans" w:cs="Noto Sans"/>
                <w:sz w:val="16"/>
                <w:szCs w:val="16"/>
              </w:rPr>
            </w:pPr>
            <w:r w:rsidRPr="00A84A3F">
              <w:rPr>
                <w:rFonts w:ascii="Noto Sans" w:hAnsi="Noto Sans" w:cs="Noto Sans"/>
                <w:sz w:val="16"/>
                <w:szCs w:val="16"/>
              </w:rPr>
              <w:t>Se verificará lo siguiente:</w:t>
            </w:r>
          </w:p>
          <w:p w14:paraId="45C36537" w14:textId="77777777" w:rsidR="00326B2A" w:rsidRPr="00A84A3F" w:rsidRDefault="00326B2A" w:rsidP="00E51CB9">
            <w:pPr>
              <w:spacing w:before="60" w:line="288" w:lineRule="auto"/>
              <w:rPr>
                <w:rFonts w:ascii="Noto Sans" w:hAnsi="Noto Sans" w:cs="Noto Sans"/>
                <w:sz w:val="16"/>
                <w:szCs w:val="16"/>
              </w:rPr>
            </w:pPr>
            <w:r w:rsidRPr="00A84A3F">
              <w:rPr>
                <w:rFonts w:ascii="Noto Sans" w:hAnsi="Noto Sans" w:cs="Noto Sans"/>
                <w:sz w:val="16"/>
                <w:szCs w:val="16"/>
              </w:rPr>
              <w:t>Que el documento integre lo solicitado.</w:t>
            </w:r>
          </w:p>
        </w:tc>
        <w:tc>
          <w:tcPr>
            <w:tcW w:w="850" w:type="dxa"/>
            <w:tcBorders>
              <w:top w:val="single" w:sz="4" w:space="0" w:color="002060"/>
              <w:left w:val="single" w:sz="4" w:space="0" w:color="auto"/>
              <w:bottom w:val="single" w:sz="4" w:space="0" w:color="002060"/>
              <w:right w:val="single" w:sz="4" w:space="0" w:color="auto"/>
            </w:tcBorders>
          </w:tcPr>
          <w:p w14:paraId="740ED8B4" w14:textId="77777777" w:rsidR="00326B2A" w:rsidRPr="00A84A3F" w:rsidRDefault="00326B2A" w:rsidP="00E51CB9">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002060"/>
            </w:tcBorders>
          </w:tcPr>
          <w:p w14:paraId="789C568A" w14:textId="77777777" w:rsidR="00326B2A" w:rsidRPr="00A84A3F" w:rsidRDefault="00326B2A" w:rsidP="00E51CB9">
            <w:pPr>
              <w:spacing w:before="60" w:line="288" w:lineRule="auto"/>
              <w:rPr>
                <w:rFonts w:ascii="Noto Sans" w:hAnsi="Noto Sans" w:cs="Noto Sans"/>
                <w:b/>
                <w:sz w:val="16"/>
                <w:szCs w:val="16"/>
              </w:rPr>
            </w:pPr>
          </w:p>
        </w:tc>
      </w:tr>
      <w:tr w:rsidR="00326B2A" w:rsidRPr="00A84A3F" w14:paraId="64528200" w14:textId="77777777" w:rsidTr="00326B2A">
        <w:tblPrEx>
          <w:tblLook w:val="04A0" w:firstRow="1" w:lastRow="0" w:firstColumn="1" w:lastColumn="0" w:noHBand="0" w:noVBand="1"/>
        </w:tblPrEx>
        <w:trPr>
          <w:trHeight w:val="1841"/>
        </w:trPr>
        <w:tc>
          <w:tcPr>
            <w:tcW w:w="7792" w:type="dxa"/>
            <w:tcBorders>
              <w:top w:val="single" w:sz="4" w:space="0" w:color="002060"/>
              <w:left w:val="single" w:sz="4" w:space="0" w:color="auto"/>
              <w:bottom w:val="single" w:sz="4" w:space="0" w:color="002060"/>
              <w:right w:val="single" w:sz="4" w:space="0" w:color="auto"/>
            </w:tcBorders>
          </w:tcPr>
          <w:p w14:paraId="3FA96281" w14:textId="77777777" w:rsidR="00326B2A" w:rsidRPr="00A84A3F" w:rsidRDefault="00326B2A" w:rsidP="00E51CB9">
            <w:pPr>
              <w:spacing w:line="288" w:lineRule="auto"/>
              <w:rPr>
                <w:rFonts w:ascii="Noto Sans" w:hAnsi="Noto Sans" w:cs="Noto Sans"/>
                <w:b/>
                <w:kern w:val="16"/>
                <w:sz w:val="16"/>
                <w:szCs w:val="16"/>
              </w:rPr>
            </w:pPr>
            <w:r w:rsidRPr="00A84A3F">
              <w:rPr>
                <w:rFonts w:ascii="Noto Sans" w:hAnsi="Noto Sans" w:cs="Noto Sans"/>
                <w:b/>
                <w:sz w:val="16"/>
                <w:szCs w:val="16"/>
              </w:rPr>
              <w:t>Documento 11 (Obligatorio</w:t>
            </w:r>
            <w:r w:rsidRPr="00A84A3F">
              <w:rPr>
                <w:rFonts w:ascii="Noto Sans" w:hAnsi="Noto Sans" w:cs="Noto Sans"/>
                <w:b/>
                <w:kern w:val="16"/>
                <w:sz w:val="16"/>
                <w:szCs w:val="16"/>
              </w:rPr>
              <w:t xml:space="preserve">). </w:t>
            </w:r>
            <w:r w:rsidRPr="00A84A3F">
              <w:rPr>
                <w:rFonts w:ascii="Noto Sans" w:hAnsi="Noto Sans" w:cs="Noto Sans"/>
                <w:bCs/>
                <w:kern w:val="16"/>
                <w:sz w:val="16"/>
                <w:szCs w:val="16"/>
              </w:rPr>
              <w:t>El Licitante deberá presentar documento Bajo Protesta de Decir Verdad, en caso de resultar ganador, no podrá subcontratar a otro licitante que haya participado en el procedimiento.</w:t>
            </w:r>
          </w:p>
          <w:p w14:paraId="6034CE05" w14:textId="77777777" w:rsidR="00326B2A" w:rsidRPr="00A84A3F" w:rsidRDefault="00326B2A" w:rsidP="00E51CB9">
            <w:pPr>
              <w:spacing w:before="120" w:line="288" w:lineRule="auto"/>
              <w:rPr>
                <w:rFonts w:ascii="Noto Sans" w:hAnsi="Noto Sans" w:cs="Noto Sans"/>
                <w:b/>
                <w:sz w:val="16"/>
                <w:szCs w:val="16"/>
              </w:rPr>
            </w:pPr>
            <w:r w:rsidRPr="00A84A3F">
              <w:rPr>
                <w:rFonts w:ascii="Noto Sans" w:hAnsi="Noto Sans" w:cs="Noto Sans"/>
                <w:b/>
                <w:sz w:val="16"/>
                <w:szCs w:val="16"/>
              </w:rPr>
              <w:t xml:space="preserve">Evaluación: </w:t>
            </w:r>
          </w:p>
          <w:p w14:paraId="64D089E1" w14:textId="77777777" w:rsidR="00326B2A" w:rsidRPr="00A84A3F" w:rsidRDefault="00326B2A" w:rsidP="00E51CB9">
            <w:pPr>
              <w:spacing w:before="120" w:line="288" w:lineRule="auto"/>
              <w:rPr>
                <w:rFonts w:ascii="Noto Sans" w:hAnsi="Noto Sans" w:cs="Noto Sans"/>
                <w:sz w:val="16"/>
                <w:szCs w:val="16"/>
              </w:rPr>
            </w:pPr>
            <w:r w:rsidRPr="00A84A3F">
              <w:rPr>
                <w:rFonts w:ascii="Noto Sans" w:hAnsi="Noto Sans" w:cs="Noto Sans"/>
                <w:sz w:val="16"/>
                <w:szCs w:val="16"/>
              </w:rPr>
              <w:t>Se verificará lo siguiente:</w:t>
            </w:r>
          </w:p>
          <w:p w14:paraId="2F466471" w14:textId="77777777" w:rsidR="00326B2A" w:rsidRPr="00A84A3F" w:rsidRDefault="00326B2A" w:rsidP="00E51CB9">
            <w:pPr>
              <w:spacing w:before="60" w:line="288" w:lineRule="auto"/>
              <w:rPr>
                <w:rFonts w:ascii="Noto Sans" w:hAnsi="Noto Sans" w:cs="Noto Sans"/>
                <w:bCs/>
                <w:sz w:val="16"/>
                <w:szCs w:val="16"/>
              </w:rPr>
            </w:pPr>
            <w:r w:rsidRPr="00A84A3F">
              <w:rPr>
                <w:rFonts w:ascii="Noto Sans" w:hAnsi="Noto Sans" w:cs="Noto Sans"/>
                <w:sz w:val="16"/>
                <w:szCs w:val="16"/>
              </w:rPr>
              <w:t>Que el documento integre lo solicitado.</w:t>
            </w:r>
          </w:p>
        </w:tc>
        <w:tc>
          <w:tcPr>
            <w:tcW w:w="850" w:type="dxa"/>
            <w:tcBorders>
              <w:top w:val="single" w:sz="4" w:space="0" w:color="002060"/>
              <w:left w:val="single" w:sz="4" w:space="0" w:color="auto"/>
              <w:bottom w:val="single" w:sz="4" w:space="0" w:color="002060"/>
              <w:right w:val="single" w:sz="4" w:space="0" w:color="auto"/>
            </w:tcBorders>
          </w:tcPr>
          <w:p w14:paraId="3A880583" w14:textId="77777777" w:rsidR="00326B2A" w:rsidRPr="00A84A3F" w:rsidRDefault="00326B2A" w:rsidP="00E51CB9">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002060"/>
            </w:tcBorders>
          </w:tcPr>
          <w:p w14:paraId="0F4850DA" w14:textId="77777777" w:rsidR="00326B2A" w:rsidRPr="00A84A3F" w:rsidRDefault="00326B2A" w:rsidP="00E51CB9">
            <w:pPr>
              <w:spacing w:before="60" w:line="288" w:lineRule="auto"/>
              <w:rPr>
                <w:rFonts w:ascii="Noto Sans" w:hAnsi="Noto Sans" w:cs="Noto Sans"/>
                <w:b/>
                <w:sz w:val="16"/>
                <w:szCs w:val="16"/>
              </w:rPr>
            </w:pPr>
          </w:p>
        </w:tc>
      </w:tr>
      <w:tr w:rsidR="00326B2A" w:rsidRPr="00A84A3F" w14:paraId="6EAF166F" w14:textId="77777777" w:rsidTr="00326B2A">
        <w:tblPrEx>
          <w:tblLook w:val="04A0" w:firstRow="1" w:lastRow="0" w:firstColumn="1" w:lastColumn="0" w:noHBand="0" w:noVBand="1"/>
        </w:tblPrEx>
        <w:trPr>
          <w:trHeight w:val="1655"/>
        </w:trPr>
        <w:tc>
          <w:tcPr>
            <w:tcW w:w="7792" w:type="dxa"/>
            <w:tcBorders>
              <w:top w:val="single" w:sz="4" w:space="0" w:color="002060"/>
              <w:left w:val="single" w:sz="4" w:space="0" w:color="auto"/>
              <w:bottom w:val="single" w:sz="4" w:space="0" w:color="002060"/>
              <w:right w:val="single" w:sz="4" w:space="0" w:color="auto"/>
            </w:tcBorders>
          </w:tcPr>
          <w:p w14:paraId="4C522CCA" w14:textId="77777777" w:rsidR="00326B2A" w:rsidRPr="00A84A3F" w:rsidRDefault="00326B2A" w:rsidP="00E51CB9">
            <w:pPr>
              <w:pStyle w:val="Encabezado"/>
              <w:tabs>
                <w:tab w:val="left" w:pos="708"/>
              </w:tabs>
              <w:spacing w:before="120"/>
              <w:rPr>
                <w:rFonts w:ascii="Noto Sans" w:hAnsi="Noto Sans" w:cs="Noto Sans"/>
                <w:bCs/>
                <w:sz w:val="16"/>
                <w:szCs w:val="16"/>
              </w:rPr>
            </w:pPr>
            <w:r w:rsidRPr="00A84A3F">
              <w:rPr>
                <w:rFonts w:ascii="Noto Sans" w:hAnsi="Noto Sans" w:cs="Noto Sans"/>
                <w:b/>
                <w:bCs/>
                <w:sz w:val="16"/>
                <w:szCs w:val="16"/>
              </w:rPr>
              <w:t xml:space="preserve">Documento 12 (Obligatorio). </w:t>
            </w:r>
            <w:r w:rsidRPr="00A84A3F">
              <w:rPr>
                <w:rFonts w:ascii="Noto Sans" w:hAnsi="Noto Sans" w:cs="Noto Sans"/>
                <w:bCs/>
                <w:sz w:val="16"/>
                <w:szCs w:val="16"/>
              </w:rPr>
              <w:t>El Licitante deberá presentar documento Bajo Protesta de Decir Verdad, en el cual manifiesta que el servicio ofertado es de origen nacional.</w:t>
            </w:r>
          </w:p>
          <w:p w14:paraId="078D25B7" w14:textId="77777777" w:rsidR="00326B2A" w:rsidRPr="00A84A3F" w:rsidRDefault="00326B2A" w:rsidP="00E51CB9">
            <w:pPr>
              <w:pStyle w:val="Encabezado"/>
              <w:tabs>
                <w:tab w:val="left" w:pos="708"/>
              </w:tabs>
              <w:spacing w:before="120"/>
              <w:rPr>
                <w:rFonts w:ascii="Noto Sans" w:hAnsi="Noto Sans" w:cs="Noto Sans"/>
                <w:b/>
                <w:bCs/>
                <w:sz w:val="16"/>
                <w:szCs w:val="16"/>
              </w:rPr>
            </w:pPr>
          </w:p>
          <w:p w14:paraId="4CEC9946" w14:textId="77777777" w:rsidR="00326B2A" w:rsidRPr="00A84A3F" w:rsidRDefault="00326B2A" w:rsidP="00E51CB9">
            <w:pPr>
              <w:pStyle w:val="Encabezado"/>
              <w:tabs>
                <w:tab w:val="left" w:pos="708"/>
              </w:tabs>
              <w:rPr>
                <w:rFonts w:ascii="Noto Sans" w:hAnsi="Noto Sans" w:cs="Noto Sans"/>
                <w:b/>
                <w:bCs/>
                <w:sz w:val="16"/>
                <w:szCs w:val="16"/>
              </w:rPr>
            </w:pPr>
            <w:r w:rsidRPr="00A84A3F">
              <w:rPr>
                <w:rFonts w:ascii="Noto Sans" w:hAnsi="Noto Sans" w:cs="Noto Sans"/>
                <w:b/>
                <w:bCs/>
                <w:sz w:val="16"/>
                <w:szCs w:val="16"/>
              </w:rPr>
              <w:t xml:space="preserve">Evaluación: </w:t>
            </w:r>
          </w:p>
          <w:p w14:paraId="2BC0EA52" w14:textId="77777777" w:rsidR="00326B2A" w:rsidRPr="00A84A3F" w:rsidRDefault="00326B2A" w:rsidP="00E51CB9">
            <w:pPr>
              <w:pStyle w:val="Encabezado"/>
              <w:tabs>
                <w:tab w:val="left" w:pos="708"/>
              </w:tabs>
              <w:rPr>
                <w:rFonts w:ascii="Noto Sans" w:hAnsi="Noto Sans" w:cs="Noto Sans"/>
                <w:bCs/>
                <w:sz w:val="16"/>
                <w:szCs w:val="16"/>
              </w:rPr>
            </w:pPr>
            <w:r w:rsidRPr="00A84A3F">
              <w:rPr>
                <w:rFonts w:ascii="Noto Sans" w:hAnsi="Noto Sans" w:cs="Noto Sans"/>
                <w:bCs/>
                <w:sz w:val="16"/>
                <w:szCs w:val="16"/>
              </w:rPr>
              <w:t>Se verificará lo siguiente:</w:t>
            </w:r>
          </w:p>
          <w:p w14:paraId="22EA281A" w14:textId="77777777" w:rsidR="00326B2A" w:rsidRPr="00A84A3F" w:rsidRDefault="00326B2A" w:rsidP="00E51CB9">
            <w:pPr>
              <w:spacing w:before="60" w:line="288" w:lineRule="auto"/>
              <w:rPr>
                <w:rFonts w:ascii="Noto Sans" w:hAnsi="Noto Sans" w:cs="Noto Sans"/>
                <w:bCs/>
                <w:sz w:val="16"/>
                <w:szCs w:val="16"/>
              </w:rPr>
            </w:pPr>
            <w:r w:rsidRPr="00A84A3F">
              <w:rPr>
                <w:rFonts w:ascii="Noto Sans" w:hAnsi="Noto Sans" w:cs="Noto Sans"/>
                <w:bCs/>
                <w:sz w:val="16"/>
                <w:szCs w:val="16"/>
              </w:rPr>
              <w:t>Que el documento integre lo solicitado.</w:t>
            </w:r>
          </w:p>
        </w:tc>
        <w:tc>
          <w:tcPr>
            <w:tcW w:w="850" w:type="dxa"/>
            <w:tcBorders>
              <w:top w:val="single" w:sz="4" w:space="0" w:color="002060"/>
              <w:left w:val="single" w:sz="4" w:space="0" w:color="auto"/>
              <w:bottom w:val="single" w:sz="4" w:space="0" w:color="002060"/>
              <w:right w:val="single" w:sz="4" w:space="0" w:color="auto"/>
            </w:tcBorders>
          </w:tcPr>
          <w:p w14:paraId="0C113EE5" w14:textId="77777777" w:rsidR="00326B2A" w:rsidRPr="00A84A3F" w:rsidRDefault="00326B2A" w:rsidP="00E51CB9">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auto"/>
            </w:tcBorders>
          </w:tcPr>
          <w:p w14:paraId="0CA69BAE" w14:textId="77777777" w:rsidR="00326B2A" w:rsidRPr="00A84A3F" w:rsidRDefault="00326B2A" w:rsidP="00E51CB9">
            <w:pPr>
              <w:spacing w:before="60" w:line="288" w:lineRule="auto"/>
              <w:rPr>
                <w:rFonts w:ascii="Noto Sans" w:hAnsi="Noto Sans" w:cs="Noto Sans"/>
                <w:b/>
                <w:sz w:val="16"/>
                <w:szCs w:val="16"/>
              </w:rPr>
            </w:pPr>
          </w:p>
        </w:tc>
      </w:tr>
      <w:tr w:rsidR="00326B2A" w:rsidRPr="00A84A3F" w14:paraId="7333A67A" w14:textId="77777777" w:rsidTr="00E51CB9">
        <w:tblPrEx>
          <w:tblLook w:val="04A0" w:firstRow="1" w:lastRow="0" w:firstColumn="1" w:lastColumn="0" w:noHBand="0" w:noVBand="1"/>
        </w:tblPrEx>
        <w:trPr>
          <w:trHeight w:val="685"/>
        </w:trPr>
        <w:tc>
          <w:tcPr>
            <w:tcW w:w="7792" w:type="dxa"/>
            <w:tcBorders>
              <w:top w:val="single" w:sz="4" w:space="0" w:color="002060"/>
              <w:left w:val="single" w:sz="4" w:space="0" w:color="auto"/>
              <w:bottom w:val="single" w:sz="4" w:space="0" w:color="002060"/>
              <w:right w:val="single" w:sz="4" w:space="0" w:color="auto"/>
            </w:tcBorders>
          </w:tcPr>
          <w:p w14:paraId="4DFC9151" w14:textId="7644E6C6" w:rsidR="00326B2A" w:rsidRDefault="00326B2A" w:rsidP="00E51CB9">
            <w:pPr>
              <w:spacing w:line="288" w:lineRule="auto"/>
              <w:rPr>
                <w:rFonts w:ascii="Noto Sans" w:hAnsi="Noto Sans" w:cs="Noto Sans"/>
                <w:bCs/>
                <w:sz w:val="16"/>
                <w:szCs w:val="16"/>
              </w:rPr>
            </w:pPr>
            <w:r w:rsidRPr="00A84A3F">
              <w:rPr>
                <w:rFonts w:ascii="Noto Sans" w:hAnsi="Noto Sans" w:cs="Noto Sans"/>
                <w:b/>
                <w:sz w:val="16"/>
                <w:szCs w:val="16"/>
              </w:rPr>
              <w:t xml:space="preserve">Documento 13 (Obligatorio). </w:t>
            </w:r>
            <w:r w:rsidRPr="00A84A3F">
              <w:rPr>
                <w:rFonts w:ascii="Noto Sans" w:hAnsi="Noto Sans" w:cs="Noto Sans"/>
                <w:bCs/>
                <w:sz w:val="16"/>
                <w:szCs w:val="16"/>
              </w:rPr>
              <w:t>El Licitante deberá presentar documento Bajo Protesta de Decir Verdad, en el cual deberá afirmar o negar vínculos con las personas servidoras públicas que establece el protocolo de actuación en contrataciones otorgamiento y prórroga de licencias, permisos, autorizaciones y concesiones.</w:t>
            </w:r>
          </w:p>
          <w:p w14:paraId="1EF34ADD" w14:textId="498155C7" w:rsidR="002124E0" w:rsidRPr="00A84A3F" w:rsidRDefault="002124E0" w:rsidP="00E51CB9">
            <w:pPr>
              <w:spacing w:line="288" w:lineRule="auto"/>
              <w:rPr>
                <w:rFonts w:ascii="Noto Sans" w:hAnsi="Noto Sans" w:cs="Noto Sans"/>
                <w:bCs/>
                <w:sz w:val="16"/>
                <w:szCs w:val="16"/>
              </w:rPr>
            </w:pPr>
            <w:r w:rsidRPr="002124E0">
              <w:rPr>
                <w:rFonts w:ascii="Noto Sans" w:hAnsi="Noto Sans" w:cs="Noto Sans"/>
                <w:bCs/>
                <w:sz w:val="16"/>
                <w:szCs w:val="16"/>
              </w:rPr>
              <w:t>Lo anterior conforme lo señalado en el inciso h), fracción VI del artículo 83 del Reglamento de la Ley</w:t>
            </w:r>
          </w:p>
          <w:p w14:paraId="09954A12" w14:textId="77777777" w:rsidR="00326B2A" w:rsidRPr="00A84A3F" w:rsidRDefault="00326B2A" w:rsidP="00E51CB9">
            <w:pPr>
              <w:spacing w:line="288" w:lineRule="auto"/>
              <w:rPr>
                <w:rFonts w:ascii="Noto Sans" w:hAnsi="Noto Sans" w:cs="Noto Sans"/>
                <w:b/>
                <w:sz w:val="16"/>
                <w:szCs w:val="16"/>
              </w:rPr>
            </w:pPr>
            <w:r w:rsidRPr="00A84A3F">
              <w:rPr>
                <w:rFonts w:ascii="Noto Sans" w:hAnsi="Noto Sans" w:cs="Noto Sans"/>
                <w:b/>
                <w:sz w:val="16"/>
                <w:szCs w:val="16"/>
              </w:rPr>
              <w:t xml:space="preserve">Evaluación: </w:t>
            </w:r>
          </w:p>
          <w:p w14:paraId="3F473D3A" w14:textId="77777777" w:rsidR="00326B2A" w:rsidRPr="00A84A3F" w:rsidRDefault="00326B2A" w:rsidP="00E51CB9">
            <w:pPr>
              <w:spacing w:before="60" w:line="288" w:lineRule="auto"/>
              <w:rPr>
                <w:rFonts w:ascii="Noto Sans" w:hAnsi="Noto Sans" w:cs="Noto Sans"/>
                <w:sz w:val="16"/>
                <w:szCs w:val="16"/>
              </w:rPr>
            </w:pPr>
            <w:r w:rsidRPr="00A84A3F">
              <w:rPr>
                <w:rFonts w:ascii="Noto Sans" w:hAnsi="Noto Sans" w:cs="Noto Sans"/>
                <w:bCs/>
                <w:sz w:val="16"/>
                <w:szCs w:val="16"/>
              </w:rPr>
              <w:t>Se verificará que el documento integre lo solicitado.</w:t>
            </w:r>
          </w:p>
        </w:tc>
        <w:tc>
          <w:tcPr>
            <w:tcW w:w="850" w:type="dxa"/>
            <w:tcBorders>
              <w:top w:val="single" w:sz="4" w:space="0" w:color="002060"/>
              <w:left w:val="single" w:sz="4" w:space="0" w:color="auto"/>
              <w:bottom w:val="single" w:sz="4" w:space="0" w:color="002060"/>
              <w:right w:val="single" w:sz="4" w:space="0" w:color="auto"/>
            </w:tcBorders>
          </w:tcPr>
          <w:p w14:paraId="2B04A5C0" w14:textId="77777777" w:rsidR="00326B2A" w:rsidRPr="00A84A3F" w:rsidRDefault="00326B2A" w:rsidP="00E51CB9">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auto"/>
            </w:tcBorders>
          </w:tcPr>
          <w:p w14:paraId="6C577BC2" w14:textId="77777777" w:rsidR="00326B2A" w:rsidRPr="00A84A3F" w:rsidRDefault="00326B2A" w:rsidP="00E51CB9">
            <w:pPr>
              <w:spacing w:before="60" w:line="288" w:lineRule="auto"/>
              <w:rPr>
                <w:rFonts w:ascii="Noto Sans" w:hAnsi="Noto Sans" w:cs="Noto Sans"/>
                <w:b/>
                <w:sz w:val="16"/>
                <w:szCs w:val="16"/>
              </w:rPr>
            </w:pPr>
          </w:p>
        </w:tc>
      </w:tr>
      <w:tr w:rsidR="00326B2A" w:rsidRPr="00A84A3F" w14:paraId="541FD280" w14:textId="77777777" w:rsidTr="00326B2A">
        <w:tblPrEx>
          <w:tblLook w:val="04A0" w:firstRow="1" w:lastRow="0" w:firstColumn="1" w:lastColumn="0" w:noHBand="0" w:noVBand="1"/>
        </w:tblPrEx>
        <w:trPr>
          <w:trHeight w:val="1621"/>
        </w:trPr>
        <w:tc>
          <w:tcPr>
            <w:tcW w:w="7792" w:type="dxa"/>
            <w:tcBorders>
              <w:top w:val="single" w:sz="4" w:space="0" w:color="002060"/>
              <w:left w:val="single" w:sz="4" w:space="0" w:color="auto"/>
              <w:bottom w:val="single" w:sz="4" w:space="0" w:color="002060"/>
              <w:right w:val="single" w:sz="4" w:space="0" w:color="auto"/>
            </w:tcBorders>
          </w:tcPr>
          <w:p w14:paraId="1F8690D5" w14:textId="77777777" w:rsidR="00326B2A" w:rsidRPr="00A84A3F" w:rsidRDefault="00326B2A" w:rsidP="00E51CB9">
            <w:pPr>
              <w:spacing w:line="288" w:lineRule="auto"/>
              <w:rPr>
                <w:rFonts w:ascii="Noto Sans" w:hAnsi="Noto Sans" w:cs="Noto Sans"/>
                <w:bCs/>
                <w:sz w:val="16"/>
                <w:szCs w:val="16"/>
              </w:rPr>
            </w:pPr>
            <w:r w:rsidRPr="00A84A3F">
              <w:rPr>
                <w:rFonts w:ascii="Noto Sans" w:hAnsi="Noto Sans" w:cs="Noto Sans"/>
                <w:b/>
                <w:sz w:val="16"/>
                <w:szCs w:val="16"/>
              </w:rPr>
              <w:t xml:space="preserve">Documento 14 (Obligatorio). </w:t>
            </w:r>
            <w:r w:rsidRPr="00A84A3F">
              <w:rPr>
                <w:rFonts w:ascii="Noto Sans" w:hAnsi="Noto Sans" w:cs="Noto Sans"/>
                <w:bCs/>
                <w:sz w:val="16"/>
                <w:szCs w:val="16"/>
              </w:rPr>
              <w:t>El Licitante deberá transcribir su correo electrónico, manifestando bajo protesta de decir verdad que es verdadero y mediante el cual, se le podrán llevar a cabo cualquier notificación respecto del presente procedimiento de contratación..</w:t>
            </w:r>
          </w:p>
          <w:p w14:paraId="086EEE42" w14:textId="77777777" w:rsidR="00326B2A" w:rsidRPr="00A84A3F" w:rsidRDefault="00326B2A" w:rsidP="00E51CB9">
            <w:pPr>
              <w:spacing w:line="288" w:lineRule="auto"/>
              <w:rPr>
                <w:rFonts w:ascii="Noto Sans" w:hAnsi="Noto Sans" w:cs="Noto Sans"/>
                <w:bCs/>
                <w:sz w:val="16"/>
                <w:szCs w:val="16"/>
              </w:rPr>
            </w:pPr>
          </w:p>
          <w:p w14:paraId="22B71A44" w14:textId="77777777" w:rsidR="00326B2A" w:rsidRPr="00A84A3F" w:rsidRDefault="00326B2A" w:rsidP="00E51CB9">
            <w:pPr>
              <w:spacing w:line="288" w:lineRule="auto"/>
              <w:rPr>
                <w:rFonts w:ascii="Noto Sans" w:hAnsi="Noto Sans" w:cs="Noto Sans"/>
                <w:b/>
                <w:sz w:val="16"/>
                <w:szCs w:val="16"/>
              </w:rPr>
            </w:pPr>
            <w:r w:rsidRPr="00A84A3F">
              <w:rPr>
                <w:rFonts w:ascii="Noto Sans" w:hAnsi="Noto Sans" w:cs="Noto Sans"/>
                <w:b/>
                <w:sz w:val="16"/>
                <w:szCs w:val="16"/>
              </w:rPr>
              <w:t xml:space="preserve">Evaluación: </w:t>
            </w:r>
          </w:p>
          <w:p w14:paraId="657776B2" w14:textId="77777777" w:rsidR="00326B2A" w:rsidRPr="00A84A3F" w:rsidRDefault="00326B2A" w:rsidP="00E51CB9">
            <w:pPr>
              <w:spacing w:before="60" w:line="288" w:lineRule="auto"/>
              <w:rPr>
                <w:rFonts w:ascii="Noto Sans" w:hAnsi="Noto Sans" w:cs="Noto Sans"/>
                <w:b/>
                <w:i/>
                <w:color w:val="4472C4" w:themeColor="accent1"/>
                <w:sz w:val="16"/>
                <w:szCs w:val="16"/>
              </w:rPr>
            </w:pPr>
            <w:r w:rsidRPr="00A84A3F">
              <w:rPr>
                <w:rFonts w:ascii="Noto Sans" w:hAnsi="Noto Sans" w:cs="Noto Sans"/>
                <w:bCs/>
                <w:sz w:val="16"/>
                <w:szCs w:val="16"/>
              </w:rPr>
              <w:t>Se verificará que el documento integre lo solicitado.</w:t>
            </w:r>
          </w:p>
        </w:tc>
        <w:tc>
          <w:tcPr>
            <w:tcW w:w="850" w:type="dxa"/>
            <w:tcBorders>
              <w:top w:val="single" w:sz="4" w:space="0" w:color="002060"/>
              <w:left w:val="single" w:sz="4" w:space="0" w:color="auto"/>
              <w:bottom w:val="single" w:sz="4" w:space="0" w:color="002060"/>
              <w:right w:val="single" w:sz="4" w:space="0" w:color="auto"/>
            </w:tcBorders>
          </w:tcPr>
          <w:p w14:paraId="33117C42" w14:textId="77777777" w:rsidR="00326B2A" w:rsidRPr="00A84A3F" w:rsidRDefault="00326B2A" w:rsidP="00E51CB9">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auto"/>
            </w:tcBorders>
          </w:tcPr>
          <w:p w14:paraId="40D8B18A" w14:textId="77777777" w:rsidR="00326B2A" w:rsidRPr="00A84A3F" w:rsidRDefault="00326B2A" w:rsidP="00E51CB9">
            <w:pPr>
              <w:spacing w:before="60" w:line="288" w:lineRule="auto"/>
              <w:rPr>
                <w:rFonts w:ascii="Noto Sans" w:hAnsi="Noto Sans" w:cs="Noto Sans"/>
                <w:b/>
                <w:sz w:val="16"/>
                <w:szCs w:val="16"/>
              </w:rPr>
            </w:pPr>
          </w:p>
        </w:tc>
      </w:tr>
      <w:tr w:rsidR="00326B2A" w:rsidRPr="00A84A3F" w14:paraId="253577CB" w14:textId="77777777" w:rsidTr="00326B2A">
        <w:tblPrEx>
          <w:tblLook w:val="04A0" w:firstRow="1" w:lastRow="0" w:firstColumn="1" w:lastColumn="0" w:noHBand="0" w:noVBand="1"/>
        </w:tblPrEx>
        <w:trPr>
          <w:trHeight w:val="4805"/>
        </w:trPr>
        <w:tc>
          <w:tcPr>
            <w:tcW w:w="7792" w:type="dxa"/>
            <w:tcBorders>
              <w:top w:val="single" w:sz="4" w:space="0" w:color="002060"/>
              <w:left w:val="single" w:sz="4" w:space="0" w:color="auto"/>
              <w:bottom w:val="single" w:sz="4" w:space="0" w:color="002060"/>
              <w:right w:val="single" w:sz="4" w:space="0" w:color="auto"/>
            </w:tcBorders>
          </w:tcPr>
          <w:p w14:paraId="63DB4A65" w14:textId="77777777" w:rsidR="00326B2A" w:rsidRPr="00A84A3F" w:rsidRDefault="00326B2A" w:rsidP="00E51CB9">
            <w:pPr>
              <w:spacing w:before="120" w:line="288" w:lineRule="auto"/>
              <w:rPr>
                <w:rFonts w:ascii="Noto Sans" w:hAnsi="Noto Sans" w:cs="Noto Sans"/>
                <w:sz w:val="16"/>
                <w:szCs w:val="16"/>
              </w:rPr>
            </w:pPr>
            <w:r w:rsidRPr="00A84A3F">
              <w:rPr>
                <w:rFonts w:ascii="Noto Sans" w:hAnsi="Noto Sans" w:cs="Noto Sans"/>
                <w:b/>
                <w:sz w:val="16"/>
                <w:szCs w:val="16"/>
              </w:rPr>
              <w:t xml:space="preserve">Documento 15 (Opcional). - </w:t>
            </w:r>
            <w:r w:rsidRPr="00A84A3F">
              <w:rPr>
                <w:rFonts w:ascii="Noto Sans" w:hAnsi="Noto Sans" w:cs="Noto Sans"/>
                <w:sz w:val="16"/>
                <w:szCs w:val="16"/>
              </w:rPr>
              <w:t xml:space="preserve">Los </w:t>
            </w:r>
            <w:r w:rsidRPr="00A84A3F">
              <w:rPr>
                <w:rFonts w:ascii="Noto Sans" w:hAnsi="Noto Sans" w:cs="Noto Sans"/>
                <w:b/>
                <w:sz w:val="16"/>
                <w:szCs w:val="16"/>
              </w:rPr>
              <w:t>Licitantes</w:t>
            </w:r>
            <w:r w:rsidRPr="00A84A3F">
              <w:rPr>
                <w:rFonts w:ascii="Noto Sans" w:hAnsi="Noto Sans" w:cs="Noto Sans"/>
                <w:sz w:val="16"/>
                <w:szCs w:val="16"/>
              </w:rPr>
              <w:t xml:space="preserve"> que deseen recibir </w:t>
            </w:r>
            <w:r w:rsidRPr="00A84A3F">
              <w:rPr>
                <w:rFonts w:ascii="Noto Sans" w:hAnsi="Noto Sans" w:cs="Noto Sans"/>
                <w:b/>
                <w:sz w:val="16"/>
                <w:szCs w:val="16"/>
              </w:rPr>
              <w:t xml:space="preserve">Preferencia a Personas o Empresas que Integran el Sector </w:t>
            </w:r>
            <w:r w:rsidRPr="00A84A3F">
              <w:rPr>
                <w:rFonts w:ascii="Noto Sans" w:hAnsi="Noto Sans" w:cs="Noto Sans"/>
                <w:sz w:val="16"/>
                <w:szCs w:val="16"/>
              </w:rPr>
              <w:t>de las</w:t>
            </w:r>
            <w:r w:rsidRPr="00A84A3F">
              <w:rPr>
                <w:rFonts w:ascii="Noto Sans" w:hAnsi="Noto Sans" w:cs="Noto Sans"/>
                <w:b/>
                <w:sz w:val="16"/>
                <w:szCs w:val="16"/>
              </w:rPr>
              <w:t xml:space="preserve"> Micro, Pequeñas y Medianas Empresas</w:t>
            </w:r>
            <w:r w:rsidRPr="00A84A3F">
              <w:rPr>
                <w:rFonts w:ascii="Noto Sans" w:hAnsi="Noto Sans" w:cs="Noto Sans"/>
                <w:sz w:val="16"/>
                <w:szCs w:val="16"/>
              </w:rPr>
              <w:t xml:space="preserve">, deberán presentar escrito </w:t>
            </w:r>
            <w:r w:rsidRPr="00A84A3F">
              <w:rPr>
                <w:rFonts w:ascii="Noto Sans" w:hAnsi="Noto Sans" w:cs="Noto Sans"/>
                <w:b/>
                <w:sz w:val="16"/>
                <w:szCs w:val="16"/>
              </w:rPr>
              <w:t>Bajo Protesta de Decir Verdad</w:t>
            </w:r>
            <w:r w:rsidRPr="00A84A3F">
              <w:rPr>
                <w:rFonts w:ascii="Noto Sans" w:hAnsi="Noto Sans" w:cs="Noto Sans"/>
                <w:sz w:val="16"/>
                <w:szCs w:val="16"/>
              </w:rPr>
              <w:t xml:space="preserve"> que es una persona que integra el Sector de las Micro, Pequeñas y Medianas Empresas Nacionales, indicando el Rango de Estratificación donde se ubica, conforme al </w:t>
            </w:r>
            <w:r w:rsidRPr="00A84A3F">
              <w:rPr>
                <w:rFonts w:ascii="Noto Sans" w:hAnsi="Noto Sans" w:cs="Noto Sans"/>
                <w:b/>
                <w:sz w:val="16"/>
                <w:szCs w:val="16"/>
              </w:rPr>
              <w:t>ANEXO 8</w:t>
            </w:r>
            <w:r w:rsidRPr="00A84A3F">
              <w:rPr>
                <w:rFonts w:ascii="Noto Sans" w:hAnsi="Noto Sans" w:cs="Noto Sans"/>
                <w:sz w:val="16"/>
                <w:szCs w:val="16"/>
              </w:rPr>
              <w:t xml:space="preserve"> de la </w:t>
            </w:r>
            <w:r w:rsidRPr="00A84A3F">
              <w:rPr>
                <w:rFonts w:ascii="Noto Sans" w:hAnsi="Noto Sans" w:cs="Noto Sans"/>
                <w:b/>
                <w:sz w:val="16"/>
                <w:szCs w:val="16"/>
              </w:rPr>
              <w:t>Sección VIII</w:t>
            </w:r>
            <w:r w:rsidRPr="00A84A3F">
              <w:rPr>
                <w:rFonts w:ascii="Noto Sans" w:hAnsi="Noto Sans" w:cs="Noto Sans"/>
                <w:sz w:val="16"/>
                <w:szCs w:val="16"/>
              </w:rPr>
              <w:t xml:space="preserve"> de esta </w:t>
            </w:r>
            <w:r w:rsidRPr="00A84A3F">
              <w:rPr>
                <w:rFonts w:ascii="Noto Sans" w:hAnsi="Noto Sans" w:cs="Noto Sans"/>
                <w:b/>
                <w:sz w:val="16"/>
                <w:szCs w:val="16"/>
              </w:rPr>
              <w:t>Convocatoria</w:t>
            </w:r>
            <w:r w:rsidRPr="00A84A3F">
              <w:rPr>
                <w:rFonts w:ascii="Noto Sans" w:hAnsi="Noto Sans" w:cs="Noto Sans"/>
                <w:sz w:val="16"/>
                <w:szCs w:val="16"/>
              </w:rPr>
              <w:t xml:space="preserve">. </w:t>
            </w:r>
          </w:p>
          <w:p w14:paraId="6EC1F2FC" w14:textId="77777777" w:rsidR="00326B2A" w:rsidRPr="00A84A3F" w:rsidRDefault="00326B2A" w:rsidP="00E51CB9">
            <w:pPr>
              <w:spacing w:before="120" w:line="288" w:lineRule="auto"/>
              <w:rPr>
                <w:rFonts w:ascii="Noto Sans" w:hAnsi="Noto Sans" w:cs="Noto Sans"/>
                <w:b/>
                <w:sz w:val="16"/>
                <w:szCs w:val="16"/>
              </w:rPr>
            </w:pPr>
            <w:r w:rsidRPr="00A84A3F">
              <w:rPr>
                <w:rFonts w:ascii="Noto Sans" w:hAnsi="Noto Sans" w:cs="Noto Sans"/>
                <w:sz w:val="16"/>
                <w:szCs w:val="16"/>
              </w:rPr>
              <w:t xml:space="preserve">Lo anterior, de conformidad con lo señalado en el </w:t>
            </w:r>
            <w:r w:rsidRPr="00A84A3F">
              <w:rPr>
                <w:rFonts w:ascii="Noto Sans" w:hAnsi="Noto Sans" w:cs="Noto Sans"/>
                <w:b/>
                <w:sz w:val="16"/>
                <w:szCs w:val="16"/>
              </w:rPr>
              <w:t>artículo 57 del Reglamento de la Ley.</w:t>
            </w:r>
          </w:p>
          <w:p w14:paraId="219395C6" w14:textId="77777777" w:rsidR="00326B2A" w:rsidRPr="00A84A3F" w:rsidRDefault="00326B2A" w:rsidP="00E51CB9">
            <w:pPr>
              <w:spacing w:before="120" w:line="288" w:lineRule="auto"/>
              <w:rPr>
                <w:rFonts w:ascii="Noto Sans" w:hAnsi="Noto Sans" w:cs="Noto Sans"/>
                <w:b/>
                <w:sz w:val="16"/>
                <w:szCs w:val="16"/>
              </w:rPr>
            </w:pPr>
            <w:r w:rsidRPr="00A84A3F">
              <w:rPr>
                <w:rFonts w:ascii="Noto Sans" w:hAnsi="Noto Sans" w:cs="Noto Sans"/>
                <w:sz w:val="16"/>
                <w:szCs w:val="16"/>
              </w:rPr>
              <w:t xml:space="preserve">En caso de presentar proposición conjunta, deberá ser presentado por cada uno de los </w:t>
            </w:r>
            <w:r w:rsidRPr="00A84A3F">
              <w:rPr>
                <w:rFonts w:ascii="Noto Sans" w:hAnsi="Noto Sans" w:cs="Noto Sans"/>
                <w:b/>
                <w:sz w:val="16"/>
                <w:szCs w:val="16"/>
              </w:rPr>
              <w:t>Licitantes</w:t>
            </w:r>
            <w:r w:rsidRPr="00A84A3F">
              <w:rPr>
                <w:rFonts w:ascii="Noto Sans" w:hAnsi="Noto Sans" w:cs="Noto Sans"/>
                <w:sz w:val="16"/>
                <w:szCs w:val="16"/>
              </w:rPr>
              <w:t>, que participan en la proposición conjunta.</w:t>
            </w:r>
            <w:r w:rsidRPr="00A84A3F">
              <w:rPr>
                <w:rFonts w:ascii="Noto Sans" w:hAnsi="Noto Sans" w:cs="Noto Sans"/>
                <w:b/>
                <w:sz w:val="16"/>
                <w:szCs w:val="16"/>
              </w:rPr>
              <w:t xml:space="preserve"> </w:t>
            </w:r>
          </w:p>
          <w:p w14:paraId="35E599E2" w14:textId="77777777" w:rsidR="00326B2A" w:rsidRPr="00A84A3F" w:rsidRDefault="00326B2A" w:rsidP="00E51CB9">
            <w:pPr>
              <w:spacing w:before="120" w:line="288" w:lineRule="auto"/>
              <w:rPr>
                <w:rFonts w:ascii="Noto Sans" w:hAnsi="Noto Sans" w:cs="Noto Sans"/>
                <w:b/>
                <w:sz w:val="16"/>
                <w:szCs w:val="16"/>
              </w:rPr>
            </w:pPr>
            <w:r w:rsidRPr="00A84A3F">
              <w:rPr>
                <w:rFonts w:ascii="Noto Sans" w:hAnsi="Noto Sans" w:cs="Noto Sans"/>
                <w:b/>
                <w:sz w:val="16"/>
                <w:szCs w:val="16"/>
              </w:rPr>
              <w:t xml:space="preserve">Evaluación: </w:t>
            </w:r>
          </w:p>
          <w:p w14:paraId="444D3B7B" w14:textId="77777777" w:rsidR="00326B2A" w:rsidRPr="00A84A3F" w:rsidRDefault="00326B2A" w:rsidP="00E51CB9">
            <w:pPr>
              <w:spacing w:before="120" w:line="288" w:lineRule="auto"/>
              <w:rPr>
                <w:rFonts w:ascii="Noto Sans" w:hAnsi="Noto Sans" w:cs="Noto Sans"/>
                <w:b/>
                <w:bCs/>
                <w:sz w:val="16"/>
                <w:szCs w:val="16"/>
              </w:rPr>
            </w:pPr>
            <w:r w:rsidRPr="00A84A3F">
              <w:rPr>
                <w:rFonts w:ascii="Noto Sans" w:hAnsi="Noto Sans" w:cs="Noto Sans"/>
                <w:sz w:val="16"/>
                <w:szCs w:val="16"/>
              </w:rPr>
              <w:t xml:space="preserve">Se verificará que el documento registre los datos indicados en el </w:t>
            </w:r>
            <w:r w:rsidRPr="00A84A3F">
              <w:rPr>
                <w:rFonts w:ascii="Noto Sans" w:hAnsi="Noto Sans" w:cs="Noto Sans"/>
                <w:b/>
                <w:sz w:val="16"/>
                <w:szCs w:val="16"/>
              </w:rPr>
              <w:t>ANEXO 8</w:t>
            </w:r>
            <w:r w:rsidRPr="00A84A3F">
              <w:rPr>
                <w:rFonts w:ascii="Noto Sans" w:hAnsi="Noto Sans" w:cs="Noto Sans"/>
                <w:sz w:val="16"/>
                <w:szCs w:val="16"/>
              </w:rPr>
              <w:t xml:space="preserve"> de esta </w:t>
            </w:r>
            <w:r w:rsidRPr="00A84A3F">
              <w:rPr>
                <w:rFonts w:ascii="Noto Sans" w:hAnsi="Noto Sans" w:cs="Noto Sans"/>
                <w:b/>
                <w:bCs/>
                <w:sz w:val="16"/>
                <w:szCs w:val="16"/>
              </w:rPr>
              <w:t>Convocatoria</w:t>
            </w:r>
            <w:r w:rsidRPr="00A84A3F">
              <w:rPr>
                <w:rFonts w:ascii="Noto Sans" w:hAnsi="Noto Sans" w:cs="Noto Sans"/>
                <w:sz w:val="16"/>
                <w:szCs w:val="16"/>
              </w:rPr>
              <w:t xml:space="preserve"> y se encuentre registrada la leyenda </w:t>
            </w:r>
            <w:r w:rsidRPr="00A84A3F">
              <w:rPr>
                <w:rFonts w:ascii="Noto Sans" w:hAnsi="Noto Sans" w:cs="Noto Sans"/>
                <w:b/>
                <w:bCs/>
                <w:sz w:val="16"/>
                <w:szCs w:val="16"/>
              </w:rPr>
              <w:t>Bajo Protesta de Decir Verdad.</w:t>
            </w:r>
          </w:p>
          <w:p w14:paraId="61EFC95B" w14:textId="77777777" w:rsidR="00326B2A" w:rsidRPr="00A84A3F" w:rsidRDefault="00326B2A" w:rsidP="00E51CB9">
            <w:pPr>
              <w:spacing w:before="120" w:line="288" w:lineRule="auto"/>
              <w:rPr>
                <w:rFonts w:ascii="Noto Sans" w:hAnsi="Noto Sans" w:cs="Noto Sans"/>
                <w:bCs/>
                <w:sz w:val="16"/>
                <w:szCs w:val="16"/>
              </w:rPr>
            </w:pPr>
            <w:r w:rsidRPr="00A84A3F">
              <w:rPr>
                <w:rFonts w:ascii="Noto Sans" w:hAnsi="Noto Sans" w:cs="Noto Sans"/>
                <w:bCs/>
                <w:sz w:val="16"/>
                <w:szCs w:val="16"/>
              </w:rPr>
              <w:t xml:space="preserve">En caso de ser proposición conjunta, se deberá integrar el documento por cada uno de los integrantes. </w:t>
            </w:r>
          </w:p>
          <w:p w14:paraId="470C8292" w14:textId="77777777" w:rsidR="00326B2A" w:rsidRPr="00A84A3F" w:rsidRDefault="00326B2A" w:rsidP="00E51CB9">
            <w:pPr>
              <w:spacing w:before="120" w:line="288" w:lineRule="auto"/>
              <w:rPr>
                <w:rFonts w:ascii="Noto Sans" w:hAnsi="Noto Sans" w:cs="Noto Sans"/>
                <w:kern w:val="16"/>
                <w:sz w:val="16"/>
                <w:szCs w:val="16"/>
              </w:rPr>
            </w:pPr>
            <w:r w:rsidRPr="00A84A3F">
              <w:rPr>
                <w:rFonts w:ascii="Noto Sans" w:hAnsi="Noto Sans" w:cs="Noto Sans"/>
                <w:b/>
                <w:sz w:val="16"/>
                <w:szCs w:val="16"/>
              </w:rPr>
              <w:t>Nota:</w:t>
            </w:r>
            <w:r w:rsidRPr="00A84A3F">
              <w:rPr>
                <w:rFonts w:ascii="Noto Sans" w:hAnsi="Noto Sans" w:cs="Noto Sans"/>
                <w:b/>
                <w:kern w:val="16"/>
                <w:sz w:val="16"/>
                <w:szCs w:val="16"/>
              </w:rPr>
              <w:t xml:space="preserve"> La omisión de este documento no será causa de descalificación</w:t>
            </w:r>
            <w:r w:rsidRPr="00A84A3F">
              <w:rPr>
                <w:rFonts w:ascii="Noto Sans" w:hAnsi="Noto Sans" w:cs="Noto Sans"/>
                <w:kern w:val="16"/>
                <w:sz w:val="16"/>
                <w:szCs w:val="16"/>
              </w:rPr>
              <w:t xml:space="preserve">. </w:t>
            </w:r>
          </w:p>
          <w:p w14:paraId="45FA0510" w14:textId="77777777" w:rsidR="00326B2A" w:rsidRPr="00A84A3F" w:rsidRDefault="00326B2A" w:rsidP="00E51CB9">
            <w:pPr>
              <w:spacing w:before="60" w:line="288" w:lineRule="auto"/>
              <w:rPr>
                <w:rFonts w:ascii="Noto Sans" w:hAnsi="Noto Sans" w:cs="Noto Sans"/>
                <w:b/>
                <w:i/>
                <w:color w:val="4472C4" w:themeColor="accent1"/>
                <w:sz w:val="16"/>
                <w:szCs w:val="16"/>
              </w:rPr>
            </w:pPr>
            <w:r w:rsidRPr="00A84A3F">
              <w:rPr>
                <w:rFonts w:ascii="Noto Sans" w:hAnsi="Noto Sans" w:cs="Noto Sans"/>
                <w:b/>
                <w:i/>
                <w:color w:val="4472C4" w:themeColor="accent1"/>
                <w:sz w:val="16"/>
                <w:szCs w:val="16"/>
              </w:rPr>
              <w:t>En caso de que el Licitante no se encuentre el sector de las Micro, Pequeñas y Medianas Empresas, deberá presentar documento en el que se especifique que no aplica.</w:t>
            </w:r>
          </w:p>
        </w:tc>
        <w:tc>
          <w:tcPr>
            <w:tcW w:w="850" w:type="dxa"/>
            <w:tcBorders>
              <w:top w:val="single" w:sz="4" w:space="0" w:color="002060"/>
              <w:left w:val="single" w:sz="4" w:space="0" w:color="auto"/>
              <w:bottom w:val="single" w:sz="4" w:space="0" w:color="002060"/>
              <w:right w:val="single" w:sz="4" w:space="0" w:color="auto"/>
            </w:tcBorders>
          </w:tcPr>
          <w:p w14:paraId="23A1117A" w14:textId="77777777" w:rsidR="00326B2A" w:rsidRPr="00A84A3F" w:rsidRDefault="00326B2A" w:rsidP="00E51CB9">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auto"/>
            </w:tcBorders>
          </w:tcPr>
          <w:p w14:paraId="752846EA" w14:textId="77777777" w:rsidR="00326B2A" w:rsidRPr="00A84A3F" w:rsidRDefault="00326B2A" w:rsidP="00E51CB9">
            <w:pPr>
              <w:spacing w:before="60" w:line="288" w:lineRule="auto"/>
              <w:rPr>
                <w:rFonts w:ascii="Noto Sans" w:hAnsi="Noto Sans" w:cs="Noto Sans"/>
                <w:b/>
                <w:sz w:val="16"/>
                <w:szCs w:val="16"/>
              </w:rPr>
            </w:pPr>
          </w:p>
        </w:tc>
      </w:tr>
      <w:tr w:rsidR="00326B2A" w:rsidRPr="00A84A3F" w14:paraId="4FDE7766" w14:textId="77777777" w:rsidTr="00E51CB9">
        <w:tblPrEx>
          <w:tblLook w:val="04A0" w:firstRow="1" w:lastRow="0" w:firstColumn="1" w:lastColumn="0" w:noHBand="0" w:noVBand="1"/>
        </w:tblPrEx>
        <w:trPr>
          <w:trHeight w:val="685"/>
        </w:trPr>
        <w:tc>
          <w:tcPr>
            <w:tcW w:w="7792" w:type="dxa"/>
            <w:tcBorders>
              <w:top w:val="single" w:sz="4" w:space="0" w:color="002060"/>
              <w:left w:val="single" w:sz="4" w:space="0" w:color="auto"/>
              <w:bottom w:val="single" w:sz="4" w:space="0" w:color="002060"/>
              <w:right w:val="single" w:sz="4" w:space="0" w:color="auto"/>
            </w:tcBorders>
          </w:tcPr>
          <w:p w14:paraId="0F417918" w14:textId="77777777" w:rsidR="00326B2A" w:rsidRPr="00A84A3F" w:rsidRDefault="00326B2A" w:rsidP="00E51CB9">
            <w:pPr>
              <w:spacing w:before="120" w:line="288" w:lineRule="auto"/>
              <w:rPr>
                <w:rFonts w:ascii="Noto Sans" w:hAnsi="Noto Sans" w:cs="Noto Sans"/>
                <w:strike/>
                <w:sz w:val="16"/>
                <w:szCs w:val="16"/>
              </w:rPr>
            </w:pPr>
            <w:r w:rsidRPr="00A84A3F">
              <w:rPr>
                <w:rFonts w:ascii="Noto Sans" w:hAnsi="Noto Sans" w:cs="Noto Sans"/>
                <w:b/>
                <w:sz w:val="16"/>
                <w:szCs w:val="16"/>
              </w:rPr>
              <w:t>Documento 16 (Opcional).</w:t>
            </w:r>
            <w:r w:rsidRPr="00A84A3F">
              <w:rPr>
                <w:rFonts w:ascii="Noto Sans" w:hAnsi="Noto Sans" w:cs="Noto Sans"/>
                <w:sz w:val="16"/>
                <w:szCs w:val="16"/>
              </w:rPr>
              <w:t xml:space="preserve"> </w:t>
            </w:r>
            <w:r w:rsidRPr="00A84A3F">
              <w:rPr>
                <w:rFonts w:ascii="Noto Sans" w:hAnsi="Noto Sans" w:cs="Noto Sans"/>
                <w:b/>
                <w:sz w:val="16"/>
                <w:szCs w:val="16"/>
              </w:rPr>
              <w:t xml:space="preserve">- </w:t>
            </w:r>
            <w:r w:rsidRPr="00A84A3F">
              <w:rPr>
                <w:rFonts w:ascii="Noto Sans" w:hAnsi="Noto Sans" w:cs="Noto Sans"/>
                <w:b/>
                <w:bCs/>
                <w:sz w:val="16"/>
                <w:szCs w:val="16"/>
              </w:rPr>
              <w:t>Beneficio de Preferencia por Discapacidad</w:t>
            </w:r>
            <w:r w:rsidRPr="00A84A3F">
              <w:rPr>
                <w:rFonts w:ascii="Noto Sans" w:hAnsi="Noto Sans" w:cs="Noto Sans"/>
                <w:sz w:val="16"/>
                <w:szCs w:val="16"/>
              </w:rPr>
              <w:t>,</w:t>
            </w:r>
            <w:r w:rsidRPr="00A84A3F">
              <w:rPr>
                <w:rFonts w:ascii="Noto Sans" w:hAnsi="Noto Sans" w:cs="Noto Sans"/>
                <w:bCs/>
                <w:sz w:val="16"/>
                <w:szCs w:val="16"/>
              </w:rPr>
              <w:t xml:space="preserve"> documento integrado por el </w:t>
            </w:r>
            <w:r w:rsidRPr="00A84A3F">
              <w:rPr>
                <w:rFonts w:ascii="Noto Sans" w:hAnsi="Noto Sans" w:cs="Noto Sans"/>
                <w:b/>
                <w:sz w:val="16"/>
                <w:szCs w:val="16"/>
              </w:rPr>
              <w:t>Licitante</w:t>
            </w:r>
            <w:r w:rsidRPr="00A84A3F">
              <w:rPr>
                <w:rFonts w:ascii="Noto Sans" w:hAnsi="Noto Sans" w:cs="Noto Sans"/>
                <w:bCs/>
                <w:sz w:val="16"/>
                <w:szCs w:val="16"/>
              </w:rPr>
              <w:t xml:space="preserve"> que solicite recibir beneficio de preferencia por discapacidad</w:t>
            </w:r>
            <w:r w:rsidRPr="00A84A3F">
              <w:rPr>
                <w:rFonts w:ascii="Noto Sans" w:hAnsi="Noto Sans" w:cs="Noto Sans"/>
                <w:sz w:val="16"/>
                <w:szCs w:val="16"/>
              </w:rPr>
              <w:t>, manifestando que es una persona física con discapacidad o una empresa que tiene contratado personal con discapacidad, en una proporción del cinco por ciento de cuando menos la totalidad de su planta de empleados, en ambos caso se deberá integrar el(los) aviso(s) de alta del régimen obligatorio del Instituto Mexicano del Seguro Social, con lo que se comprobará que la antigüedad del personal discapacitado no sea inferior a seis meses.</w:t>
            </w:r>
          </w:p>
          <w:p w14:paraId="5DCF5918" w14:textId="77777777" w:rsidR="00326B2A" w:rsidRPr="00A84A3F" w:rsidRDefault="00326B2A" w:rsidP="00E51CB9">
            <w:pPr>
              <w:spacing w:before="120" w:line="288" w:lineRule="auto"/>
              <w:rPr>
                <w:rFonts w:ascii="Noto Sans" w:hAnsi="Noto Sans" w:cs="Noto Sans"/>
                <w:b/>
                <w:sz w:val="16"/>
                <w:szCs w:val="16"/>
              </w:rPr>
            </w:pPr>
            <w:r w:rsidRPr="00A84A3F">
              <w:rPr>
                <w:rFonts w:ascii="Noto Sans" w:hAnsi="Noto Sans" w:cs="Noto Sans"/>
                <w:b/>
                <w:sz w:val="16"/>
                <w:szCs w:val="16"/>
              </w:rPr>
              <w:t xml:space="preserve">Evaluación: </w:t>
            </w:r>
          </w:p>
          <w:p w14:paraId="7699E394" w14:textId="77777777" w:rsidR="00326B2A" w:rsidRPr="00A84A3F" w:rsidRDefault="00326B2A" w:rsidP="00E51CB9">
            <w:pPr>
              <w:spacing w:before="120" w:line="288" w:lineRule="auto"/>
              <w:rPr>
                <w:rFonts w:ascii="Noto Sans" w:hAnsi="Noto Sans" w:cs="Noto Sans"/>
                <w:sz w:val="16"/>
                <w:szCs w:val="16"/>
              </w:rPr>
            </w:pPr>
            <w:r w:rsidRPr="00A84A3F">
              <w:rPr>
                <w:rFonts w:ascii="Noto Sans" w:hAnsi="Noto Sans" w:cs="Noto Sans"/>
                <w:sz w:val="16"/>
                <w:szCs w:val="16"/>
              </w:rPr>
              <w:t>Se verificará lo siguiente:</w:t>
            </w:r>
          </w:p>
          <w:p w14:paraId="08BC9A42" w14:textId="77777777" w:rsidR="00326B2A" w:rsidRPr="00A84A3F" w:rsidRDefault="00326B2A">
            <w:pPr>
              <w:pStyle w:val="Prrafodelista"/>
              <w:numPr>
                <w:ilvl w:val="0"/>
                <w:numId w:val="69"/>
              </w:numPr>
              <w:spacing w:before="120" w:line="288" w:lineRule="auto"/>
              <w:ind w:left="284" w:hanging="284"/>
              <w:rPr>
                <w:rFonts w:ascii="Noto Sans" w:eastAsiaTheme="minorHAnsi" w:hAnsi="Noto Sans" w:cs="Noto Sans"/>
                <w:sz w:val="16"/>
                <w:szCs w:val="16"/>
                <w:lang w:eastAsia="en-US"/>
              </w:rPr>
            </w:pPr>
            <w:r w:rsidRPr="00A84A3F">
              <w:rPr>
                <w:rFonts w:ascii="Noto Sans" w:eastAsiaTheme="minorHAnsi" w:hAnsi="Noto Sans" w:cs="Noto Sans"/>
                <w:sz w:val="16"/>
                <w:szCs w:val="16"/>
                <w:lang w:eastAsia="en-US"/>
              </w:rPr>
              <w:t xml:space="preserve">Se verificará que los datos registrados del personal con discapacidad coincidan con el(los) aviso(s) de alta del régimen obligatorio del Instituto Mexicano del Seguro Social. </w:t>
            </w:r>
          </w:p>
          <w:p w14:paraId="46768242" w14:textId="77777777" w:rsidR="00326B2A" w:rsidRPr="00A84A3F" w:rsidRDefault="00326B2A" w:rsidP="00E51CB9">
            <w:pPr>
              <w:spacing w:before="60" w:line="288" w:lineRule="auto"/>
              <w:rPr>
                <w:rFonts w:ascii="Noto Sans" w:hAnsi="Noto Sans" w:cs="Noto Sans"/>
                <w:b/>
                <w:i/>
                <w:color w:val="4472C4" w:themeColor="accent1"/>
                <w:sz w:val="16"/>
                <w:szCs w:val="16"/>
              </w:rPr>
            </w:pPr>
            <w:r w:rsidRPr="00A84A3F">
              <w:rPr>
                <w:rFonts w:ascii="Noto Sans" w:hAnsi="Noto Sans" w:cs="Noto Sans"/>
                <w:b/>
                <w:i/>
                <w:color w:val="4472C4" w:themeColor="accent1"/>
                <w:sz w:val="16"/>
                <w:szCs w:val="16"/>
              </w:rPr>
              <w:t>En caso de que el Licitante no tenga personal con discapacidad, deberá presentar documento en el que se especifique que no aplica.</w:t>
            </w:r>
          </w:p>
        </w:tc>
        <w:tc>
          <w:tcPr>
            <w:tcW w:w="850" w:type="dxa"/>
            <w:tcBorders>
              <w:top w:val="single" w:sz="4" w:space="0" w:color="002060"/>
              <w:left w:val="single" w:sz="4" w:space="0" w:color="auto"/>
              <w:bottom w:val="single" w:sz="4" w:space="0" w:color="002060"/>
              <w:right w:val="single" w:sz="4" w:space="0" w:color="auto"/>
            </w:tcBorders>
          </w:tcPr>
          <w:p w14:paraId="4B70053A" w14:textId="77777777" w:rsidR="00326B2A" w:rsidRPr="00A84A3F" w:rsidRDefault="00326B2A" w:rsidP="00E51CB9">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auto"/>
            </w:tcBorders>
          </w:tcPr>
          <w:p w14:paraId="23856773" w14:textId="77777777" w:rsidR="00326B2A" w:rsidRPr="00A84A3F" w:rsidRDefault="00326B2A" w:rsidP="00E51CB9">
            <w:pPr>
              <w:spacing w:before="60" w:line="288" w:lineRule="auto"/>
              <w:rPr>
                <w:rFonts w:ascii="Noto Sans" w:hAnsi="Noto Sans" w:cs="Noto Sans"/>
                <w:b/>
                <w:sz w:val="16"/>
                <w:szCs w:val="16"/>
              </w:rPr>
            </w:pPr>
          </w:p>
        </w:tc>
      </w:tr>
      <w:tr w:rsidR="00326B2A" w:rsidRPr="00A84A3F" w14:paraId="59F6FCEA" w14:textId="77777777" w:rsidTr="00326B2A">
        <w:tblPrEx>
          <w:tblLook w:val="04A0" w:firstRow="1" w:lastRow="0" w:firstColumn="1" w:lastColumn="0" w:noHBand="0" w:noVBand="1"/>
        </w:tblPrEx>
        <w:trPr>
          <w:trHeight w:val="4871"/>
        </w:trPr>
        <w:tc>
          <w:tcPr>
            <w:tcW w:w="7792" w:type="dxa"/>
            <w:tcBorders>
              <w:top w:val="single" w:sz="4" w:space="0" w:color="002060"/>
              <w:left w:val="single" w:sz="4" w:space="0" w:color="auto"/>
              <w:bottom w:val="single" w:sz="4" w:space="0" w:color="002060"/>
              <w:right w:val="single" w:sz="4" w:space="0" w:color="auto"/>
            </w:tcBorders>
          </w:tcPr>
          <w:p w14:paraId="24976EFB" w14:textId="77777777" w:rsidR="00326B2A" w:rsidRPr="00A84A3F" w:rsidRDefault="00326B2A" w:rsidP="00E51CB9">
            <w:pPr>
              <w:spacing w:before="60" w:after="60" w:line="288" w:lineRule="auto"/>
              <w:rPr>
                <w:rFonts w:ascii="Noto Sans" w:hAnsi="Noto Sans" w:cs="Noto Sans"/>
                <w:b/>
                <w:sz w:val="16"/>
                <w:szCs w:val="16"/>
              </w:rPr>
            </w:pPr>
            <w:r w:rsidRPr="00A84A3F">
              <w:rPr>
                <w:rFonts w:ascii="Noto Sans" w:hAnsi="Noto Sans" w:cs="Noto Sans"/>
                <w:b/>
                <w:sz w:val="16"/>
                <w:szCs w:val="16"/>
              </w:rPr>
              <w:t>Documento 17 (Opcional). –</w:t>
            </w:r>
            <w:r w:rsidRPr="00A84A3F">
              <w:rPr>
                <w:rFonts w:ascii="Noto Sans" w:hAnsi="Noto Sans" w:cs="Noto Sans"/>
                <w:sz w:val="16"/>
                <w:szCs w:val="16"/>
              </w:rPr>
              <w:t xml:space="preserve"> </w:t>
            </w:r>
            <w:r w:rsidRPr="00A84A3F">
              <w:rPr>
                <w:rFonts w:ascii="Noto Sans" w:hAnsi="Noto Sans" w:cs="Noto Sans"/>
                <w:b/>
                <w:sz w:val="16"/>
                <w:szCs w:val="16"/>
              </w:rPr>
              <w:t xml:space="preserve">Beneficio por aplicación de políticas y prácticas de igualdad de género, </w:t>
            </w:r>
            <w:r w:rsidRPr="00A84A3F">
              <w:rPr>
                <w:rFonts w:ascii="Noto Sans" w:hAnsi="Noto Sans" w:cs="Noto Sans"/>
                <w:sz w:val="16"/>
                <w:szCs w:val="16"/>
              </w:rPr>
              <w:t xml:space="preserve">documento en el que se acredite que el </w:t>
            </w:r>
            <w:r w:rsidRPr="00A84A3F">
              <w:rPr>
                <w:rFonts w:ascii="Noto Sans" w:hAnsi="Noto Sans" w:cs="Noto Sans"/>
                <w:b/>
                <w:sz w:val="16"/>
                <w:szCs w:val="16"/>
              </w:rPr>
              <w:t>Licitante</w:t>
            </w:r>
            <w:r w:rsidRPr="00A84A3F">
              <w:rPr>
                <w:rFonts w:ascii="Noto Sans" w:hAnsi="Noto Sans" w:cs="Noto Sans"/>
                <w:sz w:val="16"/>
                <w:szCs w:val="16"/>
              </w:rPr>
              <w:t xml:space="preserve">, haya aplicado políticas y prácticas de igualdad de género, de conformidad con lo señalado en el segundo párrafo del </w:t>
            </w:r>
            <w:r w:rsidRPr="00A84A3F">
              <w:rPr>
                <w:rFonts w:ascii="Noto Sans" w:hAnsi="Noto Sans" w:cs="Noto Sans"/>
                <w:b/>
                <w:sz w:val="16"/>
                <w:szCs w:val="16"/>
              </w:rPr>
              <w:t>artículo 18 de la Ley.</w:t>
            </w:r>
          </w:p>
          <w:p w14:paraId="60894E60" w14:textId="77777777" w:rsidR="00326B2A" w:rsidRPr="00A84A3F" w:rsidRDefault="00326B2A" w:rsidP="00E51CB9">
            <w:pPr>
              <w:spacing w:before="60" w:after="60" w:line="288" w:lineRule="auto"/>
              <w:rPr>
                <w:rFonts w:ascii="Noto Sans" w:hAnsi="Noto Sans" w:cs="Noto Sans"/>
                <w:b/>
                <w:sz w:val="16"/>
                <w:szCs w:val="16"/>
              </w:rPr>
            </w:pPr>
            <w:r w:rsidRPr="00A84A3F">
              <w:rPr>
                <w:rFonts w:ascii="Noto Sans" w:hAnsi="Noto Sans" w:cs="Noto Sans"/>
                <w:sz w:val="16"/>
                <w:szCs w:val="16"/>
              </w:rPr>
              <w:t xml:space="preserve">Por lo anterior, deberá contar con certificación correspondiente, emitida por las autoridades y organismos facultados, conforme a la </w:t>
            </w:r>
            <w:r w:rsidRPr="00A84A3F">
              <w:rPr>
                <w:rFonts w:ascii="Noto Sans" w:hAnsi="Noto Sans" w:cs="Noto Sans"/>
                <w:b/>
                <w:sz w:val="16"/>
                <w:szCs w:val="16"/>
              </w:rPr>
              <w:t xml:space="preserve">Ley General para la Igualdad entre Mujeres y Hombres </w:t>
            </w:r>
            <w:r w:rsidRPr="00A84A3F">
              <w:rPr>
                <w:rFonts w:ascii="Noto Sans" w:hAnsi="Noto Sans" w:cs="Noto Sans"/>
                <w:sz w:val="16"/>
                <w:szCs w:val="16"/>
              </w:rPr>
              <w:t>(</w:t>
            </w:r>
            <w:r w:rsidRPr="00A84A3F">
              <w:rPr>
                <w:rFonts w:ascii="Noto Sans" w:hAnsi="Noto Sans" w:cs="Noto Sans"/>
                <w:b/>
                <w:sz w:val="16"/>
                <w:szCs w:val="16"/>
              </w:rPr>
              <w:t>Documento Legible).</w:t>
            </w:r>
          </w:p>
          <w:p w14:paraId="0E90A5C0" w14:textId="77777777" w:rsidR="00326B2A" w:rsidRPr="00A84A3F" w:rsidRDefault="00326B2A" w:rsidP="00E51CB9">
            <w:pPr>
              <w:spacing w:before="60" w:after="60" w:line="288" w:lineRule="auto"/>
              <w:rPr>
                <w:rFonts w:ascii="Noto Sans" w:hAnsi="Noto Sans" w:cs="Noto Sans"/>
                <w:sz w:val="16"/>
                <w:szCs w:val="16"/>
              </w:rPr>
            </w:pPr>
            <w:r w:rsidRPr="00A84A3F">
              <w:rPr>
                <w:rFonts w:ascii="Noto Sans" w:hAnsi="Noto Sans" w:cs="Noto Sans"/>
                <w:sz w:val="16"/>
                <w:szCs w:val="16"/>
              </w:rPr>
              <w:t xml:space="preserve">Cabe señalar que, las autoridades facultadas son: el Instituto Nacional de las Mujeres, la Secretaría de Trabajo y Previsión Social y el Consejo Nacional para Prevenir la Discriminación.  </w:t>
            </w:r>
          </w:p>
          <w:p w14:paraId="5E33674D" w14:textId="77777777" w:rsidR="00326B2A" w:rsidRPr="00A84A3F" w:rsidRDefault="00326B2A" w:rsidP="00E51CB9">
            <w:pPr>
              <w:spacing w:before="120" w:line="288" w:lineRule="auto"/>
              <w:rPr>
                <w:rFonts w:ascii="Noto Sans" w:hAnsi="Noto Sans" w:cs="Noto Sans"/>
                <w:b/>
                <w:sz w:val="16"/>
                <w:szCs w:val="16"/>
              </w:rPr>
            </w:pPr>
            <w:r w:rsidRPr="00A84A3F">
              <w:rPr>
                <w:rFonts w:ascii="Noto Sans" w:hAnsi="Noto Sans" w:cs="Noto Sans"/>
                <w:b/>
                <w:sz w:val="16"/>
                <w:szCs w:val="16"/>
              </w:rPr>
              <w:t xml:space="preserve">Evaluación: </w:t>
            </w:r>
          </w:p>
          <w:p w14:paraId="750EE9C8" w14:textId="77777777" w:rsidR="00326B2A" w:rsidRPr="00A84A3F" w:rsidRDefault="00326B2A" w:rsidP="00E51CB9">
            <w:pPr>
              <w:spacing w:before="60" w:line="288" w:lineRule="auto"/>
              <w:rPr>
                <w:rFonts w:ascii="Noto Sans" w:hAnsi="Noto Sans" w:cs="Noto Sans"/>
                <w:sz w:val="16"/>
                <w:szCs w:val="16"/>
              </w:rPr>
            </w:pPr>
            <w:r w:rsidRPr="00A84A3F">
              <w:rPr>
                <w:rFonts w:ascii="Noto Sans" w:hAnsi="Noto Sans" w:cs="Noto Sans"/>
                <w:sz w:val="16"/>
                <w:szCs w:val="16"/>
              </w:rPr>
              <w:t>Se verificará lo siguiente:</w:t>
            </w:r>
          </w:p>
          <w:p w14:paraId="582BA4AD" w14:textId="77777777" w:rsidR="00326B2A" w:rsidRPr="00A84A3F" w:rsidRDefault="00326B2A">
            <w:pPr>
              <w:pStyle w:val="Prrafodelista"/>
              <w:numPr>
                <w:ilvl w:val="0"/>
                <w:numId w:val="70"/>
              </w:numPr>
              <w:spacing w:before="60" w:line="288" w:lineRule="auto"/>
              <w:ind w:left="284" w:hanging="284"/>
              <w:rPr>
                <w:rFonts w:ascii="Noto Sans" w:eastAsiaTheme="minorHAnsi" w:hAnsi="Noto Sans" w:cs="Noto Sans"/>
                <w:sz w:val="16"/>
                <w:szCs w:val="16"/>
                <w:lang w:eastAsia="en-US"/>
              </w:rPr>
            </w:pPr>
            <w:r w:rsidRPr="00A84A3F">
              <w:rPr>
                <w:rFonts w:ascii="Noto Sans" w:eastAsiaTheme="minorHAnsi" w:hAnsi="Noto Sans" w:cs="Noto Sans"/>
                <w:sz w:val="16"/>
                <w:szCs w:val="16"/>
                <w:lang w:eastAsia="en-US"/>
              </w:rPr>
              <w:t>Que sea emitido por autoridades y organismos facultados</w:t>
            </w:r>
          </w:p>
          <w:p w14:paraId="1D5966FA" w14:textId="77777777" w:rsidR="00326B2A" w:rsidRPr="00A84A3F" w:rsidRDefault="00326B2A">
            <w:pPr>
              <w:pStyle w:val="Prrafodelista"/>
              <w:numPr>
                <w:ilvl w:val="0"/>
                <w:numId w:val="70"/>
              </w:numPr>
              <w:spacing w:before="60" w:line="288" w:lineRule="auto"/>
              <w:ind w:left="360"/>
              <w:rPr>
                <w:rFonts w:ascii="Noto Sans" w:eastAsiaTheme="minorHAnsi" w:hAnsi="Noto Sans" w:cs="Noto Sans"/>
                <w:sz w:val="16"/>
                <w:szCs w:val="16"/>
                <w:lang w:eastAsia="en-US"/>
              </w:rPr>
            </w:pPr>
            <w:r w:rsidRPr="00A84A3F">
              <w:rPr>
                <w:rFonts w:ascii="Noto Sans" w:eastAsiaTheme="minorHAnsi" w:hAnsi="Noto Sans" w:cs="Noto Sans"/>
                <w:sz w:val="16"/>
                <w:szCs w:val="16"/>
                <w:lang w:eastAsia="en-US"/>
              </w:rPr>
              <w:t>Se encuentre debidamente firmado por las autoridades competentes.</w:t>
            </w:r>
          </w:p>
          <w:p w14:paraId="09D04E67" w14:textId="77777777" w:rsidR="00326B2A" w:rsidRPr="00A84A3F" w:rsidRDefault="00326B2A">
            <w:pPr>
              <w:pStyle w:val="Prrafodelista"/>
              <w:numPr>
                <w:ilvl w:val="0"/>
                <w:numId w:val="70"/>
              </w:numPr>
              <w:spacing w:before="60" w:after="60" w:line="288" w:lineRule="auto"/>
              <w:ind w:left="360"/>
              <w:rPr>
                <w:rFonts w:ascii="Noto Sans" w:eastAsiaTheme="minorHAnsi" w:hAnsi="Noto Sans" w:cs="Noto Sans"/>
                <w:sz w:val="16"/>
                <w:szCs w:val="16"/>
                <w:lang w:eastAsia="en-US"/>
              </w:rPr>
            </w:pPr>
            <w:r w:rsidRPr="00A84A3F">
              <w:rPr>
                <w:rFonts w:ascii="Noto Sans" w:eastAsiaTheme="minorHAnsi" w:hAnsi="Noto Sans" w:cs="Noto Sans"/>
                <w:sz w:val="16"/>
                <w:szCs w:val="16"/>
                <w:lang w:eastAsia="en-US"/>
              </w:rPr>
              <w:t>Se encuentre vigente.</w:t>
            </w:r>
          </w:p>
          <w:p w14:paraId="175C8722" w14:textId="77777777" w:rsidR="00326B2A" w:rsidRPr="00A84A3F" w:rsidRDefault="00326B2A">
            <w:pPr>
              <w:pStyle w:val="Prrafodelista"/>
              <w:numPr>
                <w:ilvl w:val="0"/>
                <w:numId w:val="70"/>
              </w:numPr>
              <w:spacing w:before="60" w:after="60" w:line="288" w:lineRule="auto"/>
              <w:ind w:left="360"/>
              <w:rPr>
                <w:rFonts w:ascii="Noto Sans" w:eastAsiaTheme="minorHAnsi" w:hAnsi="Noto Sans" w:cs="Noto Sans"/>
                <w:color w:val="FF0000"/>
                <w:sz w:val="16"/>
                <w:szCs w:val="16"/>
                <w:lang w:eastAsia="en-US"/>
              </w:rPr>
            </w:pPr>
            <w:r w:rsidRPr="00A84A3F">
              <w:rPr>
                <w:rFonts w:ascii="Noto Sans" w:eastAsiaTheme="minorHAnsi" w:hAnsi="Noto Sans" w:cs="Noto Sans"/>
                <w:sz w:val="16"/>
                <w:szCs w:val="16"/>
                <w:lang w:eastAsia="en-US"/>
              </w:rPr>
              <w:t xml:space="preserve">Que el documento sea escaneado del original y se envíe a través de </w:t>
            </w:r>
            <w:r w:rsidRPr="00A84A3F">
              <w:rPr>
                <w:rFonts w:ascii="Noto Sans" w:eastAsiaTheme="minorHAnsi" w:hAnsi="Noto Sans" w:cs="Noto Sans"/>
                <w:b/>
                <w:sz w:val="16"/>
                <w:szCs w:val="16"/>
                <w:lang w:eastAsia="en-US"/>
              </w:rPr>
              <w:t>Compras MX</w:t>
            </w:r>
            <w:r w:rsidRPr="00A84A3F">
              <w:rPr>
                <w:rFonts w:ascii="Noto Sans" w:eastAsiaTheme="minorHAnsi" w:hAnsi="Noto Sans" w:cs="Noto Sans"/>
                <w:sz w:val="16"/>
                <w:szCs w:val="16"/>
                <w:lang w:eastAsia="en-US"/>
              </w:rPr>
              <w:t>.</w:t>
            </w:r>
          </w:p>
          <w:p w14:paraId="53B8E24A" w14:textId="77777777" w:rsidR="00326B2A" w:rsidRPr="00A84A3F" w:rsidRDefault="00326B2A" w:rsidP="00E51CB9">
            <w:pPr>
              <w:spacing w:before="60" w:line="288" w:lineRule="auto"/>
              <w:rPr>
                <w:rFonts w:ascii="Noto Sans" w:hAnsi="Noto Sans" w:cs="Noto Sans"/>
                <w:b/>
                <w:i/>
                <w:color w:val="4472C4" w:themeColor="accent1"/>
                <w:sz w:val="16"/>
                <w:szCs w:val="16"/>
              </w:rPr>
            </w:pPr>
            <w:r w:rsidRPr="00A84A3F">
              <w:rPr>
                <w:rFonts w:ascii="Noto Sans" w:hAnsi="Noto Sans" w:cs="Noto Sans"/>
                <w:b/>
                <w:i/>
                <w:color w:val="4472C4" w:themeColor="accent1"/>
                <w:sz w:val="16"/>
                <w:szCs w:val="16"/>
              </w:rPr>
              <w:t>En caso de que el Licitante no aplique políticas y prácticas de igualdad de género, deberá presentar documento en el que se especifique que no aplica.</w:t>
            </w:r>
          </w:p>
        </w:tc>
        <w:tc>
          <w:tcPr>
            <w:tcW w:w="850" w:type="dxa"/>
            <w:tcBorders>
              <w:top w:val="single" w:sz="4" w:space="0" w:color="002060"/>
              <w:left w:val="single" w:sz="4" w:space="0" w:color="auto"/>
              <w:bottom w:val="single" w:sz="4" w:space="0" w:color="002060"/>
              <w:right w:val="single" w:sz="4" w:space="0" w:color="auto"/>
            </w:tcBorders>
          </w:tcPr>
          <w:p w14:paraId="76CE20E6" w14:textId="77777777" w:rsidR="00326B2A" w:rsidRPr="00A84A3F" w:rsidRDefault="00326B2A" w:rsidP="00E51CB9">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auto"/>
            </w:tcBorders>
          </w:tcPr>
          <w:p w14:paraId="5CD10699" w14:textId="77777777" w:rsidR="00326B2A" w:rsidRPr="00A84A3F" w:rsidRDefault="00326B2A" w:rsidP="00E51CB9">
            <w:pPr>
              <w:spacing w:before="60" w:line="288" w:lineRule="auto"/>
              <w:rPr>
                <w:rFonts w:ascii="Noto Sans" w:hAnsi="Noto Sans" w:cs="Noto Sans"/>
                <w:b/>
                <w:sz w:val="16"/>
                <w:szCs w:val="16"/>
              </w:rPr>
            </w:pPr>
          </w:p>
        </w:tc>
      </w:tr>
      <w:tr w:rsidR="00326B2A" w:rsidRPr="00A84A3F" w14:paraId="4BAF0718" w14:textId="77777777" w:rsidTr="00326B2A">
        <w:tblPrEx>
          <w:tblLook w:val="04A0" w:firstRow="1" w:lastRow="0" w:firstColumn="1" w:lastColumn="0" w:noHBand="0" w:noVBand="1"/>
        </w:tblPrEx>
        <w:trPr>
          <w:trHeight w:val="1837"/>
        </w:trPr>
        <w:tc>
          <w:tcPr>
            <w:tcW w:w="7792" w:type="dxa"/>
            <w:tcBorders>
              <w:top w:val="single" w:sz="4" w:space="0" w:color="002060"/>
              <w:left w:val="single" w:sz="4" w:space="0" w:color="auto"/>
              <w:bottom w:val="single" w:sz="4" w:space="0" w:color="002060"/>
              <w:right w:val="single" w:sz="4" w:space="0" w:color="auto"/>
            </w:tcBorders>
          </w:tcPr>
          <w:p w14:paraId="735174F9" w14:textId="77777777" w:rsidR="00326B2A" w:rsidRPr="00A84A3F" w:rsidRDefault="00326B2A" w:rsidP="00E51CB9">
            <w:pPr>
              <w:spacing w:before="60" w:line="288" w:lineRule="auto"/>
              <w:rPr>
                <w:rFonts w:ascii="Noto Sans" w:hAnsi="Noto Sans" w:cs="Noto Sans"/>
                <w:b/>
                <w:sz w:val="16"/>
                <w:szCs w:val="16"/>
              </w:rPr>
            </w:pPr>
            <w:r w:rsidRPr="00A84A3F">
              <w:rPr>
                <w:rFonts w:ascii="Noto Sans" w:hAnsi="Noto Sans" w:cs="Noto Sans"/>
                <w:b/>
                <w:sz w:val="16"/>
                <w:szCs w:val="16"/>
              </w:rPr>
              <w:t>Documento 19 (Opcional) Acreditación del Rubro. - Capacidad del Licitante.</w:t>
            </w:r>
          </w:p>
          <w:p w14:paraId="170157BD" w14:textId="77777777" w:rsidR="00326B2A" w:rsidRPr="00A84A3F" w:rsidRDefault="00326B2A" w:rsidP="00E51CB9">
            <w:pPr>
              <w:spacing w:before="60" w:line="288" w:lineRule="auto"/>
              <w:rPr>
                <w:rFonts w:ascii="Noto Sans" w:hAnsi="Noto Sans" w:cs="Noto Sans"/>
                <w:b/>
                <w:sz w:val="16"/>
                <w:szCs w:val="16"/>
              </w:rPr>
            </w:pPr>
            <w:r w:rsidRPr="00A84A3F">
              <w:rPr>
                <w:rFonts w:ascii="Noto Sans" w:hAnsi="Noto Sans" w:cs="Noto Sans"/>
                <w:sz w:val="16"/>
                <w:szCs w:val="16"/>
              </w:rPr>
              <w:t xml:space="preserve">El </w:t>
            </w:r>
            <w:r w:rsidRPr="00A84A3F">
              <w:rPr>
                <w:rFonts w:ascii="Noto Sans" w:hAnsi="Noto Sans" w:cs="Noto Sans"/>
                <w:b/>
                <w:sz w:val="16"/>
                <w:szCs w:val="16"/>
              </w:rPr>
              <w:t xml:space="preserve">Licitante Interesado </w:t>
            </w:r>
            <w:r w:rsidRPr="00A84A3F">
              <w:rPr>
                <w:rFonts w:ascii="Noto Sans" w:hAnsi="Noto Sans" w:cs="Noto Sans"/>
                <w:sz w:val="16"/>
                <w:szCs w:val="16"/>
              </w:rPr>
              <w:t xml:space="preserve">deberá integrar los documentos que acreditan la </w:t>
            </w:r>
            <w:r w:rsidRPr="00A84A3F">
              <w:rPr>
                <w:rFonts w:ascii="Noto Sans" w:hAnsi="Noto Sans" w:cs="Noto Sans"/>
                <w:b/>
                <w:sz w:val="16"/>
                <w:szCs w:val="16"/>
              </w:rPr>
              <w:t>Capacidad del Licitante</w:t>
            </w:r>
            <w:r w:rsidRPr="00A84A3F">
              <w:rPr>
                <w:rFonts w:ascii="Noto Sans" w:hAnsi="Noto Sans" w:cs="Noto Sans"/>
                <w:sz w:val="16"/>
                <w:szCs w:val="16"/>
              </w:rPr>
              <w:t>, de conformidad con lo señalado en el Apartado de Puntos y Porcentajes.</w:t>
            </w:r>
          </w:p>
          <w:p w14:paraId="298FBB10" w14:textId="77777777" w:rsidR="00326B2A" w:rsidRPr="00A84A3F" w:rsidRDefault="00326B2A" w:rsidP="00E51CB9">
            <w:pPr>
              <w:spacing w:before="60" w:line="288" w:lineRule="auto"/>
              <w:rPr>
                <w:rFonts w:ascii="Noto Sans" w:hAnsi="Noto Sans" w:cs="Noto Sans"/>
                <w:b/>
                <w:sz w:val="16"/>
                <w:szCs w:val="16"/>
              </w:rPr>
            </w:pPr>
            <w:r w:rsidRPr="00A84A3F">
              <w:rPr>
                <w:rFonts w:ascii="Noto Sans" w:hAnsi="Noto Sans" w:cs="Noto Sans"/>
                <w:b/>
                <w:sz w:val="16"/>
                <w:szCs w:val="16"/>
              </w:rPr>
              <w:t>Evaluación:</w:t>
            </w:r>
          </w:p>
          <w:p w14:paraId="0A0820A5" w14:textId="77777777" w:rsidR="00326B2A" w:rsidRPr="00A84A3F" w:rsidRDefault="00326B2A" w:rsidP="00E51CB9">
            <w:pPr>
              <w:spacing w:before="60" w:line="288" w:lineRule="auto"/>
              <w:rPr>
                <w:rFonts w:ascii="Noto Sans" w:hAnsi="Noto Sans" w:cs="Noto Sans"/>
                <w:b/>
                <w:i/>
                <w:color w:val="4472C4" w:themeColor="accent1"/>
                <w:sz w:val="16"/>
                <w:szCs w:val="16"/>
              </w:rPr>
            </w:pPr>
            <w:r w:rsidRPr="00A84A3F">
              <w:rPr>
                <w:rFonts w:ascii="Noto Sans" w:hAnsi="Noto Sans" w:cs="Noto Sans"/>
                <w:sz w:val="16"/>
                <w:szCs w:val="16"/>
              </w:rPr>
              <w:t>Se realizará la evaluación de los documentos, de conformidad con lo señalado en el apartado de puntos y porcentajes.</w:t>
            </w:r>
          </w:p>
        </w:tc>
        <w:tc>
          <w:tcPr>
            <w:tcW w:w="850" w:type="dxa"/>
            <w:tcBorders>
              <w:top w:val="single" w:sz="4" w:space="0" w:color="002060"/>
              <w:left w:val="single" w:sz="4" w:space="0" w:color="auto"/>
              <w:bottom w:val="single" w:sz="4" w:space="0" w:color="002060"/>
              <w:right w:val="single" w:sz="4" w:space="0" w:color="auto"/>
            </w:tcBorders>
          </w:tcPr>
          <w:p w14:paraId="74D90685" w14:textId="77777777" w:rsidR="00326B2A" w:rsidRPr="00A84A3F" w:rsidRDefault="00326B2A" w:rsidP="00E51CB9">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auto"/>
            </w:tcBorders>
          </w:tcPr>
          <w:p w14:paraId="44DC1F71" w14:textId="77777777" w:rsidR="00326B2A" w:rsidRPr="00A84A3F" w:rsidRDefault="00326B2A" w:rsidP="00E51CB9">
            <w:pPr>
              <w:spacing w:before="60" w:line="288" w:lineRule="auto"/>
              <w:rPr>
                <w:rFonts w:ascii="Noto Sans" w:hAnsi="Noto Sans" w:cs="Noto Sans"/>
                <w:b/>
                <w:sz w:val="16"/>
                <w:szCs w:val="16"/>
              </w:rPr>
            </w:pPr>
          </w:p>
        </w:tc>
      </w:tr>
      <w:tr w:rsidR="00326B2A" w:rsidRPr="00A84A3F" w14:paraId="461207C6" w14:textId="77777777" w:rsidTr="00326B2A">
        <w:tblPrEx>
          <w:tblLook w:val="04A0" w:firstRow="1" w:lastRow="0" w:firstColumn="1" w:lastColumn="0" w:noHBand="0" w:noVBand="1"/>
        </w:tblPrEx>
        <w:trPr>
          <w:trHeight w:val="1673"/>
        </w:trPr>
        <w:tc>
          <w:tcPr>
            <w:tcW w:w="7792" w:type="dxa"/>
            <w:tcBorders>
              <w:top w:val="single" w:sz="4" w:space="0" w:color="002060"/>
              <w:left w:val="single" w:sz="4" w:space="0" w:color="auto"/>
              <w:bottom w:val="single" w:sz="4" w:space="0" w:color="002060"/>
              <w:right w:val="single" w:sz="4" w:space="0" w:color="auto"/>
            </w:tcBorders>
          </w:tcPr>
          <w:p w14:paraId="14B003C8" w14:textId="77777777" w:rsidR="00326B2A" w:rsidRPr="00A84A3F" w:rsidRDefault="00326B2A" w:rsidP="00E51CB9">
            <w:pPr>
              <w:spacing w:before="60" w:line="288" w:lineRule="auto"/>
              <w:rPr>
                <w:rFonts w:ascii="Noto Sans" w:hAnsi="Noto Sans" w:cs="Noto Sans"/>
                <w:b/>
                <w:sz w:val="16"/>
                <w:szCs w:val="16"/>
              </w:rPr>
            </w:pPr>
            <w:r w:rsidRPr="00A84A3F">
              <w:rPr>
                <w:rFonts w:ascii="Noto Sans" w:hAnsi="Noto Sans" w:cs="Noto Sans"/>
                <w:b/>
                <w:sz w:val="16"/>
                <w:szCs w:val="16"/>
              </w:rPr>
              <w:t>Documento 20 (Opcional) Acreditación del Rubro. - Experiencia y Especialidad del Licitante.</w:t>
            </w:r>
          </w:p>
          <w:p w14:paraId="3F8DBDE3" w14:textId="77777777" w:rsidR="00326B2A" w:rsidRPr="00A84A3F" w:rsidRDefault="00326B2A" w:rsidP="00E51CB9">
            <w:pPr>
              <w:spacing w:before="60" w:line="288" w:lineRule="auto"/>
              <w:rPr>
                <w:rFonts w:ascii="Noto Sans" w:hAnsi="Noto Sans" w:cs="Noto Sans"/>
                <w:b/>
                <w:sz w:val="16"/>
                <w:szCs w:val="16"/>
              </w:rPr>
            </w:pPr>
            <w:r w:rsidRPr="00A84A3F">
              <w:rPr>
                <w:rFonts w:ascii="Noto Sans" w:hAnsi="Noto Sans" w:cs="Noto Sans"/>
                <w:sz w:val="16"/>
                <w:szCs w:val="16"/>
              </w:rPr>
              <w:t xml:space="preserve">El </w:t>
            </w:r>
            <w:r w:rsidRPr="00A84A3F">
              <w:rPr>
                <w:rFonts w:ascii="Noto Sans" w:hAnsi="Noto Sans" w:cs="Noto Sans"/>
                <w:b/>
                <w:sz w:val="16"/>
                <w:szCs w:val="16"/>
              </w:rPr>
              <w:t xml:space="preserve">Licitante Interesado </w:t>
            </w:r>
            <w:r w:rsidRPr="00A84A3F">
              <w:rPr>
                <w:rFonts w:ascii="Noto Sans" w:hAnsi="Noto Sans" w:cs="Noto Sans"/>
                <w:sz w:val="16"/>
                <w:szCs w:val="16"/>
              </w:rPr>
              <w:t xml:space="preserve">deberá integrar los documentos que acreditan la </w:t>
            </w:r>
            <w:r w:rsidRPr="00A84A3F">
              <w:rPr>
                <w:rFonts w:ascii="Noto Sans" w:hAnsi="Noto Sans" w:cs="Noto Sans"/>
                <w:b/>
                <w:sz w:val="16"/>
                <w:szCs w:val="16"/>
              </w:rPr>
              <w:t>Experiencia y Especialidad del Licitante</w:t>
            </w:r>
            <w:r w:rsidRPr="00A84A3F">
              <w:rPr>
                <w:rFonts w:ascii="Noto Sans" w:hAnsi="Noto Sans" w:cs="Noto Sans"/>
                <w:sz w:val="16"/>
                <w:szCs w:val="16"/>
              </w:rPr>
              <w:t>, de conformidad con lo señalado en el Apartado de Puntos y Porcentajes.</w:t>
            </w:r>
          </w:p>
          <w:p w14:paraId="3BBA8A14" w14:textId="77777777" w:rsidR="00326B2A" w:rsidRPr="00A84A3F" w:rsidRDefault="00326B2A" w:rsidP="00E51CB9">
            <w:pPr>
              <w:spacing w:before="60" w:line="288" w:lineRule="auto"/>
              <w:rPr>
                <w:rFonts w:ascii="Noto Sans" w:hAnsi="Noto Sans" w:cs="Noto Sans"/>
                <w:b/>
                <w:sz w:val="16"/>
                <w:szCs w:val="16"/>
              </w:rPr>
            </w:pPr>
            <w:r w:rsidRPr="00A84A3F">
              <w:rPr>
                <w:rFonts w:ascii="Noto Sans" w:hAnsi="Noto Sans" w:cs="Noto Sans"/>
                <w:b/>
                <w:sz w:val="16"/>
                <w:szCs w:val="16"/>
              </w:rPr>
              <w:t>Evaluación:</w:t>
            </w:r>
          </w:p>
          <w:p w14:paraId="7E4FE838" w14:textId="77777777" w:rsidR="00326B2A" w:rsidRPr="00A84A3F" w:rsidRDefault="00326B2A" w:rsidP="00E51CB9">
            <w:pPr>
              <w:spacing w:before="60" w:line="288" w:lineRule="auto"/>
              <w:rPr>
                <w:rFonts w:ascii="Noto Sans" w:hAnsi="Noto Sans" w:cs="Noto Sans"/>
                <w:b/>
                <w:i/>
                <w:color w:val="4472C4" w:themeColor="accent1"/>
                <w:sz w:val="16"/>
                <w:szCs w:val="16"/>
              </w:rPr>
            </w:pPr>
            <w:r w:rsidRPr="00A84A3F">
              <w:rPr>
                <w:rFonts w:ascii="Noto Sans" w:hAnsi="Noto Sans" w:cs="Noto Sans"/>
                <w:sz w:val="16"/>
                <w:szCs w:val="16"/>
              </w:rPr>
              <w:t>Se realizará la evaluación de los documentos, de conformidad con lo señalado en el apartado de puntos y porcentajes.</w:t>
            </w:r>
          </w:p>
        </w:tc>
        <w:tc>
          <w:tcPr>
            <w:tcW w:w="850" w:type="dxa"/>
            <w:tcBorders>
              <w:top w:val="single" w:sz="4" w:space="0" w:color="002060"/>
              <w:left w:val="single" w:sz="4" w:space="0" w:color="auto"/>
              <w:bottom w:val="single" w:sz="4" w:space="0" w:color="002060"/>
              <w:right w:val="single" w:sz="4" w:space="0" w:color="auto"/>
            </w:tcBorders>
          </w:tcPr>
          <w:p w14:paraId="5A8CAD12" w14:textId="77777777" w:rsidR="00326B2A" w:rsidRPr="00A84A3F" w:rsidRDefault="00326B2A" w:rsidP="00E51CB9">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auto"/>
            </w:tcBorders>
          </w:tcPr>
          <w:p w14:paraId="61D867C6" w14:textId="77777777" w:rsidR="00326B2A" w:rsidRPr="00A84A3F" w:rsidRDefault="00326B2A" w:rsidP="00E51CB9">
            <w:pPr>
              <w:spacing w:before="60" w:line="288" w:lineRule="auto"/>
              <w:rPr>
                <w:rFonts w:ascii="Noto Sans" w:hAnsi="Noto Sans" w:cs="Noto Sans"/>
                <w:b/>
                <w:sz w:val="16"/>
                <w:szCs w:val="16"/>
              </w:rPr>
            </w:pPr>
          </w:p>
        </w:tc>
      </w:tr>
      <w:tr w:rsidR="00326B2A" w:rsidRPr="00A84A3F" w14:paraId="1604F7D5" w14:textId="77777777" w:rsidTr="00E51CB9">
        <w:tblPrEx>
          <w:tblLook w:val="04A0" w:firstRow="1" w:lastRow="0" w:firstColumn="1" w:lastColumn="0" w:noHBand="0" w:noVBand="1"/>
        </w:tblPrEx>
        <w:trPr>
          <w:trHeight w:val="685"/>
        </w:trPr>
        <w:tc>
          <w:tcPr>
            <w:tcW w:w="7792" w:type="dxa"/>
            <w:tcBorders>
              <w:top w:val="single" w:sz="4" w:space="0" w:color="002060"/>
              <w:left w:val="single" w:sz="4" w:space="0" w:color="auto"/>
              <w:bottom w:val="single" w:sz="4" w:space="0" w:color="002060"/>
              <w:right w:val="single" w:sz="4" w:space="0" w:color="auto"/>
            </w:tcBorders>
          </w:tcPr>
          <w:p w14:paraId="3CC0FF89" w14:textId="77777777" w:rsidR="00326B2A" w:rsidRPr="00A84A3F" w:rsidRDefault="00326B2A" w:rsidP="00E51CB9">
            <w:pPr>
              <w:pStyle w:val="Textoindependiente2"/>
              <w:spacing w:before="60" w:after="0" w:line="288" w:lineRule="auto"/>
              <w:rPr>
                <w:rFonts w:ascii="Noto Sans" w:hAnsi="Noto Sans" w:cs="Noto Sans"/>
                <w:b/>
                <w:sz w:val="16"/>
                <w:szCs w:val="16"/>
              </w:rPr>
            </w:pPr>
            <w:r w:rsidRPr="00A84A3F">
              <w:rPr>
                <w:rFonts w:ascii="Noto Sans" w:hAnsi="Noto Sans" w:cs="Noto Sans"/>
                <w:b/>
                <w:sz w:val="16"/>
                <w:szCs w:val="16"/>
              </w:rPr>
              <w:t>Documento 21 (Opcional) Acreditación del Rubro. - Cumplimiento de Contratos.</w:t>
            </w:r>
          </w:p>
          <w:p w14:paraId="531804FB" w14:textId="77777777" w:rsidR="00326B2A" w:rsidRPr="00A84A3F" w:rsidRDefault="00326B2A" w:rsidP="00E51CB9">
            <w:pPr>
              <w:spacing w:before="60" w:line="288" w:lineRule="auto"/>
              <w:rPr>
                <w:rFonts w:ascii="Noto Sans" w:hAnsi="Noto Sans" w:cs="Noto Sans"/>
                <w:b/>
                <w:sz w:val="16"/>
                <w:szCs w:val="16"/>
              </w:rPr>
            </w:pPr>
            <w:r w:rsidRPr="00A84A3F">
              <w:rPr>
                <w:rFonts w:ascii="Noto Sans" w:hAnsi="Noto Sans" w:cs="Noto Sans"/>
                <w:sz w:val="16"/>
                <w:szCs w:val="16"/>
              </w:rPr>
              <w:t xml:space="preserve">El </w:t>
            </w:r>
            <w:r w:rsidRPr="00A84A3F">
              <w:rPr>
                <w:rFonts w:ascii="Noto Sans" w:hAnsi="Noto Sans" w:cs="Noto Sans"/>
                <w:b/>
                <w:sz w:val="16"/>
                <w:szCs w:val="16"/>
              </w:rPr>
              <w:t xml:space="preserve">Licitante Interesado </w:t>
            </w:r>
            <w:r w:rsidRPr="00A84A3F">
              <w:rPr>
                <w:rFonts w:ascii="Noto Sans" w:hAnsi="Noto Sans" w:cs="Noto Sans"/>
                <w:sz w:val="16"/>
                <w:szCs w:val="16"/>
              </w:rPr>
              <w:t xml:space="preserve">deberá integrar los documentos que acreditan la </w:t>
            </w:r>
            <w:r w:rsidRPr="00A84A3F">
              <w:rPr>
                <w:rFonts w:ascii="Noto Sans" w:hAnsi="Noto Sans" w:cs="Noto Sans"/>
                <w:b/>
                <w:sz w:val="16"/>
                <w:szCs w:val="16"/>
              </w:rPr>
              <w:t>Cumplimiento de Contratos del Licitante</w:t>
            </w:r>
            <w:r w:rsidRPr="00A84A3F">
              <w:rPr>
                <w:rFonts w:ascii="Noto Sans" w:hAnsi="Noto Sans" w:cs="Noto Sans"/>
                <w:sz w:val="16"/>
                <w:szCs w:val="16"/>
              </w:rPr>
              <w:t>, de conformidad con lo señalado en el Apartado de Puntos y Porcentajes.</w:t>
            </w:r>
          </w:p>
          <w:p w14:paraId="5B8405B2" w14:textId="77777777" w:rsidR="00326B2A" w:rsidRPr="00A84A3F" w:rsidRDefault="00326B2A" w:rsidP="00E51CB9">
            <w:pPr>
              <w:spacing w:before="60" w:line="288" w:lineRule="auto"/>
              <w:rPr>
                <w:rFonts w:ascii="Noto Sans" w:hAnsi="Noto Sans" w:cs="Noto Sans"/>
                <w:b/>
                <w:sz w:val="16"/>
                <w:szCs w:val="16"/>
              </w:rPr>
            </w:pPr>
            <w:r w:rsidRPr="00A84A3F">
              <w:rPr>
                <w:rFonts w:ascii="Noto Sans" w:hAnsi="Noto Sans" w:cs="Noto Sans"/>
                <w:b/>
                <w:sz w:val="16"/>
                <w:szCs w:val="16"/>
              </w:rPr>
              <w:t xml:space="preserve">Evaluación: </w:t>
            </w:r>
          </w:p>
          <w:p w14:paraId="72DB68CF" w14:textId="77777777" w:rsidR="00326B2A" w:rsidRPr="00A84A3F" w:rsidRDefault="00326B2A" w:rsidP="00E51CB9">
            <w:pPr>
              <w:spacing w:before="60" w:line="288" w:lineRule="auto"/>
              <w:rPr>
                <w:rFonts w:ascii="Noto Sans" w:hAnsi="Noto Sans" w:cs="Noto Sans"/>
                <w:b/>
                <w:i/>
                <w:color w:val="4472C4" w:themeColor="accent1"/>
                <w:sz w:val="16"/>
                <w:szCs w:val="16"/>
              </w:rPr>
            </w:pPr>
            <w:r w:rsidRPr="00A84A3F">
              <w:rPr>
                <w:rFonts w:ascii="Noto Sans" w:hAnsi="Noto Sans" w:cs="Noto Sans"/>
                <w:sz w:val="16"/>
                <w:szCs w:val="16"/>
              </w:rPr>
              <w:t>Se realizará la evaluación de los documentos, de conformidad con lo señalado en el apartado de puntos y porcentajes.</w:t>
            </w:r>
          </w:p>
        </w:tc>
        <w:tc>
          <w:tcPr>
            <w:tcW w:w="850" w:type="dxa"/>
            <w:tcBorders>
              <w:top w:val="single" w:sz="4" w:space="0" w:color="002060"/>
              <w:left w:val="single" w:sz="4" w:space="0" w:color="auto"/>
              <w:bottom w:val="single" w:sz="4" w:space="0" w:color="002060"/>
              <w:right w:val="single" w:sz="4" w:space="0" w:color="auto"/>
            </w:tcBorders>
          </w:tcPr>
          <w:p w14:paraId="6650C3A9" w14:textId="77777777" w:rsidR="00326B2A" w:rsidRPr="00A84A3F" w:rsidRDefault="00326B2A" w:rsidP="00E51CB9">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auto"/>
            </w:tcBorders>
          </w:tcPr>
          <w:p w14:paraId="436F0AFA" w14:textId="77777777" w:rsidR="00326B2A" w:rsidRPr="00A84A3F" w:rsidRDefault="00326B2A" w:rsidP="00E51CB9">
            <w:pPr>
              <w:spacing w:before="60" w:line="288" w:lineRule="auto"/>
              <w:rPr>
                <w:rFonts w:ascii="Noto Sans" w:hAnsi="Noto Sans" w:cs="Noto Sans"/>
                <w:b/>
                <w:sz w:val="16"/>
                <w:szCs w:val="16"/>
              </w:rPr>
            </w:pPr>
          </w:p>
        </w:tc>
      </w:tr>
      <w:tr w:rsidR="00326B2A" w:rsidRPr="00A84A3F" w14:paraId="4FF3D7F6" w14:textId="77777777" w:rsidTr="00326B2A">
        <w:tblPrEx>
          <w:tblLook w:val="04A0" w:firstRow="1" w:lastRow="0" w:firstColumn="1" w:lastColumn="0" w:noHBand="0" w:noVBand="1"/>
        </w:tblPrEx>
        <w:trPr>
          <w:trHeight w:val="1753"/>
        </w:trPr>
        <w:tc>
          <w:tcPr>
            <w:tcW w:w="7792" w:type="dxa"/>
            <w:tcBorders>
              <w:top w:val="single" w:sz="4" w:space="0" w:color="002060"/>
              <w:left w:val="single" w:sz="4" w:space="0" w:color="auto"/>
              <w:bottom w:val="single" w:sz="4" w:space="0" w:color="002060"/>
              <w:right w:val="single" w:sz="4" w:space="0" w:color="auto"/>
            </w:tcBorders>
          </w:tcPr>
          <w:p w14:paraId="57A46624" w14:textId="77777777" w:rsidR="00326B2A" w:rsidRPr="00A84A3F" w:rsidRDefault="00326B2A" w:rsidP="00E51CB9">
            <w:pPr>
              <w:pStyle w:val="Textoindependiente2"/>
              <w:spacing w:before="60" w:after="0" w:line="288" w:lineRule="auto"/>
              <w:rPr>
                <w:rFonts w:ascii="Noto Sans" w:hAnsi="Noto Sans" w:cs="Noto Sans"/>
                <w:b/>
                <w:sz w:val="16"/>
                <w:szCs w:val="16"/>
              </w:rPr>
            </w:pPr>
            <w:r w:rsidRPr="00A84A3F">
              <w:rPr>
                <w:rFonts w:ascii="Noto Sans" w:hAnsi="Noto Sans" w:cs="Noto Sans"/>
                <w:b/>
                <w:sz w:val="16"/>
                <w:szCs w:val="16"/>
              </w:rPr>
              <w:t>Documento 22 (Opcional) Acreditación del Rubro. – Propuesta de Trabajo.</w:t>
            </w:r>
          </w:p>
          <w:p w14:paraId="58EF6305" w14:textId="77777777" w:rsidR="00326B2A" w:rsidRPr="00A84A3F" w:rsidRDefault="00326B2A" w:rsidP="00E51CB9">
            <w:pPr>
              <w:spacing w:before="60" w:line="288" w:lineRule="auto"/>
              <w:rPr>
                <w:rFonts w:ascii="Noto Sans" w:hAnsi="Noto Sans" w:cs="Noto Sans"/>
                <w:b/>
                <w:sz w:val="16"/>
                <w:szCs w:val="16"/>
              </w:rPr>
            </w:pPr>
            <w:r w:rsidRPr="00A84A3F">
              <w:rPr>
                <w:rFonts w:ascii="Noto Sans" w:hAnsi="Noto Sans" w:cs="Noto Sans"/>
                <w:sz w:val="16"/>
                <w:szCs w:val="16"/>
              </w:rPr>
              <w:t xml:space="preserve">El </w:t>
            </w:r>
            <w:r w:rsidRPr="00A84A3F">
              <w:rPr>
                <w:rFonts w:ascii="Noto Sans" w:hAnsi="Noto Sans" w:cs="Noto Sans"/>
                <w:b/>
                <w:sz w:val="16"/>
                <w:szCs w:val="16"/>
              </w:rPr>
              <w:t xml:space="preserve">Licitante Interesado </w:t>
            </w:r>
            <w:r w:rsidRPr="00A84A3F">
              <w:rPr>
                <w:rFonts w:ascii="Noto Sans" w:hAnsi="Noto Sans" w:cs="Noto Sans"/>
                <w:sz w:val="16"/>
                <w:szCs w:val="16"/>
              </w:rPr>
              <w:t xml:space="preserve">deberá integrar los documentos que acreditan la </w:t>
            </w:r>
            <w:r w:rsidRPr="00A84A3F">
              <w:rPr>
                <w:rFonts w:ascii="Noto Sans" w:hAnsi="Noto Sans" w:cs="Noto Sans"/>
                <w:b/>
                <w:sz w:val="16"/>
                <w:szCs w:val="16"/>
              </w:rPr>
              <w:t>Propuesta de Trabajo</w:t>
            </w:r>
            <w:r w:rsidRPr="00A84A3F">
              <w:rPr>
                <w:rFonts w:ascii="Noto Sans" w:hAnsi="Noto Sans" w:cs="Noto Sans"/>
                <w:sz w:val="16"/>
                <w:szCs w:val="16"/>
              </w:rPr>
              <w:t>, de conformidad con lo señalado en el Apartado de Puntos y Porcentajes.</w:t>
            </w:r>
          </w:p>
          <w:p w14:paraId="72B69EE4" w14:textId="77777777" w:rsidR="00326B2A" w:rsidRPr="00A84A3F" w:rsidRDefault="00326B2A" w:rsidP="00E51CB9">
            <w:pPr>
              <w:spacing w:before="60" w:line="288" w:lineRule="auto"/>
              <w:rPr>
                <w:rFonts w:ascii="Noto Sans" w:hAnsi="Noto Sans" w:cs="Noto Sans"/>
                <w:b/>
                <w:sz w:val="16"/>
                <w:szCs w:val="16"/>
              </w:rPr>
            </w:pPr>
            <w:r w:rsidRPr="00A84A3F">
              <w:rPr>
                <w:rFonts w:ascii="Noto Sans" w:hAnsi="Noto Sans" w:cs="Noto Sans"/>
                <w:b/>
                <w:sz w:val="16"/>
                <w:szCs w:val="16"/>
              </w:rPr>
              <w:t xml:space="preserve">Evaluación: </w:t>
            </w:r>
          </w:p>
          <w:p w14:paraId="62FA7621" w14:textId="77777777" w:rsidR="00326B2A" w:rsidRPr="00A84A3F" w:rsidRDefault="00326B2A" w:rsidP="00E51CB9">
            <w:pPr>
              <w:spacing w:before="60" w:line="288" w:lineRule="auto"/>
              <w:rPr>
                <w:rFonts w:ascii="Noto Sans" w:hAnsi="Noto Sans" w:cs="Noto Sans"/>
                <w:b/>
                <w:i/>
                <w:color w:val="4472C4" w:themeColor="accent1"/>
                <w:sz w:val="16"/>
                <w:szCs w:val="16"/>
              </w:rPr>
            </w:pPr>
            <w:r w:rsidRPr="00A84A3F">
              <w:rPr>
                <w:rFonts w:ascii="Noto Sans" w:hAnsi="Noto Sans" w:cs="Noto Sans"/>
                <w:sz w:val="16"/>
                <w:szCs w:val="16"/>
              </w:rPr>
              <w:t>Se realizará la evaluación de los documentos, de conformidad con lo señalado en el apartado de puntos y porcentajes.</w:t>
            </w:r>
          </w:p>
        </w:tc>
        <w:tc>
          <w:tcPr>
            <w:tcW w:w="850" w:type="dxa"/>
            <w:tcBorders>
              <w:top w:val="single" w:sz="4" w:space="0" w:color="002060"/>
              <w:left w:val="single" w:sz="4" w:space="0" w:color="auto"/>
              <w:bottom w:val="single" w:sz="4" w:space="0" w:color="002060"/>
              <w:right w:val="single" w:sz="4" w:space="0" w:color="auto"/>
            </w:tcBorders>
          </w:tcPr>
          <w:p w14:paraId="3D92C002" w14:textId="77777777" w:rsidR="00326B2A" w:rsidRPr="00A84A3F" w:rsidRDefault="00326B2A" w:rsidP="00E51CB9">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auto"/>
            </w:tcBorders>
          </w:tcPr>
          <w:p w14:paraId="41DCD568" w14:textId="77777777" w:rsidR="00326B2A" w:rsidRPr="00A84A3F" w:rsidRDefault="00326B2A" w:rsidP="00E51CB9">
            <w:pPr>
              <w:spacing w:before="60" w:line="288" w:lineRule="auto"/>
              <w:rPr>
                <w:rFonts w:ascii="Noto Sans" w:hAnsi="Noto Sans" w:cs="Noto Sans"/>
                <w:b/>
                <w:sz w:val="16"/>
                <w:szCs w:val="16"/>
              </w:rPr>
            </w:pPr>
          </w:p>
        </w:tc>
      </w:tr>
      <w:tr w:rsidR="00326B2A" w:rsidRPr="00A84A3F" w14:paraId="05C94CF0" w14:textId="77777777" w:rsidTr="00E51CB9">
        <w:tblPrEx>
          <w:tblLook w:val="04A0" w:firstRow="1" w:lastRow="0" w:firstColumn="1" w:lastColumn="0" w:noHBand="0" w:noVBand="1"/>
        </w:tblPrEx>
        <w:trPr>
          <w:trHeight w:val="553"/>
        </w:trPr>
        <w:tc>
          <w:tcPr>
            <w:tcW w:w="7792" w:type="dxa"/>
            <w:tcBorders>
              <w:top w:val="single" w:sz="4" w:space="0" w:color="002060"/>
              <w:left w:val="single" w:sz="4" w:space="0" w:color="auto"/>
              <w:bottom w:val="single" w:sz="4" w:space="0" w:color="002060"/>
              <w:right w:val="single" w:sz="4" w:space="0" w:color="auto"/>
            </w:tcBorders>
          </w:tcPr>
          <w:p w14:paraId="58B0E8C2" w14:textId="77777777" w:rsidR="00326B2A" w:rsidRPr="00A84A3F" w:rsidRDefault="00326B2A" w:rsidP="00E51CB9">
            <w:pPr>
              <w:spacing w:before="120" w:line="288" w:lineRule="auto"/>
              <w:rPr>
                <w:rFonts w:ascii="Noto Sans" w:hAnsi="Noto Sans" w:cs="Noto Sans"/>
                <w:sz w:val="16"/>
                <w:szCs w:val="16"/>
              </w:rPr>
            </w:pPr>
            <w:r w:rsidRPr="00A84A3F">
              <w:rPr>
                <w:rFonts w:ascii="Noto Sans" w:hAnsi="Noto Sans" w:cs="Noto Sans"/>
                <w:b/>
                <w:sz w:val="16"/>
                <w:szCs w:val="16"/>
              </w:rPr>
              <w:t>Documento 23 (Obligatorio</w:t>
            </w:r>
            <w:r w:rsidRPr="00A84A3F">
              <w:rPr>
                <w:rFonts w:ascii="Noto Sans" w:hAnsi="Noto Sans" w:cs="Noto Sans"/>
                <w:b/>
                <w:kern w:val="16"/>
                <w:sz w:val="16"/>
                <w:szCs w:val="16"/>
              </w:rPr>
              <w:t>). -</w:t>
            </w:r>
            <w:r w:rsidRPr="00A84A3F">
              <w:rPr>
                <w:rFonts w:ascii="Noto Sans" w:hAnsi="Noto Sans" w:cs="Noto Sans"/>
                <w:kern w:val="16"/>
                <w:sz w:val="16"/>
                <w:szCs w:val="16"/>
              </w:rPr>
              <w:t xml:space="preserve"> </w:t>
            </w:r>
            <w:r w:rsidRPr="00A84A3F">
              <w:rPr>
                <w:rFonts w:ascii="Noto Sans" w:hAnsi="Noto Sans" w:cs="Noto Sans"/>
                <w:b/>
                <w:sz w:val="16"/>
                <w:szCs w:val="16"/>
              </w:rPr>
              <w:t>Proposición Económica</w:t>
            </w:r>
            <w:r w:rsidRPr="00A84A3F">
              <w:rPr>
                <w:rFonts w:ascii="Noto Sans" w:hAnsi="Noto Sans" w:cs="Noto Sans"/>
                <w:sz w:val="16"/>
                <w:szCs w:val="16"/>
              </w:rPr>
              <w:t xml:space="preserve">, conforme al modelo del </w:t>
            </w:r>
            <w:r w:rsidRPr="00A84A3F">
              <w:rPr>
                <w:rFonts w:ascii="Noto Sans" w:hAnsi="Noto Sans" w:cs="Noto Sans"/>
                <w:b/>
                <w:sz w:val="16"/>
                <w:szCs w:val="16"/>
              </w:rPr>
              <w:t>ANEXO 11</w:t>
            </w:r>
            <w:r w:rsidRPr="00A84A3F">
              <w:rPr>
                <w:rFonts w:ascii="Noto Sans" w:hAnsi="Noto Sans" w:cs="Noto Sans"/>
                <w:sz w:val="16"/>
                <w:szCs w:val="16"/>
              </w:rPr>
              <w:t xml:space="preserve"> de la </w:t>
            </w:r>
            <w:r w:rsidRPr="00A84A3F">
              <w:rPr>
                <w:rFonts w:ascii="Noto Sans" w:hAnsi="Noto Sans" w:cs="Noto Sans"/>
                <w:b/>
                <w:sz w:val="16"/>
                <w:szCs w:val="16"/>
              </w:rPr>
              <w:t>Sección VIII</w:t>
            </w:r>
            <w:r w:rsidRPr="00A84A3F">
              <w:rPr>
                <w:rFonts w:ascii="Noto Sans" w:hAnsi="Noto Sans" w:cs="Noto Sans"/>
                <w:sz w:val="16"/>
                <w:szCs w:val="16"/>
              </w:rPr>
              <w:t xml:space="preserve"> de esta </w:t>
            </w:r>
            <w:r w:rsidRPr="00A84A3F">
              <w:rPr>
                <w:rFonts w:ascii="Noto Sans" w:hAnsi="Noto Sans" w:cs="Noto Sans"/>
                <w:b/>
                <w:bCs/>
                <w:sz w:val="16"/>
                <w:szCs w:val="16"/>
              </w:rPr>
              <w:t>Convocatoria</w:t>
            </w:r>
            <w:r w:rsidRPr="00A84A3F">
              <w:rPr>
                <w:rFonts w:ascii="Noto Sans" w:hAnsi="Noto Sans" w:cs="Noto Sans"/>
                <w:sz w:val="16"/>
                <w:szCs w:val="16"/>
              </w:rPr>
              <w:t xml:space="preserve">. </w:t>
            </w:r>
          </w:p>
          <w:p w14:paraId="15DE4600" w14:textId="77777777" w:rsidR="00326B2A" w:rsidRPr="00A84A3F" w:rsidRDefault="00326B2A" w:rsidP="00E51CB9">
            <w:pPr>
              <w:spacing w:before="60" w:line="288" w:lineRule="auto"/>
              <w:rPr>
                <w:rFonts w:ascii="Noto Sans" w:hAnsi="Noto Sans" w:cs="Noto Sans"/>
                <w:b/>
                <w:sz w:val="16"/>
                <w:szCs w:val="16"/>
              </w:rPr>
            </w:pPr>
            <w:r w:rsidRPr="00A84A3F">
              <w:rPr>
                <w:rFonts w:ascii="Noto Sans" w:hAnsi="Noto Sans" w:cs="Noto Sans"/>
                <w:b/>
                <w:sz w:val="16"/>
                <w:szCs w:val="16"/>
              </w:rPr>
              <w:t xml:space="preserve">Evaluación: </w:t>
            </w:r>
          </w:p>
          <w:p w14:paraId="0B303A95" w14:textId="77777777" w:rsidR="00326B2A" w:rsidRPr="00A84A3F" w:rsidRDefault="00326B2A" w:rsidP="00E51CB9">
            <w:pPr>
              <w:spacing w:before="60" w:line="288" w:lineRule="auto"/>
              <w:rPr>
                <w:rFonts w:ascii="Noto Sans" w:hAnsi="Noto Sans" w:cs="Noto Sans"/>
                <w:sz w:val="16"/>
                <w:szCs w:val="16"/>
              </w:rPr>
            </w:pPr>
            <w:r w:rsidRPr="00A84A3F">
              <w:rPr>
                <w:rFonts w:ascii="Noto Sans" w:hAnsi="Noto Sans" w:cs="Noto Sans"/>
                <w:sz w:val="16"/>
                <w:szCs w:val="16"/>
              </w:rPr>
              <w:t>Se verificará lo siguiente:</w:t>
            </w:r>
          </w:p>
          <w:p w14:paraId="54440BAB" w14:textId="77777777" w:rsidR="00326B2A" w:rsidRPr="00A84A3F" w:rsidRDefault="00326B2A">
            <w:pPr>
              <w:pStyle w:val="Prrafodelista"/>
              <w:numPr>
                <w:ilvl w:val="0"/>
                <w:numId w:val="71"/>
              </w:numPr>
              <w:spacing w:before="60" w:line="288" w:lineRule="auto"/>
              <w:ind w:left="567" w:hanging="283"/>
              <w:rPr>
                <w:rFonts w:ascii="Noto Sans" w:eastAsiaTheme="minorHAnsi" w:hAnsi="Noto Sans" w:cs="Noto Sans"/>
                <w:sz w:val="16"/>
                <w:szCs w:val="16"/>
                <w:lang w:eastAsia="en-US"/>
              </w:rPr>
            </w:pPr>
            <w:r w:rsidRPr="00A84A3F">
              <w:rPr>
                <w:rFonts w:ascii="Noto Sans" w:eastAsiaTheme="minorHAnsi" w:hAnsi="Noto Sans" w:cs="Noto Sans"/>
                <w:sz w:val="16"/>
                <w:szCs w:val="16"/>
                <w:lang w:eastAsia="en-US"/>
              </w:rPr>
              <w:t xml:space="preserve">Que corresponda al modelo de Propuesta Económica registrado como </w:t>
            </w:r>
            <w:r w:rsidRPr="00A84A3F">
              <w:rPr>
                <w:rFonts w:ascii="Noto Sans" w:eastAsiaTheme="minorHAnsi" w:hAnsi="Noto Sans" w:cs="Noto Sans"/>
                <w:b/>
                <w:bCs/>
                <w:sz w:val="16"/>
                <w:szCs w:val="16"/>
                <w:lang w:eastAsia="en-US"/>
              </w:rPr>
              <w:t>ANEXO 11</w:t>
            </w:r>
            <w:r w:rsidRPr="00A84A3F">
              <w:rPr>
                <w:rFonts w:ascii="Noto Sans" w:eastAsiaTheme="minorHAnsi" w:hAnsi="Noto Sans" w:cs="Noto Sans"/>
                <w:sz w:val="16"/>
                <w:szCs w:val="16"/>
                <w:lang w:eastAsia="en-US"/>
              </w:rPr>
              <w:t>.</w:t>
            </w:r>
          </w:p>
          <w:p w14:paraId="51807909" w14:textId="77777777" w:rsidR="00326B2A" w:rsidRPr="00A84A3F" w:rsidRDefault="00326B2A">
            <w:pPr>
              <w:pStyle w:val="Prrafodelista"/>
              <w:numPr>
                <w:ilvl w:val="0"/>
                <w:numId w:val="71"/>
              </w:numPr>
              <w:spacing w:before="60" w:line="288" w:lineRule="auto"/>
              <w:ind w:left="284" w:firstLine="0"/>
              <w:rPr>
                <w:rFonts w:ascii="Noto Sans" w:eastAsiaTheme="minorHAnsi" w:hAnsi="Noto Sans" w:cs="Noto Sans"/>
                <w:sz w:val="16"/>
                <w:szCs w:val="16"/>
                <w:lang w:eastAsia="en-US"/>
              </w:rPr>
            </w:pPr>
            <w:r w:rsidRPr="00A84A3F">
              <w:rPr>
                <w:rFonts w:ascii="Noto Sans" w:eastAsiaTheme="minorHAnsi" w:hAnsi="Noto Sans" w:cs="Noto Sans"/>
                <w:sz w:val="16"/>
                <w:szCs w:val="16"/>
                <w:lang w:eastAsia="en-US"/>
              </w:rPr>
              <w:t>Que los precios expresados sean en moneda nacional.</w:t>
            </w:r>
          </w:p>
          <w:p w14:paraId="48B026E9" w14:textId="77777777" w:rsidR="00326B2A" w:rsidRPr="00A84A3F" w:rsidRDefault="00326B2A" w:rsidP="00E51CB9">
            <w:pPr>
              <w:spacing w:before="120" w:line="288" w:lineRule="auto"/>
              <w:rPr>
                <w:rFonts w:ascii="Noto Sans" w:hAnsi="Noto Sans" w:cs="Noto Sans"/>
                <w:bCs/>
                <w:sz w:val="16"/>
                <w:szCs w:val="16"/>
              </w:rPr>
            </w:pPr>
            <w:r w:rsidRPr="00A84A3F">
              <w:rPr>
                <w:rFonts w:ascii="Noto Sans" w:hAnsi="Noto Sans" w:cs="Noto Sans"/>
                <w:bCs/>
                <w:sz w:val="16"/>
                <w:szCs w:val="16"/>
              </w:rPr>
              <w:t xml:space="preserve">El </w:t>
            </w:r>
            <w:r w:rsidRPr="00A84A3F">
              <w:rPr>
                <w:rFonts w:ascii="Noto Sans" w:hAnsi="Noto Sans" w:cs="Noto Sans"/>
                <w:b/>
                <w:bCs/>
                <w:sz w:val="16"/>
                <w:szCs w:val="16"/>
              </w:rPr>
              <w:t>Licitante</w:t>
            </w:r>
            <w:r w:rsidRPr="00A84A3F">
              <w:rPr>
                <w:rFonts w:ascii="Noto Sans" w:hAnsi="Noto Sans" w:cs="Noto Sans"/>
                <w:bCs/>
                <w:sz w:val="16"/>
                <w:szCs w:val="16"/>
              </w:rPr>
              <w:t>, deberá considerar al formular su Proposición económica lo siguiente:</w:t>
            </w:r>
          </w:p>
          <w:p w14:paraId="28D18DEA" w14:textId="77777777" w:rsidR="00326B2A" w:rsidRPr="00A84A3F" w:rsidRDefault="00326B2A">
            <w:pPr>
              <w:pStyle w:val="Prrafodelista"/>
              <w:numPr>
                <w:ilvl w:val="0"/>
                <w:numId w:val="72"/>
              </w:numPr>
              <w:spacing w:before="60" w:line="288" w:lineRule="auto"/>
              <w:ind w:left="284" w:hanging="164"/>
              <w:rPr>
                <w:rFonts w:ascii="Noto Sans" w:eastAsiaTheme="minorHAnsi" w:hAnsi="Noto Sans" w:cs="Noto Sans"/>
                <w:sz w:val="16"/>
                <w:szCs w:val="16"/>
                <w:lang w:eastAsia="en-US"/>
              </w:rPr>
            </w:pPr>
            <w:r w:rsidRPr="00A84A3F">
              <w:rPr>
                <w:rFonts w:ascii="Noto Sans" w:eastAsiaTheme="minorHAnsi" w:hAnsi="Noto Sans" w:cs="Noto Sans"/>
                <w:sz w:val="16"/>
                <w:szCs w:val="16"/>
                <w:lang w:eastAsia="en-US"/>
              </w:rPr>
              <w:t xml:space="preserve">Los precios cotizados deberán cubrir los costos del servicio o arrendamiento, así como gastos inherentes a impuestos, seguros, fianzas y cualquier otro que llegara a presentarse. </w:t>
            </w:r>
          </w:p>
          <w:p w14:paraId="0A3E189C" w14:textId="77777777" w:rsidR="00326B2A" w:rsidRPr="00A84A3F" w:rsidRDefault="00326B2A">
            <w:pPr>
              <w:pStyle w:val="Prrafodelista"/>
              <w:numPr>
                <w:ilvl w:val="0"/>
                <w:numId w:val="72"/>
              </w:numPr>
              <w:spacing w:before="60" w:line="288" w:lineRule="auto"/>
              <w:ind w:left="284" w:hanging="164"/>
              <w:rPr>
                <w:rFonts w:ascii="Noto Sans" w:eastAsiaTheme="minorHAnsi" w:hAnsi="Noto Sans" w:cs="Noto Sans"/>
                <w:sz w:val="16"/>
                <w:szCs w:val="16"/>
                <w:lang w:eastAsia="en-US"/>
              </w:rPr>
            </w:pPr>
            <w:r w:rsidRPr="00A84A3F">
              <w:rPr>
                <w:rFonts w:ascii="Noto Sans" w:eastAsiaTheme="minorHAnsi" w:hAnsi="Noto Sans" w:cs="Noto Sans"/>
                <w:sz w:val="16"/>
                <w:szCs w:val="16"/>
                <w:lang w:eastAsia="en-US"/>
              </w:rPr>
              <w:t xml:space="preserve">Cotizar en pesos mexicanos. </w:t>
            </w:r>
          </w:p>
          <w:p w14:paraId="0B42E0E8" w14:textId="77777777" w:rsidR="00326B2A" w:rsidRPr="00A84A3F" w:rsidRDefault="00326B2A">
            <w:pPr>
              <w:pStyle w:val="Prrafodelista"/>
              <w:numPr>
                <w:ilvl w:val="0"/>
                <w:numId w:val="72"/>
              </w:numPr>
              <w:spacing w:before="60" w:line="288" w:lineRule="auto"/>
              <w:ind w:left="284" w:hanging="164"/>
              <w:rPr>
                <w:rFonts w:ascii="Noto Sans" w:eastAsiaTheme="minorHAnsi" w:hAnsi="Noto Sans" w:cs="Noto Sans"/>
                <w:sz w:val="16"/>
                <w:szCs w:val="16"/>
                <w:lang w:eastAsia="en-US"/>
              </w:rPr>
            </w:pPr>
            <w:r w:rsidRPr="00A84A3F">
              <w:rPr>
                <w:rFonts w:ascii="Noto Sans" w:eastAsiaTheme="minorHAnsi" w:hAnsi="Noto Sans" w:cs="Noto Sans"/>
                <w:sz w:val="16"/>
                <w:szCs w:val="16"/>
                <w:lang w:eastAsia="en-US"/>
              </w:rPr>
              <w:t xml:space="preserve">Los precios serán fijos hasta el término del Contrato. </w:t>
            </w:r>
          </w:p>
          <w:p w14:paraId="1FBADBA8" w14:textId="77777777" w:rsidR="00326B2A" w:rsidRPr="00A84A3F" w:rsidRDefault="00326B2A">
            <w:pPr>
              <w:pStyle w:val="Prrafodelista"/>
              <w:numPr>
                <w:ilvl w:val="0"/>
                <w:numId w:val="72"/>
              </w:numPr>
              <w:spacing w:before="60" w:line="288" w:lineRule="auto"/>
              <w:ind w:left="284" w:hanging="164"/>
              <w:rPr>
                <w:rFonts w:ascii="Noto Sans" w:hAnsi="Noto Sans" w:cs="Noto Sans"/>
                <w:b/>
                <w:i/>
                <w:color w:val="4472C4" w:themeColor="accent1"/>
                <w:sz w:val="16"/>
                <w:szCs w:val="16"/>
              </w:rPr>
            </w:pPr>
            <w:r w:rsidRPr="00A84A3F">
              <w:rPr>
                <w:rFonts w:ascii="Noto Sans" w:eastAsiaTheme="minorHAnsi" w:hAnsi="Noto Sans" w:cs="Noto Sans"/>
                <w:sz w:val="16"/>
                <w:szCs w:val="16"/>
                <w:lang w:eastAsia="en-US"/>
              </w:rPr>
              <w:t>No omitir colocar el precio unitario.</w:t>
            </w:r>
          </w:p>
        </w:tc>
        <w:tc>
          <w:tcPr>
            <w:tcW w:w="850" w:type="dxa"/>
            <w:tcBorders>
              <w:top w:val="single" w:sz="4" w:space="0" w:color="002060"/>
              <w:left w:val="single" w:sz="4" w:space="0" w:color="auto"/>
              <w:bottom w:val="single" w:sz="4" w:space="0" w:color="002060"/>
              <w:right w:val="single" w:sz="4" w:space="0" w:color="auto"/>
            </w:tcBorders>
          </w:tcPr>
          <w:p w14:paraId="5E89786C" w14:textId="77777777" w:rsidR="00326B2A" w:rsidRPr="00A84A3F" w:rsidRDefault="00326B2A" w:rsidP="00E51CB9">
            <w:pPr>
              <w:pStyle w:val="Encabezado"/>
              <w:tabs>
                <w:tab w:val="left" w:pos="708"/>
              </w:tabs>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auto"/>
            </w:tcBorders>
          </w:tcPr>
          <w:p w14:paraId="5ADDB082" w14:textId="77777777" w:rsidR="00326B2A" w:rsidRPr="00A84A3F" w:rsidRDefault="00326B2A" w:rsidP="00E51CB9">
            <w:pPr>
              <w:pStyle w:val="Encabezado"/>
              <w:tabs>
                <w:tab w:val="left" w:pos="708"/>
              </w:tabs>
              <w:spacing w:before="60" w:line="288" w:lineRule="auto"/>
              <w:rPr>
                <w:rFonts w:ascii="Noto Sans" w:hAnsi="Noto Sans" w:cs="Noto Sans"/>
                <w:b/>
                <w:sz w:val="16"/>
                <w:szCs w:val="16"/>
              </w:rPr>
            </w:pPr>
          </w:p>
        </w:tc>
      </w:tr>
    </w:tbl>
    <w:p w14:paraId="232E6995" w14:textId="77777777" w:rsidR="003F7A4E" w:rsidRPr="00A84A3F" w:rsidRDefault="003F7A4E" w:rsidP="00DF1F96">
      <w:pPr>
        <w:spacing w:line="288" w:lineRule="auto"/>
        <w:rPr>
          <w:rFonts w:ascii="Noto Sans" w:hAnsi="Noto Sans" w:cs="Noto Sans"/>
          <w:sz w:val="16"/>
          <w:szCs w:val="16"/>
        </w:rPr>
      </w:pPr>
    </w:p>
    <w:tbl>
      <w:tblPr>
        <w:tblW w:w="9498" w:type="dxa"/>
        <w:tblInd w:w="-5" w:type="dxa"/>
        <w:tblLayout w:type="fixed"/>
        <w:tblCellMar>
          <w:left w:w="70" w:type="dxa"/>
          <w:right w:w="70" w:type="dxa"/>
        </w:tblCellMar>
        <w:tblLook w:val="0000" w:firstRow="0" w:lastRow="0" w:firstColumn="0" w:lastColumn="0" w:noHBand="0" w:noVBand="0"/>
      </w:tblPr>
      <w:tblGrid>
        <w:gridCol w:w="4683"/>
        <w:gridCol w:w="165"/>
        <w:gridCol w:w="4650"/>
      </w:tblGrid>
      <w:tr w:rsidR="003F7A4E" w:rsidRPr="00A84A3F" w14:paraId="23D2DF42" w14:textId="77777777" w:rsidTr="00A84ED6">
        <w:trPr>
          <w:trHeight w:val="20"/>
        </w:trPr>
        <w:tc>
          <w:tcPr>
            <w:tcW w:w="4683" w:type="dxa"/>
          </w:tcPr>
          <w:p w14:paraId="46954302" w14:textId="77777777" w:rsidR="003F7A4E" w:rsidRPr="00A84A3F" w:rsidRDefault="003F7A4E" w:rsidP="00DF1F96">
            <w:pPr>
              <w:spacing w:before="100" w:beforeAutospacing="1" w:line="288" w:lineRule="auto"/>
              <w:ind w:left="-57" w:right="-57"/>
              <w:jc w:val="center"/>
              <w:rPr>
                <w:rFonts w:ascii="Noto Sans" w:hAnsi="Noto Sans" w:cs="Noto Sans"/>
                <w:b/>
                <w:szCs w:val="20"/>
              </w:rPr>
            </w:pPr>
            <w:r w:rsidRPr="00A84A3F">
              <w:rPr>
                <w:rFonts w:ascii="Noto Sans" w:hAnsi="Noto Sans" w:cs="Noto Sans"/>
                <w:b/>
                <w:szCs w:val="20"/>
              </w:rPr>
              <w:t>SE RECIBIÓ DOCUMENTACIÓN COMPLETA</w:t>
            </w:r>
          </w:p>
        </w:tc>
        <w:tc>
          <w:tcPr>
            <w:tcW w:w="165" w:type="dxa"/>
          </w:tcPr>
          <w:p w14:paraId="6738814F" w14:textId="77777777" w:rsidR="003F7A4E" w:rsidRPr="00A84A3F" w:rsidRDefault="003F7A4E" w:rsidP="00DF1F96">
            <w:pPr>
              <w:spacing w:before="100" w:beforeAutospacing="1" w:line="288" w:lineRule="auto"/>
              <w:ind w:left="-57"/>
              <w:jc w:val="center"/>
              <w:rPr>
                <w:rFonts w:ascii="Noto Sans" w:hAnsi="Noto Sans" w:cs="Noto Sans"/>
                <w:szCs w:val="20"/>
              </w:rPr>
            </w:pPr>
          </w:p>
        </w:tc>
        <w:tc>
          <w:tcPr>
            <w:tcW w:w="4650" w:type="dxa"/>
          </w:tcPr>
          <w:p w14:paraId="7DC5AEE1" w14:textId="77777777" w:rsidR="003F7A4E" w:rsidRPr="00A84A3F" w:rsidRDefault="003F7A4E" w:rsidP="00DF1F96">
            <w:pPr>
              <w:spacing w:before="100" w:beforeAutospacing="1" w:line="288" w:lineRule="auto"/>
              <w:ind w:left="-57" w:right="-57"/>
              <w:jc w:val="center"/>
              <w:rPr>
                <w:rFonts w:ascii="Noto Sans" w:hAnsi="Noto Sans" w:cs="Noto Sans"/>
                <w:b/>
                <w:szCs w:val="20"/>
              </w:rPr>
            </w:pPr>
            <w:r w:rsidRPr="00A84A3F">
              <w:rPr>
                <w:rFonts w:ascii="Noto Sans" w:hAnsi="Noto Sans" w:cs="Noto Sans"/>
                <w:b/>
                <w:szCs w:val="20"/>
              </w:rPr>
              <w:t>NO SE RECIBIÓ DOCUMENTACIÓN COMPLETA</w:t>
            </w:r>
          </w:p>
        </w:tc>
      </w:tr>
      <w:tr w:rsidR="003F7A4E" w:rsidRPr="00A84A3F" w14:paraId="7C11B325" w14:textId="77777777" w:rsidTr="00A84ED6">
        <w:trPr>
          <w:trHeight w:val="1090"/>
        </w:trPr>
        <w:tc>
          <w:tcPr>
            <w:tcW w:w="4683" w:type="dxa"/>
          </w:tcPr>
          <w:p w14:paraId="6BCBA1A5" w14:textId="77777777" w:rsidR="003F7A4E" w:rsidRPr="00A84A3F" w:rsidRDefault="003F7A4E" w:rsidP="00DF1F96">
            <w:pPr>
              <w:spacing w:before="100" w:beforeAutospacing="1" w:line="288" w:lineRule="auto"/>
              <w:ind w:left="-57" w:right="-57"/>
              <w:jc w:val="center"/>
              <w:rPr>
                <w:rFonts w:ascii="Noto Sans" w:hAnsi="Noto Sans" w:cs="Noto Sans"/>
                <w:b/>
                <w:szCs w:val="20"/>
              </w:rPr>
            </w:pPr>
            <w:r w:rsidRPr="00A84A3F">
              <w:rPr>
                <w:rFonts w:ascii="Noto Sans" w:hAnsi="Noto Sans" w:cs="Noto Sans"/>
                <w:b/>
                <w:szCs w:val="20"/>
              </w:rPr>
              <w:t>Recibió Documentación</w:t>
            </w:r>
          </w:p>
        </w:tc>
        <w:tc>
          <w:tcPr>
            <w:tcW w:w="165" w:type="dxa"/>
          </w:tcPr>
          <w:p w14:paraId="7E051965" w14:textId="77777777" w:rsidR="003F7A4E" w:rsidRPr="00A84A3F" w:rsidRDefault="003F7A4E" w:rsidP="00DF1F96">
            <w:pPr>
              <w:spacing w:before="100" w:beforeAutospacing="1" w:after="480" w:line="288" w:lineRule="auto"/>
              <w:ind w:left="-57"/>
              <w:jc w:val="center"/>
              <w:rPr>
                <w:rFonts w:ascii="Noto Sans" w:hAnsi="Noto Sans" w:cs="Noto Sans"/>
                <w:szCs w:val="20"/>
              </w:rPr>
            </w:pPr>
          </w:p>
        </w:tc>
        <w:tc>
          <w:tcPr>
            <w:tcW w:w="4650" w:type="dxa"/>
          </w:tcPr>
          <w:p w14:paraId="24AC2B9C" w14:textId="77777777" w:rsidR="003F7A4E" w:rsidRPr="00A84A3F" w:rsidRDefault="003F7A4E" w:rsidP="00DF1F96">
            <w:pPr>
              <w:spacing w:before="100" w:beforeAutospacing="1" w:line="288" w:lineRule="auto"/>
              <w:ind w:left="-57" w:right="-57"/>
              <w:jc w:val="center"/>
              <w:rPr>
                <w:rFonts w:ascii="Noto Sans" w:hAnsi="Noto Sans" w:cs="Noto Sans"/>
                <w:b/>
                <w:szCs w:val="20"/>
              </w:rPr>
            </w:pPr>
            <w:r w:rsidRPr="00A84A3F">
              <w:rPr>
                <w:rFonts w:ascii="Noto Sans" w:hAnsi="Noto Sans" w:cs="Noto Sans"/>
                <w:b/>
                <w:szCs w:val="20"/>
              </w:rPr>
              <w:t>Recibió Documentación</w:t>
            </w:r>
          </w:p>
        </w:tc>
      </w:tr>
      <w:tr w:rsidR="003F7A4E" w:rsidRPr="00A84A3F" w14:paraId="131C15B3" w14:textId="77777777" w:rsidTr="00E21001">
        <w:trPr>
          <w:trHeight w:val="206"/>
        </w:trPr>
        <w:tc>
          <w:tcPr>
            <w:tcW w:w="4683" w:type="dxa"/>
          </w:tcPr>
          <w:p w14:paraId="385743DC" w14:textId="64CAD03E" w:rsidR="003F7A4E" w:rsidRPr="00A84A3F" w:rsidRDefault="00965BBC" w:rsidP="00DF1F96">
            <w:pPr>
              <w:pStyle w:val="Sinespaciado"/>
              <w:spacing w:line="288" w:lineRule="auto"/>
              <w:jc w:val="center"/>
              <w:rPr>
                <w:rFonts w:ascii="Noto Sans" w:hAnsi="Noto Sans" w:cs="Noto Sans"/>
                <w:sz w:val="20"/>
                <w:szCs w:val="20"/>
              </w:rPr>
            </w:pPr>
            <w:r w:rsidRPr="00A84A3F">
              <w:rPr>
                <w:rFonts w:ascii="Noto Sans" w:hAnsi="Noto Sans" w:cs="Noto Sans"/>
                <w:b/>
                <w:sz w:val="20"/>
                <w:szCs w:val="20"/>
              </w:rPr>
              <w:t>Titular del Área Contra</w:t>
            </w:r>
            <w:r w:rsidR="0087445B" w:rsidRPr="00A84A3F">
              <w:rPr>
                <w:rFonts w:ascii="Noto Sans" w:hAnsi="Noto Sans" w:cs="Noto Sans"/>
                <w:b/>
                <w:sz w:val="20"/>
                <w:szCs w:val="20"/>
              </w:rPr>
              <w:t>ta</w:t>
            </w:r>
            <w:r w:rsidRPr="00A84A3F">
              <w:rPr>
                <w:rFonts w:ascii="Noto Sans" w:hAnsi="Noto Sans" w:cs="Noto Sans"/>
                <w:b/>
                <w:sz w:val="20"/>
                <w:szCs w:val="20"/>
              </w:rPr>
              <w:t>nte</w:t>
            </w:r>
          </w:p>
        </w:tc>
        <w:tc>
          <w:tcPr>
            <w:tcW w:w="165" w:type="dxa"/>
          </w:tcPr>
          <w:p w14:paraId="06D32B16" w14:textId="77777777" w:rsidR="003F7A4E" w:rsidRPr="00A84A3F" w:rsidRDefault="003F7A4E" w:rsidP="00DF1F96">
            <w:pPr>
              <w:spacing w:before="100" w:beforeAutospacing="1" w:line="288" w:lineRule="auto"/>
              <w:ind w:left="-57"/>
              <w:jc w:val="center"/>
              <w:rPr>
                <w:rFonts w:ascii="Noto Sans" w:hAnsi="Noto Sans" w:cs="Noto Sans"/>
                <w:szCs w:val="20"/>
              </w:rPr>
            </w:pPr>
          </w:p>
        </w:tc>
        <w:tc>
          <w:tcPr>
            <w:tcW w:w="4650" w:type="dxa"/>
          </w:tcPr>
          <w:p w14:paraId="29BB5797" w14:textId="5B4A3A4C" w:rsidR="003F7A4E" w:rsidRPr="00A84A3F" w:rsidRDefault="00965BBC" w:rsidP="00DF1F96">
            <w:pPr>
              <w:pStyle w:val="Sinespaciado"/>
              <w:spacing w:line="288" w:lineRule="auto"/>
              <w:jc w:val="center"/>
              <w:rPr>
                <w:rFonts w:ascii="Noto Sans" w:hAnsi="Noto Sans" w:cs="Noto Sans"/>
                <w:sz w:val="20"/>
                <w:szCs w:val="20"/>
              </w:rPr>
            </w:pPr>
            <w:r w:rsidRPr="00A84A3F">
              <w:rPr>
                <w:rFonts w:ascii="Noto Sans" w:hAnsi="Noto Sans" w:cs="Noto Sans"/>
                <w:b/>
                <w:sz w:val="20"/>
                <w:szCs w:val="20"/>
              </w:rPr>
              <w:t xml:space="preserve">Titular del Área </w:t>
            </w:r>
            <w:r w:rsidR="00CF7E0E" w:rsidRPr="00A84A3F">
              <w:rPr>
                <w:rFonts w:ascii="Noto Sans" w:hAnsi="Noto Sans" w:cs="Noto Sans"/>
                <w:b/>
                <w:sz w:val="20"/>
                <w:szCs w:val="20"/>
              </w:rPr>
              <w:t>Contratante</w:t>
            </w:r>
          </w:p>
        </w:tc>
      </w:tr>
      <w:bookmarkEnd w:id="81"/>
    </w:tbl>
    <w:p w14:paraId="3E16F34D" w14:textId="77777777" w:rsidR="009B1A33" w:rsidRPr="00A84A3F" w:rsidRDefault="009B1A33" w:rsidP="00DF1F96">
      <w:pPr>
        <w:pStyle w:val="Estilo2"/>
        <w:spacing w:line="288" w:lineRule="auto"/>
        <w:jc w:val="center"/>
        <w:rPr>
          <w:rFonts w:ascii="Noto Sans" w:hAnsi="Noto Sans" w:cs="Noto Sans"/>
        </w:rPr>
      </w:pPr>
    </w:p>
    <w:p w14:paraId="0E8D919A" w14:textId="77777777" w:rsidR="009B1A33" w:rsidRPr="00A84A3F" w:rsidRDefault="009B1A33">
      <w:pPr>
        <w:rPr>
          <w:rFonts w:ascii="Noto Sans" w:eastAsiaTheme="majorEastAsia" w:hAnsi="Noto Sans" w:cs="Noto Sans"/>
          <w:b/>
          <w:color w:val="1F3864" w:themeColor="accent1" w:themeShade="80"/>
          <w:sz w:val="22"/>
          <w:szCs w:val="32"/>
        </w:rPr>
      </w:pPr>
      <w:r w:rsidRPr="00A84A3F">
        <w:rPr>
          <w:rFonts w:ascii="Noto Sans" w:hAnsi="Noto Sans" w:cs="Noto Sans"/>
        </w:rPr>
        <w:br w:type="page"/>
      </w:r>
    </w:p>
    <w:p w14:paraId="6062B813" w14:textId="1180A02D" w:rsidR="003F7A4E" w:rsidRPr="00A84A3F" w:rsidRDefault="003F7A4E" w:rsidP="00DF1F96">
      <w:pPr>
        <w:pStyle w:val="Estilo2"/>
        <w:spacing w:line="288" w:lineRule="auto"/>
        <w:jc w:val="center"/>
        <w:rPr>
          <w:rFonts w:ascii="Noto Sans" w:hAnsi="Noto Sans" w:cs="Noto Sans"/>
        </w:rPr>
      </w:pPr>
      <w:r w:rsidRPr="00A84A3F">
        <w:rPr>
          <w:rFonts w:ascii="Noto Sans" w:hAnsi="Noto Sans" w:cs="Noto Sans"/>
        </w:rPr>
        <w:t>ANEXO 2</w:t>
      </w:r>
    </w:p>
    <w:p w14:paraId="463CA305" w14:textId="05126365" w:rsidR="003F7A4E" w:rsidRPr="00A84A3F" w:rsidRDefault="003F7A4E" w:rsidP="007930C3">
      <w:pPr>
        <w:spacing w:before="60" w:line="288" w:lineRule="auto"/>
        <w:jc w:val="center"/>
        <w:rPr>
          <w:rFonts w:ascii="Noto Sans" w:hAnsi="Noto Sans" w:cs="Noto Sans"/>
          <w:sz w:val="14"/>
          <w:szCs w:val="16"/>
        </w:rPr>
      </w:pPr>
      <w:bookmarkStart w:id="82" w:name="_Hlk189581597"/>
      <w:r w:rsidRPr="00A84A3F">
        <w:rPr>
          <w:rFonts w:ascii="Noto Sans" w:hAnsi="Noto Sans" w:cs="Noto Sans"/>
          <w:sz w:val="14"/>
          <w:szCs w:val="16"/>
        </w:rPr>
        <w:t xml:space="preserve">(PRESENTAR </w:t>
      </w:r>
      <w:r w:rsidR="007930C3" w:rsidRPr="00A84A3F">
        <w:rPr>
          <w:rFonts w:ascii="Noto Sans" w:hAnsi="Noto Sans" w:cs="Noto Sans"/>
          <w:sz w:val="14"/>
          <w:szCs w:val="16"/>
        </w:rPr>
        <w:t>PREFERENTEMENTE EN</w:t>
      </w:r>
      <w:r w:rsidRPr="00A84A3F">
        <w:rPr>
          <w:rFonts w:ascii="Noto Sans" w:hAnsi="Noto Sans" w:cs="Noto Sans"/>
          <w:sz w:val="14"/>
          <w:szCs w:val="16"/>
        </w:rPr>
        <w:t xml:space="preserve"> PAPEL MEMBRETADO DEL LICITANTE) </w:t>
      </w:r>
    </w:p>
    <w:p w14:paraId="42E4B1A2" w14:textId="77777777" w:rsidR="00D91666" w:rsidRPr="00A84A3F" w:rsidRDefault="00D91666" w:rsidP="001558B2">
      <w:pPr>
        <w:tabs>
          <w:tab w:val="left" w:pos="6899"/>
        </w:tabs>
        <w:spacing w:before="60" w:line="288" w:lineRule="auto"/>
        <w:rPr>
          <w:rFonts w:ascii="Noto Sans" w:hAnsi="Noto Sans" w:cs="Noto Sans"/>
          <w:b/>
          <w:sz w:val="22"/>
        </w:rPr>
      </w:pPr>
      <w:r w:rsidRPr="00A84A3F">
        <w:rPr>
          <w:rFonts w:ascii="Noto Sans" w:hAnsi="Noto Sans" w:cs="Noto Sans"/>
          <w:b/>
          <w:sz w:val="22"/>
        </w:rPr>
        <w:t>FORMATO BAJO PROTESTA DE DECIR VERDAD QUE EL LICITANTE NO TIENE CONFLICTO DE INTERESES POR DESEMPEÑO DE EMPLEO, CARGO O COMISIÓN EN EL SERVICIO PÚBLICO, EN TÉRMINOS DE LO ESTABLECIDO EN LA FRACCIÓN IX DEL ARTÍCULO 49 DE LA LEY GENERAL DE RESPONSABILIDADES ADMINISTRATIVAS Y LEY DE AUSTERIDAD REPUBLICANA</w:t>
      </w:r>
    </w:p>
    <w:p w14:paraId="5A7F727C" w14:textId="77777777" w:rsidR="00D91666" w:rsidRPr="00A84A3F" w:rsidRDefault="00D91666" w:rsidP="001558B2">
      <w:pPr>
        <w:spacing w:before="60" w:line="288" w:lineRule="auto"/>
        <w:rPr>
          <w:rFonts w:ascii="Noto Sans" w:hAnsi="Noto Sans" w:cs="Noto Sans"/>
        </w:rPr>
      </w:pPr>
      <w:r w:rsidRPr="00A84A3F">
        <w:rPr>
          <w:rFonts w:ascii="Noto Sans" w:hAnsi="Noto Sans" w:cs="Noto Sans"/>
        </w:rPr>
        <w:t>Instituto Nacional de Neurología y Neurocirugía</w:t>
      </w:r>
    </w:p>
    <w:p w14:paraId="6657E8B2" w14:textId="77777777" w:rsidR="00D91666" w:rsidRPr="00A84A3F" w:rsidRDefault="00D91666" w:rsidP="001558B2">
      <w:pPr>
        <w:spacing w:before="60" w:line="288" w:lineRule="auto"/>
        <w:rPr>
          <w:rFonts w:ascii="Noto Sans" w:hAnsi="Noto Sans" w:cs="Noto Sans"/>
        </w:rPr>
      </w:pPr>
      <w:r w:rsidRPr="00A84A3F">
        <w:rPr>
          <w:rFonts w:ascii="Noto Sans" w:hAnsi="Noto Sans" w:cs="Noto Sans"/>
        </w:rPr>
        <w:t>Manuel Velasco Suárez</w:t>
      </w:r>
    </w:p>
    <w:p w14:paraId="5586D2D9" w14:textId="77777777" w:rsidR="00D91666" w:rsidRPr="00A84A3F" w:rsidRDefault="00D91666" w:rsidP="001558B2">
      <w:pPr>
        <w:spacing w:before="60" w:line="288" w:lineRule="auto"/>
        <w:rPr>
          <w:rFonts w:ascii="Noto Sans" w:hAnsi="Noto Sans" w:cs="Noto Sans"/>
        </w:rPr>
      </w:pPr>
      <w:r w:rsidRPr="00A84A3F">
        <w:rPr>
          <w:rFonts w:ascii="Noto Sans" w:hAnsi="Noto Sans" w:cs="Noto Sans"/>
        </w:rPr>
        <w:t>Subdirección de Servicios Generales.</w:t>
      </w:r>
    </w:p>
    <w:p w14:paraId="3053B509" w14:textId="77777777" w:rsidR="00D91666" w:rsidRPr="00A84A3F" w:rsidRDefault="00D91666" w:rsidP="001558B2">
      <w:pPr>
        <w:spacing w:before="60" w:line="288" w:lineRule="auto"/>
        <w:rPr>
          <w:rFonts w:ascii="Noto Sans" w:hAnsi="Noto Sans" w:cs="Noto Sans"/>
        </w:rPr>
      </w:pPr>
      <w:r w:rsidRPr="00A84A3F">
        <w:rPr>
          <w:rFonts w:ascii="Noto Sans" w:hAnsi="Noto Sans" w:cs="Noto Sans"/>
        </w:rPr>
        <w:t>Presente.</w:t>
      </w:r>
    </w:p>
    <w:p w14:paraId="1654EAD2" w14:textId="4BAF2EEF" w:rsidR="00D91666" w:rsidRPr="00A84A3F" w:rsidRDefault="00D91666" w:rsidP="001558B2">
      <w:pPr>
        <w:spacing w:before="60" w:line="288" w:lineRule="auto"/>
        <w:jc w:val="right"/>
        <w:rPr>
          <w:rFonts w:ascii="Noto Sans" w:hAnsi="Noto Sans" w:cs="Noto Sans"/>
        </w:rPr>
      </w:pPr>
      <w:r w:rsidRPr="00A84A3F">
        <w:rPr>
          <w:rFonts w:ascii="Noto Sans" w:hAnsi="Noto Sans" w:cs="Noto Sans"/>
        </w:rPr>
        <w:t xml:space="preserve">Ciudad de México, a _______ de _________________de </w:t>
      </w:r>
      <w:r w:rsidR="00B8356D" w:rsidRPr="00A84A3F">
        <w:rPr>
          <w:rFonts w:ascii="Noto Sans" w:hAnsi="Noto Sans" w:cs="Noto Sans"/>
        </w:rPr>
        <w:t>2026</w:t>
      </w:r>
    </w:p>
    <w:p w14:paraId="52C137E1" w14:textId="77777777" w:rsidR="00D91666" w:rsidRPr="00A84A3F" w:rsidRDefault="00D91666" w:rsidP="001558B2">
      <w:pPr>
        <w:spacing w:before="60" w:line="288" w:lineRule="auto"/>
        <w:jc w:val="right"/>
        <w:rPr>
          <w:rFonts w:ascii="Noto Sans" w:hAnsi="Noto Sans" w:cs="Noto Sans"/>
        </w:rPr>
      </w:pPr>
      <w:r w:rsidRPr="00A84A3F">
        <w:rPr>
          <w:rFonts w:ascii="Noto Sans" w:hAnsi="Noto Sans" w:cs="Noto Sans"/>
        </w:rPr>
        <w:t>Licitación Pública Nacional Electrónica No. ___________________________________</w:t>
      </w:r>
    </w:p>
    <w:p w14:paraId="5989986A" w14:textId="77777777" w:rsidR="00D91666" w:rsidRPr="00A84A3F" w:rsidRDefault="00D91666" w:rsidP="001558B2">
      <w:pPr>
        <w:spacing w:before="60" w:line="288" w:lineRule="auto"/>
        <w:jc w:val="right"/>
        <w:rPr>
          <w:rFonts w:ascii="Noto Sans" w:hAnsi="Noto Sans" w:cs="Noto Sans"/>
        </w:rPr>
      </w:pPr>
    </w:p>
    <w:p w14:paraId="0EA90702" w14:textId="4BA9960D" w:rsidR="00D91666" w:rsidRPr="00A84A3F" w:rsidRDefault="00D91666" w:rsidP="001558B2">
      <w:pPr>
        <w:spacing w:before="60" w:line="288" w:lineRule="auto"/>
        <w:rPr>
          <w:rFonts w:ascii="Noto Sans" w:hAnsi="Noto Sans" w:cs="Noto Sans"/>
        </w:rPr>
      </w:pPr>
      <w:r w:rsidRPr="00A84A3F">
        <w:rPr>
          <w:rFonts w:ascii="Noto Sans" w:hAnsi="Noto Sans" w:cs="Noto Sans"/>
        </w:rPr>
        <w:t xml:space="preserve">Relativa a la </w:t>
      </w:r>
      <w:r w:rsidR="00202EFD" w:rsidRPr="00A84A3F">
        <w:rPr>
          <w:rFonts w:ascii="Noto Sans" w:hAnsi="Noto Sans" w:cs="Noto Sans"/>
        </w:rPr>
        <w:t>Licitación</w:t>
      </w:r>
      <w:r w:rsidRPr="00A84A3F">
        <w:rPr>
          <w:rFonts w:ascii="Noto Sans" w:hAnsi="Noto Sans" w:cs="Noto Sans"/>
        </w:rPr>
        <w:t xml:space="preserve"> Pública Nacional Electrónica No._______________________________________________ para la contratación del ________________________________.</w:t>
      </w:r>
    </w:p>
    <w:p w14:paraId="057E8BCE" w14:textId="77777777" w:rsidR="00D91666" w:rsidRPr="00A84A3F" w:rsidRDefault="00D91666" w:rsidP="001558B2">
      <w:pPr>
        <w:spacing w:before="60" w:line="288" w:lineRule="auto"/>
        <w:rPr>
          <w:rFonts w:ascii="Noto Sans" w:hAnsi="Noto Sans" w:cs="Noto Sans"/>
        </w:rPr>
      </w:pPr>
      <w:r w:rsidRPr="00A84A3F">
        <w:rPr>
          <w:rFonts w:ascii="Noto Sans" w:hAnsi="Noto Sans" w:cs="Noto Sans"/>
        </w:rPr>
        <w:t xml:space="preserve">El que suscribe C.____________________ manifiesto, </w:t>
      </w:r>
      <w:r w:rsidRPr="00A84A3F">
        <w:rPr>
          <w:rFonts w:ascii="Noto Sans" w:hAnsi="Noto Sans" w:cs="Noto Sans"/>
          <w:b/>
          <w:bCs/>
        </w:rPr>
        <w:t>bajo protesta de decir verdad</w:t>
      </w:r>
      <w:r w:rsidRPr="00A84A3F">
        <w:rPr>
          <w:rFonts w:ascii="Noto Sans" w:hAnsi="Noto Sans" w:cs="Noto Sans"/>
        </w:rPr>
        <w:t xml:space="preserve"> lo siguiente:</w:t>
      </w:r>
    </w:p>
    <w:p w14:paraId="62C61A87" w14:textId="77777777" w:rsidR="00D91666" w:rsidRPr="00A84A3F" w:rsidRDefault="00D91666" w:rsidP="001558B2">
      <w:pPr>
        <w:spacing w:before="60" w:line="288" w:lineRule="auto"/>
        <w:rPr>
          <w:rFonts w:ascii="Noto Sans" w:hAnsi="Noto Sans" w:cs="Noto Sans"/>
          <w:b/>
        </w:rPr>
      </w:pPr>
      <w:r w:rsidRPr="00A84A3F">
        <w:rPr>
          <w:rFonts w:ascii="Noto Sans" w:hAnsi="Noto Sans" w:cs="Noto Sans"/>
          <w:b/>
        </w:rPr>
        <w:t>EN CASO DE SER PERSONA FÍSICA:</w:t>
      </w:r>
    </w:p>
    <w:p w14:paraId="64F48BD3" w14:textId="77777777" w:rsidR="00D91666" w:rsidRPr="00A84A3F" w:rsidRDefault="00D91666" w:rsidP="001558B2">
      <w:pPr>
        <w:spacing w:before="60" w:line="288" w:lineRule="auto"/>
        <w:rPr>
          <w:rFonts w:ascii="Noto Sans" w:hAnsi="Noto Sans" w:cs="Noto Sans"/>
        </w:rPr>
      </w:pPr>
      <w:r w:rsidRPr="00A84A3F">
        <w:rPr>
          <w:rFonts w:ascii="Noto Sans" w:hAnsi="Noto Sans" w:cs="Noto Sans"/>
        </w:rPr>
        <w:t>Que no desempeño empleo, cargo o comisión en el servicio público o, en su caso que, a pesar de desempeñarlo, con la formalización del contrato correspondiente, no se actualiza un Conflicto de Interés.</w:t>
      </w:r>
    </w:p>
    <w:p w14:paraId="14A5153E" w14:textId="77777777" w:rsidR="00D91666" w:rsidRPr="00A84A3F" w:rsidRDefault="00D91666" w:rsidP="001558B2">
      <w:pPr>
        <w:spacing w:before="60" w:line="288" w:lineRule="auto"/>
        <w:rPr>
          <w:rFonts w:ascii="Noto Sans" w:hAnsi="Noto Sans" w:cs="Noto Sans"/>
        </w:rPr>
      </w:pPr>
      <w:r w:rsidRPr="00A84A3F">
        <w:rPr>
          <w:rFonts w:ascii="Noto Sans" w:hAnsi="Noto Sans" w:cs="Noto Sans"/>
        </w:rPr>
        <w:t>Asimismo, manifiesto que mi representada, no cuenta con personal que haya sido servidor público durante el año previo.</w:t>
      </w:r>
    </w:p>
    <w:p w14:paraId="1C2C9B1B" w14:textId="77777777" w:rsidR="00D91666" w:rsidRPr="00A84A3F" w:rsidRDefault="00D91666" w:rsidP="001558B2">
      <w:pPr>
        <w:spacing w:before="60" w:line="288" w:lineRule="auto"/>
        <w:rPr>
          <w:rFonts w:ascii="Noto Sans" w:hAnsi="Noto Sans" w:cs="Noto Sans"/>
          <w:b/>
        </w:rPr>
      </w:pPr>
      <w:r w:rsidRPr="00A84A3F">
        <w:rPr>
          <w:rFonts w:ascii="Noto Sans" w:hAnsi="Noto Sans" w:cs="Noto Sans"/>
          <w:b/>
        </w:rPr>
        <w:t>EN CASO DE SER PERSONA MORAL:</w:t>
      </w:r>
    </w:p>
    <w:p w14:paraId="76471B65" w14:textId="77777777" w:rsidR="00D91666" w:rsidRPr="00A84A3F" w:rsidRDefault="00D91666" w:rsidP="001558B2">
      <w:pPr>
        <w:spacing w:before="60" w:line="288" w:lineRule="auto"/>
        <w:rPr>
          <w:rFonts w:ascii="Noto Sans" w:hAnsi="Noto Sans" w:cs="Noto Sans"/>
        </w:rPr>
      </w:pPr>
      <w:r w:rsidRPr="00A84A3F">
        <w:rPr>
          <w:rFonts w:ascii="Noto Sans" w:hAnsi="Noto Sans" w:cs="Noto Sans"/>
        </w:rPr>
        <w:t>Que yo, mis socios o accionistas que ejercen control sobre la sociedad, no desempeñamos empleo, cargo o comisión en el servicio público o, en su caso que, a pesar de desempeñarlo, con la formalización del contrato correspondiente, no se actualiza un Conflicto de Interés.</w:t>
      </w:r>
    </w:p>
    <w:p w14:paraId="20F2E190" w14:textId="77777777" w:rsidR="00D91666" w:rsidRPr="00A84A3F" w:rsidRDefault="00D91666" w:rsidP="001558B2">
      <w:pPr>
        <w:spacing w:before="60" w:line="288" w:lineRule="auto"/>
        <w:rPr>
          <w:rFonts w:ascii="Noto Sans" w:hAnsi="Noto Sans" w:cs="Noto Sans"/>
        </w:rPr>
      </w:pPr>
      <w:r w:rsidRPr="00A84A3F">
        <w:rPr>
          <w:rFonts w:ascii="Noto Sans" w:hAnsi="Noto Sans" w:cs="Noto Sans"/>
        </w:rPr>
        <w:t>Asimismo, manifiesto que mi representada, ni mis socios o accionistas que ejercen control sobre la sociedad, no cuentan con persona que haya sido servidor público durante el año previo.</w:t>
      </w:r>
    </w:p>
    <w:p w14:paraId="20C40C22" w14:textId="77777777" w:rsidR="00D91666" w:rsidRPr="00A84A3F" w:rsidRDefault="00D91666" w:rsidP="001558B2">
      <w:pPr>
        <w:spacing w:before="60" w:line="288" w:lineRule="auto"/>
        <w:jc w:val="center"/>
        <w:rPr>
          <w:rFonts w:ascii="Noto Sans" w:hAnsi="Noto Sans" w:cs="Noto Sans"/>
        </w:rPr>
      </w:pPr>
      <w:r w:rsidRPr="00A84A3F">
        <w:rPr>
          <w:rFonts w:ascii="Noto Sans" w:hAnsi="Noto Sans" w:cs="Noto Sans"/>
        </w:rPr>
        <w:t>_____________________________________________</w:t>
      </w:r>
    </w:p>
    <w:p w14:paraId="1C123E62" w14:textId="77777777" w:rsidR="00D91666" w:rsidRPr="00A84A3F" w:rsidRDefault="00D91666" w:rsidP="001558B2">
      <w:pPr>
        <w:spacing w:before="60" w:line="288" w:lineRule="auto"/>
        <w:ind w:left="113" w:right="113"/>
        <w:jc w:val="center"/>
        <w:rPr>
          <w:rFonts w:ascii="Noto Sans" w:hAnsi="Noto Sans" w:cs="Noto Sans"/>
          <w:b/>
          <w:szCs w:val="20"/>
        </w:rPr>
      </w:pPr>
      <w:r w:rsidRPr="00A84A3F">
        <w:rPr>
          <w:rFonts w:ascii="Noto Sans" w:hAnsi="Noto Sans" w:cs="Noto Sans"/>
          <w:b/>
          <w:szCs w:val="20"/>
        </w:rPr>
        <w:t>Nombre y Firma de la</w:t>
      </w:r>
      <w:r w:rsidRPr="00A84A3F">
        <w:rPr>
          <w:rFonts w:ascii="Noto Sans" w:hAnsi="Noto Sans" w:cs="Noto Sans"/>
          <w:szCs w:val="20"/>
        </w:rPr>
        <w:t xml:space="preserve"> </w:t>
      </w:r>
      <w:r w:rsidRPr="00A84A3F">
        <w:rPr>
          <w:rFonts w:ascii="Noto Sans" w:hAnsi="Noto Sans" w:cs="Noto Sans"/>
          <w:b/>
          <w:szCs w:val="20"/>
        </w:rPr>
        <w:t>Persona Legalmente Facultada para ello</w:t>
      </w:r>
    </w:p>
    <w:p w14:paraId="51E8C93F" w14:textId="68FD67A8" w:rsidR="00B15B89" w:rsidRPr="00A84A3F" w:rsidRDefault="00D91666" w:rsidP="001558B2">
      <w:pPr>
        <w:spacing w:before="60" w:line="288" w:lineRule="auto"/>
        <w:jc w:val="center"/>
        <w:rPr>
          <w:rFonts w:ascii="Noto Sans" w:hAnsi="Noto Sans" w:cs="Noto Sans"/>
          <w:b/>
          <w:sz w:val="22"/>
        </w:rPr>
      </w:pPr>
      <w:r w:rsidRPr="00A84A3F">
        <w:rPr>
          <w:rFonts w:ascii="Noto Sans" w:hAnsi="Noto Sans" w:cs="Noto Sans"/>
          <w:sz w:val="16"/>
          <w:szCs w:val="16"/>
        </w:rPr>
        <w:t>Nota: El presente formato podrá ser reproducido por cada participante en el modo que estime conveniente, debiendo respetar su contenido</w:t>
      </w:r>
      <w:r w:rsidR="000D21FE" w:rsidRPr="00A84A3F">
        <w:rPr>
          <w:rFonts w:ascii="Noto Sans" w:hAnsi="Noto Sans" w:cs="Noto Sans"/>
          <w:sz w:val="16"/>
          <w:szCs w:val="16"/>
        </w:rPr>
        <w:t xml:space="preserve">, </w:t>
      </w:r>
      <w:r w:rsidR="00B15B89" w:rsidRPr="00A84A3F">
        <w:rPr>
          <w:rFonts w:ascii="Noto Sans" w:hAnsi="Noto Sans" w:cs="Noto Sans"/>
          <w:b/>
          <w:sz w:val="22"/>
        </w:rPr>
        <w:br w:type="page"/>
      </w:r>
    </w:p>
    <w:p w14:paraId="65C4C674" w14:textId="77777777" w:rsidR="003F7A4E" w:rsidRPr="00A84A3F" w:rsidRDefault="003F7A4E" w:rsidP="0060749F">
      <w:pPr>
        <w:pStyle w:val="Estilo2"/>
        <w:spacing w:before="0" w:line="288" w:lineRule="auto"/>
        <w:jc w:val="center"/>
        <w:rPr>
          <w:rFonts w:ascii="Noto Sans" w:hAnsi="Noto Sans" w:cs="Noto Sans"/>
        </w:rPr>
      </w:pPr>
      <w:bookmarkStart w:id="83" w:name="_Toc267914342"/>
      <w:bookmarkStart w:id="84" w:name="_Toc76280709"/>
      <w:bookmarkStart w:id="85" w:name="_Toc185934547"/>
      <w:bookmarkStart w:id="86" w:name="_Toc267914343"/>
      <w:bookmarkEnd w:id="82"/>
      <w:r w:rsidRPr="00A84A3F">
        <w:rPr>
          <w:rFonts w:ascii="Noto Sans" w:hAnsi="Noto Sans" w:cs="Noto Sans"/>
        </w:rPr>
        <w:t>ANEXO 3</w:t>
      </w:r>
    </w:p>
    <w:p w14:paraId="00F4A83E" w14:textId="77777777" w:rsidR="007930C3" w:rsidRPr="00A84A3F" w:rsidRDefault="007930C3" w:rsidP="007930C3">
      <w:pPr>
        <w:spacing w:before="60" w:line="288" w:lineRule="auto"/>
        <w:jc w:val="center"/>
        <w:rPr>
          <w:rFonts w:ascii="Noto Sans" w:hAnsi="Noto Sans" w:cs="Noto Sans"/>
          <w:color w:val="000000" w:themeColor="text1"/>
          <w:sz w:val="16"/>
          <w:szCs w:val="18"/>
        </w:rPr>
      </w:pPr>
      <w:r w:rsidRPr="00A84A3F">
        <w:rPr>
          <w:rFonts w:ascii="Noto Sans" w:hAnsi="Noto Sans" w:cs="Noto Sans"/>
          <w:color w:val="000000" w:themeColor="text1"/>
          <w:sz w:val="16"/>
          <w:szCs w:val="18"/>
        </w:rPr>
        <w:t xml:space="preserve">(PRESENTAR PREFERENTEMENTE EN PAPEL MEMBRETADO DEL LICITANTE) </w:t>
      </w:r>
    </w:p>
    <w:p w14:paraId="5C0FF7A9" w14:textId="122EF2D7" w:rsidR="003F7A4E" w:rsidRPr="00A84A3F" w:rsidRDefault="003F7A4E" w:rsidP="0060749F">
      <w:pPr>
        <w:spacing w:line="288" w:lineRule="auto"/>
        <w:jc w:val="center"/>
        <w:rPr>
          <w:rFonts w:ascii="Noto Sans" w:hAnsi="Noto Sans" w:cs="Noto Sans"/>
          <w:b/>
          <w:color w:val="000000" w:themeColor="text1"/>
          <w:szCs w:val="20"/>
        </w:rPr>
      </w:pPr>
      <w:r w:rsidRPr="00A84A3F">
        <w:rPr>
          <w:rFonts w:ascii="Noto Sans" w:hAnsi="Noto Sans" w:cs="Noto Sans"/>
          <w:b/>
          <w:color w:val="000000" w:themeColor="text1"/>
          <w:szCs w:val="20"/>
        </w:rPr>
        <w:t xml:space="preserve">MANIFIESTO DE INTERÉS EN PARTICIPAR </w:t>
      </w:r>
    </w:p>
    <w:p w14:paraId="6B9CFE1C" w14:textId="4B4E8BE0" w:rsidR="003F7A4E" w:rsidRPr="00A84A3F" w:rsidRDefault="003F7A4E" w:rsidP="0060749F">
      <w:pPr>
        <w:spacing w:line="288" w:lineRule="auto"/>
        <w:jc w:val="right"/>
        <w:rPr>
          <w:rFonts w:ascii="Noto Sans" w:hAnsi="Noto Sans" w:cs="Noto Sans"/>
          <w:b/>
          <w:sz w:val="16"/>
          <w:szCs w:val="16"/>
        </w:rPr>
      </w:pPr>
      <w:r w:rsidRPr="00A84A3F">
        <w:rPr>
          <w:rFonts w:ascii="Noto Sans" w:hAnsi="Noto Sans" w:cs="Noto Sans"/>
          <w:b/>
          <w:sz w:val="16"/>
          <w:szCs w:val="16"/>
        </w:rPr>
        <w:t xml:space="preserve">Ciudad de México a </w:t>
      </w:r>
      <w:r w:rsidRPr="00A84A3F">
        <w:rPr>
          <w:rFonts w:ascii="Noto Sans" w:hAnsi="Noto Sans" w:cs="Noto Sans"/>
          <w:sz w:val="16"/>
          <w:szCs w:val="16"/>
        </w:rPr>
        <w:t>__</w:t>
      </w:r>
      <w:r w:rsidRPr="00A84A3F">
        <w:rPr>
          <w:rFonts w:ascii="Noto Sans" w:hAnsi="Noto Sans" w:cs="Noto Sans"/>
          <w:b/>
          <w:sz w:val="16"/>
          <w:szCs w:val="16"/>
        </w:rPr>
        <w:t xml:space="preserve"> de </w:t>
      </w:r>
      <w:r w:rsidRPr="00A84A3F">
        <w:rPr>
          <w:rFonts w:ascii="Noto Sans" w:hAnsi="Noto Sans" w:cs="Noto Sans"/>
          <w:sz w:val="16"/>
          <w:szCs w:val="16"/>
        </w:rPr>
        <w:t>________</w:t>
      </w:r>
      <w:r w:rsidRPr="00A84A3F">
        <w:rPr>
          <w:rFonts w:ascii="Noto Sans" w:hAnsi="Noto Sans" w:cs="Noto Sans"/>
          <w:b/>
          <w:sz w:val="16"/>
          <w:szCs w:val="16"/>
        </w:rPr>
        <w:t xml:space="preserve">de </w:t>
      </w:r>
      <w:r w:rsidR="00B8356D" w:rsidRPr="00A84A3F">
        <w:rPr>
          <w:rFonts w:ascii="Noto Sans" w:hAnsi="Noto Sans" w:cs="Noto Sans"/>
          <w:b/>
          <w:sz w:val="16"/>
          <w:szCs w:val="16"/>
        </w:rPr>
        <w:t>2026</w:t>
      </w:r>
      <w:r w:rsidRPr="00A84A3F">
        <w:rPr>
          <w:rFonts w:ascii="Noto Sans" w:hAnsi="Noto Sans" w:cs="Noto Sans"/>
          <w:b/>
          <w:sz w:val="16"/>
          <w:szCs w:val="16"/>
        </w:rPr>
        <w:t xml:space="preserve"> </w:t>
      </w:r>
    </w:p>
    <w:p w14:paraId="00CD71B6" w14:textId="77777777" w:rsidR="003F7A4E" w:rsidRPr="00A84A3F" w:rsidRDefault="003F7A4E" w:rsidP="0060749F">
      <w:pPr>
        <w:rPr>
          <w:rFonts w:ascii="Noto Sans" w:hAnsi="Noto Sans" w:cs="Noto Sans"/>
          <w:b/>
          <w:sz w:val="16"/>
          <w:szCs w:val="16"/>
        </w:rPr>
      </w:pPr>
      <w:r w:rsidRPr="00A84A3F">
        <w:rPr>
          <w:rFonts w:ascii="Noto Sans" w:hAnsi="Noto Sans" w:cs="Noto Sans"/>
          <w:b/>
          <w:sz w:val="16"/>
          <w:szCs w:val="16"/>
        </w:rPr>
        <w:t xml:space="preserve">Instituto Nacional de Neurología y Neurocirugía </w:t>
      </w:r>
    </w:p>
    <w:p w14:paraId="648FF834" w14:textId="77777777" w:rsidR="003F7A4E" w:rsidRPr="00A84A3F" w:rsidRDefault="003F7A4E" w:rsidP="0060749F">
      <w:pPr>
        <w:rPr>
          <w:rFonts w:ascii="Noto Sans" w:hAnsi="Noto Sans" w:cs="Noto Sans"/>
          <w:b/>
          <w:sz w:val="16"/>
          <w:szCs w:val="16"/>
        </w:rPr>
      </w:pPr>
      <w:r w:rsidRPr="00A84A3F">
        <w:rPr>
          <w:rFonts w:ascii="Noto Sans" w:hAnsi="Noto Sans" w:cs="Noto Sans"/>
          <w:b/>
          <w:sz w:val="16"/>
          <w:szCs w:val="16"/>
        </w:rPr>
        <w:t xml:space="preserve">Manuel Velasco Suárez </w:t>
      </w:r>
    </w:p>
    <w:p w14:paraId="0231DFBA" w14:textId="77777777" w:rsidR="003F7A4E" w:rsidRPr="00A84A3F" w:rsidRDefault="003F7A4E" w:rsidP="0060749F">
      <w:pPr>
        <w:rPr>
          <w:rFonts w:ascii="Noto Sans" w:hAnsi="Noto Sans" w:cs="Noto Sans"/>
          <w:b/>
          <w:sz w:val="16"/>
          <w:szCs w:val="16"/>
        </w:rPr>
      </w:pPr>
      <w:r w:rsidRPr="00A84A3F">
        <w:rPr>
          <w:rFonts w:ascii="Noto Sans" w:hAnsi="Noto Sans" w:cs="Noto Sans"/>
          <w:b/>
          <w:sz w:val="16"/>
          <w:szCs w:val="16"/>
        </w:rPr>
        <w:t xml:space="preserve">Dirección de Administración </w:t>
      </w:r>
    </w:p>
    <w:p w14:paraId="4E6092AC" w14:textId="77777777" w:rsidR="003F7A4E" w:rsidRPr="00A84A3F" w:rsidRDefault="003F7A4E" w:rsidP="0060749F">
      <w:pPr>
        <w:rPr>
          <w:rFonts w:ascii="Noto Sans" w:hAnsi="Noto Sans" w:cs="Noto Sans"/>
          <w:b/>
          <w:sz w:val="16"/>
          <w:szCs w:val="16"/>
        </w:rPr>
      </w:pPr>
      <w:r w:rsidRPr="00A84A3F">
        <w:rPr>
          <w:rFonts w:ascii="Noto Sans" w:hAnsi="Noto Sans" w:cs="Noto Sans"/>
          <w:b/>
          <w:sz w:val="16"/>
          <w:szCs w:val="16"/>
        </w:rPr>
        <w:t xml:space="preserve">Subdirección de Servicios Generales </w:t>
      </w:r>
    </w:p>
    <w:p w14:paraId="69E7C1DA" w14:textId="77777777" w:rsidR="003F7A4E" w:rsidRPr="00A84A3F" w:rsidRDefault="003F7A4E" w:rsidP="0060749F">
      <w:pPr>
        <w:rPr>
          <w:rFonts w:ascii="Noto Sans" w:hAnsi="Noto Sans" w:cs="Noto Sans"/>
          <w:b/>
          <w:sz w:val="16"/>
          <w:szCs w:val="16"/>
        </w:rPr>
      </w:pPr>
      <w:r w:rsidRPr="00A84A3F">
        <w:rPr>
          <w:rFonts w:ascii="Noto Sans" w:hAnsi="Noto Sans" w:cs="Noto Sans"/>
          <w:b/>
          <w:sz w:val="16"/>
          <w:szCs w:val="16"/>
        </w:rPr>
        <w:t xml:space="preserve">P r e s e n t e </w:t>
      </w:r>
    </w:p>
    <w:p w14:paraId="7B04B237" w14:textId="6C707F08" w:rsidR="003F7A4E" w:rsidRPr="00A84A3F" w:rsidRDefault="003F7A4E" w:rsidP="0060749F">
      <w:pPr>
        <w:spacing w:before="120"/>
        <w:rPr>
          <w:rFonts w:ascii="Noto Sans" w:hAnsi="Noto Sans" w:cs="Noto Sans"/>
          <w:sz w:val="16"/>
          <w:szCs w:val="16"/>
          <w:u w:val="single"/>
        </w:rPr>
      </w:pPr>
      <w:r w:rsidRPr="00A84A3F">
        <w:rPr>
          <w:rFonts w:ascii="Noto Sans" w:hAnsi="Noto Sans" w:cs="Noto Sans"/>
          <w:sz w:val="16"/>
          <w:szCs w:val="16"/>
          <w:u w:val="single"/>
        </w:rPr>
        <w:t>(Nombre de la Persona Legalmente Facultada para ello)</w:t>
      </w:r>
      <w:r w:rsidRPr="00A84A3F">
        <w:rPr>
          <w:rFonts w:ascii="Noto Sans" w:hAnsi="Noto Sans" w:cs="Noto Sans"/>
          <w:sz w:val="16"/>
          <w:szCs w:val="16"/>
        </w:rPr>
        <w:t xml:space="preserve"> manifiesto, que los datos aquí asentados, son ciertos y han sido debidamente verificados, así mismo nuestro interés en participar en la presente </w:t>
      </w:r>
      <w:r w:rsidRPr="00A84A3F">
        <w:rPr>
          <w:rFonts w:ascii="Noto Sans" w:hAnsi="Noto Sans" w:cs="Noto Sans"/>
          <w:b/>
          <w:bCs/>
          <w:sz w:val="16"/>
          <w:szCs w:val="16"/>
        </w:rPr>
        <w:t>Convocatoria</w:t>
      </w:r>
      <w:r w:rsidRPr="00A84A3F">
        <w:rPr>
          <w:rFonts w:ascii="Noto Sans" w:hAnsi="Noto Sans" w:cs="Noto Sans"/>
          <w:sz w:val="16"/>
          <w:szCs w:val="16"/>
        </w:rPr>
        <w:t xml:space="preserve"> Número ___________, por si o a nombre y representación de: </w:t>
      </w:r>
      <w:r w:rsidRPr="00A84A3F">
        <w:rPr>
          <w:rFonts w:ascii="Noto Sans" w:hAnsi="Noto Sans" w:cs="Noto Sans"/>
          <w:sz w:val="16"/>
          <w:szCs w:val="16"/>
          <w:u w:val="single"/>
        </w:rPr>
        <w:t xml:space="preserve">(Nombre, denominación o razón social del </w:t>
      </w:r>
      <w:r w:rsidRPr="00A84A3F">
        <w:rPr>
          <w:rFonts w:ascii="Noto Sans" w:hAnsi="Noto Sans" w:cs="Noto Sans"/>
          <w:b/>
          <w:sz w:val="16"/>
          <w:szCs w:val="16"/>
          <w:u w:val="single"/>
        </w:rPr>
        <w:t>Licitante</w:t>
      </w:r>
      <w:r w:rsidRPr="00A84A3F">
        <w:rPr>
          <w:rFonts w:ascii="Noto Sans" w:hAnsi="Noto Sans" w:cs="Noto Sans"/>
          <w:sz w:val="16"/>
          <w:szCs w:val="16"/>
          <w:u w:val="single"/>
        </w:rPr>
        <w:t>)</w:t>
      </w:r>
      <w:r w:rsidRPr="00A84A3F">
        <w:rPr>
          <w:rFonts w:ascii="Noto Sans" w:hAnsi="Noto Sans" w:cs="Noto Sans"/>
          <w:sz w:val="16"/>
          <w:szCs w:val="16"/>
        </w:rPr>
        <w:t xml:space="preserve">, en la </w:t>
      </w:r>
      <w:r w:rsidR="008E4103" w:rsidRPr="00A84A3F">
        <w:rPr>
          <w:rFonts w:ascii="Noto Sans" w:hAnsi="Noto Sans" w:cs="Noto Sans"/>
          <w:b/>
          <w:sz w:val="16"/>
          <w:szCs w:val="16"/>
        </w:rPr>
        <w:t xml:space="preserve">Junta de Aclaraciones </w:t>
      </w:r>
      <w:r w:rsidR="008E4103" w:rsidRPr="00A84A3F">
        <w:rPr>
          <w:rFonts w:ascii="Noto Sans" w:hAnsi="Noto Sans" w:cs="Noto Sans"/>
          <w:sz w:val="16"/>
          <w:szCs w:val="16"/>
        </w:rPr>
        <w:t xml:space="preserve">de </w:t>
      </w:r>
      <w:r w:rsidRPr="00A84A3F">
        <w:rPr>
          <w:rFonts w:ascii="Noto Sans" w:hAnsi="Noto Sans" w:cs="Noto Sans"/>
          <w:sz w:val="16"/>
          <w:szCs w:val="16"/>
        </w:rPr>
        <w:t xml:space="preserve">la </w:t>
      </w:r>
      <w:r w:rsidRPr="00A84A3F">
        <w:rPr>
          <w:rFonts w:ascii="Noto Sans" w:hAnsi="Noto Sans" w:cs="Noto Sans"/>
          <w:b/>
          <w:bCs/>
          <w:sz w:val="16"/>
          <w:szCs w:val="16"/>
        </w:rPr>
        <w:t>Convocatoria</w:t>
      </w:r>
      <w:r w:rsidRPr="00A84A3F">
        <w:rPr>
          <w:rFonts w:ascii="Noto Sans" w:hAnsi="Noto Sans" w:cs="Noto Sans"/>
          <w:sz w:val="16"/>
          <w:szCs w:val="16"/>
        </w:rPr>
        <w:t xml:space="preserve"> y además manifestamos bajo protesta de decir verdad que conocemos y aceptamos el contenido de la </w:t>
      </w:r>
      <w:r w:rsidRPr="00A84A3F">
        <w:rPr>
          <w:rFonts w:ascii="Noto Sans" w:hAnsi="Noto Sans" w:cs="Noto Sans"/>
          <w:b/>
          <w:bCs/>
          <w:sz w:val="16"/>
          <w:szCs w:val="16"/>
        </w:rPr>
        <w:t>Convocatoria</w:t>
      </w:r>
      <w:r w:rsidRPr="00A84A3F">
        <w:rPr>
          <w:rFonts w:ascii="Noto Sans" w:hAnsi="Noto Sans" w:cs="Noto Sans"/>
          <w:sz w:val="16"/>
          <w:szCs w:val="16"/>
        </w:rPr>
        <w:t xml:space="preserve">. </w:t>
      </w:r>
    </w:p>
    <w:p w14:paraId="0D7349DB" w14:textId="2F473A55" w:rsidR="00D22D2F" w:rsidRPr="00A84A3F" w:rsidRDefault="003F7A4E" w:rsidP="0060749F">
      <w:pPr>
        <w:spacing w:before="60" w:after="60" w:line="288" w:lineRule="auto"/>
        <w:rPr>
          <w:rFonts w:ascii="Noto Sans" w:hAnsi="Noto Sans" w:cs="Noto Sans"/>
          <w:b/>
          <w:sz w:val="16"/>
          <w:szCs w:val="16"/>
        </w:rPr>
      </w:pPr>
      <w:r w:rsidRPr="00A84A3F">
        <w:rPr>
          <w:rFonts w:ascii="Noto Sans" w:hAnsi="Noto Sans" w:cs="Noto Sans"/>
          <w:b/>
          <w:sz w:val="16"/>
          <w:szCs w:val="16"/>
        </w:rPr>
        <w:t xml:space="preserve">DATOS DEL LICITANTE: </w:t>
      </w:r>
    </w:p>
    <w:tbl>
      <w:tblPr>
        <w:tblW w:w="9361" w:type="dxa"/>
        <w:tblInd w:w="-15" w:type="dxa"/>
        <w:tblBorders>
          <w:top w:val="single" w:sz="8" w:space="0" w:color="auto"/>
          <w:left w:val="single" w:sz="8" w:space="0" w:color="auto"/>
          <w:bottom w:val="single" w:sz="8" w:space="0" w:color="auto"/>
          <w:right w:val="single" w:sz="8" w:space="0" w:color="auto"/>
        </w:tblBorders>
        <w:tblLayout w:type="fixed"/>
        <w:tblCellMar>
          <w:left w:w="70" w:type="dxa"/>
          <w:right w:w="70" w:type="dxa"/>
        </w:tblCellMar>
        <w:tblLook w:val="0000" w:firstRow="0" w:lastRow="0" w:firstColumn="0" w:lastColumn="0" w:noHBand="0" w:noVBand="0"/>
      </w:tblPr>
      <w:tblGrid>
        <w:gridCol w:w="5392"/>
        <w:gridCol w:w="3969"/>
      </w:tblGrid>
      <w:tr w:rsidR="00D74810" w:rsidRPr="00A84A3F" w14:paraId="518E376D" w14:textId="77777777" w:rsidTr="0060749F">
        <w:trPr>
          <w:trHeight w:val="177"/>
        </w:trPr>
        <w:tc>
          <w:tcPr>
            <w:tcW w:w="9361" w:type="dxa"/>
            <w:gridSpan w:val="2"/>
            <w:vAlign w:val="bottom"/>
          </w:tcPr>
          <w:p w14:paraId="2A9C845A" w14:textId="57548244" w:rsidR="00D74810" w:rsidRPr="00A84A3F" w:rsidRDefault="00D74810" w:rsidP="0060749F">
            <w:pPr>
              <w:spacing w:line="288" w:lineRule="auto"/>
              <w:rPr>
                <w:rFonts w:ascii="Noto Sans" w:hAnsi="Noto Sans" w:cs="Noto Sans"/>
                <w:sz w:val="14"/>
                <w:szCs w:val="14"/>
              </w:rPr>
            </w:pPr>
            <w:r w:rsidRPr="00A84A3F">
              <w:rPr>
                <w:rFonts w:ascii="Noto Sans" w:hAnsi="Noto Sans" w:cs="Noto Sans"/>
                <w:sz w:val="14"/>
                <w:szCs w:val="14"/>
              </w:rPr>
              <w:t>Nombre o razón social:</w:t>
            </w:r>
          </w:p>
        </w:tc>
      </w:tr>
      <w:tr w:rsidR="003F7A4E" w:rsidRPr="00A84A3F" w14:paraId="1DAFD964" w14:textId="77777777" w:rsidTr="0060749F">
        <w:trPr>
          <w:trHeight w:val="74"/>
        </w:trPr>
        <w:tc>
          <w:tcPr>
            <w:tcW w:w="9361" w:type="dxa"/>
            <w:gridSpan w:val="2"/>
            <w:vAlign w:val="bottom"/>
          </w:tcPr>
          <w:p w14:paraId="7538C378" w14:textId="77777777" w:rsidR="003F7A4E" w:rsidRPr="00A84A3F" w:rsidRDefault="003F7A4E" w:rsidP="0060749F">
            <w:pPr>
              <w:spacing w:line="288" w:lineRule="auto"/>
              <w:rPr>
                <w:rFonts w:ascii="Noto Sans" w:hAnsi="Noto Sans" w:cs="Noto Sans"/>
                <w:sz w:val="14"/>
                <w:szCs w:val="14"/>
              </w:rPr>
            </w:pPr>
            <w:r w:rsidRPr="00A84A3F">
              <w:rPr>
                <w:rFonts w:ascii="Noto Sans" w:hAnsi="Noto Sans" w:cs="Noto Sans"/>
                <w:sz w:val="14"/>
                <w:szCs w:val="14"/>
              </w:rPr>
              <w:t>Registro Federal de Contribuyentes:</w:t>
            </w:r>
          </w:p>
        </w:tc>
      </w:tr>
      <w:tr w:rsidR="003F7A4E" w:rsidRPr="00A84A3F" w14:paraId="1DECF14C" w14:textId="77777777" w:rsidTr="0060749F">
        <w:trPr>
          <w:trHeight w:val="70"/>
        </w:trPr>
        <w:tc>
          <w:tcPr>
            <w:tcW w:w="9361" w:type="dxa"/>
            <w:gridSpan w:val="2"/>
            <w:vAlign w:val="bottom"/>
          </w:tcPr>
          <w:p w14:paraId="7E33A279" w14:textId="77777777" w:rsidR="003F7A4E" w:rsidRPr="00A84A3F" w:rsidRDefault="003F7A4E" w:rsidP="0060749F">
            <w:pPr>
              <w:spacing w:line="288" w:lineRule="auto"/>
              <w:rPr>
                <w:rFonts w:ascii="Noto Sans" w:hAnsi="Noto Sans" w:cs="Noto Sans"/>
                <w:sz w:val="14"/>
                <w:szCs w:val="14"/>
              </w:rPr>
            </w:pPr>
            <w:r w:rsidRPr="00A84A3F">
              <w:rPr>
                <w:rFonts w:ascii="Noto Sans" w:hAnsi="Noto Sans" w:cs="Noto Sans"/>
                <w:sz w:val="14"/>
                <w:szCs w:val="14"/>
              </w:rPr>
              <w:t>Domicilio:</w:t>
            </w:r>
          </w:p>
        </w:tc>
      </w:tr>
      <w:tr w:rsidR="003F7A4E" w:rsidRPr="00A84A3F" w14:paraId="44CB93A9" w14:textId="77777777" w:rsidTr="0060749F">
        <w:trPr>
          <w:trHeight w:val="70"/>
        </w:trPr>
        <w:tc>
          <w:tcPr>
            <w:tcW w:w="9361" w:type="dxa"/>
            <w:gridSpan w:val="2"/>
            <w:vAlign w:val="bottom"/>
          </w:tcPr>
          <w:p w14:paraId="25F1B578" w14:textId="77777777" w:rsidR="003F7A4E" w:rsidRPr="00A84A3F" w:rsidRDefault="003F7A4E" w:rsidP="0060749F">
            <w:pPr>
              <w:spacing w:line="288" w:lineRule="auto"/>
              <w:rPr>
                <w:rFonts w:ascii="Noto Sans" w:hAnsi="Noto Sans" w:cs="Noto Sans"/>
                <w:sz w:val="14"/>
                <w:szCs w:val="14"/>
              </w:rPr>
            </w:pPr>
            <w:r w:rsidRPr="00A84A3F">
              <w:rPr>
                <w:rFonts w:ascii="Noto Sans" w:hAnsi="Noto Sans" w:cs="Noto Sans"/>
                <w:sz w:val="14"/>
                <w:szCs w:val="14"/>
              </w:rPr>
              <w:t>Calle y número:</w:t>
            </w:r>
          </w:p>
        </w:tc>
      </w:tr>
      <w:tr w:rsidR="003F7A4E" w:rsidRPr="00A84A3F" w14:paraId="73234C43" w14:textId="77777777" w:rsidTr="0060749F">
        <w:trPr>
          <w:trHeight w:val="170"/>
        </w:trPr>
        <w:tc>
          <w:tcPr>
            <w:tcW w:w="5392" w:type="dxa"/>
            <w:vAlign w:val="center"/>
          </w:tcPr>
          <w:p w14:paraId="50EC96C8" w14:textId="77777777" w:rsidR="003F7A4E" w:rsidRPr="00A84A3F" w:rsidRDefault="003F7A4E" w:rsidP="0060749F">
            <w:pPr>
              <w:spacing w:line="288" w:lineRule="auto"/>
              <w:jc w:val="left"/>
              <w:rPr>
                <w:rFonts w:ascii="Noto Sans" w:hAnsi="Noto Sans" w:cs="Noto Sans"/>
                <w:sz w:val="14"/>
                <w:szCs w:val="14"/>
              </w:rPr>
            </w:pPr>
            <w:r w:rsidRPr="00A84A3F">
              <w:rPr>
                <w:rFonts w:ascii="Noto Sans" w:hAnsi="Noto Sans" w:cs="Noto Sans"/>
                <w:sz w:val="14"/>
                <w:szCs w:val="14"/>
              </w:rPr>
              <w:t>Colonia:</w:t>
            </w:r>
          </w:p>
        </w:tc>
        <w:tc>
          <w:tcPr>
            <w:tcW w:w="3969" w:type="dxa"/>
            <w:vAlign w:val="center"/>
          </w:tcPr>
          <w:p w14:paraId="1F614F13" w14:textId="77777777" w:rsidR="003F7A4E" w:rsidRPr="00A84A3F" w:rsidRDefault="003F7A4E" w:rsidP="0060749F">
            <w:pPr>
              <w:spacing w:line="288" w:lineRule="auto"/>
              <w:jc w:val="left"/>
              <w:rPr>
                <w:rFonts w:ascii="Noto Sans" w:hAnsi="Noto Sans" w:cs="Noto Sans"/>
                <w:sz w:val="14"/>
                <w:szCs w:val="14"/>
              </w:rPr>
            </w:pPr>
            <w:r w:rsidRPr="00A84A3F">
              <w:rPr>
                <w:rFonts w:ascii="Noto Sans" w:hAnsi="Noto Sans" w:cs="Noto Sans"/>
                <w:sz w:val="14"/>
                <w:szCs w:val="14"/>
              </w:rPr>
              <w:t>Alcaldía o Municipio:</w:t>
            </w:r>
          </w:p>
        </w:tc>
      </w:tr>
      <w:tr w:rsidR="003F7A4E" w:rsidRPr="00A84A3F" w14:paraId="1F9FE31D" w14:textId="77777777" w:rsidTr="0060749F">
        <w:trPr>
          <w:trHeight w:val="70"/>
        </w:trPr>
        <w:tc>
          <w:tcPr>
            <w:tcW w:w="5392" w:type="dxa"/>
            <w:vAlign w:val="center"/>
          </w:tcPr>
          <w:p w14:paraId="2C31A7AB" w14:textId="77777777" w:rsidR="003F7A4E" w:rsidRPr="00A84A3F" w:rsidRDefault="003F7A4E" w:rsidP="0060749F">
            <w:pPr>
              <w:spacing w:line="288" w:lineRule="auto"/>
              <w:jc w:val="left"/>
              <w:rPr>
                <w:rFonts w:ascii="Noto Sans" w:hAnsi="Noto Sans" w:cs="Noto Sans"/>
                <w:sz w:val="14"/>
                <w:szCs w:val="14"/>
              </w:rPr>
            </w:pPr>
            <w:r w:rsidRPr="00A84A3F">
              <w:rPr>
                <w:rFonts w:ascii="Noto Sans" w:hAnsi="Noto Sans" w:cs="Noto Sans"/>
                <w:sz w:val="14"/>
                <w:szCs w:val="14"/>
              </w:rPr>
              <w:t>Código postal:</w:t>
            </w:r>
          </w:p>
        </w:tc>
        <w:tc>
          <w:tcPr>
            <w:tcW w:w="3969" w:type="dxa"/>
            <w:vAlign w:val="center"/>
          </w:tcPr>
          <w:p w14:paraId="07FA1262" w14:textId="77777777" w:rsidR="003F7A4E" w:rsidRPr="00A84A3F" w:rsidRDefault="003F7A4E" w:rsidP="0060749F">
            <w:pPr>
              <w:spacing w:line="288" w:lineRule="auto"/>
              <w:jc w:val="left"/>
              <w:rPr>
                <w:rFonts w:ascii="Noto Sans" w:hAnsi="Noto Sans" w:cs="Noto Sans"/>
                <w:sz w:val="14"/>
                <w:szCs w:val="14"/>
              </w:rPr>
            </w:pPr>
            <w:r w:rsidRPr="00A84A3F">
              <w:rPr>
                <w:rFonts w:ascii="Noto Sans" w:hAnsi="Noto Sans" w:cs="Noto Sans"/>
                <w:sz w:val="14"/>
                <w:szCs w:val="14"/>
              </w:rPr>
              <w:t>Entidad Federativa:</w:t>
            </w:r>
          </w:p>
        </w:tc>
      </w:tr>
      <w:tr w:rsidR="00D74810" w:rsidRPr="00A84A3F" w14:paraId="7E40197D" w14:textId="77777777" w:rsidTr="0060749F">
        <w:trPr>
          <w:trHeight w:val="70"/>
        </w:trPr>
        <w:tc>
          <w:tcPr>
            <w:tcW w:w="5392" w:type="dxa"/>
            <w:vAlign w:val="center"/>
          </w:tcPr>
          <w:p w14:paraId="0002C5B9" w14:textId="041B8ADC" w:rsidR="00D74810" w:rsidRPr="00A84A3F" w:rsidRDefault="00D74810" w:rsidP="0060749F">
            <w:pPr>
              <w:spacing w:line="288" w:lineRule="auto"/>
              <w:jc w:val="left"/>
              <w:rPr>
                <w:rFonts w:ascii="Noto Sans" w:hAnsi="Noto Sans" w:cs="Noto Sans"/>
                <w:sz w:val="14"/>
                <w:szCs w:val="14"/>
              </w:rPr>
            </w:pPr>
            <w:r w:rsidRPr="00A84A3F">
              <w:rPr>
                <w:rFonts w:ascii="Noto Sans" w:hAnsi="Noto Sans" w:cs="Noto Sans"/>
                <w:sz w:val="14"/>
                <w:szCs w:val="14"/>
              </w:rPr>
              <w:t>Teléfonos:</w:t>
            </w:r>
          </w:p>
        </w:tc>
        <w:tc>
          <w:tcPr>
            <w:tcW w:w="3969" w:type="dxa"/>
            <w:vAlign w:val="center"/>
          </w:tcPr>
          <w:p w14:paraId="0567E81B" w14:textId="2EB09A7F" w:rsidR="00D74810" w:rsidRPr="00A84A3F" w:rsidRDefault="00D74810" w:rsidP="0060749F">
            <w:pPr>
              <w:spacing w:line="288" w:lineRule="auto"/>
              <w:jc w:val="left"/>
              <w:rPr>
                <w:rFonts w:ascii="Noto Sans" w:hAnsi="Noto Sans" w:cs="Noto Sans"/>
                <w:sz w:val="14"/>
                <w:szCs w:val="14"/>
              </w:rPr>
            </w:pPr>
            <w:r w:rsidRPr="00A84A3F">
              <w:rPr>
                <w:rFonts w:ascii="Noto Sans" w:hAnsi="Noto Sans" w:cs="Noto Sans"/>
                <w:sz w:val="14"/>
                <w:szCs w:val="14"/>
              </w:rPr>
              <w:t>Correo electrónico:</w:t>
            </w:r>
          </w:p>
        </w:tc>
      </w:tr>
      <w:tr w:rsidR="00D74810" w:rsidRPr="00A84A3F" w14:paraId="198834FC" w14:textId="77777777" w:rsidTr="0060749F">
        <w:trPr>
          <w:trHeight w:val="70"/>
        </w:trPr>
        <w:tc>
          <w:tcPr>
            <w:tcW w:w="5392" w:type="dxa"/>
            <w:vAlign w:val="center"/>
          </w:tcPr>
          <w:p w14:paraId="6CA12D11" w14:textId="0AFDD9C9" w:rsidR="00D74810" w:rsidRPr="00A84A3F" w:rsidRDefault="00D74810" w:rsidP="0060749F">
            <w:pPr>
              <w:spacing w:line="288" w:lineRule="auto"/>
              <w:jc w:val="left"/>
              <w:rPr>
                <w:rFonts w:ascii="Noto Sans" w:hAnsi="Noto Sans" w:cs="Noto Sans"/>
                <w:sz w:val="14"/>
                <w:szCs w:val="14"/>
              </w:rPr>
            </w:pPr>
            <w:r w:rsidRPr="00A84A3F">
              <w:rPr>
                <w:rFonts w:ascii="Noto Sans" w:hAnsi="Noto Sans" w:cs="Noto Sans"/>
                <w:sz w:val="14"/>
                <w:szCs w:val="14"/>
              </w:rPr>
              <w:t xml:space="preserve">No. de la Escritura Pública en la que consta su Acta Constitutiva: </w:t>
            </w:r>
          </w:p>
        </w:tc>
        <w:tc>
          <w:tcPr>
            <w:tcW w:w="3969" w:type="dxa"/>
            <w:vAlign w:val="center"/>
          </w:tcPr>
          <w:p w14:paraId="7E4AE034" w14:textId="4798B1D6" w:rsidR="00D74810" w:rsidRPr="00A84A3F" w:rsidRDefault="00D74810" w:rsidP="0060749F">
            <w:pPr>
              <w:spacing w:line="288" w:lineRule="auto"/>
              <w:jc w:val="left"/>
              <w:rPr>
                <w:rFonts w:ascii="Noto Sans" w:hAnsi="Noto Sans" w:cs="Noto Sans"/>
                <w:sz w:val="14"/>
                <w:szCs w:val="14"/>
              </w:rPr>
            </w:pPr>
            <w:r w:rsidRPr="00A84A3F">
              <w:rPr>
                <w:rFonts w:ascii="Noto Sans" w:hAnsi="Noto Sans" w:cs="Noto Sans"/>
                <w:sz w:val="14"/>
                <w:szCs w:val="14"/>
              </w:rPr>
              <w:t xml:space="preserve">Fecha: </w:t>
            </w:r>
          </w:p>
        </w:tc>
      </w:tr>
      <w:tr w:rsidR="00D74810" w:rsidRPr="00A84A3F" w14:paraId="3BA34CD7" w14:textId="77777777" w:rsidTr="0060749F">
        <w:trPr>
          <w:trHeight w:val="70"/>
        </w:trPr>
        <w:tc>
          <w:tcPr>
            <w:tcW w:w="9361" w:type="dxa"/>
            <w:gridSpan w:val="2"/>
            <w:vAlign w:val="center"/>
          </w:tcPr>
          <w:p w14:paraId="2B38C326" w14:textId="62FC478D" w:rsidR="00D74810" w:rsidRPr="00A84A3F" w:rsidRDefault="00D74810" w:rsidP="0060749F">
            <w:pPr>
              <w:spacing w:line="288" w:lineRule="auto"/>
              <w:jc w:val="left"/>
              <w:rPr>
                <w:rFonts w:ascii="Noto Sans" w:hAnsi="Noto Sans" w:cs="Noto Sans"/>
                <w:sz w:val="14"/>
                <w:szCs w:val="14"/>
              </w:rPr>
            </w:pPr>
            <w:r w:rsidRPr="00A84A3F">
              <w:rPr>
                <w:rFonts w:ascii="Noto Sans" w:hAnsi="Noto Sans" w:cs="Noto Sans"/>
                <w:sz w:val="14"/>
                <w:szCs w:val="14"/>
              </w:rPr>
              <w:t>Nombre, número y lugar del Notario Público ante el cual se dio fe de la misma:</w:t>
            </w:r>
          </w:p>
        </w:tc>
      </w:tr>
      <w:tr w:rsidR="00D74810" w:rsidRPr="00A84A3F" w14:paraId="4BFEF46C" w14:textId="77777777" w:rsidTr="0060749F">
        <w:trPr>
          <w:trHeight w:val="70"/>
        </w:trPr>
        <w:tc>
          <w:tcPr>
            <w:tcW w:w="9361" w:type="dxa"/>
            <w:gridSpan w:val="2"/>
            <w:vAlign w:val="center"/>
          </w:tcPr>
          <w:p w14:paraId="412BE50D" w14:textId="369089DE" w:rsidR="00D74810" w:rsidRPr="00A84A3F" w:rsidRDefault="00D74810" w:rsidP="0060749F">
            <w:pPr>
              <w:spacing w:line="288" w:lineRule="auto"/>
              <w:jc w:val="left"/>
              <w:rPr>
                <w:rFonts w:ascii="Noto Sans" w:hAnsi="Noto Sans" w:cs="Noto Sans"/>
                <w:sz w:val="14"/>
                <w:szCs w:val="14"/>
              </w:rPr>
            </w:pPr>
            <w:r w:rsidRPr="00A84A3F">
              <w:rPr>
                <w:rFonts w:ascii="Noto Sans" w:hAnsi="Noto Sans" w:cs="Noto Sans"/>
                <w:sz w:val="14"/>
                <w:szCs w:val="14"/>
              </w:rPr>
              <w:t>Fecha y datos de su inscripción en el Registro Público de Comercio:</w:t>
            </w:r>
          </w:p>
        </w:tc>
      </w:tr>
      <w:tr w:rsidR="00D74810" w:rsidRPr="00A84A3F" w14:paraId="5FA6E4B3" w14:textId="77777777" w:rsidTr="0060749F">
        <w:trPr>
          <w:trHeight w:val="106"/>
        </w:trPr>
        <w:tc>
          <w:tcPr>
            <w:tcW w:w="9361" w:type="dxa"/>
            <w:gridSpan w:val="2"/>
            <w:vAlign w:val="center"/>
          </w:tcPr>
          <w:p w14:paraId="184D118C" w14:textId="1B4A5C83" w:rsidR="00D74810" w:rsidRPr="00A84A3F" w:rsidRDefault="00D74810" w:rsidP="0060749F">
            <w:pPr>
              <w:spacing w:line="288" w:lineRule="auto"/>
              <w:jc w:val="left"/>
              <w:rPr>
                <w:rFonts w:ascii="Noto Sans" w:hAnsi="Noto Sans" w:cs="Noto Sans"/>
                <w:sz w:val="14"/>
                <w:szCs w:val="14"/>
              </w:rPr>
            </w:pPr>
            <w:r w:rsidRPr="00A84A3F">
              <w:rPr>
                <w:rFonts w:ascii="Noto Sans" w:hAnsi="Noto Sans" w:cs="Noto Sans"/>
                <w:sz w:val="14"/>
                <w:szCs w:val="14"/>
              </w:rPr>
              <w:t>Descripción del objeto social:</w:t>
            </w:r>
          </w:p>
        </w:tc>
      </w:tr>
      <w:tr w:rsidR="00D74810" w:rsidRPr="00A84A3F" w14:paraId="0F83631A" w14:textId="77777777" w:rsidTr="0060749F">
        <w:trPr>
          <w:trHeight w:val="70"/>
        </w:trPr>
        <w:tc>
          <w:tcPr>
            <w:tcW w:w="9361" w:type="dxa"/>
            <w:gridSpan w:val="2"/>
            <w:vAlign w:val="center"/>
          </w:tcPr>
          <w:p w14:paraId="244BEB02" w14:textId="7ADE8426" w:rsidR="00D74810" w:rsidRPr="00A84A3F" w:rsidRDefault="00D74810" w:rsidP="0060749F">
            <w:pPr>
              <w:spacing w:line="288" w:lineRule="auto"/>
              <w:jc w:val="left"/>
              <w:rPr>
                <w:rFonts w:ascii="Noto Sans" w:hAnsi="Noto Sans" w:cs="Noto Sans"/>
                <w:sz w:val="14"/>
                <w:szCs w:val="14"/>
              </w:rPr>
            </w:pPr>
            <w:r w:rsidRPr="00A84A3F">
              <w:rPr>
                <w:rFonts w:ascii="Noto Sans" w:hAnsi="Noto Sans" w:cs="Noto Sans"/>
                <w:sz w:val="14"/>
                <w:szCs w:val="14"/>
              </w:rPr>
              <w:t>Relación de Accionistas:</w:t>
            </w:r>
          </w:p>
        </w:tc>
      </w:tr>
      <w:tr w:rsidR="00D74810" w:rsidRPr="00A84A3F" w14:paraId="44B203C3" w14:textId="77777777" w:rsidTr="0060749F">
        <w:trPr>
          <w:trHeight w:val="70"/>
        </w:trPr>
        <w:tc>
          <w:tcPr>
            <w:tcW w:w="5392" w:type="dxa"/>
            <w:vAlign w:val="center"/>
          </w:tcPr>
          <w:p w14:paraId="719B5827" w14:textId="27D0B68A" w:rsidR="00D74810" w:rsidRPr="00A84A3F" w:rsidRDefault="00D74810" w:rsidP="0060749F">
            <w:pPr>
              <w:spacing w:line="288" w:lineRule="auto"/>
              <w:jc w:val="left"/>
              <w:rPr>
                <w:rFonts w:ascii="Noto Sans" w:hAnsi="Noto Sans" w:cs="Noto Sans"/>
                <w:sz w:val="14"/>
                <w:szCs w:val="14"/>
              </w:rPr>
            </w:pPr>
            <w:r w:rsidRPr="00A84A3F">
              <w:rPr>
                <w:rFonts w:ascii="Noto Sans" w:hAnsi="Noto Sans" w:cs="Noto Sans"/>
                <w:sz w:val="14"/>
                <w:szCs w:val="14"/>
              </w:rPr>
              <w:t>Apellido Paterno y Materno</w:t>
            </w:r>
          </w:p>
        </w:tc>
        <w:tc>
          <w:tcPr>
            <w:tcW w:w="3969" w:type="dxa"/>
            <w:vAlign w:val="center"/>
          </w:tcPr>
          <w:p w14:paraId="6F91BAA3" w14:textId="713CCA0C" w:rsidR="00D74810" w:rsidRPr="00A84A3F" w:rsidRDefault="00D74810" w:rsidP="0060749F">
            <w:pPr>
              <w:spacing w:line="288" w:lineRule="auto"/>
              <w:jc w:val="left"/>
              <w:rPr>
                <w:rFonts w:ascii="Noto Sans" w:hAnsi="Noto Sans" w:cs="Noto Sans"/>
                <w:sz w:val="14"/>
                <w:szCs w:val="14"/>
              </w:rPr>
            </w:pPr>
            <w:r w:rsidRPr="00A84A3F">
              <w:rPr>
                <w:rFonts w:ascii="Noto Sans" w:hAnsi="Noto Sans" w:cs="Noto Sans"/>
                <w:sz w:val="14"/>
                <w:szCs w:val="14"/>
              </w:rPr>
              <w:t>Nombre(s)</w:t>
            </w:r>
          </w:p>
        </w:tc>
      </w:tr>
      <w:tr w:rsidR="00D74810" w:rsidRPr="00A84A3F" w14:paraId="3FE89E9F" w14:textId="77777777" w:rsidTr="00D22D2F">
        <w:trPr>
          <w:trHeight w:val="569"/>
        </w:trPr>
        <w:tc>
          <w:tcPr>
            <w:tcW w:w="9361" w:type="dxa"/>
            <w:gridSpan w:val="2"/>
            <w:vAlign w:val="center"/>
          </w:tcPr>
          <w:p w14:paraId="50509ECA" w14:textId="478FCC95" w:rsidR="00D74810" w:rsidRPr="00A84A3F" w:rsidRDefault="00D74810" w:rsidP="0060749F">
            <w:pPr>
              <w:spacing w:line="288" w:lineRule="auto"/>
              <w:jc w:val="left"/>
              <w:rPr>
                <w:rFonts w:ascii="Noto Sans" w:hAnsi="Noto Sans" w:cs="Noto Sans"/>
                <w:sz w:val="14"/>
                <w:szCs w:val="14"/>
              </w:rPr>
            </w:pPr>
            <w:r w:rsidRPr="00A84A3F">
              <w:rPr>
                <w:rFonts w:ascii="Noto Sans" w:hAnsi="Noto Sans" w:cs="Noto Sans"/>
                <w:sz w:val="14"/>
                <w:szCs w:val="14"/>
              </w:rPr>
              <w:t>Reformas a el Acta Constitutiva (Señalar nombre, número y circunscripción del Notario o Fedatario Público que las protocolizó, así como la fecha y los datos de su inscripción en el Registro Público de la Propiedad):</w:t>
            </w:r>
          </w:p>
        </w:tc>
      </w:tr>
    </w:tbl>
    <w:p w14:paraId="5CAD9AA8" w14:textId="31A07ABD" w:rsidR="003F7A4E" w:rsidRPr="00A84A3F" w:rsidRDefault="003F7A4E" w:rsidP="0060749F">
      <w:pPr>
        <w:spacing w:before="20" w:after="20" w:line="288" w:lineRule="auto"/>
        <w:rPr>
          <w:rFonts w:ascii="Noto Sans" w:hAnsi="Noto Sans" w:cs="Noto Sans"/>
          <w:b/>
          <w:sz w:val="16"/>
          <w:szCs w:val="16"/>
        </w:rPr>
      </w:pPr>
      <w:r w:rsidRPr="00A84A3F">
        <w:rPr>
          <w:rFonts w:ascii="Noto Sans" w:hAnsi="Noto Sans" w:cs="Noto Sans"/>
          <w:b/>
          <w:sz w:val="16"/>
          <w:szCs w:val="16"/>
        </w:rPr>
        <w:t xml:space="preserve">DATOS </w:t>
      </w:r>
      <w:r w:rsidR="00717B49" w:rsidRPr="00A84A3F">
        <w:rPr>
          <w:rFonts w:ascii="Noto Sans" w:hAnsi="Noto Sans" w:cs="Noto Sans"/>
          <w:b/>
          <w:sz w:val="16"/>
          <w:szCs w:val="16"/>
        </w:rPr>
        <w:t>DE LA</w:t>
      </w:r>
      <w:r w:rsidRPr="00A84A3F">
        <w:rPr>
          <w:rFonts w:ascii="Noto Sans" w:hAnsi="Noto Sans" w:cs="Noto Sans"/>
          <w:b/>
          <w:sz w:val="16"/>
          <w:szCs w:val="16"/>
        </w:rPr>
        <w:t xml:space="preserve"> PERSONA FACULTADA LEGALMENTE</w:t>
      </w:r>
      <w:r w:rsidR="00F501D6" w:rsidRPr="00A84A3F">
        <w:rPr>
          <w:rFonts w:ascii="Noto Sans" w:hAnsi="Noto Sans" w:cs="Noto Sans"/>
          <w:b/>
          <w:sz w:val="16"/>
          <w:szCs w:val="16"/>
        </w:rPr>
        <w:t xml:space="preserve"> PARA ELLO</w:t>
      </w:r>
      <w:r w:rsidRPr="00A84A3F">
        <w:rPr>
          <w:rFonts w:ascii="Noto Sans" w:hAnsi="Noto Sans" w:cs="Noto Sans"/>
          <w:b/>
          <w:sz w:val="16"/>
          <w:szCs w:val="16"/>
        </w:rPr>
        <w:t xml:space="preserve">: </w:t>
      </w:r>
    </w:p>
    <w:tbl>
      <w:tblPr>
        <w:tblW w:w="0" w:type="auto"/>
        <w:tblInd w:w="-10" w:type="dxa"/>
        <w:tblCellMar>
          <w:left w:w="70" w:type="dxa"/>
          <w:right w:w="70" w:type="dxa"/>
        </w:tblCellMar>
        <w:tblLook w:val="04A0" w:firstRow="1" w:lastRow="0" w:firstColumn="1" w:lastColumn="0" w:noHBand="0" w:noVBand="1"/>
      </w:tblPr>
      <w:tblGrid>
        <w:gridCol w:w="4369"/>
        <w:gridCol w:w="130"/>
        <w:gridCol w:w="4897"/>
      </w:tblGrid>
      <w:tr w:rsidR="00D22D2F" w:rsidRPr="00A84A3F" w14:paraId="65A3BC36" w14:textId="667516E2" w:rsidTr="0060749F">
        <w:trPr>
          <w:trHeight w:val="70"/>
        </w:trPr>
        <w:tc>
          <w:tcPr>
            <w:tcW w:w="4499" w:type="dxa"/>
            <w:gridSpan w:val="2"/>
            <w:tcBorders>
              <w:top w:val="single" w:sz="8" w:space="0" w:color="auto"/>
              <w:left w:val="single" w:sz="8" w:space="0" w:color="auto"/>
              <w:bottom w:val="nil"/>
              <w:right w:val="nil"/>
            </w:tcBorders>
            <w:vAlign w:val="center"/>
            <w:hideMark/>
          </w:tcPr>
          <w:p w14:paraId="0B12F547" w14:textId="77777777" w:rsidR="00D22D2F" w:rsidRPr="00A84A3F" w:rsidRDefault="00D22D2F" w:rsidP="00DF1F96">
            <w:pPr>
              <w:spacing w:line="288" w:lineRule="auto"/>
              <w:jc w:val="left"/>
              <w:rPr>
                <w:rFonts w:ascii="Noto Sans" w:eastAsia="Times New Roman" w:hAnsi="Noto Sans" w:cs="Noto Sans"/>
                <w:sz w:val="14"/>
                <w:szCs w:val="14"/>
                <w:lang w:eastAsia="es-MX"/>
              </w:rPr>
            </w:pPr>
            <w:r w:rsidRPr="00A84A3F">
              <w:rPr>
                <w:rFonts w:ascii="Noto Sans" w:eastAsia="Times New Roman" w:hAnsi="Noto Sans" w:cs="Noto Sans"/>
                <w:sz w:val="14"/>
                <w:szCs w:val="14"/>
                <w:lang w:eastAsia="es-MX"/>
              </w:rPr>
              <w:t xml:space="preserve">Nombre: </w:t>
            </w:r>
          </w:p>
        </w:tc>
        <w:tc>
          <w:tcPr>
            <w:tcW w:w="4897" w:type="dxa"/>
            <w:tcBorders>
              <w:top w:val="single" w:sz="8" w:space="0" w:color="auto"/>
              <w:left w:val="nil"/>
              <w:bottom w:val="nil"/>
              <w:right w:val="single" w:sz="8" w:space="0" w:color="auto"/>
            </w:tcBorders>
            <w:vAlign w:val="center"/>
            <w:hideMark/>
          </w:tcPr>
          <w:p w14:paraId="34FBD69C" w14:textId="36143133" w:rsidR="00D22D2F" w:rsidRPr="00A84A3F" w:rsidRDefault="00D22D2F" w:rsidP="00DF1F96">
            <w:pPr>
              <w:spacing w:line="288" w:lineRule="auto"/>
              <w:jc w:val="left"/>
              <w:rPr>
                <w:rFonts w:ascii="Noto Sans" w:eastAsia="Times New Roman" w:hAnsi="Noto Sans" w:cs="Noto Sans"/>
                <w:sz w:val="14"/>
                <w:szCs w:val="14"/>
                <w:lang w:eastAsia="es-MX"/>
              </w:rPr>
            </w:pPr>
            <w:r w:rsidRPr="00A84A3F">
              <w:rPr>
                <w:rFonts w:ascii="Noto Sans" w:eastAsia="Times New Roman" w:hAnsi="Noto Sans" w:cs="Noto Sans"/>
                <w:sz w:val="14"/>
                <w:szCs w:val="14"/>
                <w:lang w:eastAsia="es-MX"/>
              </w:rPr>
              <w:t xml:space="preserve">RFC: </w:t>
            </w:r>
          </w:p>
        </w:tc>
      </w:tr>
      <w:tr w:rsidR="00D22D2F" w:rsidRPr="00A84A3F" w14:paraId="022DB3EB" w14:textId="3C64F7D6" w:rsidTr="0060749F">
        <w:trPr>
          <w:trHeight w:val="70"/>
        </w:trPr>
        <w:tc>
          <w:tcPr>
            <w:tcW w:w="9396" w:type="dxa"/>
            <w:gridSpan w:val="3"/>
            <w:tcBorders>
              <w:top w:val="nil"/>
              <w:left w:val="single" w:sz="8" w:space="0" w:color="auto"/>
              <w:bottom w:val="nil"/>
              <w:right w:val="single" w:sz="8" w:space="0" w:color="000000"/>
            </w:tcBorders>
            <w:vAlign w:val="center"/>
            <w:hideMark/>
          </w:tcPr>
          <w:p w14:paraId="0884AC6E" w14:textId="13D31601" w:rsidR="00D22D2F" w:rsidRPr="00A84A3F" w:rsidRDefault="00D22D2F" w:rsidP="00DF1F96">
            <w:pPr>
              <w:spacing w:line="288" w:lineRule="auto"/>
              <w:rPr>
                <w:rFonts w:ascii="Noto Sans" w:eastAsia="Times New Roman" w:hAnsi="Noto Sans" w:cs="Noto Sans"/>
                <w:sz w:val="14"/>
                <w:szCs w:val="14"/>
                <w:lang w:eastAsia="es-MX"/>
              </w:rPr>
            </w:pPr>
            <w:r w:rsidRPr="00A84A3F">
              <w:rPr>
                <w:rFonts w:ascii="Noto Sans" w:eastAsia="Times New Roman" w:hAnsi="Noto Sans" w:cs="Noto Sans"/>
                <w:sz w:val="14"/>
                <w:szCs w:val="14"/>
                <w:lang w:eastAsia="es-MX"/>
              </w:rPr>
              <w:t xml:space="preserve">Domicilio. </w:t>
            </w:r>
          </w:p>
        </w:tc>
      </w:tr>
      <w:tr w:rsidR="00D22D2F" w:rsidRPr="00A84A3F" w14:paraId="7BDDD45A" w14:textId="64D7A9B6" w:rsidTr="0060749F">
        <w:trPr>
          <w:trHeight w:val="140"/>
        </w:trPr>
        <w:tc>
          <w:tcPr>
            <w:tcW w:w="9396" w:type="dxa"/>
            <w:gridSpan w:val="3"/>
            <w:tcBorders>
              <w:top w:val="nil"/>
              <w:left w:val="single" w:sz="8" w:space="0" w:color="auto"/>
              <w:bottom w:val="nil"/>
              <w:right w:val="single" w:sz="8" w:space="0" w:color="000000"/>
            </w:tcBorders>
            <w:vAlign w:val="center"/>
          </w:tcPr>
          <w:p w14:paraId="40969C56" w14:textId="7C03FD23" w:rsidR="00D22D2F" w:rsidRPr="00A84A3F" w:rsidRDefault="00D22D2F" w:rsidP="00DF1F96">
            <w:pPr>
              <w:spacing w:line="288" w:lineRule="auto"/>
              <w:rPr>
                <w:rFonts w:ascii="Noto Sans" w:eastAsia="Times New Roman" w:hAnsi="Noto Sans" w:cs="Noto Sans"/>
                <w:sz w:val="14"/>
                <w:szCs w:val="14"/>
                <w:lang w:eastAsia="es-MX"/>
              </w:rPr>
            </w:pPr>
            <w:r w:rsidRPr="00A84A3F">
              <w:rPr>
                <w:rFonts w:ascii="Noto Sans" w:hAnsi="Noto Sans" w:cs="Noto Sans"/>
                <w:sz w:val="14"/>
                <w:szCs w:val="14"/>
              </w:rPr>
              <w:t>Calle y número:</w:t>
            </w:r>
          </w:p>
        </w:tc>
      </w:tr>
      <w:tr w:rsidR="00D22D2F" w:rsidRPr="00A84A3F" w14:paraId="2EF88B79" w14:textId="6CF85453" w:rsidTr="0060749F">
        <w:trPr>
          <w:trHeight w:val="70"/>
        </w:trPr>
        <w:tc>
          <w:tcPr>
            <w:tcW w:w="4369" w:type="dxa"/>
            <w:tcBorders>
              <w:top w:val="nil"/>
              <w:left w:val="single" w:sz="8" w:space="0" w:color="auto"/>
              <w:bottom w:val="nil"/>
            </w:tcBorders>
            <w:vAlign w:val="center"/>
          </w:tcPr>
          <w:p w14:paraId="71D261A3" w14:textId="53695AAC" w:rsidR="00D22D2F" w:rsidRPr="00A84A3F" w:rsidRDefault="00D22D2F" w:rsidP="00DF1F96">
            <w:pPr>
              <w:spacing w:line="288" w:lineRule="auto"/>
              <w:jc w:val="left"/>
              <w:rPr>
                <w:rFonts w:ascii="Noto Sans" w:eastAsia="Times New Roman" w:hAnsi="Noto Sans" w:cs="Noto Sans"/>
                <w:sz w:val="14"/>
                <w:szCs w:val="14"/>
                <w:lang w:eastAsia="es-MX"/>
              </w:rPr>
            </w:pPr>
            <w:r w:rsidRPr="00A84A3F">
              <w:rPr>
                <w:rFonts w:ascii="Noto Sans" w:hAnsi="Noto Sans" w:cs="Noto Sans"/>
                <w:sz w:val="14"/>
                <w:szCs w:val="14"/>
              </w:rPr>
              <w:t>Colonia:</w:t>
            </w:r>
          </w:p>
        </w:tc>
        <w:tc>
          <w:tcPr>
            <w:tcW w:w="5027" w:type="dxa"/>
            <w:gridSpan w:val="2"/>
            <w:tcBorders>
              <w:top w:val="nil"/>
              <w:left w:val="nil"/>
              <w:bottom w:val="nil"/>
              <w:right w:val="single" w:sz="8" w:space="0" w:color="000000"/>
            </w:tcBorders>
            <w:vAlign w:val="center"/>
          </w:tcPr>
          <w:p w14:paraId="0DC7E021" w14:textId="0BC863EF" w:rsidR="00D22D2F" w:rsidRPr="00A84A3F" w:rsidRDefault="00D22D2F" w:rsidP="00DF1F96">
            <w:pPr>
              <w:spacing w:line="288" w:lineRule="auto"/>
              <w:jc w:val="left"/>
              <w:rPr>
                <w:rFonts w:ascii="Noto Sans" w:eastAsia="Times New Roman" w:hAnsi="Noto Sans" w:cs="Noto Sans"/>
                <w:sz w:val="14"/>
                <w:szCs w:val="14"/>
                <w:lang w:eastAsia="es-MX"/>
              </w:rPr>
            </w:pPr>
            <w:r w:rsidRPr="00A84A3F">
              <w:rPr>
                <w:rFonts w:ascii="Noto Sans" w:hAnsi="Noto Sans" w:cs="Noto Sans"/>
                <w:sz w:val="14"/>
                <w:szCs w:val="14"/>
              </w:rPr>
              <w:t>Alcaldía o Municipio:</w:t>
            </w:r>
          </w:p>
        </w:tc>
      </w:tr>
      <w:tr w:rsidR="00D22D2F" w:rsidRPr="00A84A3F" w14:paraId="7F6584A4" w14:textId="77777777" w:rsidTr="0060749F">
        <w:trPr>
          <w:trHeight w:val="70"/>
        </w:trPr>
        <w:tc>
          <w:tcPr>
            <w:tcW w:w="4369" w:type="dxa"/>
            <w:tcBorders>
              <w:top w:val="nil"/>
              <w:left w:val="single" w:sz="8" w:space="0" w:color="auto"/>
              <w:bottom w:val="nil"/>
            </w:tcBorders>
            <w:vAlign w:val="center"/>
          </w:tcPr>
          <w:p w14:paraId="2BC5195F" w14:textId="21AE8D6F" w:rsidR="00D22D2F" w:rsidRPr="00A84A3F" w:rsidRDefault="00D22D2F" w:rsidP="00DF1F96">
            <w:pPr>
              <w:spacing w:line="288" w:lineRule="auto"/>
              <w:jc w:val="left"/>
              <w:rPr>
                <w:rFonts w:ascii="Noto Sans" w:eastAsia="Times New Roman" w:hAnsi="Noto Sans" w:cs="Noto Sans"/>
                <w:sz w:val="14"/>
                <w:szCs w:val="14"/>
                <w:lang w:eastAsia="es-MX"/>
              </w:rPr>
            </w:pPr>
            <w:r w:rsidRPr="00A84A3F">
              <w:rPr>
                <w:rFonts w:ascii="Noto Sans" w:hAnsi="Noto Sans" w:cs="Noto Sans"/>
                <w:sz w:val="14"/>
                <w:szCs w:val="14"/>
              </w:rPr>
              <w:t>Código postal:</w:t>
            </w:r>
          </w:p>
        </w:tc>
        <w:tc>
          <w:tcPr>
            <w:tcW w:w="5027" w:type="dxa"/>
            <w:gridSpan w:val="2"/>
            <w:tcBorders>
              <w:top w:val="nil"/>
              <w:left w:val="nil"/>
              <w:bottom w:val="nil"/>
              <w:right w:val="single" w:sz="8" w:space="0" w:color="000000"/>
            </w:tcBorders>
            <w:vAlign w:val="center"/>
          </w:tcPr>
          <w:p w14:paraId="436B1DDD" w14:textId="4074AB59" w:rsidR="00D22D2F" w:rsidRPr="00A84A3F" w:rsidRDefault="00D22D2F" w:rsidP="00DF1F96">
            <w:pPr>
              <w:spacing w:line="288" w:lineRule="auto"/>
              <w:jc w:val="left"/>
              <w:rPr>
                <w:rFonts w:ascii="Noto Sans" w:eastAsia="Times New Roman" w:hAnsi="Noto Sans" w:cs="Noto Sans"/>
                <w:sz w:val="14"/>
                <w:szCs w:val="14"/>
                <w:lang w:eastAsia="es-MX"/>
              </w:rPr>
            </w:pPr>
            <w:r w:rsidRPr="00A84A3F">
              <w:rPr>
                <w:rFonts w:ascii="Noto Sans" w:hAnsi="Noto Sans" w:cs="Noto Sans"/>
                <w:sz w:val="14"/>
                <w:szCs w:val="14"/>
              </w:rPr>
              <w:t>Entidad Federativa:</w:t>
            </w:r>
          </w:p>
        </w:tc>
      </w:tr>
      <w:tr w:rsidR="00D22D2F" w:rsidRPr="00A84A3F" w14:paraId="1A25CED1" w14:textId="70C6EC85" w:rsidTr="0060749F">
        <w:trPr>
          <w:trHeight w:val="108"/>
        </w:trPr>
        <w:tc>
          <w:tcPr>
            <w:tcW w:w="9396" w:type="dxa"/>
            <w:gridSpan w:val="3"/>
            <w:tcBorders>
              <w:top w:val="nil"/>
              <w:left w:val="single" w:sz="8" w:space="0" w:color="auto"/>
              <w:bottom w:val="nil"/>
              <w:right w:val="single" w:sz="8" w:space="0" w:color="000000"/>
            </w:tcBorders>
            <w:vAlign w:val="center"/>
            <w:hideMark/>
          </w:tcPr>
          <w:p w14:paraId="1A6C9491" w14:textId="2518BDE4" w:rsidR="00D22D2F" w:rsidRPr="00A84A3F" w:rsidRDefault="00D22D2F" w:rsidP="00DF1F96">
            <w:pPr>
              <w:spacing w:line="288" w:lineRule="auto"/>
              <w:rPr>
                <w:rFonts w:ascii="Noto Sans" w:eastAsia="Times New Roman" w:hAnsi="Noto Sans" w:cs="Noto Sans"/>
                <w:sz w:val="14"/>
                <w:szCs w:val="14"/>
                <w:lang w:eastAsia="es-MX"/>
              </w:rPr>
            </w:pPr>
            <w:r w:rsidRPr="00A84A3F">
              <w:rPr>
                <w:rFonts w:ascii="Noto Sans" w:eastAsia="Times New Roman" w:hAnsi="Noto Sans" w:cs="Noto Sans"/>
                <w:sz w:val="14"/>
                <w:szCs w:val="14"/>
                <w:lang w:eastAsia="es-MX"/>
              </w:rPr>
              <w:t xml:space="preserve">Teléfono de la persona facultada: </w:t>
            </w:r>
          </w:p>
        </w:tc>
      </w:tr>
      <w:tr w:rsidR="00D22D2F" w:rsidRPr="00A84A3F" w14:paraId="27EA1594" w14:textId="528C4808" w:rsidTr="0060749F">
        <w:trPr>
          <w:trHeight w:val="70"/>
        </w:trPr>
        <w:tc>
          <w:tcPr>
            <w:tcW w:w="9396" w:type="dxa"/>
            <w:gridSpan w:val="3"/>
            <w:tcBorders>
              <w:top w:val="nil"/>
              <w:left w:val="single" w:sz="8" w:space="0" w:color="auto"/>
              <w:bottom w:val="nil"/>
              <w:right w:val="single" w:sz="8" w:space="0" w:color="000000"/>
            </w:tcBorders>
            <w:vAlign w:val="center"/>
            <w:hideMark/>
          </w:tcPr>
          <w:p w14:paraId="6AB42E13" w14:textId="400CFB72" w:rsidR="00D22D2F" w:rsidRPr="00A84A3F" w:rsidRDefault="00D22D2F" w:rsidP="00DF1F96">
            <w:pPr>
              <w:spacing w:line="288" w:lineRule="auto"/>
              <w:rPr>
                <w:rFonts w:ascii="Noto Sans" w:eastAsia="Times New Roman" w:hAnsi="Noto Sans" w:cs="Noto Sans"/>
                <w:b/>
                <w:bCs/>
                <w:sz w:val="14"/>
                <w:szCs w:val="14"/>
                <w:lang w:eastAsia="es-MX"/>
              </w:rPr>
            </w:pPr>
            <w:r w:rsidRPr="00A84A3F">
              <w:rPr>
                <w:rFonts w:ascii="Noto Sans" w:eastAsia="Times New Roman" w:hAnsi="Noto Sans" w:cs="Noto Sans"/>
                <w:b/>
                <w:bCs/>
                <w:sz w:val="14"/>
                <w:szCs w:val="14"/>
                <w:lang w:eastAsia="es-MX"/>
              </w:rPr>
              <w:t>Datos del documento mediante el cual acredita su personalidad y facultades</w:t>
            </w:r>
            <w:r w:rsidR="00B600F3" w:rsidRPr="00A84A3F">
              <w:rPr>
                <w:rFonts w:ascii="Noto Sans" w:eastAsia="Times New Roman" w:hAnsi="Noto Sans" w:cs="Noto Sans"/>
                <w:b/>
                <w:bCs/>
                <w:sz w:val="14"/>
                <w:szCs w:val="14"/>
                <w:lang w:eastAsia="es-MX"/>
              </w:rPr>
              <w:t xml:space="preserve"> para suscribir las propuestas</w:t>
            </w:r>
            <w:r w:rsidRPr="00A84A3F">
              <w:rPr>
                <w:rFonts w:ascii="Noto Sans" w:eastAsia="Times New Roman" w:hAnsi="Noto Sans" w:cs="Noto Sans"/>
                <w:b/>
                <w:bCs/>
                <w:sz w:val="14"/>
                <w:szCs w:val="14"/>
                <w:lang w:eastAsia="es-MX"/>
              </w:rPr>
              <w:t>.</w:t>
            </w:r>
          </w:p>
        </w:tc>
      </w:tr>
      <w:tr w:rsidR="00D22D2F" w:rsidRPr="00A84A3F" w14:paraId="58E5556E" w14:textId="1D588092" w:rsidTr="0060749F">
        <w:trPr>
          <w:trHeight w:val="70"/>
        </w:trPr>
        <w:tc>
          <w:tcPr>
            <w:tcW w:w="4499" w:type="dxa"/>
            <w:gridSpan w:val="2"/>
            <w:tcBorders>
              <w:top w:val="nil"/>
              <w:left w:val="single" w:sz="8" w:space="0" w:color="auto"/>
              <w:bottom w:val="nil"/>
              <w:right w:val="nil"/>
            </w:tcBorders>
            <w:vAlign w:val="center"/>
            <w:hideMark/>
          </w:tcPr>
          <w:p w14:paraId="5A4AA754" w14:textId="77777777" w:rsidR="00D22D2F" w:rsidRPr="00A84A3F" w:rsidRDefault="00D22D2F" w:rsidP="00DF1F96">
            <w:pPr>
              <w:spacing w:line="288" w:lineRule="auto"/>
              <w:rPr>
                <w:rFonts w:ascii="Noto Sans" w:eastAsia="Times New Roman" w:hAnsi="Noto Sans" w:cs="Noto Sans"/>
                <w:sz w:val="14"/>
                <w:szCs w:val="14"/>
                <w:lang w:eastAsia="es-MX"/>
              </w:rPr>
            </w:pPr>
            <w:r w:rsidRPr="00A84A3F">
              <w:rPr>
                <w:rFonts w:ascii="Noto Sans" w:eastAsia="Times New Roman" w:hAnsi="Noto Sans" w:cs="Noto Sans"/>
                <w:sz w:val="14"/>
                <w:szCs w:val="14"/>
                <w:lang w:eastAsia="es-MX"/>
              </w:rPr>
              <w:t xml:space="preserve">Escritura Pública Número: </w:t>
            </w:r>
          </w:p>
        </w:tc>
        <w:tc>
          <w:tcPr>
            <w:tcW w:w="4897" w:type="dxa"/>
            <w:tcBorders>
              <w:top w:val="nil"/>
              <w:left w:val="nil"/>
              <w:bottom w:val="nil"/>
              <w:right w:val="single" w:sz="8" w:space="0" w:color="auto"/>
            </w:tcBorders>
            <w:vAlign w:val="center"/>
            <w:hideMark/>
          </w:tcPr>
          <w:p w14:paraId="67492991" w14:textId="5AD1A7EC" w:rsidR="00D22D2F" w:rsidRPr="00A84A3F" w:rsidRDefault="00D22D2F" w:rsidP="00DF1F96">
            <w:pPr>
              <w:spacing w:line="288" w:lineRule="auto"/>
              <w:rPr>
                <w:rFonts w:ascii="Noto Sans" w:eastAsia="Times New Roman" w:hAnsi="Noto Sans" w:cs="Noto Sans"/>
                <w:sz w:val="14"/>
                <w:szCs w:val="14"/>
                <w:lang w:eastAsia="es-MX"/>
              </w:rPr>
            </w:pPr>
            <w:r w:rsidRPr="00A84A3F">
              <w:rPr>
                <w:rFonts w:ascii="Noto Sans" w:eastAsia="Times New Roman" w:hAnsi="Noto Sans" w:cs="Noto Sans"/>
                <w:sz w:val="14"/>
                <w:szCs w:val="14"/>
                <w:lang w:eastAsia="es-MX"/>
              </w:rPr>
              <w:t xml:space="preserve">Fecha: </w:t>
            </w:r>
          </w:p>
        </w:tc>
      </w:tr>
      <w:tr w:rsidR="00D22D2F" w:rsidRPr="00A84A3F" w14:paraId="595004F7" w14:textId="7CCC9948" w:rsidTr="00DE022B">
        <w:trPr>
          <w:trHeight w:val="300"/>
        </w:trPr>
        <w:tc>
          <w:tcPr>
            <w:tcW w:w="9396" w:type="dxa"/>
            <w:gridSpan w:val="3"/>
            <w:tcBorders>
              <w:top w:val="nil"/>
              <w:left w:val="single" w:sz="8" w:space="0" w:color="auto"/>
              <w:bottom w:val="nil"/>
              <w:right w:val="single" w:sz="8" w:space="0" w:color="000000"/>
            </w:tcBorders>
            <w:vAlign w:val="center"/>
            <w:hideMark/>
          </w:tcPr>
          <w:p w14:paraId="502157CA" w14:textId="73BC1F79" w:rsidR="00D22D2F" w:rsidRPr="00A84A3F" w:rsidRDefault="00D22D2F" w:rsidP="00DF1F96">
            <w:pPr>
              <w:spacing w:line="288" w:lineRule="auto"/>
              <w:rPr>
                <w:rFonts w:ascii="Noto Sans" w:eastAsia="Times New Roman" w:hAnsi="Noto Sans" w:cs="Noto Sans"/>
                <w:b/>
                <w:bCs/>
                <w:sz w:val="14"/>
                <w:szCs w:val="14"/>
                <w:lang w:eastAsia="es-MX"/>
              </w:rPr>
            </w:pPr>
            <w:r w:rsidRPr="00A84A3F">
              <w:rPr>
                <w:rFonts w:ascii="Noto Sans" w:eastAsia="Times New Roman" w:hAnsi="Noto Sans" w:cs="Noto Sans"/>
                <w:b/>
                <w:bCs/>
                <w:sz w:val="14"/>
                <w:szCs w:val="14"/>
                <w:lang w:eastAsia="es-MX"/>
              </w:rPr>
              <w:t>Datos del Notario Público ante el cual se otorgó.</w:t>
            </w:r>
          </w:p>
        </w:tc>
      </w:tr>
      <w:tr w:rsidR="00D22D2F" w:rsidRPr="00A84A3F" w14:paraId="4D1A2F5C" w14:textId="2A31CB4F" w:rsidTr="0060749F">
        <w:trPr>
          <w:trHeight w:val="70"/>
        </w:trPr>
        <w:tc>
          <w:tcPr>
            <w:tcW w:w="4499" w:type="dxa"/>
            <w:gridSpan w:val="2"/>
            <w:tcBorders>
              <w:top w:val="nil"/>
              <w:left w:val="single" w:sz="8" w:space="0" w:color="auto"/>
              <w:bottom w:val="nil"/>
              <w:right w:val="nil"/>
            </w:tcBorders>
            <w:vAlign w:val="center"/>
            <w:hideMark/>
          </w:tcPr>
          <w:p w14:paraId="6DDB6F3D" w14:textId="77777777" w:rsidR="00D22D2F" w:rsidRPr="00A84A3F" w:rsidRDefault="00D22D2F" w:rsidP="00DF1F96">
            <w:pPr>
              <w:spacing w:line="288" w:lineRule="auto"/>
              <w:jc w:val="left"/>
              <w:rPr>
                <w:rFonts w:ascii="Noto Sans" w:eastAsia="Times New Roman" w:hAnsi="Noto Sans" w:cs="Noto Sans"/>
                <w:sz w:val="14"/>
                <w:szCs w:val="14"/>
                <w:lang w:eastAsia="es-MX"/>
              </w:rPr>
            </w:pPr>
            <w:r w:rsidRPr="00A84A3F">
              <w:rPr>
                <w:rFonts w:ascii="Noto Sans" w:eastAsia="Times New Roman" w:hAnsi="Noto Sans" w:cs="Noto Sans"/>
                <w:sz w:val="14"/>
                <w:szCs w:val="14"/>
                <w:lang w:eastAsia="es-MX"/>
              </w:rPr>
              <w:t xml:space="preserve">Nombre: </w:t>
            </w:r>
          </w:p>
        </w:tc>
        <w:tc>
          <w:tcPr>
            <w:tcW w:w="4897" w:type="dxa"/>
            <w:tcBorders>
              <w:top w:val="nil"/>
              <w:left w:val="nil"/>
              <w:bottom w:val="nil"/>
              <w:right w:val="single" w:sz="8" w:space="0" w:color="auto"/>
            </w:tcBorders>
            <w:vAlign w:val="center"/>
            <w:hideMark/>
          </w:tcPr>
          <w:p w14:paraId="535150E4" w14:textId="2392C103" w:rsidR="00D22D2F" w:rsidRPr="00A84A3F" w:rsidRDefault="00D22D2F" w:rsidP="00DF1F96">
            <w:pPr>
              <w:spacing w:line="288" w:lineRule="auto"/>
              <w:jc w:val="left"/>
              <w:rPr>
                <w:rFonts w:ascii="Noto Sans" w:eastAsia="Times New Roman" w:hAnsi="Noto Sans" w:cs="Noto Sans"/>
                <w:sz w:val="14"/>
                <w:szCs w:val="14"/>
                <w:lang w:eastAsia="es-MX"/>
              </w:rPr>
            </w:pPr>
            <w:r w:rsidRPr="00A84A3F">
              <w:rPr>
                <w:rFonts w:ascii="Noto Sans" w:eastAsia="Times New Roman" w:hAnsi="Noto Sans" w:cs="Noto Sans"/>
                <w:sz w:val="14"/>
                <w:szCs w:val="14"/>
                <w:lang w:eastAsia="es-MX"/>
              </w:rPr>
              <w:t xml:space="preserve">Número: </w:t>
            </w:r>
          </w:p>
        </w:tc>
      </w:tr>
      <w:tr w:rsidR="00D22D2F" w:rsidRPr="00A84A3F" w14:paraId="56CD9ECC" w14:textId="719927B2" w:rsidTr="0060749F">
        <w:trPr>
          <w:trHeight w:val="70"/>
        </w:trPr>
        <w:tc>
          <w:tcPr>
            <w:tcW w:w="9396" w:type="dxa"/>
            <w:gridSpan w:val="3"/>
            <w:tcBorders>
              <w:top w:val="nil"/>
              <w:left w:val="single" w:sz="8" w:space="0" w:color="auto"/>
              <w:bottom w:val="single" w:sz="8" w:space="0" w:color="auto"/>
              <w:right w:val="single" w:sz="8" w:space="0" w:color="000000"/>
            </w:tcBorders>
            <w:vAlign w:val="center"/>
            <w:hideMark/>
          </w:tcPr>
          <w:p w14:paraId="1B94D4F2" w14:textId="12AAAC72" w:rsidR="00D22D2F" w:rsidRPr="00A84A3F" w:rsidRDefault="00D22D2F" w:rsidP="00DF1F96">
            <w:pPr>
              <w:spacing w:line="288" w:lineRule="auto"/>
              <w:rPr>
                <w:rFonts w:ascii="Noto Sans" w:eastAsia="Times New Roman" w:hAnsi="Noto Sans" w:cs="Noto Sans"/>
                <w:sz w:val="14"/>
                <w:szCs w:val="14"/>
                <w:lang w:eastAsia="es-MX"/>
              </w:rPr>
            </w:pPr>
            <w:r w:rsidRPr="00A84A3F">
              <w:rPr>
                <w:rFonts w:ascii="Noto Sans" w:eastAsia="Times New Roman" w:hAnsi="Noto Sans" w:cs="Noto Sans"/>
                <w:sz w:val="14"/>
                <w:szCs w:val="14"/>
                <w:lang w:eastAsia="es-MX"/>
              </w:rPr>
              <w:t xml:space="preserve">Lugar del Notario Público ante el cual se otorgó: </w:t>
            </w:r>
          </w:p>
        </w:tc>
      </w:tr>
    </w:tbl>
    <w:p w14:paraId="2951D087" w14:textId="77777777" w:rsidR="003F7A4E" w:rsidRPr="00A84A3F" w:rsidRDefault="003F7A4E" w:rsidP="007119AE">
      <w:pPr>
        <w:spacing w:line="288" w:lineRule="auto"/>
        <w:jc w:val="center"/>
        <w:rPr>
          <w:rFonts w:ascii="Noto Sans" w:hAnsi="Noto Sans" w:cs="Noto Sans"/>
          <w:sz w:val="18"/>
          <w:szCs w:val="20"/>
        </w:rPr>
      </w:pPr>
      <w:r w:rsidRPr="00A84A3F">
        <w:rPr>
          <w:rFonts w:ascii="Noto Sans" w:hAnsi="Noto Sans" w:cs="Noto Sans"/>
          <w:sz w:val="18"/>
          <w:szCs w:val="20"/>
        </w:rPr>
        <w:t xml:space="preserve">_________________________________________ </w:t>
      </w:r>
    </w:p>
    <w:p w14:paraId="42B996DF" w14:textId="710B4359" w:rsidR="003F7A4E" w:rsidRPr="00A84A3F" w:rsidRDefault="003F7A4E" w:rsidP="0060749F">
      <w:pPr>
        <w:spacing w:line="288" w:lineRule="auto"/>
        <w:jc w:val="center"/>
        <w:rPr>
          <w:rFonts w:ascii="Noto Sans" w:hAnsi="Noto Sans" w:cs="Noto Sans"/>
          <w:sz w:val="18"/>
          <w:szCs w:val="18"/>
        </w:rPr>
      </w:pPr>
      <w:r w:rsidRPr="00A84A3F">
        <w:rPr>
          <w:rFonts w:ascii="Noto Sans" w:hAnsi="Noto Sans" w:cs="Noto Sans"/>
          <w:sz w:val="18"/>
          <w:szCs w:val="18"/>
        </w:rPr>
        <w:t>(</w:t>
      </w:r>
      <w:r w:rsidRPr="00A84A3F">
        <w:rPr>
          <w:rFonts w:ascii="Noto Sans" w:hAnsi="Noto Sans" w:cs="Noto Sans"/>
          <w:b/>
          <w:sz w:val="18"/>
          <w:szCs w:val="18"/>
        </w:rPr>
        <w:t xml:space="preserve">Nombre y Firma </w:t>
      </w:r>
      <w:r w:rsidR="00D22D2F" w:rsidRPr="00A84A3F">
        <w:rPr>
          <w:rFonts w:ascii="Noto Sans" w:hAnsi="Noto Sans" w:cs="Noto Sans"/>
          <w:b/>
          <w:sz w:val="18"/>
          <w:szCs w:val="18"/>
        </w:rPr>
        <w:t>de la</w:t>
      </w:r>
      <w:r w:rsidRPr="00A84A3F">
        <w:rPr>
          <w:rFonts w:ascii="Noto Sans" w:hAnsi="Noto Sans" w:cs="Noto Sans"/>
          <w:b/>
          <w:sz w:val="18"/>
          <w:szCs w:val="18"/>
        </w:rPr>
        <w:t xml:space="preserve"> persona facultada legalmente para ello</w:t>
      </w:r>
      <w:r w:rsidRPr="00A84A3F">
        <w:rPr>
          <w:rFonts w:ascii="Noto Sans" w:hAnsi="Noto Sans" w:cs="Noto Sans"/>
          <w:sz w:val="18"/>
          <w:szCs w:val="18"/>
        </w:rPr>
        <w:t xml:space="preserve">) </w:t>
      </w:r>
    </w:p>
    <w:p w14:paraId="298082C4" w14:textId="77777777" w:rsidR="003F7A4E" w:rsidRPr="00A84A3F" w:rsidRDefault="003F7A4E" w:rsidP="0060749F">
      <w:pPr>
        <w:ind w:left="851" w:hanging="284"/>
        <w:rPr>
          <w:rFonts w:ascii="Noto Sans" w:hAnsi="Noto Sans" w:cs="Noto Sans"/>
          <w:sz w:val="12"/>
          <w:szCs w:val="12"/>
        </w:rPr>
      </w:pPr>
      <w:r w:rsidRPr="00A84A3F">
        <w:rPr>
          <w:rFonts w:ascii="Noto Sans" w:hAnsi="Noto Sans" w:cs="Noto Sans"/>
          <w:sz w:val="14"/>
          <w:szCs w:val="14"/>
        </w:rPr>
        <w:t xml:space="preserve">1.- </w:t>
      </w:r>
      <w:r w:rsidRPr="00A84A3F">
        <w:rPr>
          <w:rFonts w:ascii="Noto Sans" w:hAnsi="Noto Sans" w:cs="Noto Sans"/>
          <w:sz w:val="14"/>
          <w:szCs w:val="14"/>
        </w:rPr>
        <w:tab/>
      </w:r>
      <w:r w:rsidRPr="00A84A3F">
        <w:rPr>
          <w:rFonts w:ascii="Noto Sans" w:hAnsi="Noto Sans" w:cs="Noto Sans"/>
          <w:sz w:val="12"/>
          <w:szCs w:val="12"/>
        </w:rPr>
        <w:t xml:space="preserve">El presente formato podrá ser reproducido por cada </w:t>
      </w:r>
      <w:r w:rsidRPr="00A84A3F">
        <w:rPr>
          <w:rFonts w:ascii="Noto Sans" w:hAnsi="Noto Sans" w:cs="Noto Sans"/>
          <w:b/>
          <w:sz w:val="12"/>
          <w:szCs w:val="12"/>
        </w:rPr>
        <w:t>Licitante</w:t>
      </w:r>
      <w:r w:rsidRPr="00A84A3F">
        <w:rPr>
          <w:rFonts w:ascii="Noto Sans" w:hAnsi="Noto Sans" w:cs="Noto Sans"/>
          <w:sz w:val="12"/>
          <w:szCs w:val="12"/>
        </w:rPr>
        <w:t xml:space="preserve"> en el modo que estime conveniente, debiendo respetar su contenido, preferentemente, en el orden indicado, además de integrar </w:t>
      </w:r>
      <w:r w:rsidRPr="00A84A3F">
        <w:rPr>
          <w:rFonts w:ascii="Noto Sans" w:hAnsi="Noto Sans" w:cs="Noto Sans"/>
          <w:b/>
          <w:sz w:val="12"/>
          <w:szCs w:val="12"/>
        </w:rPr>
        <w:t>los datos completos</w:t>
      </w:r>
      <w:r w:rsidRPr="00A84A3F">
        <w:rPr>
          <w:rFonts w:ascii="Noto Sans" w:hAnsi="Noto Sans" w:cs="Noto Sans"/>
          <w:sz w:val="12"/>
          <w:szCs w:val="12"/>
        </w:rPr>
        <w:t xml:space="preserve"> solicitados de la Persona Facultada Legalmente. </w:t>
      </w:r>
    </w:p>
    <w:p w14:paraId="42256E19" w14:textId="77777777" w:rsidR="003F7A4E" w:rsidRPr="00A84A3F" w:rsidRDefault="003F7A4E" w:rsidP="0060749F">
      <w:pPr>
        <w:ind w:left="851" w:hanging="284"/>
        <w:rPr>
          <w:rFonts w:ascii="Noto Sans" w:hAnsi="Noto Sans" w:cs="Noto Sans"/>
          <w:sz w:val="12"/>
          <w:szCs w:val="12"/>
        </w:rPr>
      </w:pPr>
      <w:r w:rsidRPr="00A84A3F">
        <w:rPr>
          <w:rFonts w:ascii="Noto Sans" w:hAnsi="Noto Sans" w:cs="Noto Sans"/>
          <w:sz w:val="12"/>
          <w:szCs w:val="12"/>
        </w:rPr>
        <w:t xml:space="preserve">2.- </w:t>
      </w:r>
      <w:r w:rsidRPr="00A84A3F">
        <w:rPr>
          <w:rFonts w:ascii="Noto Sans" w:hAnsi="Noto Sans" w:cs="Noto Sans"/>
          <w:sz w:val="12"/>
          <w:szCs w:val="12"/>
        </w:rPr>
        <w:tab/>
        <w:t xml:space="preserve">El </w:t>
      </w:r>
      <w:r w:rsidRPr="00A84A3F">
        <w:rPr>
          <w:rFonts w:ascii="Noto Sans" w:hAnsi="Noto Sans" w:cs="Noto Sans"/>
          <w:b/>
          <w:sz w:val="12"/>
          <w:szCs w:val="12"/>
        </w:rPr>
        <w:t>Licitante</w:t>
      </w:r>
      <w:r w:rsidRPr="00A84A3F">
        <w:rPr>
          <w:rFonts w:ascii="Noto Sans" w:hAnsi="Noto Sans" w:cs="Noto Sans"/>
          <w:sz w:val="12"/>
          <w:szCs w:val="12"/>
        </w:rPr>
        <w:t xml:space="preserve"> deberá incorporar textualmente, los datos de los documentos legales que se solicitan en este documento, sin utilizar abreviaturas, principalmente en lo relativo al nombre de la persona física o razón social de la persona moral. </w:t>
      </w:r>
    </w:p>
    <w:p w14:paraId="30FD8734" w14:textId="77777777" w:rsidR="003F7A4E" w:rsidRPr="00A84A3F" w:rsidRDefault="003F7A4E" w:rsidP="0060749F">
      <w:pPr>
        <w:ind w:left="851" w:hanging="284"/>
        <w:rPr>
          <w:rFonts w:ascii="Noto Sans" w:hAnsi="Noto Sans" w:cs="Noto Sans"/>
          <w:sz w:val="12"/>
          <w:szCs w:val="12"/>
        </w:rPr>
      </w:pPr>
      <w:r w:rsidRPr="00A84A3F">
        <w:rPr>
          <w:rFonts w:ascii="Noto Sans" w:hAnsi="Noto Sans" w:cs="Noto Sans"/>
          <w:sz w:val="12"/>
          <w:szCs w:val="12"/>
        </w:rPr>
        <w:t>3.-</w:t>
      </w:r>
      <w:r w:rsidRPr="00A84A3F">
        <w:rPr>
          <w:rFonts w:ascii="Noto Sans" w:hAnsi="Noto Sans" w:cs="Noto Sans"/>
          <w:sz w:val="12"/>
          <w:szCs w:val="12"/>
        </w:rPr>
        <w:tab/>
        <w:t xml:space="preserve">En caso de que el </w:t>
      </w:r>
      <w:r w:rsidRPr="00A84A3F">
        <w:rPr>
          <w:rFonts w:ascii="Noto Sans" w:hAnsi="Noto Sans" w:cs="Noto Sans"/>
          <w:b/>
          <w:bCs/>
          <w:sz w:val="12"/>
          <w:szCs w:val="12"/>
        </w:rPr>
        <w:t>Licitante</w:t>
      </w:r>
      <w:r w:rsidRPr="00A84A3F">
        <w:rPr>
          <w:rFonts w:ascii="Noto Sans" w:hAnsi="Noto Sans" w:cs="Noto Sans"/>
          <w:sz w:val="12"/>
          <w:szCs w:val="12"/>
        </w:rPr>
        <w:t xml:space="preserve"> sea persona física. Adecuar el formato</w:t>
      </w:r>
      <w:r w:rsidRPr="00A84A3F">
        <w:rPr>
          <w:rFonts w:ascii="Noto Sans" w:hAnsi="Noto Sans" w:cs="Noto Sans"/>
          <w:sz w:val="14"/>
          <w:szCs w:val="14"/>
        </w:rPr>
        <w:t>.</w:t>
      </w:r>
      <w:r w:rsidRPr="00A84A3F">
        <w:rPr>
          <w:rFonts w:ascii="Noto Sans" w:hAnsi="Noto Sans" w:cs="Noto Sans"/>
          <w:sz w:val="16"/>
          <w:szCs w:val="16"/>
        </w:rPr>
        <w:t xml:space="preserve"> </w:t>
      </w:r>
      <w:r w:rsidRPr="00A84A3F">
        <w:rPr>
          <w:rFonts w:ascii="Noto Sans" w:hAnsi="Noto Sans" w:cs="Noto Sans"/>
          <w:sz w:val="12"/>
          <w:szCs w:val="12"/>
        </w:rPr>
        <w:br w:type="page"/>
      </w:r>
    </w:p>
    <w:bookmarkEnd w:id="83"/>
    <w:p w14:paraId="5F2D656E" w14:textId="77777777" w:rsidR="003F7A4E" w:rsidRPr="00A84A3F" w:rsidRDefault="003F7A4E" w:rsidP="00DF1F96">
      <w:pPr>
        <w:pStyle w:val="Estilo2"/>
        <w:spacing w:before="120" w:line="288" w:lineRule="auto"/>
        <w:jc w:val="center"/>
        <w:rPr>
          <w:rFonts w:ascii="Noto Sans" w:hAnsi="Noto Sans" w:cs="Noto Sans"/>
        </w:rPr>
      </w:pPr>
      <w:r w:rsidRPr="00A84A3F">
        <w:rPr>
          <w:rFonts w:ascii="Noto Sans" w:hAnsi="Noto Sans" w:cs="Noto Sans"/>
        </w:rPr>
        <w:t>ANEXO 4</w:t>
      </w:r>
    </w:p>
    <w:p w14:paraId="32D1628E" w14:textId="77777777" w:rsidR="007930C3" w:rsidRPr="00A84A3F" w:rsidRDefault="007930C3" w:rsidP="007930C3">
      <w:pPr>
        <w:spacing w:before="60" w:line="288" w:lineRule="auto"/>
        <w:jc w:val="center"/>
        <w:rPr>
          <w:rFonts w:ascii="Noto Sans" w:hAnsi="Noto Sans" w:cs="Noto Sans"/>
          <w:sz w:val="16"/>
          <w:szCs w:val="16"/>
        </w:rPr>
      </w:pPr>
      <w:r w:rsidRPr="00A84A3F">
        <w:rPr>
          <w:rFonts w:ascii="Noto Sans" w:hAnsi="Noto Sans" w:cs="Noto Sans"/>
          <w:sz w:val="16"/>
          <w:szCs w:val="16"/>
        </w:rPr>
        <w:t xml:space="preserve">(PRESENTAR PREFERENTEMENTE EN PAPEL MEMBRETADO DEL LICITANTE) </w:t>
      </w:r>
    </w:p>
    <w:p w14:paraId="6CA04A5C" w14:textId="77777777" w:rsidR="003F7A4E" w:rsidRPr="00A84A3F" w:rsidRDefault="003F7A4E" w:rsidP="00DF1F96">
      <w:pPr>
        <w:spacing w:before="60" w:line="288" w:lineRule="auto"/>
        <w:jc w:val="center"/>
        <w:rPr>
          <w:rFonts w:ascii="Noto Sans" w:hAnsi="Noto Sans" w:cs="Noto Sans"/>
          <w:b/>
          <w:sz w:val="16"/>
          <w:szCs w:val="16"/>
          <w:u w:val="single"/>
        </w:rPr>
      </w:pPr>
      <w:r w:rsidRPr="00A84A3F">
        <w:rPr>
          <w:rFonts w:ascii="Noto Sans" w:hAnsi="Noto Sans" w:cs="Noto Sans"/>
          <w:b/>
          <w:sz w:val="16"/>
          <w:szCs w:val="16"/>
        </w:rPr>
        <w:t xml:space="preserve">FORMATO DE ACREDITAMIENTO DE EXISTENCIA LEGAL Y PERSONALIDAD JURÍDICA </w:t>
      </w:r>
    </w:p>
    <w:p w14:paraId="5C51AA20" w14:textId="77777777" w:rsidR="003F7A4E" w:rsidRPr="00A84A3F" w:rsidRDefault="003F7A4E" w:rsidP="008E4103">
      <w:pPr>
        <w:spacing w:before="60"/>
        <w:rPr>
          <w:rFonts w:ascii="Noto Sans" w:hAnsi="Noto Sans" w:cs="Noto Sans"/>
          <w:sz w:val="16"/>
          <w:szCs w:val="16"/>
          <w:u w:val="single"/>
        </w:rPr>
      </w:pPr>
      <w:r w:rsidRPr="00A84A3F">
        <w:rPr>
          <w:rFonts w:ascii="Noto Sans" w:hAnsi="Noto Sans" w:cs="Noto Sans"/>
          <w:sz w:val="16"/>
          <w:szCs w:val="16"/>
          <w:u w:val="single"/>
        </w:rPr>
        <w:t xml:space="preserve">(Nombre) </w:t>
      </w:r>
      <w:r w:rsidRPr="00A84A3F">
        <w:rPr>
          <w:rFonts w:ascii="Noto Sans" w:hAnsi="Noto Sans" w:cs="Noto Sans"/>
          <w:sz w:val="16"/>
          <w:szCs w:val="16"/>
        </w:rPr>
        <w:t xml:space="preserve">manifiesto bajo protesta de decir verdad, que los datos aquí asentados son ciertos, han sido debidamente verificados, cuento con facultades suficientes para suscribir las </w:t>
      </w:r>
      <w:r w:rsidRPr="00A84A3F">
        <w:rPr>
          <w:rFonts w:ascii="Noto Sans" w:hAnsi="Noto Sans" w:cs="Noto Sans"/>
          <w:b/>
          <w:sz w:val="16"/>
          <w:szCs w:val="16"/>
        </w:rPr>
        <w:t>Proposiciones</w:t>
      </w:r>
      <w:r w:rsidRPr="00A84A3F">
        <w:rPr>
          <w:rFonts w:ascii="Noto Sans" w:hAnsi="Noto Sans" w:cs="Noto Sans"/>
          <w:sz w:val="16"/>
          <w:szCs w:val="16"/>
        </w:rPr>
        <w:t xml:space="preserve"> y en su caso, firmar el </w:t>
      </w:r>
      <w:r w:rsidRPr="00A84A3F">
        <w:rPr>
          <w:rFonts w:ascii="Noto Sans" w:hAnsi="Noto Sans" w:cs="Noto Sans"/>
          <w:b/>
          <w:bCs/>
          <w:sz w:val="16"/>
          <w:szCs w:val="16"/>
        </w:rPr>
        <w:t>Contrato</w:t>
      </w:r>
      <w:r w:rsidRPr="00A84A3F">
        <w:rPr>
          <w:rFonts w:ascii="Noto Sans" w:hAnsi="Noto Sans" w:cs="Noto Sans"/>
          <w:sz w:val="16"/>
          <w:szCs w:val="16"/>
        </w:rPr>
        <w:t xml:space="preserve"> en la presente </w:t>
      </w:r>
      <w:r w:rsidRPr="00A84A3F">
        <w:rPr>
          <w:rFonts w:ascii="Noto Sans" w:hAnsi="Noto Sans" w:cs="Noto Sans"/>
          <w:b/>
          <w:bCs/>
          <w:sz w:val="16"/>
          <w:szCs w:val="16"/>
        </w:rPr>
        <w:t>Convocatoria</w:t>
      </w:r>
      <w:r w:rsidRPr="00A84A3F">
        <w:rPr>
          <w:rFonts w:ascii="Noto Sans" w:hAnsi="Noto Sans" w:cs="Noto Sans"/>
          <w:sz w:val="16"/>
          <w:szCs w:val="16"/>
        </w:rPr>
        <w:t xml:space="preserve">, a nombre y representación de: </w:t>
      </w:r>
      <w:r w:rsidRPr="00A84A3F">
        <w:rPr>
          <w:rFonts w:ascii="Noto Sans" w:hAnsi="Noto Sans" w:cs="Noto Sans"/>
          <w:sz w:val="16"/>
          <w:szCs w:val="16"/>
          <w:u w:val="single"/>
        </w:rPr>
        <w:t xml:space="preserve">(Nombre, denominación o razón social del </w:t>
      </w:r>
      <w:r w:rsidRPr="00A84A3F">
        <w:rPr>
          <w:rFonts w:ascii="Noto Sans" w:hAnsi="Noto Sans" w:cs="Noto Sans"/>
          <w:b/>
          <w:sz w:val="16"/>
          <w:szCs w:val="16"/>
          <w:u w:val="single"/>
        </w:rPr>
        <w:t>Licitante</w:t>
      </w:r>
      <w:r w:rsidRPr="00A84A3F">
        <w:rPr>
          <w:rFonts w:ascii="Noto Sans" w:hAnsi="Noto Sans" w:cs="Noto Sans"/>
          <w:sz w:val="16"/>
          <w:szCs w:val="16"/>
          <w:u w:val="single"/>
        </w:rPr>
        <w:t>)</w:t>
      </w:r>
      <w:r w:rsidRPr="00A84A3F">
        <w:rPr>
          <w:rFonts w:ascii="Noto Sans" w:hAnsi="Noto Sans" w:cs="Noto Sans"/>
          <w:sz w:val="16"/>
          <w:szCs w:val="16"/>
        </w:rPr>
        <w:t xml:space="preserve">. </w:t>
      </w:r>
    </w:p>
    <w:p w14:paraId="43F86D75" w14:textId="77777777" w:rsidR="003F7A4E" w:rsidRPr="00A84A3F" w:rsidRDefault="003F7A4E" w:rsidP="008E4103">
      <w:pPr>
        <w:spacing w:before="20"/>
        <w:jc w:val="left"/>
        <w:rPr>
          <w:rFonts w:ascii="Noto Sans" w:hAnsi="Noto Sans" w:cs="Noto Sans"/>
          <w:sz w:val="16"/>
          <w:szCs w:val="16"/>
        </w:rPr>
      </w:pPr>
      <w:r w:rsidRPr="00A84A3F">
        <w:rPr>
          <w:rFonts w:ascii="Noto Sans" w:hAnsi="Noto Sans" w:cs="Noto Sans"/>
          <w:b/>
          <w:sz w:val="16"/>
          <w:szCs w:val="16"/>
        </w:rPr>
        <w:t xml:space="preserve">Licitación Pública Nacional Electrónica </w:t>
      </w:r>
      <w:r w:rsidRPr="00A84A3F">
        <w:rPr>
          <w:rFonts w:ascii="Noto Sans" w:hAnsi="Noto Sans" w:cs="Noto Sans"/>
          <w:sz w:val="16"/>
          <w:szCs w:val="16"/>
        </w:rPr>
        <w:t xml:space="preserve">(nombre y número) _____________ </w:t>
      </w:r>
    </w:p>
    <w:p w14:paraId="2C8C078F" w14:textId="77777777" w:rsidR="003F7A4E" w:rsidRPr="00A84A3F" w:rsidRDefault="003F7A4E" w:rsidP="00F501D6">
      <w:pPr>
        <w:spacing w:before="60" w:after="60" w:line="288" w:lineRule="auto"/>
        <w:rPr>
          <w:rFonts w:ascii="Noto Sans" w:hAnsi="Noto Sans" w:cs="Noto Sans"/>
          <w:b/>
          <w:sz w:val="16"/>
          <w:szCs w:val="16"/>
        </w:rPr>
      </w:pPr>
      <w:r w:rsidRPr="00A84A3F">
        <w:rPr>
          <w:rFonts w:ascii="Noto Sans" w:hAnsi="Noto Sans" w:cs="Noto Sans"/>
          <w:b/>
          <w:sz w:val="16"/>
          <w:szCs w:val="16"/>
        </w:rPr>
        <w:t xml:space="preserve">DATOS DEL LICITANTE: </w:t>
      </w:r>
    </w:p>
    <w:tbl>
      <w:tblPr>
        <w:tblW w:w="9356" w:type="dxa"/>
        <w:tblInd w:w="-5" w:type="dxa"/>
        <w:tblLayout w:type="fixed"/>
        <w:tblCellMar>
          <w:left w:w="70" w:type="dxa"/>
          <w:right w:w="70" w:type="dxa"/>
        </w:tblCellMar>
        <w:tblLook w:val="0000" w:firstRow="0" w:lastRow="0" w:firstColumn="0" w:lastColumn="0" w:noHBand="0" w:noVBand="0"/>
      </w:tblPr>
      <w:tblGrid>
        <w:gridCol w:w="3081"/>
        <w:gridCol w:w="1591"/>
        <w:gridCol w:w="1591"/>
        <w:gridCol w:w="652"/>
        <w:gridCol w:w="2441"/>
      </w:tblGrid>
      <w:tr w:rsidR="003F7A4E" w:rsidRPr="00A84A3F" w14:paraId="1DCA4926" w14:textId="77777777" w:rsidTr="00A84ED6">
        <w:trPr>
          <w:trHeight w:val="60"/>
        </w:trPr>
        <w:tc>
          <w:tcPr>
            <w:tcW w:w="9356" w:type="dxa"/>
            <w:gridSpan w:val="5"/>
            <w:tcBorders>
              <w:top w:val="single" w:sz="4" w:space="0" w:color="auto"/>
              <w:left w:val="single" w:sz="4" w:space="0" w:color="auto"/>
              <w:right w:val="single" w:sz="4" w:space="0" w:color="auto"/>
            </w:tcBorders>
            <w:vAlign w:val="bottom"/>
          </w:tcPr>
          <w:p w14:paraId="130ABB90" w14:textId="33ADB628" w:rsidR="003F7A4E" w:rsidRPr="00A84A3F" w:rsidRDefault="008E4103" w:rsidP="00B63318">
            <w:pPr>
              <w:spacing w:after="20" w:line="288" w:lineRule="auto"/>
              <w:rPr>
                <w:rFonts w:ascii="Noto Sans" w:hAnsi="Noto Sans" w:cs="Noto Sans"/>
                <w:sz w:val="14"/>
                <w:szCs w:val="14"/>
              </w:rPr>
            </w:pPr>
            <w:r w:rsidRPr="00A84A3F">
              <w:rPr>
                <w:rFonts w:ascii="Noto Sans" w:hAnsi="Noto Sans" w:cs="Noto Sans"/>
                <w:sz w:val="14"/>
                <w:szCs w:val="14"/>
              </w:rPr>
              <w:t>Nombre o Razón Social:</w:t>
            </w:r>
          </w:p>
        </w:tc>
      </w:tr>
      <w:tr w:rsidR="008E4103" w:rsidRPr="00A84A3F" w14:paraId="3958E0E4" w14:textId="77777777" w:rsidTr="00F501D6">
        <w:trPr>
          <w:trHeight w:val="80"/>
        </w:trPr>
        <w:tc>
          <w:tcPr>
            <w:tcW w:w="9356" w:type="dxa"/>
            <w:gridSpan w:val="5"/>
            <w:tcBorders>
              <w:left w:val="single" w:sz="4" w:space="0" w:color="auto"/>
              <w:right w:val="single" w:sz="4" w:space="0" w:color="auto"/>
            </w:tcBorders>
            <w:vAlign w:val="bottom"/>
          </w:tcPr>
          <w:p w14:paraId="1F3E6FEF" w14:textId="4789DA25" w:rsidR="008E4103" w:rsidRPr="00A84A3F" w:rsidRDefault="008E4103" w:rsidP="00B63318">
            <w:pPr>
              <w:spacing w:after="20" w:line="288" w:lineRule="auto"/>
              <w:rPr>
                <w:rFonts w:ascii="Noto Sans" w:hAnsi="Noto Sans" w:cs="Noto Sans"/>
                <w:sz w:val="14"/>
                <w:szCs w:val="14"/>
              </w:rPr>
            </w:pPr>
            <w:r w:rsidRPr="00A84A3F">
              <w:rPr>
                <w:rFonts w:ascii="Noto Sans" w:hAnsi="Noto Sans" w:cs="Noto Sans"/>
                <w:sz w:val="14"/>
                <w:szCs w:val="14"/>
              </w:rPr>
              <w:t>Registro Federal de Contribuyentes:</w:t>
            </w:r>
          </w:p>
        </w:tc>
      </w:tr>
      <w:tr w:rsidR="003F7A4E" w:rsidRPr="00A84A3F" w14:paraId="7E153617" w14:textId="77777777" w:rsidTr="00F501D6">
        <w:trPr>
          <w:trHeight w:val="80"/>
        </w:trPr>
        <w:tc>
          <w:tcPr>
            <w:tcW w:w="9356" w:type="dxa"/>
            <w:gridSpan w:val="5"/>
            <w:tcBorders>
              <w:left w:val="single" w:sz="4" w:space="0" w:color="auto"/>
              <w:right w:val="single" w:sz="4" w:space="0" w:color="auto"/>
            </w:tcBorders>
            <w:vAlign w:val="bottom"/>
          </w:tcPr>
          <w:p w14:paraId="2C601BBF" w14:textId="77777777" w:rsidR="003F7A4E" w:rsidRPr="00A84A3F" w:rsidRDefault="003F7A4E" w:rsidP="00B63318">
            <w:pPr>
              <w:spacing w:after="20" w:line="288" w:lineRule="auto"/>
              <w:rPr>
                <w:rFonts w:ascii="Noto Sans" w:hAnsi="Noto Sans" w:cs="Noto Sans"/>
                <w:sz w:val="14"/>
                <w:szCs w:val="14"/>
              </w:rPr>
            </w:pPr>
            <w:r w:rsidRPr="00A84A3F">
              <w:rPr>
                <w:rFonts w:ascii="Noto Sans" w:hAnsi="Noto Sans" w:cs="Noto Sans"/>
                <w:sz w:val="14"/>
                <w:szCs w:val="14"/>
              </w:rPr>
              <w:t xml:space="preserve">Domicilio. </w:t>
            </w:r>
          </w:p>
        </w:tc>
      </w:tr>
      <w:tr w:rsidR="003F7A4E" w:rsidRPr="00A84A3F" w14:paraId="5192FADF" w14:textId="77777777" w:rsidTr="00A84ED6">
        <w:trPr>
          <w:trHeight w:val="70"/>
        </w:trPr>
        <w:tc>
          <w:tcPr>
            <w:tcW w:w="9356" w:type="dxa"/>
            <w:gridSpan w:val="5"/>
            <w:tcBorders>
              <w:left w:val="single" w:sz="4" w:space="0" w:color="auto"/>
              <w:right w:val="single" w:sz="4" w:space="0" w:color="auto"/>
            </w:tcBorders>
            <w:vAlign w:val="bottom"/>
          </w:tcPr>
          <w:p w14:paraId="0EC90A0B" w14:textId="77777777" w:rsidR="003F7A4E" w:rsidRPr="00A84A3F" w:rsidRDefault="003F7A4E" w:rsidP="00B63318">
            <w:pPr>
              <w:spacing w:after="20" w:line="288" w:lineRule="auto"/>
              <w:rPr>
                <w:rFonts w:ascii="Noto Sans" w:hAnsi="Noto Sans" w:cs="Noto Sans"/>
                <w:sz w:val="14"/>
                <w:szCs w:val="14"/>
              </w:rPr>
            </w:pPr>
            <w:r w:rsidRPr="00A84A3F">
              <w:rPr>
                <w:rFonts w:ascii="Noto Sans" w:hAnsi="Noto Sans" w:cs="Noto Sans"/>
                <w:sz w:val="14"/>
                <w:szCs w:val="14"/>
              </w:rPr>
              <w:t xml:space="preserve">Calle y Número: </w:t>
            </w:r>
          </w:p>
        </w:tc>
      </w:tr>
      <w:tr w:rsidR="003F7A4E" w:rsidRPr="00A84A3F" w14:paraId="18DB2B58" w14:textId="77777777" w:rsidTr="00A84ED6">
        <w:trPr>
          <w:trHeight w:val="70"/>
        </w:trPr>
        <w:tc>
          <w:tcPr>
            <w:tcW w:w="4672" w:type="dxa"/>
            <w:gridSpan w:val="2"/>
            <w:tcBorders>
              <w:left w:val="single" w:sz="4" w:space="0" w:color="auto"/>
            </w:tcBorders>
            <w:vAlign w:val="bottom"/>
          </w:tcPr>
          <w:p w14:paraId="0EAF23AB" w14:textId="77777777" w:rsidR="003F7A4E" w:rsidRPr="00A84A3F" w:rsidRDefault="003F7A4E" w:rsidP="00B63318">
            <w:pPr>
              <w:spacing w:after="20" w:line="288" w:lineRule="auto"/>
              <w:rPr>
                <w:rFonts w:ascii="Noto Sans" w:hAnsi="Noto Sans" w:cs="Noto Sans"/>
                <w:sz w:val="14"/>
                <w:szCs w:val="14"/>
              </w:rPr>
            </w:pPr>
            <w:r w:rsidRPr="00A84A3F">
              <w:rPr>
                <w:rFonts w:ascii="Noto Sans" w:hAnsi="Noto Sans" w:cs="Noto Sans"/>
                <w:sz w:val="14"/>
                <w:szCs w:val="14"/>
              </w:rPr>
              <w:t>Colonia:</w:t>
            </w:r>
          </w:p>
        </w:tc>
        <w:tc>
          <w:tcPr>
            <w:tcW w:w="4684" w:type="dxa"/>
            <w:gridSpan w:val="3"/>
            <w:tcBorders>
              <w:right w:val="single" w:sz="4" w:space="0" w:color="auto"/>
            </w:tcBorders>
            <w:vAlign w:val="bottom"/>
          </w:tcPr>
          <w:p w14:paraId="6FF804C0" w14:textId="4DDA39AA" w:rsidR="003F7A4E" w:rsidRPr="00A84A3F" w:rsidRDefault="00F501D6" w:rsidP="00B63318">
            <w:pPr>
              <w:spacing w:after="20" w:line="288" w:lineRule="auto"/>
              <w:rPr>
                <w:rFonts w:ascii="Noto Sans" w:hAnsi="Noto Sans" w:cs="Noto Sans"/>
                <w:sz w:val="14"/>
                <w:szCs w:val="14"/>
              </w:rPr>
            </w:pPr>
            <w:r w:rsidRPr="00A84A3F">
              <w:rPr>
                <w:rFonts w:ascii="Noto Sans" w:hAnsi="Noto Sans" w:cs="Noto Sans"/>
                <w:sz w:val="14"/>
                <w:szCs w:val="14"/>
              </w:rPr>
              <w:t>Alcaldía</w:t>
            </w:r>
            <w:r w:rsidR="003F7A4E" w:rsidRPr="00A84A3F">
              <w:rPr>
                <w:rFonts w:ascii="Noto Sans" w:hAnsi="Noto Sans" w:cs="Noto Sans"/>
                <w:sz w:val="14"/>
                <w:szCs w:val="14"/>
              </w:rPr>
              <w:t xml:space="preserve"> o Municipio: </w:t>
            </w:r>
          </w:p>
        </w:tc>
      </w:tr>
      <w:tr w:rsidR="003F7A4E" w:rsidRPr="00A84A3F" w14:paraId="48B6E5D3" w14:textId="77777777" w:rsidTr="00A84ED6">
        <w:trPr>
          <w:trHeight w:val="70"/>
        </w:trPr>
        <w:tc>
          <w:tcPr>
            <w:tcW w:w="4672" w:type="dxa"/>
            <w:gridSpan w:val="2"/>
            <w:tcBorders>
              <w:left w:val="single" w:sz="4" w:space="0" w:color="auto"/>
            </w:tcBorders>
            <w:vAlign w:val="center"/>
          </w:tcPr>
          <w:p w14:paraId="2B1A9088" w14:textId="77777777" w:rsidR="003F7A4E" w:rsidRPr="00A84A3F" w:rsidRDefault="003F7A4E" w:rsidP="00B63318">
            <w:pPr>
              <w:spacing w:after="20" w:line="288" w:lineRule="auto"/>
              <w:rPr>
                <w:rFonts w:ascii="Noto Sans" w:hAnsi="Noto Sans" w:cs="Noto Sans"/>
                <w:sz w:val="14"/>
                <w:szCs w:val="14"/>
              </w:rPr>
            </w:pPr>
            <w:r w:rsidRPr="00A84A3F">
              <w:rPr>
                <w:rFonts w:ascii="Noto Sans" w:hAnsi="Noto Sans" w:cs="Noto Sans"/>
                <w:sz w:val="14"/>
                <w:szCs w:val="14"/>
              </w:rPr>
              <w:t xml:space="preserve">Código Postal: </w:t>
            </w:r>
          </w:p>
        </w:tc>
        <w:tc>
          <w:tcPr>
            <w:tcW w:w="4684" w:type="dxa"/>
            <w:gridSpan w:val="3"/>
            <w:tcBorders>
              <w:right w:val="single" w:sz="4" w:space="0" w:color="auto"/>
            </w:tcBorders>
            <w:vAlign w:val="bottom"/>
          </w:tcPr>
          <w:p w14:paraId="352788C6" w14:textId="77777777" w:rsidR="003F7A4E" w:rsidRPr="00A84A3F" w:rsidRDefault="003F7A4E" w:rsidP="00B63318">
            <w:pPr>
              <w:spacing w:after="20" w:line="288" w:lineRule="auto"/>
              <w:rPr>
                <w:rFonts w:ascii="Noto Sans" w:hAnsi="Noto Sans" w:cs="Noto Sans"/>
                <w:sz w:val="14"/>
                <w:szCs w:val="14"/>
              </w:rPr>
            </w:pPr>
            <w:r w:rsidRPr="00A84A3F">
              <w:rPr>
                <w:rFonts w:ascii="Noto Sans" w:hAnsi="Noto Sans" w:cs="Noto Sans"/>
                <w:sz w:val="14"/>
                <w:szCs w:val="14"/>
              </w:rPr>
              <w:t xml:space="preserve">Entidad Federativa: </w:t>
            </w:r>
          </w:p>
        </w:tc>
      </w:tr>
      <w:tr w:rsidR="003F7A4E" w:rsidRPr="00A84A3F" w14:paraId="034792F5" w14:textId="77777777" w:rsidTr="00A84ED6">
        <w:trPr>
          <w:trHeight w:val="163"/>
        </w:trPr>
        <w:tc>
          <w:tcPr>
            <w:tcW w:w="4672" w:type="dxa"/>
            <w:gridSpan w:val="2"/>
            <w:tcBorders>
              <w:left w:val="single" w:sz="4" w:space="0" w:color="auto"/>
            </w:tcBorders>
            <w:vAlign w:val="bottom"/>
          </w:tcPr>
          <w:p w14:paraId="2B9BBDF3" w14:textId="77777777" w:rsidR="003F7A4E" w:rsidRPr="00A84A3F" w:rsidRDefault="003F7A4E" w:rsidP="00B63318">
            <w:pPr>
              <w:spacing w:after="20" w:line="288" w:lineRule="auto"/>
              <w:rPr>
                <w:rFonts w:ascii="Noto Sans" w:hAnsi="Noto Sans" w:cs="Noto Sans"/>
                <w:sz w:val="14"/>
                <w:szCs w:val="14"/>
              </w:rPr>
            </w:pPr>
            <w:r w:rsidRPr="00A84A3F">
              <w:rPr>
                <w:rFonts w:ascii="Noto Sans" w:hAnsi="Noto Sans" w:cs="Noto Sans"/>
                <w:sz w:val="14"/>
                <w:szCs w:val="14"/>
              </w:rPr>
              <w:t xml:space="preserve">Teléfonos: </w:t>
            </w:r>
          </w:p>
        </w:tc>
        <w:tc>
          <w:tcPr>
            <w:tcW w:w="4684" w:type="dxa"/>
            <w:gridSpan w:val="3"/>
            <w:tcBorders>
              <w:right w:val="single" w:sz="4" w:space="0" w:color="auto"/>
            </w:tcBorders>
            <w:vAlign w:val="bottom"/>
          </w:tcPr>
          <w:p w14:paraId="10D2D524" w14:textId="1AE3249B" w:rsidR="003F7A4E" w:rsidRPr="00A84A3F" w:rsidRDefault="009B0B1F" w:rsidP="00B63318">
            <w:pPr>
              <w:spacing w:after="20" w:line="288" w:lineRule="auto"/>
              <w:rPr>
                <w:rFonts w:ascii="Noto Sans" w:hAnsi="Noto Sans" w:cs="Noto Sans"/>
                <w:sz w:val="14"/>
                <w:szCs w:val="14"/>
              </w:rPr>
            </w:pPr>
            <w:r w:rsidRPr="00A84A3F">
              <w:rPr>
                <w:rFonts w:ascii="Noto Sans" w:hAnsi="Noto Sans" w:cs="Noto Sans"/>
                <w:sz w:val="14"/>
                <w:szCs w:val="14"/>
              </w:rPr>
              <w:t>Correo Electrónico (Colocar 2)</w:t>
            </w:r>
            <w:r w:rsidR="003F7A4E" w:rsidRPr="00A84A3F">
              <w:rPr>
                <w:rFonts w:ascii="Noto Sans" w:hAnsi="Noto Sans" w:cs="Noto Sans"/>
                <w:sz w:val="14"/>
                <w:szCs w:val="14"/>
              </w:rPr>
              <w:t xml:space="preserve">: </w:t>
            </w:r>
          </w:p>
        </w:tc>
      </w:tr>
      <w:tr w:rsidR="003F7A4E" w:rsidRPr="00A84A3F" w14:paraId="2BE10C4E" w14:textId="77777777" w:rsidTr="00A84ED6">
        <w:trPr>
          <w:trHeight w:val="70"/>
        </w:trPr>
        <w:tc>
          <w:tcPr>
            <w:tcW w:w="9356" w:type="dxa"/>
            <w:gridSpan w:val="5"/>
            <w:tcBorders>
              <w:left w:val="single" w:sz="4" w:space="0" w:color="auto"/>
              <w:right w:val="single" w:sz="4" w:space="0" w:color="auto"/>
            </w:tcBorders>
            <w:vAlign w:val="bottom"/>
          </w:tcPr>
          <w:p w14:paraId="6BDD826A" w14:textId="77777777" w:rsidR="003F7A4E" w:rsidRPr="00A84A3F" w:rsidRDefault="003F7A4E" w:rsidP="00B63318">
            <w:pPr>
              <w:spacing w:after="20" w:line="288" w:lineRule="auto"/>
              <w:rPr>
                <w:rFonts w:ascii="Noto Sans" w:hAnsi="Noto Sans" w:cs="Noto Sans"/>
                <w:sz w:val="14"/>
                <w:szCs w:val="14"/>
              </w:rPr>
            </w:pPr>
            <w:r w:rsidRPr="00A84A3F">
              <w:rPr>
                <w:rFonts w:ascii="Noto Sans" w:hAnsi="Noto Sans" w:cs="Noto Sans"/>
                <w:sz w:val="14"/>
                <w:szCs w:val="14"/>
              </w:rPr>
              <w:t>Correo electrónico:</w:t>
            </w:r>
          </w:p>
        </w:tc>
      </w:tr>
      <w:tr w:rsidR="003F7A4E" w:rsidRPr="00A84A3F" w14:paraId="1C71C53A" w14:textId="77777777" w:rsidTr="00A84ED6">
        <w:trPr>
          <w:trHeight w:val="70"/>
        </w:trPr>
        <w:tc>
          <w:tcPr>
            <w:tcW w:w="6915" w:type="dxa"/>
            <w:gridSpan w:val="4"/>
            <w:tcBorders>
              <w:left w:val="single" w:sz="4" w:space="0" w:color="auto"/>
            </w:tcBorders>
            <w:vAlign w:val="bottom"/>
          </w:tcPr>
          <w:p w14:paraId="73A1D730" w14:textId="77777777" w:rsidR="003F7A4E" w:rsidRPr="00A84A3F" w:rsidRDefault="003F7A4E" w:rsidP="00B63318">
            <w:pPr>
              <w:spacing w:after="20" w:line="288" w:lineRule="auto"/>
              <w:rPr>
                <w:rFonts w:ascii="Noto Sans" w:hAnsi="Noto Sans" w:cs="Noto Sans"/>
                <w:sz w:val="14"/>
                <w:szCs w:val="14"/>
              </w:rPr>
            </w:pPr>
            <w:r w:rsidRPr="00A84A3F">
              <w:rPr>
                <w:rFonts w:ascii="Noto Sans" w:hAnsi="Noto Sans" w:cs="Noto Sans"/>
                <w:sz w:val="14"/>
                <w:szCs w:val="14"/>
              </w:rPr>
              <w:t xml:space="preserve">No. de la Escritura Pública en la que consta su Acta Constitutiva: </w:t>
            </w:r>
          </w:p>
        </w:tc>
        <w:tc>
          <w:tcPr>
            <w:tcW w:w="2441" w:type="dxa"/>
            <w:tcBorders>
              <w:right w:val="single" w:sz="4" w:space="0" w:color="auto"/>
            </w:tcBorders>
            <w:vAlign w:val="bottom"/>
          </w:tcPr>
          <w:p w14:paraId="22C937E3" w14:textId="77777777" w:rsidR="003F7A4E" w:rsidRPr="00A84A3F" w:rsidRDefault="003F7A4E" w:rsidP="00B63318">
            <w:pPr>
              <w:spacing w:after="20" w:line="288" w:lineRule="auto"/>
              <w:rPr>
                <w:rFonts w:ascii="Noto Sans" w:hAnsi="Noto Sans" w:cs="Noto Sans"/>
                <w:sz w:val="14"/>
                <w:szCs w:val="14"/>
              </w:rPr>
            </w:pPr>
            <w:r w:rsidRPr="00A84A3F">
              <w:rPr>
                <w:rFonts w:ascii="Noto Sans" w:hAnsi="Noto Sans" w:cs="Noto Sans"/>
                <w:sz w:val="14"/>
                <w:szCs w:val="14"/>
              </w:rPr>
              <w:t xml:space="preserve">Fecha: </w:t>
            </w:r>
          </w:p>
        </w:tc>
      </w:tr>
      <w:tr w:rsidR="003F7A4E" w:rsidRPr="00A84A3F" w14:paraId="6E21E66A" w14:textId="77777777" w:rsidTr="00A84ED6">
        <w:trPr>
          <w:trHeight w:val="70"/>
        </w:trPr>
        <w:tc>
          <w:tcPr>
            <w:tcW w:w="9356" w:type="dxa"/>
            <w:gridSpan w:val="5"/>
            <w:tcBorders>
              <w:left w:val="single" w:sz="4" w:space="0" w:color="auto"/>
              <w:right w:val="single" w:sz="4" w:space="0" w:color="auto"/>
            </w:tcBorders>
          </w:tcPr>
          <w:p w14:paraId="53A7F9AB" w14:textId="77777777" w:rsidR="003F7A4E" w:rsidRPr="00A84A3F" w:rsidRDefault="003F7A4E" w:rsidP="00B63318">
            <w:pPr>
              <w:spacing w:after="20" w:line="288" w:lineRule="auto"/>
              <w:rPr>
                <w:rFonts w:ascii="Noto Sans" w:hAnsi="Noto Sans" w:cs="Noto Sans"/>
                <w:sz w:val="14"/>
                <w:szCs w:val="14"/>
              </w:rPr>
            </w:pPr>
            <w:r w:rsidRPr="00A84A3F">
              <w:rPr>
                <w:rFonts w:ascii="Noto Sans" w:hAnsi="Noto Sans" w:cs="Noto Sans"/>
                <w:sz w:val="14"/>
                <w:szCs w:val="14"/>
              </w:rPr>
              <w:t>Nombre, número y lugar del Notario Público ante el cual se dio fe de la misma:</w:t>
            </w:r>
          </w:p>
        </w:tc>
      </w:tr>
      <w:tr w:rsidR="003F7A4E" w:rsidRPr="00A84A3F" w14:paraId="5813A27C" w14:textId="77777777" w:rsidTr="00A84ED6">
        <w:trPr>
          <w:trHeight w:val="70"/>
        </w:trPr>
        <w:tc>
          <w:tcPr>
            <w:tcW w:w="9356" w:type="dxa"/>
            <w:gridSpan w:val="5"/>
            <w:tcBorders>
              <w:left w:val="single" w:sz="4" w:space="0" w:color="auto"/>
              <w:right w:val="single" w:sz="4" w:space="0" w:color="auto"/>
            </w:tcBorders>
          </w:tcPr>
          <w:p w14:paraId="259173C9" w14:textId="77777777" w:rsidR="003F7A4E" w:rsidRPr="00A84A3F" w:rsidRDefault="003F7A4E" w:rsidP="00B63318">
            <w:pPr>
              <w:spacing w:after="20" w:line="288" w:lineRule="auto"/>
              <w:rPr>
                <w:rFonts w:ascii="Noto Sans" w:hAnsi="Noto Sans" w:cs="Noto Sans"/>
                <w:sz w:val="14"/>
                <w:szCs w:val="14"/>
              </w:rPr>
            </w:pPr>
            <w:r w:rsidRPr="00A84A3F">
              <w:rPr>
                <w:rFonts w:ascii="Noto Sans" w:hAnsi="Noto Sans" w:cs="Noto Sans"/>
                <w:sz w:val="14"/>
                <w:szCs w:val="14"/>
              </w:rPr>
              <w:t xml:space="preserve">Fecha y datos de su inscripción en el Registro Público de Comercio: </w:t>
            </w:r>
          </w:p>
        </w:tc>
      </w:tr>
      <w:tr w:rsidR="003F7A4E" w:rsidRPr="00A84A3F" w14:paraId="274D7778" w14:textId="77777777" w:rsidTr="00A84ED6">
        <w:trPr>
          <w:trHeight w:val="70"/>
        </w:trPr>
        <w:tc>
          <w:tcPr>
            <w:tcW w:w="9356" w:type="dxa"/>
            <w:gridSpan w:val="5"/>
            <w:tcBorders>
              <w:left w:val="single" w:sz="4" w:space="0" w:color="auto"/>
              <w:right w:val="single" w:sz="4" w:space="0" w:color="auto"/>
            </w:tcBorders>
          </w:tcPr>
          <w:p w14:paraId="044D5F4B" w14:textId="77777777" w:rsidR="003F7A4E" w:rsidRPr="00A84A3F" w:rsidRDefault="003F7A4E" w:rsidP="00B63318">
            <w:pPr>
              <w:spacing w:after="20" w:line="288" w:lineRule="auto"/>
              <w:rPr>
                <w:rFonts w:ascii="Noto Sans" w:hAnsi="Noto Sans" w:cs="Noto Sans"/>
                <w:sz w:val="14"/>
                <w:szCs w:val="14"/>
              </w:rPr>
            </w:pPr>
            <w:r w:rsidRPr="00A84A3F">
              <w:rPr>
                <w:rFonts w:ascii="Noto Sans" w:hAnsi="Noto Sans" w:cs="Noto Sans"/>
                <w:sz w:val="14"/>
                <w:szCs w:val="14"/>
              </w:rPr>
              <w:t xml:space="preserve">Descripción del objeto social: </w:t>
            </w:r>
          </w:p>
        </w:tc>
      </w:tr>
      <w:tr w:rsidR="003F7A4E" w:rsidRPr="00A84A3F" w14:paraId="5DDBACA9" w14:textId="77777777" w:rsidTr="00A84ED6">
        <w:tc>
          <w:tcPr>
            <w:tcW w:w="9356" w:type="dxa"/>
            <w:gridSpan w:val="5"/>
            <w:tcBorders>
              <w:left w:val="single" w:sz="4" w:space="0" w:color="auto"/>
              <w:right w:val="single" w:sz="4" w:space="0" w:color="auto"/>
            </w:tcBorders>
          </w:tcPr>
          <w:p w14:paraId="61ED0B69" w14:textId="77777777" w:rsidR="003F7A4E" w:rsidRPr="00A84A3F" w:rsidRDefault="003F7A4E" w:rsidP="00B63318">
            <w:pPr>
              <w:spacing w:after="20" w:line="288" w:lineRule="auto"/>
              <w:rPr>
                <w:rFonts w:ascii="Noto Sans" w:hAnsi="Noto Sans" w:cs="Noto Sans"/>
                <w:sz w:val="14"/>
                <w:szCs w:val="14"/>
              </w:rPr>
            </w:pPr>
            <w:r w:rsidRPr="00A84A3F">
              <w:rPr>
                <w:rFonts w:ascii="Noto Sans" w:hAnsi="Noto Sans" w:cs="Noto Sans"/>
                <w:sz w:val="14"/>
                <w:szCs w:val="14"/>
              </w:rPr>
              <w:t xml:space="preserve">Relación de Accionistas:  </w:t>
            </w:r>
          </w:p>
        </w:tc>
      </w:tr>
      <w:tr w:rsidR="003F7A4E" w:rsidRPr="00A84A3F" w14:paraId="05942D0A" w14:textId="77777777" w:rsidTr="00A84ED6">
        <w:trPr>
          <w:trHeight w:val="70"/>
        </w:trPr>
        <w:tc>
          <w:tcPr>
            <w:tcW w:w="3081" w:type="dxa"/>
            <w:tcBorders>
              <w:left w:val="single" w:sz="4" w:space="0" w:color="auto"/>
            </w:tcBorders>
          </w:tcPr>
          <w:p w14:paraId="4F7BB05A" w14:textId="77777777" w:rsidR="003F7A4E" w:rsidRPr="00A84A3F" w:rsidRDefault="003F7A4E" w:rsidP="00B63318">
            <w:pPr>
              <w:spacing w:after="20" w:line="288" w:lineRule="auto"/>
              <w:rPr>
                <w:rFonts w:ascii="Noto Sans" w:hAnsi="Noto Sans" w:cs="Noto Sans"/>
                <w:sz w:val="14"/>
                <w:szCs w:val="14"/>
              </w:rPr>
            </w:pPr>
            <w:r w:rsidRPr="00A84A3F">
              <w:rPr>
                <w:rFonts w:ascii="Noto Sans" w:hAnsi="Noto Sans" w:cs="Noto Sans"/>
                <w:sz w:val="14"/>
                <w:szCs w:val="14"/>
              </w:rPr>
              <w:t xml:space="preserve">Apellido Paterno: </w:t>
            </w:r>
          </w:p>
        </w:tc>
        <w:tc>
          <w:tcPr>
            <w:tcW w:w="3182" w:type="dxa"/>
            <w:gridSpan w:val="2"/>
          </w:tcPr>
          <w:p w14:paraId="5729482F" w14:textId="77777777" w:rsidR="003F7A4E" w:rsidRPr="00A84A3F" w:rsidRDefault="003F7A4E" w:rsidP="00B63318">
            <w:pPr>
              <w:spacing w:after="20" w:line="288" w:lineRule="auto"/>
              <w:rPr>
                <w:rFonts w:ascii="Noto Sans" w:hAnsi="Noto Sans" w:cs="Noto Sans"/>
                <w:sz w:val="14"/>
                <w:szCs w:val="14"/>
              </w:rPr>
            </w:pPr>
            <w:r w:rsidRPr="00A84A3F">
              <w:rPr>
                <w:rFonts w:ascii="Noto Sans" w:hAnsi="Noto Sans" w:cs="Noto Sans"/>
                <w:sz w:val="14"/>
                <w:szCs w:val="14"/>
              </w:rPr>
              <w:t xml:space="preserve">Apellido Materno: </w:t>
            </w:r>
          </w:p>
        </w:tc>
        <w:tc>
          <w:tcPr>
            <w:tcW w:w="3093" w:type="dxa"/>
            <w:gridSpan w:val="2"/>
            <w:tcBorders>
              <w:right w:val="single" w:sz="4" w:space="0" w:color="auto"/>
            </w:tcBorders>
          </w:tcPr>
          <w:p w14:paraId="65C30498" w14:textId="77777777" w:rsidR="003F7A4E" w:rsidRPr="00A84A3F" w:rsidRDefault="003F7A4E" w:rsidP="00B63318">
            <w:pPr>
              <w:spacing w:after="20" w:line="288" w:lineRule="auto"/>
              <w:rPr>
                <w:rFonts w:ascii="Noto Sans" w:hAnsi="Noto Sans" w:cs="Noto Sans"/>
                <w:sz w:val="14"/>
                <w:szCs w:val="14"/>
              </w:rPr>
            </w:pPr>
            <w:r w:rsidRPr="00A84A3F">
              <w:rPr>
                <w:rFonts w:ascii="Noto Sans" w:hAnsi="Noto Sans" w:cs="Noto Sans"/>
                <w:sz w:val="14"/>
                <w:szCs w:val="14"/>
              </w:rPr>
              <w:t xml:space="preserve">Nombre(s): </w:t>
            </w:r>
          </w:p>
        </w:tc>
      </w:tr>
      <w:tr w:rsidR="003F7A4E" w:rsidRPr="00A84A3F" w14:paraId="63DA85A9" w14:textId="77777777" w:rsidTr="00A84ED6">
        <w:trPr>
          <w:trHeight w:val="360"/>
        </w:trPr>
        <w:tc>
          <w:tcPr>
            <w:tcW w:w="9356" w:type="dxa"/>
            <w:gridSpan w:val="5"/>
            <w:tcBorders>
              <w:left w:val="single" w:sz="4" w:space="0" w:color="auto"/>
              <w:bottom w:val="single" w:sz="4" w:space="0" w:color="auto"/>
              <w:right w:val="single" w:sz="4" w:space="0" w:color="auto"/>
            </w:tcBorders>
            <w:vAlign w:val="bottom"/>
          </w:tcPr>
          <w:p w14:paraId="209088BD" w14:textId="77777777" w:rsidR="003F7A4E" w:rsidRPr="00A84A3F" w:rsidRDefault="003F7A4E" w:rsidP="00B63318">
            <w:pPr>
              <w:spacing w:after="20" w:line="288" w:lineRule="auto"/>
              <w:rPr>
                <w:rFonts w:ascii="Noto Sans" w:hAnsi="Noto Sans" w:cs="Noto Sans"/>
                <w:sz w:val="14"/>
                <w:szCs w:val="14"/>
              </w:rPr>
            </w:pPr>
            <w:r w:rsidRPr="00A84A3F">
              <w:rPr>
                <w:rFonts w:ascii="Noto Sans" w:hAnsi="Noto Sans" w:cs="Noto Sans"/>
                <w:sz w:val="14"/>
                <w:szCs w:val="14"/>
              </w:rPr>
              <w:t>Reformas a el Acta Constitutiva (Señalar nombre, número y circunscripción del Notario o Fedatario Público que las protocolizó, así como la fecha y los datos de su inscripción en el Registro Público de la Propiedad):</w:t>
            </w:r>
          </w:p>
        </w:tc>
      </w:tr>
    </w:tbl>
    <w:p w14:paraId="51469DC7" w14:textId="633BF8EB" w:rsidR="003F7A4E" w:rsidRPr="00A84A3F" w:rsidRDefault="003F7A4E" w:rsidP="008E4103">
      <w:pPr>
        <w:spacing w:before="20" w:after="20" w:line="288" w:lineRule="auto"/>
        <w:rPr>
          <w:rFonts w:ascii="Noto Sans" w:hAnsi="Noto Sans" w:cs="Noto Sans"/>
          <w:b/>
          <w:sz w:val="16"/>
          <w:szCs w:val="16"/>
        </w:rPr>
      </w:pPr>
      <w:r w:rsidRPr="00A84A3F">
        <w:rPr>
          <w:rFonts w:ascii="Noto Sans" w:hAnsi="Noto Sans" w:cs="Noto Sans"/>
          <w:b/>
          <w:sz w:val="16"/>
          <w:szCs w:val="16"/>
        </w:rPr>
        <w:t xml:space="preserve">DATOS </w:t>
      </w:r>
      <w:r w:rsidR="0036239B" w:rsidRPr="00A84A3F">
        <w:rPr>
          <w:rFonts w:ascii="Noto Sans" w:hAnsi="Noto Sans" w:cs="Noto Sans"/>
          <w:b/>
          <w:sz w:val="16"/>
          <w:szCs w:val="16"/>
        </w:rPr>
        <w:t>DE LA</w:t>
      </w:r>
      <w:r w:rsidR="0036239B" w:rsidRPr="00A84A3F">
        <w:rPr>
          <w:rFonts w:ascii="Noto Sans" w:hAnsi="Noto Sans" w:cs="Noto Sans"/>
          <w:sz w:val="16"/>
          <w:szCs w:val="16"/>
        </w:rPr>
        <w:t xml:space="preserve"> </w:t>
      </w:r>
      <w:r w:rsidRPr="00A84A3F">
        <w:rPr>
          <w:rFonts w:ascii="Noto Sans" w:hAnsi="Noto Sans" w:cs="Noto Sans"/>
          <w:b/>
          <w:sz w:val="16"/>
          <w:szCs w:val="16"/>
        </w:rPr>
        <w:t xml:space="preserve">PERSONA FACULTADA LEGALMENTE PARA ELLO. </w:t>
      </w:r>
    </w:p>
    <w:tbl>
      <w:tblPr>
        <w:tblW w:w="0" w:type="auto"/>
        <w:tblInd w:w="-10" w:type="dxa"/>
        <w:tblCellMar>
          <w:left w:w="70" w:type="dxa"/>
          <w:right w:w="70" w:type="dxa"/>
        </w:tblCellMar>
        <w:tblLook w:val="04A0" w:firstRow="1" w:lastRow="0" w:firstColumn="1" w:lastColumn="0" w:noHBand="0" w:noVBand="1"/>
      </w:tblPr>
      <w:tblGrid>
        <w:gridCol w:w="4369"/>
        <w:gridCol w:w="130"/>
        <w:gridCol w:w="4897"/>
      </w:tblGrid>
      <w:tr w:rsidR="00F501D6" w:rsidRPr="00A84A3F" w14:paraId="0DCCC3B2" w14:textId="77777777" w:rsidTr="00F501D6">
        <w:trPr>
          <w:trHeight w:val="106"/>
        </w:trPr>
        <w:tc>
          <w:tcPr>
            <w:tcW w:w="4499" w:type="dxa"/>
            <w:gridSpan w:val="2"/>
            <w:tcBorders>
              <w:top w:val="single" w:sz="8" w:space="0" w:color="auto"/>
              <w:left w:val="single" w:sz="8" w:space="0" w:color="auto"/>
              <w:bottom w:val="nil"/>
              <w:right w:val="nil"/>
            </w:tcBorders>
            <w:vAlign w:val="center"/>
            <w:hideMark/>
          </w:tcPr>
          <w:p w14:paraId="18947292" w14:textId="77777777" w:rsidR="00F501D6" w:rsidRPr="00A84A3F" w:rsidRDefault="00F501D6" w:rsidP="00D0470B">
            <w:pPr>
              <w:spacing w:line="288" w:lineRule="auto"/>
              <w:jc w:val="left"/>
              <w:rPr>
                <w:rFonts w:ascii="Noto Sans" w:eastAsia="Times New Roman" w:hAnsi="Noto Sans" w:cs="Noto Sans"/>
                <w:sz w:val="14"/>
                <w:szCs w:val="14"/>
                <w:lang w:eastAsia="es-MX"/>
              </w:rPr>
            </w:pPr>
            <w:r w:rsidRPr="00A84A3F">
              <w:rPr>
                <w:rFonts w:ascii="Noto Sans" w:eastAsia="Times New Roman" w:hAnsi="Noto Sans" w:cs="Noto Sans"/>
                <w:sz w:val="14"/>
                <w:szCs w:val="14"/>
                <w:lang w:eastAsia="es-MX"/>
              </w:rPr>
              <w:t xml:space="preserve">Nombre: </w:t>
            </w:r>
          </w:p>
        </w:tc>
        <w:tc>
          <w:tcPr>
            <w:tcW w:w="4897" w:type="dxa"/>
            <w:tcBorders>
              <w:top w:val="single" w:sz="8" w:space="0" w:color="auto"/>
              <w:left w:val="nil"/>
              <w:bottom w:val="nil"/>
              <w:right w:val="single" w:sz="8" w:space="0" w:color="auto"/>
            </w:tcBorders>
            <w:vAlign w:val="center"/>
            <w:hideMark/>
          </w:tcPr>
          <w:p w14:paraId="11FC0EB4" w14:textId="77777777" w:rsidR="00F501D6" w:rsidRPr="00A84A3F" w:rsidRDefault="00F501D6" w:rsidP="00D0470B">
            <w:pPr>
              <w:spacing w:line="288" w:lineRule="auto"/>
              <w:jc w:val="left"/>
              <w:rPr>
                <w:rFonts w:ascii="Noto Sans" w:eastAsia="Times New Roman" w:hAnsi="Noto Sans" w:cs="Noto Sans"/>
                <w:sz w:val="14"/>
                <w:szCs w:val="14"/>
                <w:lang w:eastAsia="es-MX"/>
              </w:rPr>
            </w:pPr>
            <w:r w:rsidRPr="00A84A3F">
              <w:rPr>
                <w:rFonts w:ascii="Noto Sans" w:eastAsia="Times New Roman" w:hAnsi="Noto Sans" w:cs="Noto Sans"/>
                <w:sz w:val="14"/>
                <w:szCs w:val="14"/>
                <w:lang w:eastAsia="es-MX"/>
              </w:rPr>
              <w:t xml:space="preserve">RFC: </w:t>
            </w:r>
          </w:p>
        </w:tc>
      </w:tr>
      <w:tr w:rsidR="00F501D6" w:rsidRPr="00A84A3F" w14:paraId="4E1FFFFA" w14:textId="77777777" w:rsidTr="00F501D6">
        <w:trPr>
          <w:trHeight w:val="116"/>
        </w:trPr>
        <w:tc>
          <w:tcPr>
            <w:tcW w:w="9396" w:type="dxa"/>
            <w:gridSpan w:val="3"/>
            <w:tcBorders>
              <w:top w:val="nil"/>
              <w:left w:val="single" w:sz="8" w:space="0" w:color="auto"/>
              <w:bottom w:val="nil"/>
              <w:right w:val="single" w:sz="8" w:space="0" w:color="000000"/>
            </w:tcBorders>
            <w:vAlign w:val="center"/>
            <w:hideMark/>
          </w:tcPr>
          <w:p w14:paraId="037C2EE7" w14:textId="77777777" w:rsidR="00F501D6" w:rsidRPr="00A84A3F" w:rsidRDefault="00F501D6" w:rsidP="00D0470B">
            <w:pPr>
              <w:spacing w:line="288" w:lineRule="auto"/>
              <w:rPr>
                <w:rFonts w:ascii="Noto Sans" w:eastAsia="Times New Roman" w:hAnsi="Noto Sans" w:cs="Noto Sans"/>
                <w:sz w:val="14"/>
                <w:szCs w:val="14"/>
                <w:lang w:eastAsia="es-MX"/>
              </w:rPr>
            </w:pPr>
            <w:r w:rsidRPr="00A84A3F">
              <w:rPr>
                <w:rFonts w:ascii="Noto Sans" w:eastAsia="Times New Roman" w:hAnsi="Noto Sans" w:cs="Noto Sans"/>
                <w:sz w:val="14"/>
                <w:szCs w:val="14"/>
                <w:lang w:eastAsia="es-MX"/>
              </w:rPr>
              <w:t xml:space="preserve">Domicilio. </w:t>
            </w:r>
          </w:p>
        </w:tc>
      </w:tr>
      <w:tr w:rsidR="00F501D6" w:rsidRPr="00A84A3F" w14:paraId="2A8FF900" w14:textId="77777777" w:rsidTr="00F501D6">
        <w:trPr>
          <w:trHeight w:val="120"/>
        </w:trPr>
        <w:tc>
          <w:tcPr>
            <w:tcW w:w="9396" w:type="dxa"/>
            <w:gridSpan w:val="3"/>
            <w:tcBorders>
              <w:top w:val="nil"/>
              <w:left w:val="single" w:sz="8" w:space="0" w:color="auto"/>
              <w:bottom w:val="nil"/>
              <w:right w:val="single" w:sz="8" w:space="0" w:color="000000"/>
            </w:tcBorders>
            <w:vAlign w:val="center"/>
          </w:tcPr>
          <w:p w14:paraId="3CABEC2B" w14:textId="77777777" w:rsidR="00F501D6" w:rsidRPr="00A84A3F" w:rsidRDefault="00F501D6" w:rsidP="00D0470B">
            <w:pPr>
              <w:spacing w:line="288" w:lineRule="auto"/>
              <w:rPr>
                <w:rFonts w:ascii="Noto Sans" w:eastAsia="Times New Roman" w:hAnsi="Noto Sans" w:cs="Noto Sans"/>
                <w:sz w:val="14"/>
                <w:szCs w:val="14"/>
                <w:lang w:eastAsia="es-MX"/>
              </w:rPr>
            </w:pPr>
            <w:r w:rsidRPr="00A84A3F">
              <w:rPr>
                <w:rFonts w:ascii="Noto Sans" w:hAnsi="Noto Sans" w:cs="Noto Sans"/>
                <w:sz w:val="14"/>
                <w:szCs w:val="14"/>
              </w:rPr>
              <w:t>Calle y número:</w:t>
            </w:r>
          </w:p>
        </w:tc>
      </w:tr>
      <w:tr w:rsidR="00F501D6" w:rsidRPr="00A84A3F" w14:paraId="628B19C5" w14:textId="77777777" w:rsidTr="00F501D6">
        <w:trPr>
          <w:trHeight w:val="80"/>
        </w:trPr>
        <w:tc>
          <w:tcPr>
            <w:tcW w:w="4369" w:type="dxa"/>
            <w:tcBorders>
              <w:top w:val="nil"/>
              <w:left w:val="single" w:sz="8" w:space="0" w:color="auto"/>
              <w:bottom w:val="nil"/>
            </w:tcBorders>
            <w:vAlign w:val="center"/>
          </w:tcPr>
          <w:p w14:paraId="7050447F" w14:textId="77777777" w:rsidR="00F501D6" w:rsidRPr="00A84A3F" w:rsidRDefault="00F501D6" w:rsidP="00D0470B">
            <w:pPr>
              <w:spacing w:line="288" w:lineRule="auto"/>
              <w:jc w:val="left"/>
              <w:rPr>
                <w:rFonts w:ascii="Noto Sans" w:eastAsia="Times New Roman" w:hAnsi="Noto Sans" w:cs="Noto Sans"/>
                <w:sz w:val="14"/>
                <w:szCs w:val="14"/>
                <w:lang w:eastAsia="es-MX"/>
              </w:rPr>
            </w:pPr>
            <w:r w:rsidRPr="00A84A3F">
              <w:rPr>
                <w:rFonts w:ascii="Noto Sans" w:hAnsi="Noto Sans" w:cs="Noto Sans"/>
                <w:sz w:val="14"/>
                <w:szCs w:val="14"/>
              </w:rPr>
              <w:t>Colonia:</w:t>
            </w:r>
          </w:p>
        </w:tc>
        <w:tc>
          <w:tcPr>
            <w:tcW w:w="5027" w:type="dxa"/>
            <w:gridSpan w:val="2"/>
            <w:tcBorders>
              <w:top w:val="nil"/>
              <w:left w:val="nil"/>
              <w:bottom w:val="nil"/>
              <w:right w:val="single" w:sz="8" w:space="0" w:color="000000"/>
            </w:tcBorders>
            <w:vAlign w:val="center"/>
          </w:tcPr>
          <w:p w14:paraId="5260B1A0" w14:textId="77777777" w:rsidR="00F501D6" w:rsidRPr="00A84A3F" w:rsidRDefault="00F501D6" w:rsidP="00D0470B">
            <w:pPr>
              <w:spacing w:line="288" w:lineRule="auto"/>
              <w:jc w:val="left"/>
              <w:rPr>
                <w:rFonts w:ascii="Noto Sans" w:eastAsia="Times New Roman" w:hAnsi="Noto Sans" w:cs="Noto Sans"/>
                <w:sz w:val="14"/>
                <w:szCs w:val="14"/>
                <w:lang w:eastAsia="es-MX"/>
              </w:rPr>
            </w:pPr>
            <w:r w:rsidRPr="00A84A3F">
              <w:rPr>
                <w:rFonts w:ascii="Noto Sans" w:hAnsi="Noto Sans" w:cs="Noto Sans"/>
                <w:sz w:val="14"/>
                <w:szCs w:val="14"/>
              </w:rPr>
              <w:t>Alcaldía o Municipio:</w:t>
            </w:r>
          </w:p>
        </w:tc>
      </w:tr>
      <w:tr w:rsidR="00F501D6" w:rsidRPr="00A84A3F" w14:paraId="779CC4F5" w14:textId="77777777" w:rsidTr="00F501D6">
        <w:trPr>
          <w:trHeight w:val="80"/>
        </w:trPr>
        <w:tc>
          <w:tcPr>
            <w:tcW w:w="4369" w:type="dxa"/>
            <w:tcBorders>
              <w:top w:val="nil"/>
              <w:left w:val="single" w:sz="8" w:space="0" w:color="auto"/>
              <w:bottom w:val="nil"/>
            </w:tcBorders>
            <w:vAlign w:val="center"/>
          </w:tcPr>
          <w:p w14:paraId="0D6881D2" w14:textId="77777777" w:rsidR="00F501D6" w:rsidRPr="00A84A3F" w:rsidRDefault="00F501D6" w:rsidP="00D0470B">
            <w:pPr>
              <w:spacing w:line="288" w:lineRule="auto"/>
              <w:jc w:val="left"/>
              <w:rPr>
                <w:rFonts w:ascii="Noto Sans" w:eastAsia="Times New Roman" w:hAnsi="Noto Sans" w:cs="Noto Sans"/>
                <w:sz w:val="14"/>
                <w:szCs w:val="14"/>
                <w:lang w:eastAsia="es-MX"/>
              </w:rPr>
            </w:pPr>
            <w:r w:rsidRPr="00A84A3F">
              <w:rPr>
                <w:rFonts w:ascii="Noto Sans" w:hAnsi="Noto Sans" w:cs="Noto Sans"/>
                <w:sz w:val="14"/>
                <w:szCs w:val="14"/>
              </w:rPr>
              <w:t>Código postal:</w:t>
            </w:r>
          </w:p>
        </w:tc>
        <w:tc>
          <w:tcPr>
            <w:tcW w:w="5027" w:type="dxa"/>
            <w:gridSpan w:val="2"/>
            <w:tcBorders>
              <w:top w:val="nil"/>
              <w:left w:val="nil"/>
              <w:bottom w:val="nil"/>
              <w:right w:val="single" w:sz="8" w:space="0" w:color="000000"/>
            </w:tcBorders>
            <w:vAlign w:val="center"/>
          </w:tcPr>
          <w:p w14:paraId="7D49144D" w14:textId="77777777" w:rsidR="00F501D6" w:rsidRPr="00A84A3F" w:rsidRDefault="00F501D6" w:rsidP="00D0470B">
            <w:pPr>
              <w:spacing w:line="288" w:lineRule="auto"/>
              <w:jc w:val="left"/>
              <w:rPr>
                <w:rFonts w:ascii="Noto Sans" w:eastAsia="Times New Roman" w:hAnsi="Noto Sans" w:cs="Noto Sans"/>
                <w:sz w:val="14"/>
                <w:szCs w:val="14"/>
                <w:lang w:eastAsia="es-MX"/>
              </w:rPr>
            </w:pPr>
            <w:r w:rsidRPr="00A84A3F">
              <w:rPr>
                <w:rFonts w:ascii="Noto Sans" w:hAnsi="Noto Sans" w:cs="Noto Sans"/>
                <w:sz w:val="14"/>
                <w:szCs w:val="14"/>
              </w:rPr>
              <w:t>Entidad Federativa:</w:t>
            </w:r>
          </w:p>
        </w:tc>
      </w:tr>
      <w:tr w:rsidR="00F501D6" w:rsidRPr="00A84A3F" w14:paraId="3CE7C6BB" w14:textId="77777777" w:rsidTr="00F501D6">
        <w:trPr>
          <w:trHeight w:val="80"/>
        </w:trPr>
        <w:tc>
          <w:tcPr>
            <w:tcW w:w="9396" w:type="dxa"/>
            <w:gridSpan w:val="3"/>
            <w:tcBorders>
              <w:top w:val="nil"/>
              <w:left w:val="single" w:sz="8" w:space="0" w:color="auto"/>
              <w:bottom w:val="nil"/>
              <w:right w:val="single" w:sz="8" w:space="0" w:color="000000"/>
            </w:tcBorders>
            <w:vAlign w:val="center"/>
            <w:hideMark/>
          </w:tcPr>
          <w:p w14:paraId="543CD5ED" w14:textId="77777777" w:rsidR="00F501D6" w:rsidRPr="00A84A3F" w:rsidRDefault="00F501D6" w:rsidP="00D0470B">
            <w:pPr>
              <w:spacing w:line="288" w:lineRule="auto"/>
              <w:rPr>
                <w:rFonts w:ascii="Noto Sans" w:eastAsia="Times New Roman" w:hAnsi="Noto Sans" w:cs="Noto Sans"/>
                <w:sz w:val="14"/>
                <w:szCs w:val="14"/>
                <w:lang w:eastAsia="es-MX"/>
              </w:rPr>
            </w:pPr>
            <w:r w:rsidRPr="00A84A3F">
              <w:rPr>
                <w:rFonts w:ascii="Noto Sans" w:eastAsia="Times New Roman" w:hAnsi="Noto Sans" w:cs="Noto Sans"/>
                <w:sz w:val="14"/>
                <w:szCs w:val="14"/>
                <w:lang w:eastAsia="es-MX"/>
              </w:rPr>
              <w:t xml:space="preserve">Teléfono de la persona facultada: </w:t>
            </w:r>
          </w:p>
        </w:tc>
      </w:tr>
      <w:tr w:rsidR="00F501D6" w:rsidRPr="00A84A3F" w14:paraId="316BABF1" w14:textId="77777777" w:rsidTr="00F501D6">
        <w:trPr>
          <w:trHeight w:val="80"/>
        </w:trPr>
        <w:tc>
          <w:tcPr>
            <w:tcW w:w="9396" w:type="dxa"/>
            <w:gridSpan w:val="3"/>
            <w:tcBorders>
              <w:top w:val="nil"/>
              <w:left w:val="single" w:sz="8" w:space="0" w:color="auto"/>
              <w:bottom w:val="nil"/>
              <w:right w:val="single" w:sz="8" w:space="0" w:color="000000"/>
            </w:tcBorders>
            <w:vAlign w:val="center"/>
            <w:hideMark/>
          </w:tcPr>
          <w:p w14:paraId="22BFC169" w14:textId="35C671CE" w:rsidR="00F501D6" w:rsidRPr="00A84A3F" w:rsidRDefault="00F501D6" w:rsidP="00D0470B">
            <w:pPr>
              <w:spacing w:line="288" w:lineRule="auto"/>
              <w:rPr>
                <w:rFonts w:ascii="Noto Sans" w:eastAsia="Times New Roman" w:hAnsi="Noto Sans" w:cs="Noto Sans"/>
                <w:b/>
                <w:bCs/>
                <w:sz w:val="14"/>
                <w:szCs w:val="14"/>
                <w:lang w:eastAsia="es-MX"/>
              </w:rPr>
            </w:pPr>
            <w:r w:rsidRPr="00A84A3F">
              <w:rPr>
                <w:rFonts w:ascii="Noto Sans" w:eastAsia="Times New Roman" w:hAnsi="Noto Sans" w:cs="Noto Sans"/>
                <w:b/>
                <w:bCs/>
                <w:sz w:val="14"/>
                <w:szCs w:val="14"/>
                <w:lang w:eastAsia="es-MX"/>
              </w:rPr>
              <w:t>Datos del documento mediante el cual acredita su personalidad y facultades</w:t>
            </w:r>
            <w:r w:rsidR="00B600F3" w:rsidRPr="00A84A3F">
              <w:rPr>
                <w:rFonts w:ascii="Noto Sans" w:eastAsia="Times New Roman" w:hAnsi="Noto Sans" w:cs="Noto Sans"/>
                <w:b/>
                <w:bCs/>
                <w:sz w:val="14"/>
                <w:szCs w:val="14"/>
                <w:lang w:eastAsia="es-MX"/>
              </w:rPr>
              <w:t xml:space="preserve"> para suscribir las propuestas</w:t>
            </w:r>
            <w:r w:rsidRPr="00A84A3F">
              <w:rPr>
                <w:rFonts w:ascii="Noto Sans" w:eastAsia="Times New Roman" w:hAnsi="Noto Sans" w:cs="Noto Sans"/>
                <w:b/>
                <w:bCs/>
                <w:sz w:val="14"/>
                <w:szCs w:val="14"/>
                <w:lang w:eastAsia="es-MX"/>
              </w:rPr>
              <w:t>.</w:t>
            </w:r>
          </w:p>
        </w:tc>
      </w:tr>
      <w:tr w:rsidR="00F501D6" w:rsidRPr="00A84A3F" w14:paraId="10CB2777" w14:textId="77777777" w:rsidTr="00D0470B">
        <w:trPr>
          <w:trHeight w:val="300"/>
        </w:trPr>
        <w:tc>
          <w:tcPr>
            <w:tcW w:w="4499" w:type="dxa"/>
            <w:gridSpan w:val="2"/>
            <w:tcBorders>
              <w:top w:val="nil"/>
              <w:left w:val="single" w:sz="8" w:space="0" w:color="auto"/>
              <w:bottom w:val="nil"/>
              <w:right w:val="nil"/>
            </w:tcBorders>
            <w:vAlign w:val="center"/>
            <w:hideMark/>
          </w:tcPr>
          <w:p w14:paraId="0AB00B61" w14:textId="77777777" w:rsidR="00F501D6" w:rsidRPr="00A84A3F" w:rsidRDefault="00F501D6" w:rsidP="00D0470B">
            <w:pPr>
              <w:spacing w:line="288" w:lineRule="auto"/>
              <w:rPr>
                <w:rFonts w:ascii="Noto Sans" w:eastAsia="Times New Roman" w:hAnsi="Noto Sans" w:cs="Noto Sans"/>
                <w:sz w:val="14"/>
                <w:szCs w:val="14"/>
                <w:lang w:eastAsia="es-MX"/>
              </w:rPr>
            </w:pPr>
            <w:r w:rsidRPr="00A84A3F">
              <w:rPr>
                <w:rFonts w:ascii="Noto Sans" w:eastAsia="Times New Roman" w:hAnsi="Noto Sans" w:cs="Noto Sans"/>
                <w:sz w:val="14"/>
                <w:szCs w:val="14"/>
                <w:lang w:eastAsia="es-MX"/>
              </w:rPr>
              <w:t xml:space="preserve">Escritura Pública Número: </w:t>
            </w:r>
          </w:p>
        </w:tc>
        <w:tc>
          <w:tcPr>
            <w:tcW w:w="4897" w:type="dxa"/>
            <w:tcBorders>
              <w:top w:val="nil"/>
              <w:left w:val="nil"/>
              <w:bottom w:val="nil"/>
              <w:right w:val="single" w:sz="8" w:space="0" w:color="auto"/>
            </w:tcBorders>
            <w:vAlign w:val="center"/>
            <w:hideMark/>
          </w:tcPr>
          <w:p w14:paraId="1EB13F03" w14:textId="77777777" w:rsidR="00F501D6" w:rsidRPr="00A84A3F" w:rsidRDefault="00F501D6" w:rsidP="00D0470B">
            <w:pPr>
              <w:spacing w:line="288" w:lineRule="auto"/>
              <w:rPr>
                <w:rFonts w:ascii="Noto Sans" w:eastAsia="Times New Roman" w:hAnsi="Noto Sans" w:cs="Noto Sans"/>
                <w:sz w:val="14"/>
                <w:szCs w:val="14"/>
                <w:lang w:eastAsia="es-MX"/>
              </w:rPr>
            </w:pPr>
            <w:r w:rsidRPr="00A84A3F">
              <w:rPr>
                <w:rFonts w:ascii="Noto Sans" w:eastAsia="Times New Roman" w:hAnsi="Noto Sans" w:cs="Noto Sans"/>
                <w:sz w:val="14"/>
                <w:szCs w:val="14"/>
                <w:lang w:eastAsia="es-MX"/>
              </w:rPr>
              <w:t xml:space="preserve">Fecha: </w:t>
            </w:r>
          </w:p>
        </w:tc>
      </w:tr>
      <w:tr w:rsidR="00F501D6" w:rsidRPr="00A84A3F" w14:paraId="433D2719" w14:textId="77777777" w:rsidTr="00F501D6">
        <w:trPr>
          <w:trHeight w:val="80"/>
        </w:trPr>
        <w:tc>
          <w:tcPr>
            <w:tcW w:w="9396" w:type="dxa"/>
            <w:gridSpan w:val="3"/>
            <w:tcBorders>
              <w:top w:val="nil"/>
              <w:left w:val="single" w:sz="8" w:space="0" w:color="auto"/>
              <w:bottom w:val="nil"/>
              <w:right w:val="single" w:sz="8" w:space="0" w:color="000000"/>
            </w:tcBorders>
            <w:vAlign w:val="center"/>
            <w:hideMark/>
          </w:tcPr>
          <w:p w14:paraId="5CB5BDBF" w14:textId="77777777" w:rsidR="00F501D6" w:rsidRPr="00A84A3F" w:rsidRDefault="00F501D6" w:rsidP="00D0470B">
            <w:pPr>
              <w:spacing w:line="288" w:lineRule="auto"/>
              <w:rPr>
                <w:rFonts w:ascii="Noto Sans" w:eastAsia="Times New Roman" w:hAnsi="Noto Sans" w:cs="Noto Sans"/>
                <w:b/>
                <w:bCs/>
                <w:sz w:val="14"/>
                <w:szCs w:val="14"/>
                <w:lang w:eastAsia="es-MX"/>
              </w:rPr>
            </w:pPr>
            <w:r w:rsidRPr="00A84A3F">
              <w:rPr>
                <w:rFonts w:ascii="Noto Sans" w:eastAsia="Times New Roman" w:hAnsi="Noto Sans" w:cs="Noto Sans"/>
                <w:b/>
                <w:bCs/>
                <w:sz w:val="14"/>
                <w:szCs w:val="14"/>
                <w:lang w:eastAsia="es-MX"/>
              </w:rPr>
              <w:t>Datos del Notario Público ante el cual se otorgó.</w:t>
            </w:r>
          </w:p>
        </w:tc>
      </w:tr>
      <w:tr w:rsidR="00F501D6" w:rsidRPr="00A84A3F" w14:paraId="2D4A93EA" w14:textId="77777777" w:rsidTr="00F501D6">
        <w:trPr>
          <w:trHeight w:val="80"/>
        </w:trPr>
        <w:tc>
          <w:tcPr>
            <w:tcW w:w="4499" w:type="dxa"/>
            <w:gridSpan w:val="2"/>
            <w:tcBorders>
              <w:top w:val="nil"/>
              <w:left w:val="single" w:sz="8" w:space="0" w:color="auto"/>
              <w:bottom w:val="nil"/>
              <w:right w:val="nil"/>
            </w:tcBorders>
            <w:vAlign w:val="center"/>
            <w:hideMark/>
          </w:tcPr>
          <w:p w14:paraId="1C11B457" w14:textId="77777777" w:rsidR="00F501D6" w:rsidRPr="00A84A3F" w:rsidRDefault="00F501D6" w:rsidP="00D0470B">
            <w:pPr>
              <w:spacing w:line="288" w:lineRule="auto"/>
              <w:jc w:val="left"/>
              <w:rPr>
                <w:rFonts w:ascii="Noto Sans" w:eastAsia="Times New Roman" w:hAnsi="Noto Sans" w:cs="Noto Sans"/>
                <w:sz w:val="14"/>
                <w:szCs w:val="14"/>
                <w:lang w:eastAsia="es-MX"/>
              </w:rPr>
            </w:pPr>
            <w:r w:rsidRPr="00A84A3F">
              <w:rPr>
                <w:rFonts w:ascii="Noto Sans" w:eastAsia="Times New Roman" w:hAnsi="Noto Sans" w:cs="Noto Sans"/>
                <w:sz w:val="14"/>
                <w:szCs w:val="14"/>
                <w:lang w:eastAsia="es-MX"/>
              </w:rPr>
              <w:t xml:space="preserve">Nombre: </w:t>
            </w:r>
          </w:p>
        </w:tc>
        <w:tc>
          <w:tcPr>
            <w:tcW w:w="4897" w:type="dxa"/>
            <w:tcBorders>
              <w:top w:val="nil"/>
              <w:left w:val="nil"/>
              <w:bottom w:val="nil"/>
              <w:right w:val="single" w:sz="8" w:space="0" w:color="auto"/>
            </w:tcBorders>
            <w:vAlign w:val="center"/>
            <w:hideMark/>
          </w:tcPr>
          <w:p w14:paraId="6E40214E" w14:textId="77777777" w:rsidR="00F501D6" w:rsidRPr="00A84A3F" w:rsidRDefault="00F501D6" w:rsidP="00D0470B">
            <w:pPr>
              <w:spacing w:line="288" w:lineRule="auto"/>
              <w:jc w:val="left"/>
              <w:rPr>
                <w:rFonts w:ascii="Noto Sans" w:eastAsia="Times New Roman" w:hAnsi="Noto Sans" w:cs="Noto Sans"/>
                <w:sz w:val="14"/>
                <w:szCs w:val="14"/>
                <w:lang w:eastAsia="es-MX"/>
              </w:rPr>
            </w:pPr>
            <w:r w:rsidRPr="00A84A3F">
              <w:rPr>
                <w:rFonts w:ascii="Noto Sans" w:eastAsia="Times New Roman" w:hAnsi="Noto Sans" w:cs="Noto Sans"/>
                <w:sz w:val="14"/>
                <w:szCs w:val="14"/>
                <w:lang w:eastAsia="es-MX"/>
              </w:rPr>
              <w:t xml:space="preserve">Número: </w:t>
            </w:r>
          </w:p>
        </w:tc>
      </w:tr>
      <w:tr w:rsidR="00F501D6" w:rsidRPr="00A84A3F" w14:paraId="617D197D" w14:textId="77777777" w:rsidTr="008E4103">
        <w:trPr>
          <w:trHeight w:val="52"/>
        </w:trPr>
        <w:tc>
          <w:tcPr>
            <w:tcW w:w="9396" w:type="dxa"/>
            <w:gridSpan w:val="3"/>
            <w:tcBorders>
              <w:top w:val="nil"/>
              <w:left w:val="single" w:sz="8" w:space="0" w:color="auto"/>
              <w:bottom w:val="single" w:sz="8" w:space="0" w:color="auto"/>
              <w:right w:val="single" w:sz="8" w:space="0" w:color="000000"/>
            </w:tcBorders>
            <w:vAlign w:val="center"/>
            <w:hideMark/>
          </w:tcPr>
          <w:p w14:paraId="2119451C" w14:textId="77777777" w:rsidR="00F501D6" w:rsidRPr="00A84A3F" w:rsidRDefault="00F501D6" w:rsidP="00D0470B">
            <w:pPr>
              <w:spacing w:line="288" w:lineRule="auto"/>
              <w:rPr>
                <w:rFonts w:ascii="Noto Sans" w:eastAsia="Times New Roman" w:hAnsi="Noto Sans" w:cs="Noto Sans"/>
                <w:sz w:val="14"/>
                <w:szCs w:val="14"/>
                <w:lang w:eastAsia="es-MX"/>
              </w:rPr>
            </w:pPr>
            <w:r w:rsidRPr="00A84A3F">
              <w:rPr>
                <w:rFonts w:ascii="Noto Sans" w:eastAsia="Times New Roman" w:hAnsi="Noto Sans" w:cs="Noto Sans"/>
                <w:sz w:val="14"/>
                <w:szCs w:val="14"/>
                <w:lang w:eastAsia="es-MX"/>
              </w:rPr>
              <w:t xml:space="preserve">Lugar del Notario Público ante el cual se otorgó: </w:t>
            </w:r>
          </w:p>
        </w:tc>
      </w:tr>
    </w:tbl>
    <w:p w14:paraId="6D7C2120" w14:textId="5ED8C08D" w:rsidR="003F7A4E" w:rsidRPr="00A84A3F" w:rsidRDefault="003F7A4E" w:rsidP="00F501D6">
      <w:pPr>
        <w:spacing w:before="20" w:line="288" w:lineRule="auto"/>
        <w:jc w:val="center"/>
        <w:rPr>
          <w:rFonts w:ascii="Noto Sans" w:hAnsi="Noto Sans" w:cs="Noto Sans"/>
          <w:sz w:val="16"/>
          <w:szCs w:val="16"/>
        </w:rPr>
      </w:pPr>
      <w:r w:rsidRPr="00A84A3F">
        <w:rPr>
          <w:rFonts w:ascii="Noto Sans" w:hAnsi="Noto Sans" w:cs="Noto Sans"/>
          <w:sz w:val="16"/>
          <w:szCs w:val="16"/>
        </w:rPr>
        <w:t>(Lugar y Fecha)</w:t>
      </w:r>
    </w:p>
    <w:p w14:paraId="4E0FC17C" w14:textId="77777777" w:rsidR="003F7A4E" w:rsidRPr="00A84A3F" w:rsidRDefault="003F7A4E" w:rsidP="007119AE">
      <w:pPr>
        <w:spacing w:line="288" w:lineRule="auto"/>
        <w:jc w:val="center"/>
        <w:rPr>
          <w:rFonts w:ascii="Noto Sans" w:hAnsi="Noto Sans" w:cs="Noto Sans"/>
          <w:b/>
          <w:sz w:val="16"/>
          <w:szCs w:val="16"/>
        </w:rPr>
      </w:pPr>
      <w:r w:rsidRPr="00A84A3F">
        <w:rPr>
          <w:rFonts w:ascii="Noto Sans" w:hAnsi="Noto Sans" w:cs="Noto Sans"/>
          <w:b/>
          <w:sz w:val="16"/>
          <w:szCs w:val="16"/>
        </w:rPr>
        <w:t>Bajo Protesta de Decir Verdad</w:t>
      </w:r>
    </w:p>
    <w:p w14:paraId="4D7E8B70" w14:textId="77777777" w:rsidR="003F7A4E" w:rsidRPr="00A84A3F" w:rsidRDefault="003F7A4E" w:rsidP="00F501D6">
      <w:pPr>
        <w:spacing w:line="288" w:lineRule="auto"/>
        <w:jc w:val="center"/>
        <w:rPr>
          <w:rFonts w:ascii="Noto Sans" w:hAnsi="Noto Sans" w:cs="Noto Sans"/>
          <w:sz w:val="16"/>
          <w:szCs w:val="16"/>
        </w:rPr>
      </w:pPr>
      <w:r w:rsidRPr="00A84A3F">
        <w:rPr>
          <w:rFonts w:ascii="Noto Sans" w:hAnsi="Noto Sans" w:cs="Noto Sans"/>
          <w:sz w:val="16"/>
          <w:szCs w:val="16"/>
        </w:rPr>
        <w:t>__________________________________________</w:t>
      </w:r>
    </w:p>
    <w:p w14:paraId="0AB815EB" w14:textId="6886FD8C" w:rsidR="003F7A4E" w:rsidRPr="00A84A3F" w:rsidRDefault="003F7A4E" w:rsidP="007119AE">
      <w:pPr>
        <w:spacing w:line="288" w:lineRule="auto"/>
        <w:ind w:left="113" w:right="113"/>
        <w:jc w:val="center"/>
        <w:rPr>
          <w:rFonts w:ascii="Noto Sans" w:hAnsi="Noto Sans" w:cs="Noto Sans"/>
          <w:b/>
          <w:sz w:val="16"/>
          <w:szCs w:val="16"/>
        </w:rPr>
      </w:pPr>
      <w:r w:rsidRPr="00A84A3F">
        <w:rPr>
          <w:rFonts w:ascii="Noto Sans" w:hAnsi="Noto Sans" w:cs="Noto Sans"/>
          <w:sz w:val="16"/>
          <w:szCs w:val="16"/>
        </w:rPr>
        <w:t>(</w:t>
      </w:r>
      <w:r w:rsidRPr="00A84A3F">
        <w:rPr>
          <w:rFonts w:ascii="Noto Sans" w:hAnsi="Noto Sans" w:cs="Noto Sans"/>
          <w:b/>
          <w:sz w:val="16"/>
          <w:szCs w:val="16"/>
        </w:rPr>
        <w:t xml:space="preserve">Nombre y Firma </w:t>
      </w:r>
      <w:r w:rsidR="0036239B" w:rsidRPr="00A84A3F">
        <w:rPr>
          <w:rFonts w:ascii="Noto Sans" w:hAnsi="Noto Sans" w:cs="Noto Sans"/>
          <w:b/>
          <w:sz w:val="16"/>
          <w:szCs w:val="16"/>
        </w:rPr>
        <w:t>de la</w:t>
      </w:r>
      <w:r w:rsidRPr="00A84A3F">
        <w:rPr>
          <w:rFonts w:ascii="Noto Sans" w:hAnsi="Noto Sans" w:cs="Noto Sans"/>
          <w:b/>
          <w:sz w:val="16"/>
          <w:szCs w:val="16"/>
        </w:rPr>
        <w:t xml:space="preserve"> Persona Legalmente Facultada para ello</w:t>
      </w:r>
      <w:r w:rsidRPr="00A84A3F">
        <w:rPr>
          <w:rFonts w:ascii="Noto Sans" w:hAnsi="Noto Sans" w:cs="Noto Sans"/>
          <w:sz w:val="16"/>
          <w:szCs w:val="16"/>
        </w:rPr>
        <w:t xml:space="preserve">) </w:t>
      </w:r>
    </w:p>
    <w:p w14:paraId="133E6DD2" w14:textId="77777777" w:rsidR="003F7A4E" w:rsidRPr="00A84A3F" w:rsidRDefault="003F7A4E" w:rsidP="00F501D6">
      <w:pPr>
        <w:ind w:left="851" w:hanging="284"/>
        <w:rPr>
          <w:rFonts w:ascii="Noto Sans" w:hAnsi="Noto Sans" w:cs="Noto Sans"/>
          <w:sz w:val="16"/>
          <w:szCs w:val="16"/>
        </w:rPr>
      </w:pPr>
      <w:r w:rsidRPr="00A84A3F">
        <w:rPr>
          <w:rFonts w:ascii="Noto Sans" w:hAnsi="Noto Sans" w:cs="Noto Sans"/>
          <w:sz w:val="16"/>
          <w:szCs w:val="16"/>
        </w:rPr>
        <w:t xml:space="preserve">1. </w:t>
      </w:r>
      <w:r w:rsidRPr="00A84A3F">
        <w:rPr>
          <w:rFonts w:ascii="Noto Sans" w:hAnsi="Noto Sans" w:cs="Noto Sans"/>
          <w:sz w:val="16"/>
          <w:szCs w:val="16"/>
        </w:rPr>
        <w:tab/>
        <w:t xml:space="preserve">El </w:t>
      </w:r>
      <w:r w:rsidRPr="00A84A3F">
        <w:rPr>
          <w:rFonts w:ascii="Noto Sans" w:hAnsi="Noto Sans" w:cs="Noto Sans"/>
          <w:b/>
          <w:sz w:val="16"/>
          <w:szCs w:val="16"/>
        </w:rPr>
        <w:t>Licitante</w:t>
      </w:r>
      <w:r w:rsidRPr="00A84A3F">
        <w:rPr>
          <w:rFonts w:ascii="Noto Sans" w:hAnsi="Noto Sans" w:cs="Noto Sans"/>
          <w:sz w:val="16"/>
          <w:szCs w:val="16"/>
        </w:rPr>
        <w:t xml:space="preserve"> deberá incorporar los datos de los documentos legales que se solicitan en este documento, sin utilizar abreviaturas, principalmente en lo relativo al nombre de la persona física o razón social de la persona moral. </w:t>
      </w:r>
    </w:p>
    <w:p w14:paraId="5D07CBCE" w14:textId="7BF1DB3A" w:rsidR="003F7A4E" w:rsidRPr="00A84A3F" w:rsidRDefault="003F7A4E" w:rsidP="00F501D6">
      <w:pPr>
        <w:ind w:left="851" w:hanging="284"/>
        <w:rPr>
          <w:rFonts w:ascii="Noto Sans" w:hAnsi="Noto Sans" w:cs="Noto Sans"/>
          <w:sz w:val="16"/>
          <w:szCs w:val="16"/>
        </w:rPr>
      </w:pPr>
      <w:r w:rsidRPr="00A84A3F">
        <w:rPr>
          <w:rFonts w:ascii="Noto Sans" w:hAnsi="Noto Sans" w:cs="Noto Sans"/>
          <w:sz w:val="16"/>
          <w:szCs w:val="16"/>
        </w:rPr>
        <w:t>2.-</w:t>
      </w:r>
      <w:r w:rsidRPr="00A84A3F">
        <w:rPr>
          <w:rFonts w:ascii="Noto Sans" w:hAnsi="Noto Sans" w:cs="Noto Sans"/>
          <w:sz w:val="16"/>
          <w:szCs w:val="16"/>
        </w:rPr>
        <w:tab/>
        <w:t xml:space="preserve">En caso de que el </w:t>
      </w:r>
      <w:r w:rsidRPr="00A84A3F">
        <w:rPr>
          <w:rFonts w:ascii="Noto Sans" w:hAnsi="Noto Sans" w:cs="Noto Sans"/>
          <w:b/>
          <w:bCs/>
          <w:sz w:val="16"/>
          <w:szCs w:val="16"/>
        </w:rPr>
        <w:t>Licitante</w:t>
      </w:r>
      <w:r w:rsidRPr="00A84A3F">
        <w:rPr>
          <w:rFonts w:ascii="Noto Sans" w:hAnsi="Noto Sans" w:cs="Noto Sans"/>
          <w:sz w:val="16"/>
          <w:szCs w:val="16"/>
        </w:rPr>
        <w:t xml:space="preserve"> sea persona física. Adecuar el formato</w:t>
      </w:r>
      <w:r w:rsidR="008E4103" w:rsidRPr="00A84A3F">
        <w:rPr>
          <w:rFonts w:ascii="Noto Sans" w:hAnsi="Noto Sans" w:cs="Noto Sans"/>
          <w:sz w:val="16"/>
          <w:szCs w:val="16"/>
        </w:rPr>
        <w:t>, incluyendo los datos</w:t>
      </w:r>
      <w:r w:rsidR="00F74B85" w:rsidRPr="00A84A3F">
        <w:rPr>
          <w:rFonts w:ascii="Noto Sans" w:hAnsi="Noto Sans" w:cs="Noto Sans"/>
          <w:sz w:val="16"/>
          <w:szCs w:val="16"/>
        </w:rPr>
        <w:t xml:space="preserve"> del </w:t>
      </w:r>
      <w:r w:rsidR="00F74B85" w:rsidRPr="00A84A3F">
        <w:rPr>
          <w:rFonts w:ascii="Noto Sans" w:hAnsi="Noto Sans" w:cs="Noto Sans"/>
          <w:b/>
          <w:bCs/>
          <w:sz w:val="16"/>
          <w:szCs w:val="16"/>
        </w:rPr>
        <w:t>artículo 88</w:t>
      </w:r>
      <w:r w:rsidR="008E4103" w:rsidRPr="00A84A3F">
        <w:rPr>
          <w:rFonts w:ascii="Noto Sans" w:hAnsi="Noto Sans" w:cs="Noto Sans"/>
          <w:b/>
          <w:sz w:val="16"/>
          <w:szCs w:val="16"/>
        </w:rPr>
        <w:t xml:space="preserve"> del Reglamento </w:t>
      </w:r>
      <w:r w:rsidR="008E4103" w:rsidRPr="00A84A3F">
        <w:rPr>
          <w:rFonts w:ascii="Noto Sans" w:hAnsi="Noto Sans" w:cs="Noto Sans"/>
          <w:sz w:val="16"/>
          <w:szCs w:val="16"/>
        </w:rPr>
        <w:t xml:space="preserve">de la </w:t>
      </w:r>
      <w:r w:rsidR="008E4103" w:rsidRPr="00A84A3F">
        <w:rPr>
          <w:rFonts w:ascii="Noto Sans" w:hAnsi="Noto Sans" w:cs="Noto Sans"/>
          <w:b/>
          <w:sz w:val="16"/>
          <w:szCs w:val="16"/>
        </w:rPr>
        <w:t>Ley.</w:t>
      </w:r>
      <w:r w:rsidRPr="00A84A3F">
        <w:rPr>
          <w:rFonts w:ascii="Noto Sans" w:hAnsi="Noto Sans" w:cs="Noto Sans"/>
          <w:sz w:val="16"/>
          <w:szCs w:val="16"/>
        </w:rPr>
        <w:br w:type="page"/>
      </w:r>
    </w:p>
    <w:bookmarkEnd w:id="84"/>
    <w:bookmarkEnd w:id="85"/>
    <w:bookmarkEnd w:id="86"/>
    <w:p w14:paraId="0F2298B9" w14:textId="77777777" w:rsidR="003F7A4E" w:rsidRPr="00A84A3F" w:rsidRDefault="003F7A4E" w:rsidP="00DF1F96">
      <w:pPr>
        <w:pStyle w:val="Estilo2"/>
        <w:spacing w:line="288" w:lineRule="auto"/>
        <w:jc w:val="center"/>
        <w:rPr>
          <w:rFonts w:ascii="Noto Sans" w:hAnsi="Noto Sans" w:cs="Noto Sans"/>
        </w:rPr>
      </w:pPr>
      <w:r w:rsidRPr="00A84A3F">
        <w:rPr>
          <w:rFonts w:ascii="Noto Sans" w:hAnsi="Noto Sans" w:cs="Noto Sans"/>
        </w:rPr>
        <w:t>ANEXO 5</w:t>
      </w:r>
    </w:p>
    <w:p w14:paraId="7B9ACCDF" w14:textId="77777777" w:rsidR="007930C3" w:rsidRPr="00A84A3F" w:rsidRDefault="007930C3" w:rsidP="007930C3">
      <w:pPr>
        <w:spacing w:before="60" w:line="288" w:lineRule="auto"/>
        <w:jc w:val="center"/>
        <w:rPr>
          <w:rFonts w:ascii="Noto Sans" w:hAnsi="Noto Sans" w:cs="Noto Sans"/>
          <w:sz w:val="16"/>
          <w:szCs w:val="16"/>
        </w:rPr>
      </w:pPr>
      <w:r w:rsidRPr="00A84A3F">
        <w:rPr>
          <w:rFonts w:ascii="Noto Sans" w:hAnsi="Noto Sans" w:cs="Noto Sans"/>
          <w:sz w:val="16"/>
          <w:szCs w:val="16"/>
        </w:rPr>
        <w:t xml:space="preserve">(PRESENTAR PREFERENTEMENTE EN PAPEL MEMBRETADO DEL LICITANTE) </w:t>
      </w:r>
    </w:p>
    <w:p w14:paraId="4C9EA67D" w14:textId="0D17BD29" w:rsidR="003F7A4E" w:rsidRPr="00A84A3F" w:rsidRDefault="003F7A4E" w:rsidP="00DF1F96">
      <w:pPr>
        <w:spacing w:before="60" w:after="240" w:line="288" w:lineRule="auto"/>
        <w:jc w:val="center"/>
        <w:rPr>
          <w:rFonts w:ascii="Noto Sans" w:hAnsi="Noto Sans" w:cs="Noto Sans"/>
          <w:b/>
          <w:sz w:val="16"/>
          <w:szCs w:val="16"/>
        </w:rPr>
      </w:pPr>
      <w:r w:rsidRPr="00A84A3F">
        <w:rPr>
          <w:rFonts w:ascii="Noto Sans" w:hAnsi="Noto Sans" w:cs="Noto Sans"/>
          <w:b/>
          <w:sz w:val="16"/>
          <w:szCs w:val="16"/>
        </w:rPr>
        <w:t xml:space="preserve">MANIFIESTO DE NO EXISTIR IMPEDIMENTO PARA PARTICIPAR Y CONOCER LA LEY GENERAL DE RESPONSABILIDADES ADMINISTRATIVAS VIGENTE </w:t>
      </w:r>
    </w:p>
    <w:tbl>
      <w:tblPr>
        <w:tblW w:w="9468" w:type="dxa"/>
        <w:tblBorders>
          <w:top w:val="thinThickSmallGap" w:sz="12" w:space="0" w:color="auto"/>
          <w:left w:val="thinThickSmallGap" w:sz="12" w:space="0" w:color="auto"/>
          <w:bottom w:val="thinThickSmallGap" w:sz="12" w:space="0" w:color="auto"/>
          <w:right w:val="thinThickSmallGap" w:sz="12" w:space="0" w:color="auto"/>
          <w:insideH w:val="thinThickSmallGap" w:sz="18" w:space="0" w:color="auto"/>
          <w:insideV w:val="thinThickSmallGap" w:sz="18" w:space="0" w:color="auto"/>
        </w:tblBorders>
        <w:tblLayout w:type="fixed"/>
        <w:tblCellMar>
          <w:left w:w="70" w:type="dxa"/>
          <w:right w:w="70" w:type="dxa"/>
        </w:tblCellMar>
        <w:tblLook w:val="0000" w:firstRow="0" w:lastRow="0" w:firstColumn="0" w:lastColumn="0" w:noHBand="0" w:noVBand="0"/>
      </w:tblPr>
      <w:tblGrid>
        <w:gridCol w:w="9468"/>
      </w:tblGrid>
      <w:tr w:rsidR="003F7A4E" w:rsidRPr="00A84A3F" w14:paraId="0D198E3D" w14:textId="77777777" w:rsidTr="002C7FB0">
        <w:trPr>
          <w:trHeight w:val="23"/>
        </w:trPr>
        <w:tc>
          <w:tcPr>
            <w:tcW w:w="9468" w:type="dxa"/>
            <w:vAlign w:val="center"/>
          </w:tcPr>
          <w:p w14:paraId="7D65E365" w14:textId="6755240F" w:rsidR="003F7A4E" w:rsidRPr="00A84A3F" w:rsidRDefault="003F7A4E" w:rsidP="002C7FB0">
            <w:pPr>
              <w:spacing w:before="240" w:line="288" w:lineRule="auto"/>
              <w:ind w:left="113" w:right="113"/>
              <w:jc w:val="right"/>
              <w:rPr>
                <w:rFonts w:ascii="Noto Sans" w:hAnsi="Noto Sans" w:cs="Noto Sans"/>
                <w:b/>
                <w:sz w:val="16"/>
                <w:szCs w:val="16"/>
              </w:rPr>
            </w:pPr>
            <w:r w:rsidRPr="00A84A3F">
              <w:rPr>
                <w:rFonts w:ascii="Noto Sans" w:hAnsi="Noto Sans" w:cs="Noto Sans"/>
                <w:b/>
                <w:sz w:val="16"/>
                <w:szCs w:val="16"/>
              </w:rPr>
              <w:t xml:space="preserve">Ciudad de México a </w:t>
            </w:r>
            <w:r w:rsidRPr="00A84A3F">
              <w:rPr>
                <w:rFonts w:ascii="Noto Sans" w:hAnsi="Noto Sans" w:cs="Noto Sans"/>
                <w:sz w:val="16"/>
                <w:szCs w:val="16"/>
              </w:rPr>
              <w:t>__</w:t>
            </w:r>
            <w:r w:rsidRPr="00A84A3F">
              <w:rPr>
                <w:rFonts w:ascii="Noto Sans" w:hAnsi="Noto Sans" w:cs="Noto Sans"/>
                <w:b/>
                <w:sz w:val="16"/>
                <w:szCs w:val="16"/>
              </w:rPr>
              <w:t xml:space="preserve"> de </w:t>
            </w:r>
            <w:r w:rsidRPr="00A84A3F">
              <w:rPr>
                <w:rFonts w:ascii="Noto Sans" w:hAnsi="Noto Sans" w:cs="Noto Sans"/>
                <w:sz w:val="16"/>
                <w:szCs w:val="16"/>
              </w:rPr>
              <w:t>________</w:t>
            </w:r>
            <w:r w:rsidRPr="00A84A3F">
              <w:rPr>
                <w:rFonts w:ascii="Noto Sans" w:hAnsi="Noto Sans" w:cs="Noto Sans"/>
                <w:b/>
                <w:sz w:val="16"/>
                <w:szCs w:val="16"/>
              </w:rPr>
              <w:t xml:space="preserve">de </w:t>
            </w:r>
            <w:r w:rsidR="00B8356D" w:rsidRPr="00A84A3F">
              <w:rPr>
                <w:rFonts w:ascii="Noto Sans" w:hAnsi="Noto Sans" w:cs="Noto Sans"/>
                <w:b/>
                <w:sz w:val="16"/>
                <w:szCs w:val="16"/>
              </w:rPr>
              <w:t>2026</w:t>
            </w:r>
            <w:r w:rsidRPr="00A84A3F">
              <w:rPr>
                <w:rFonts w:ascii="Noto Sans" w:hAnsi="Noto Sans" w:cs="Noto Sans"/>
                <w:b/>
                <w:sz w:val="16"/>
                <w:szCs w:val="16"/>
              </w:rPr>
              <w:t xml:space="preserve"> </w:t>
            </w:r>
          </w:p>
          <w:p w14:paraId="48D19FAA" w14:textId="77777777" w:rsidR="003F7A4E" w:rsidRPr="00A84A3F" w:rsidRDefault="003F7A4E" w:rsidP="002C7FB0">
            <w:pPr>
              <w:spacing w:before="240" w:line="288" w:lineRule="auto"/>
              <w:ind w:left="113" w:right="113"/>
              <w:rPr>
                <w:rFonts w:ascii="Noto Sans" w:hAnsi="Noto Sans" w:cs="Noto Sans"/>
                <w:b/>
                <w:sz w:val="16"/>
                <w:szCs w:val="16"/>
              </w:rPr>
            </w:pPr>
            <w:r w:rsidRPr="00A84A3F">
              <w:rPr>
                <w:rFonts w:ascii="Noto Sans" w:hAnsi="Noto Sans" w:cs="Noto Sans"/>
                <w:b/>
                <w:sz w:val="16"/>
                <w:szCs w:val="16"/>
              </w:rPr>
              <w:t xml:space="preserve">Instituto Nacional de Neurología y Neurocirugía </w:t>
            </w:r>
          </w:p>
          <w:p w14:paraId="2CE70DE8" w14:textId="77777777" w:rsidR="003F7A4E" w:rsidRPr="00A84A3F" w:rsidRDefault="003F7A4E" w:rsidP="00DF1F96">
            <w:pPr>
              <w:spacing w:line="288" w:lineRule="auto"/>
              <w:ind w:left="113" w:right="113"/>
              <w:rPr>
                <w:rFonts w:ascii="Noto Sans" w:hAnsi="Noto Sans" w:cs="Noto Sans"/>
                <w:b/>
                <w:sz w:val="16"/>
                <w:szCs w:val="16"/>
              </w:rPr>
            </w:pPr>
            <w:r w:rsidRPr="00A84A3F">
              <w:rPr>
                <w:rFonts w:ascii="Noto Sans" w:hAnsi="Noto Sans" w:cs="Noto Sans"/>
                <w:b/>
                <w:sz w:val="16"/>
                <w:szCs w:val="16"/>
              </w:rPr>
              <w:t xml:space="preserve">Manuel Velasco Suárez </w:t>
            </w:r>
          </w:p>
          <w:p w14:paraId="370D4C42" w14:textId="77777777" w:rsidR="003F7A4E" w:rsidRPr="00A84A3F" w:rsidRDefault="003F7A4E" w:rsidP="00DF1F96">
            <w:pPr>
              <w:spacing w:line="288" w:lineRule="auto"/>
              <w:ind w:left="113" w:right="113"/>
              <w:rPr>
                <w:rFonts w:ascii="Noto Sans" w:hAnsi="Noto Sans" w:cs="Noto Sans"/>
                <w:b/>
                <w:sz w:val="16"/>
                <w:szCs w:val="16"/>
              </w:rPr>
            </w:pPr>
            <w:r w:rsidRPr="00A84A3F">
              <w:rPr>
                <w:rFonts w:ascii="Noto Sans" w:hAnsi="Noto Sans" w:cs="Noto Sans"/>
                <w:b/>
                <w:sz w:val="16"/>
                <w:szCs w:val="16"/>
              </w:rPr>
              <w:t xml:space="preserve">Dirección de Administración </w:t>
            </w:r>
          </w:p>
          <w:p w14:paraId="143344B0" w14:textId="77777777" w:rsidR="003F7A4E" w:rsidRPr="00A84A3F" w:rsidRDefault="003F7A4E" w:rsidP="00DF1F96">
            <w:pPr>
              <w:spacing w:line="288" w:lineRule="auto"/>
              <w:ind w:left="113" w:right="113"/>
              <w:rPr>
                <w:rFonts w:ascii="Noto Sans" w:hAnsi="Noto Sans" w:cs="Noto Sans"/>
                <w:b/>
                <w:sz w:val="16"/>
                <w:szCs w:val="16"/>
              </w:rPr>
            </w:pPr>
            <w:r w:rsidRPr="00A84A3F">
              <w:rPr>
                <w:rFonts w:ascii="Noto Sans" w:hAnsi="Noto Sans" w:cs="Noto Sans"/>
                <w:b/>
                <w:sz w:val="16"/>
                <w:szCs w:val="16"/>
              </w:rPr>
              <w:t xml:space="preserve">Subdirección de Servicios Generales </w:t>
            </w:r>
          </w:p>
          <w:p w14:paraId="0DDEDD12" w14:textId="77777777" w:rsidR="003F7A4E" w:rsidRPr="00A84A3F" w:rsidRDefault="003F7A4E" w:rsidP="00DF1F96">
            <w:pPr>
              <w:spacing w:line="288" w:lineRule="auto"/>
              <w:ind w:left="113" w:right="113"/>
              <w:rPr>
                <w:rFonts w:ascii="Noto Sans" w:hAnsi="Noto Sans" w:cs="Noto Sans"/>
                <w:b/>
                <w:sz w:val="16"/>
                <w:szCs w:val="16"/>
              </w:rPr>
            </w:pPr>
            <w:r w:rsidRPr="00A84A3F">
              <w:rPr>
                <w:rFonts w:ascii="Noto Sans" w:hAnsi="Noto Sans" w:cs="Noto Sans"/>
                <w:b/>
                <w:sz w:val="16"/>
                <w:szCs w:val="16"/>
              </w:rPr>
              <w:t xml:space="preserve">P r e s e n t e </w:t>
            </w:r>
          </w:p>
          <w:p w14:paraId="39D3B9CE" w14:textId="77777777" w:rsidR="003F7A4E" w:rsidRPr="00A84A3F" w:rsidRDefault="003F7A4E" w:rsidP="002C7FB0">
            <w:pPr>
              <w:spacing w:before="360" w:line="288" w:lineRule="auto"/>
              <w:ind w:left="113" w:right="113"/>
              <w:rPr>
                <w:rFonts w:ascii="Noto Sans" w:hAnsi="Noto Sans" w:cs="Noto Sans"/>
                <w:sz w:val="16"/>
                <w:szCs w:val="16"/>
              </w:rPr>
            </w:pPr>
            <w:r w:rsidRPr="00A84A3F">
              <w:rPr>
                <w:rFonts w:ascii="Noto Sans" w:hAnsi="Noto Sans" w:cs="Noto Sans"/>
                <w:sz w:val="16"/>
                <w:szCs w:val="16"/>
                <w:u w:val="single"/>
              </w:rPr>
              <w:t>(Nombre de la persona facultada legalmente para ello),</w:t>
            </w:r>
            <w:r w:rsidRPr="00A84A3F">
              <w:rPr>
                <w:rFonts w:ascii="Noto Sans" w:hAnsi="Noto Sans" w:cs="Noto Sans"/>
                <w:sz w:val="16"/>
                <w:szCs w:val="16"/>
              </w:rPr>
              <w:t xml:space="preserve"> con las facultades que la empresa denominada _______________________________________ me otorga. </w:t>
            </w:r>
          </w:p>
          <w:p w14:paraId="0A8BEB81" w14:textId="77777777" w:rsidR="003F7A4E" w:rsidRPr="00A84A3F" w:rsidRDefault="003F7A4E" w:rsidP="00DF1F96">
            <w:pPr>
              <w:spacing w:before="360" w:line="288" w:lineRule="auto"/>
              <w:ind w:left="113" w:right="113"/>
              <w:rPr>
                <w:rFonts w:ascii="Noto Sans" w:hAnsi="Noto Sans" w:cs="Noto Sans"/>
                <w:sz w:val="16"/>
                <w:szCs w:val="16"/>
              </w:rPr>
            </w:pPr>
            <w:r w:rsidRPr="00A84A3F">
              <w:rPr>
                <w:rFonts w:ascii="Noto Sans" w:hAnsi="Noto Sans" w:cs="Noto Sans"/>
                <w:sz w:val="16"/>
                <w:szCs w:val="16"/>
              </w:rPr>
              <w:t xml:space="preserve">Declaro </w:t>
            </w:r>
            <w:r w:rsidRPr="00A84A3F">
              <w:rPr>
                <w:rFonts w:ascii="Noto Sans" w:hAnsi="Noto Sans" w:cs="Noto Sans"/>
                <w:b/>
                <w:sz w:val="16"/>
                <w:szCs w:val="16"/>
              </w:rPr>
              <w:t>Bajo Protesta de Decir Verdad</w:t>
            </w:r>
            <w:r w:rsidRPr="00A84A3F">
              <w:rPr>
                <w:rFonts w:ascii="Noto Sans" w:hAnsi="Noto Sans" w:cs="Noto Sans"/>
                <w:sz w:val="16"/>
                <w:szCs w:val="16"/>
              </w:rPr>
              <w:t xml:space="preserve"> lo siguiente: </w:t>
            </w:r>
          </w:p>
          <w:p w14:paraId="7A57A423" w14:textId="3924E12D" w:rsidR="002D30BA" w:rsidRPr="00A84A3F" w:rsidRDefault="002D30BA" w:rsidP="00DF1F96">
            <w:pPr>
              <w:spacing w:before="120" w:line="288" w:lineRule="auto"/>
              <w:ind w:left="113" w:right="113"/>
              <w:rPr>
                <w:rFonts w:ascii="Noto Sans" w:hAnsi="Noto Sans" w:cs="Noto Sans"/>
                <w:sz w:val="16"/>
                <w:szCs w:val="16"/>
              </w:rPr>
            </w:pPr>
            <w:r w:rsidRPr="00A84A3F">
              <w:rPr>
                <w:rFonts w:ascii="Noto Sans" w:hAnsi="Noto Sans" w:cs="Noto Sans"/>
                <w:sz w:val="16"/>
                <w:szCs w:val="16"/>
              </w:rPr>
              <w:t>Que el suscrito y la empresa que representó no participan personas físicas o morales inhabilitadas por la resolución de la secretaría de la Función Pública, en los términos de la Ley de Adquisiciones, Arrendamientos y Servicios del Sector Público.</w:t>
            </w:r>
          </w:p>
          <w:p w14:paraId="186F85B8" w14:textId="60DD60C7" w:rsidR="002D30BA" w:rsidRPr="00A84A3F" w:rsidRDefault="00CF7E0E" w:rsidP="00DF1F96">
            <w:pPr>
              <w:spacing w:before="120" w:line="288" w:lineRule="auto"/>
              <w:ind w:left="113" w:right="113"/>
              <w:rPr>
                <w:rFonts w:ascii="Noto Sans" w:hAnsi="Noto Sans" w:cs="Noto Sans"/>
                <w:sz w:val="16"/>
                <w:szCs w:val="16"/>
              </w:rPr>
            </w:pPr>
            <w:r w:rsidRPr="00A84A3F">
              <w:rPr>
                <w:rFonts w:ascii="Noto Sans" w:hAnsi="Noto Sans" w:cs="Noto Sans"/>
                <w:sz w:val="16"/>
                <w:szCs w:val="16"/>
              </w:rPr>
              <w:t>Asimismo,</w:t>
            </w:r>
            <w:r w:rsidR="002D30BA" w:rsidRPr="00A84A3F">
              <w:rPr>
                <w:rFonts w:ascii="Noto Sans" w:hAnsi="Noto Sans" w:cs="Noto Sans"/>
                <w:sz w:val="16"/>
                <w:szCs w:val="16"/>
              </w:rPr>
              <w:t xml:space="preserve"> manifiesto por mi conducto, que no participan en el presente procedimiento de contratación, personas físicas o morales que se encuentren inhabilitadas en los términos del párrafo anterior, con el propósito de evadir los efectos de la inhabilitación, tomando en consideración, entre otros, los supuestos siguientes:</w:t>
            </w:r>
          </w:p>
          <w:p w14:paraId="52633575" w14:textId="6559D2EA" w:rsidR="002D30BA" w:rsidRPr="00A84A3F" w:rsidRDefault="002D30BA">
            <w:pPr>
              <w:pStyle w:val="Prrafodelista"/>
              <w:numPr>
                <w:ilvl w:val="0"/>
                <w:numId w:val="28"/>
              </w:numPr>
              <w:spacing w:before="120" w:line="288" w:lineRule="auto"/>
              <w:ind w:right="113"/>
              <w:rPr>
                <w:rFonts w:ascii="Noto Sans" w:hAnsi="Noto Sans" w:cs="Noto Sans"/>
                <w:sz w:val="16"/>
                <w:szCs w:val="16"/>
              </w:rPr>
            </w:pPr>
            <w:r w:rsidRPr="00A84A3F">
              <w:rPr>
                <w:rFonts w:ascii="Noto Sans" w:hAnsi="Noto Sans" w:cs="Noto Sans"/>
                <w:sz w:val="16"/>
                <w:szCs w:val="16"/>
              </w:rPr>
              <w:t>Que no participan personas físicas o morales que se encuentren, inhabilitadas en términos del segundo párrafo de este escrito.</w:t>
            </w:r>
          </w:p>
          <w:p w14:paraId="5ED4C250" w14:textId="13E6EA7B" w:rsidR="002D30BA" w:rsidRPr="00A84A3F" w:rsidRDefault="002D30BA">
            <w:pPr>
              <w:pStyle w:val="Prrafodelista"/>
              <w:numPr>
                <w:ilvl w:val="0"/>
                <w:numId w:val="28"/>
              </w:numPr>
              <w:spacing w:before="120" w:line="288" w:lineRule="auto"/>
              <w:ind w:right="113"/>
              <w:rPr>
                <w:rFonts w:ascii="Noto Sans" w:hAnsi="Noto Sans" w:cs="Noto Sans"/>
                <w:sz w:val="16"/>
                <w:szCs w:val="16"/>
              </w:rPr>
            </w:pPr>
            <w:r w:rsidRPr="00A84A3F">
              <w:rPr>
                <w:rFonts w:ascii="Noto Sans" w:hAnsi="Noto Sans" w:cs="Noto Sans"/>
                <w:sz w:val="16"/>
                <w:szCs w:val="16"/>
              </w:rPr>
              <w:t xml:space="preserve">Que </w:t>
            </w:r>
            <w:r w:rsidR="00120016" w:rsidRPr="00A84A3F">
              <w:rPr>
                <w:rFonts w:ascii="Noto Sans" w:hAnsi="Noto Sans" w:cs="Noto Sans"/>
                <w:sz w:val="16"/>
                <w:szCs w:val="16"/>
              </w:rPr>
              <w:t xml:space="preserve">en </w:t>
            </w:r>
            <w:r w:rsidRPr="00A84A3F">
              <w:rPr>
                <w:rFonts w:ascii="Noto Sans" w:hAnsi="Noto Sans" w:cs="Noto Sans"/>
                <w:sz w:val="16"/>
                <w:szCs w:val="16"/>
              </w:rPr>
              <w:t>el capital social de mi representada no participan personas morales en cuyo capital social, a su vez, participen personas físicas o morales que se encuentren inhabilitadas en términos del segundo párrafo de este escrito, y</w:t>
            </w:r>
          </w:p>
          <w:p w14:paraId="11168EC5" w14:textId="70815C38" w:rsidR="002D30BA" w:rsidRPr="00A84A3F" w:rsidRDefault="002D30BA">
            <w:pPr>
              <w:pStyle w:val="Prrafodelista"/>
              <w:numPr>
                <w:ilvl w:val="0"/>
                <w:numId w:val="28"/>
              </w:numPr>
              <w:spacing w:before="120" w:line="288" w:lineRule="auto"/>
              <w:ind w:right="113"/>
              <w:rPr>
                <w:rFonts w:ascii="Noto Sans" w:hAnsi="Noto Sans" w:cs="Noto Sans"/>
                <w:sz w:val="16"/>
                <w:szCs w:val="16"/>
              </w:rPr>
            </w:pPr>
            <w:r w:rsidRPr="00A84A3F">
              <w:rPr>
                <w:rFonts w:ascii="Noto Sans" w:hAnsi="Noto Sans" w:cs="Noto Sans"/>
                <w:sz w:val="16"/>
                <w:szCs w:val="16"/>
              </w:rPr>
              <w:t>Personas físicas que participen en el capital social de per</w:t>
            </w:r>
            <w:r w:rsidR="00402AF8" w:rsidRPr="00A84A3F">
              <w:rPr>
                <w:rFonts w:ascii="Noto Sans" w:hAnsi="Noto Sans" w:cs="Noto Sans"/>
                <w:sz w:val="16"/>
                <w:szCs w:val="16"/>
              </w:rPr>
              <w:t>s</w:t>
            </w:r>
            <w:r w:rsidRPr="00A84A3F">
              <w:rPr>
                <w:rFonts w:ascii="Noto Sans" w:hAnsi="Noto Sans" w:cs="Noto Sans"/>
                <w:sz w:val="16"/>
                <w:szCs w:val="16"/>
              </w:rPr>
              <w:t>onas morales que se encuentren inhabilitadas.</w:t>
            </w:r>
          </w:p>
          <w:p w14:paraId="24832314" w14:textId="4F443CC4" w:rsidR="00224BBD" w:rsidRPr="00A84A3F" w:rsidRDefault="002D30BA" w:rsidP="00DF1F96">
            <w:pPr>
              <w:spacing w:before="120" w:line="288" w:lineRule="auto"/>
              <w:ind w:left="113" w:right="113"/>
              <w:rPr>
                <w:rFonts w:ascii="Noto Sans" w:hAnsi="Noto Sans" w:cs="Noto Sans"/>
                <w:sz w:val="16"/>
                <w:szCs w:val="16"/>
              </w:rPr>
            </w:pPr>
            <w:r w:rsidRPr="00A84A3F">
              <w:rPr>
                <w:rFonts w:ascii="Noto Sans" w:hAnsi="Noto Sans" w:cs="Noto Sans"/>
                <w:sz w:val="16"/>
                <w:szCs w:val="16"/>
              </w:rPr>
              <w:t xml:space="preserve">Adicional a lo anterior, </w:t>
            </w:r>
            <w:r w:rsidR="003F7A4E" w:rsidRPr="00A84A3F">
              <w:rPr>
                <w:rFonts w:ascii="Noto Sans" w:hAnsi="Noto Sans" w:cs="Noto Sans"/>
                <w:sz w:val="16"/>
                <w:szCs w:val="16"/>
              </w:rPr>
              <w:t xml:space="preserve">el suscrito y las personas que forman parte de la sociedad y de </w:t>
            </w:r>
            <w:r w:rsidR="00224BBD" w:rsidRPr="00A84A3F">
              <w:rPr>
                <w:rFonts w:ascii="Noto Sans" w:hAnsi="Noto Sans" w:cs="Noto Sans"/>
                <w:sz w:val="16"/>
                <w:szCs w:val="16"/>
              </w:rPr>
              <w:t>la propia empresa que representó</w:t>
            </w:r>
            <w:r w:rsidR="003F7A4E" w:rsidRPr="00A84A3F">
              <w:rPr>
                <w:rFonts w:ascii="Noto Sans" w:hAnsi="Noto Sans" w:cs="Noto Sans"/>
                <w:sz w:val="16"/>
                <w:szCs w:val="16"/>
              </w:rPr>
              <w:t xml:space="preserve">, no se encuentran en alguno de los supuestos señalados en los Artículos </w:t>
            </w:r>
            <w:r w:rsidR="00B71223" w:rsidRPr="00A84A3F">
              <w:rPr>
                <w:rFonts w:ascii="Noto Sans" w:hAnsi="Noto Sans" w:cs="Noto Sans"/>
                <w:sz w:val="16"/>
                <w:szCs w:val="16"/>
              </w:rPr>
              <w:t>71</w:t>
            </w:r>
            <w:r w:rsidR="003F7A4E" w:rsidRPr="00A84A3F">
              <w:rPr>
                <w:rFonts w:ascii="Noto Sans" w:hAnsi="Noto Sans" w:cs="Noto Sans"/>
                <w:sz w:val="16"/>
                <w:szCs w:val="16"/>
              </w:rPr>
              <w:t xml:space="preserve"> y </w:t>
            </w:r>
            <w:r w:rsidR="00B71223" w:rsidRPr="00A84A3F">
              <w:rPr>
                <w:rFonts w:ascii="Noto Sans" w:hAnsi="Noto Sans" w:cs="Noto Sans"/>
                <w:sz w:val="16"/>
                <w:szCs w:val="16"/>
              </w:rPr>
              <w:t>90</w:t>
            </w:r>
            <w:r w:rsidR="003F7A4E" w:rsidRPr="00A84A3F">
              <w:rPr>
                <w:rFonts w:ascii="Noto Sans" w:hAnsi="Noto Sans" w:cs="Noto Sans"/>
                <w:sz w:val="16"/>
                <w:szCs w:val="16"/>
              </w:rPr>
              <w:t xml:space="preserve"> antepenúltimo párrafo de la Ley de Adquisiciones, Arrendamientos y Servicios del Sector Público</w:t>
            </w:r>
            <w:r w:rsidR="00224BBD" w:rsidRPr="00A84A3F">
              <w:rPr>
                <w:rFonts w:ascii="Noto Sans" w:hAnsi="Noto Sans" w:cs="Noto Sans"/>
                <w:sz w:val="16"/>
                <w:szCs w:val="16"/>
              </w:rPr>
              <w:t>.</w:t>
            </w:r>
          </w:p>
          <w:p w14:paraId="34D67B45" w14:textId="56F9763F" w:rsidR="003F7A4E" w:rsidRPr="00A84A3F" w:rsidRDefault="00CF7E0E" w:rsidP="00DF1F96">
            <w:pPr>
              <w:spacing w:before="120" w:line="288" w:lineRule="auto"/>
              <w:ind w:left="113" w:right="113"/>
              <w:rPr>
                <w:rFonts w:ascii="Noto Sans" w:hAnsi="Noto Sans" w:cs="Noto Sans"/>
                <w:sz w:val="16"/>
                <w:szCs w:val="16"/>
              </w:rPr>
            </w:pPr>
            <w:r w:rsidRPr="00A84A3F">
              <w:rPr>
                <w:rFonts w:ascii="Noto Sans" w:hAnsi="Noto Sans" w:cs="Noto Sans"/>
                <w:sz w:val="16"/>
                <w:szCs w:val="16"/>
              </w:rPr>
              <w:t>Además,</w:t>
            </w:r>
            <w:r w:rsidR="003F7A4E" w:rsidRPr="00A84A3F">
              <w:rPr>
                <w:rFonts w:ascii="Noto Sans" w:hAnsi="Noto Sans" w:cs="Noto Sans"/>
                <w:sz w:val="16"/>
                <w:szCs w:val="16"/>
              </w:rPr>
              <w:t xml:space="preserve"> he leído y tengo conocimiento de la LEY GENERAL DE RE</w:t>
            </w:r>
            <w:r w:rsidR="003A4B8B" w:rsidRPr="00A84A3F">
              <w:rPr>
                <w:rFonts w:ascii="Noto Sans" w:hAnsi="Noto Sans" w:cs="Noto Sans"/>
                <w:sz w:val="16"/>
                <w:szCs w:val="16"/>
              </w:rPr>
              <w:t>SPONSABILIDADES ADMINISTRATIVAS,</w:t>
            </w:r>
            <w:r w:rsidR="003F7A4E" w:rsidRPr="00A84A3F">
              <w:rPr>
                <w:rFonts w:ascii="Noto Sans" w:hAnsi="Noto Sans" w:cs="Noto Sans"/>
                <w:sz w:val="16"/>
                <w:szCs w:val="16"/>
              </w:rPr>
              <w:t xml:space="preserve"> lo que manifiesto para los efectos correspondientes con relación a la </w:t>
            </w:r>
            <w:r w:rsidR="003F7A4E" w:rsidRPr="00A84A3F">
              <w:rPr>
                <w:rFonts w:ascii="Noto Sans" w:hAnsi="Noto Sans" w:cs="Noto Sans"/>
                <w:b/>
                <w:bCs/>
                <w:sz w:val="16"/>
                <w:szCs w:val="16"/>
              </w:rPr>
              <w:t>Convocatoria</w:t>
            </w:r>
            <w:r w:rsidR="003F7A4E" w:rsidRPr="00A84A3F">
              <w:rPr>
                <w:rFonts w:ascii="Noto Sans" w:hAnsi="Noto Sans" w:cs="Noto Sans"/>
                <w:spacing w:val="30"/>
                <w:sz w:val="16"/>
                <w:szCs w:val="16"/>
                <w:u w:val="single"/>
              </w:rPr>
              <w:t xml:space="preserve"> (Nombre y Número)</w:t>
            </w:r>
            <w:r w:rsidR="003F7A4E" w:rsidRPr="00A84A3F">
              <w:rPr>
                <w:rFonts w:ascii="Noto Sans" w:hAnsi="Noto Sans" w:cs="Noto Sans"/>
                <w:spacing w:val="30"/>
                <w:sz w:val="16"/>
                <w:szCs w:val="16"/>
              </w:rPr>
              <w:t xml:space="preserve">. </w:t>
            </w:r>
          </w:p>
          <w:p w14:paraId="2343E3E1" w14:textId="77777777" w:rsidR="003F7A4E" w:rsidRPr="00A84A3F" w:rsidRDefault="003F7A4E" w:rsidP="00A94618">
            <w:pPr>
              <w:spacing w:before="120" w:line="288" w:lineRule="auto"/>
              <w:ind w:left="113" w:right="113"/>
              <w:jc w:val="center"/>
              <w:rPr>
                <w:rFonts w:ascii="Noto Sans" w:hAnsi="Noto Sans" w:cs="Noto Sans"/>
                <w:sz w:val="16"/>
                <w:szCs w:val="16"/>
              </w:rPr>
            </w:pPr>
            <w:r w:rsidRPr="00A84A3F">
              <w:rPr>
                <w:rFonts w:ascii="Noto Sans" w:hAnsi="Noto Sans" w:cs="Noto Sans"/>
                <w:sz w:val="16"/>
                <w:szCs w:val="16"/>
              </w:rPr>
              <w:t>_______________________________________________</w:t>
            </w:r>
          </w:p>
          <w:p w14:paraId="7E89F218" w14:textId="02FDD0E0" w:rsidR="003F7A4E" w:rsidRPr="00A84A3F" w:rsidRDefault="003F7A4E" w:rsidP="00DF1F96">
            <w:pPr>
              <w:spacing w:before="40" w:line="288" w:lineRule="auto"/>
              <w:ind w:left="113" w:right="113"/>
              <w:jc w:val="center"/>
              <w:rPr>
                <w:rFonts w:ascii="Noto Sans" w:hAnsi="Noto Sans" w:cs="Noto Sans"/>
                <w:b/>
                <w:sz w:val="16"/>
                <w:szCs w:val="16"/>
              </w:rPr>
            </w:pPr>
            <w:r w:rsidRPr="00A84A3F">
              <w:rPr>
                <w:rFonts w:ascii="Noto Sans" w:hAnsi="Noto Sans" w:cs="Noto Sans"/>
                <w:b/>
                <w:sz w:val="16"/>
                <w:szCs w:val="16"/>
              </w:rPr>
              <w:t xml:space="preserve">Nombre y </w:t>
            </w:r>
            <w:r w:rsidR="00482E28" w:rsidRPr="00A84A3F">
              <w:rPr>
                <w:rFonts w:ascii="Noto Sans" w:hAnsi="Noto Sans" w:cs="Noto Sans"/>
                <w:b/>
                <w:sz w:val="16"/>
                <w:szCs w:val="16"/>
              </w:rPr>
              <w:t>firma de la persona legalmente facultada para ello</w:t>
            </w:r>
          </w:p>
        </w:tc>
      </w:tr>
    </w:tbl>
    <w:p w14:paraId="28727608" w14:textId="77777777" w:rsidR="003F7A4E" w:rsidRPr="00A84A3F" w:rsidRDefault="003F7A4E" w:rsidP="00DF1F96">
      <w:pPr>
        <w:spacing w:line="288" w:lineRule="auto"/>
        <w:rPr>
          <w:rFonts w:ascii="Noto Sans" w:hAnsi="Noto Sans" w:cs="Noto Sans"/>
          <w:sz w:val="16"/>
          <w:szCs w:val="16"/>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CAAC" w:themeFill="accent2" w:themeFillTint="66"/>
        <w:tblLayout w:type="fixed"/>
        <w:tblCellMar>
          <w:left w:w="70" w:type="dxa"/>
          <w:right w:w="70" w:type="dxa"/>
        </w:tblCellMar>
        <w:tblLook w:val="0000" w:firstRow="0" w:lastRow="0" w:firstColumn="0" w:lastColumn="0" w:noHBand="0" w:noVBand="0"/>
      </w:tblPr>
      <w:tblGrid>
        <w:gridCol w:w="9493"/>
      </w:tblGrid>
      <w:tr w:rsidR="003F7A4E" w:rsidRPr="00A84A3F" w14:paraId="4D094C9C" w14:textId="77777777" w:rsidTr="00A84ED6">
        <w:tc>
          <w:tcPr>
            <w:tcW w:w="9493" w:type="dxa"/>
            <w:shd w:val="clear" w:color="auto" w:fill="D9D9D9" w:themeFill="background1" w:themeFillShade="D9"/>
          </w:tcPr>
          <w:p w14:paraId="4A26C967" w14:textId="77777777" w:rsidR="003F7A4E" w:rsidRPr="00A84A3F" w:rsidRDefault="003F7A4E" w:rsidP="00DF1F96">
            <w:pPr>
              <w:spacing w:before="60" w:after="60" w:line="288" w:lineRule="auto"/>
              <w:rPr>
                <w:rFonts w:ascii="Noto Sans" w:hAnsi="Noto Sans" w:cs="Noto Sans"/>
                <w:sz w:val="16"/>
                <w:szCs w:val="16"/>
              </w:rPr>
            </w:pPr>
            <w:r w:rsidRPr="00A84A3F">
              <w:rPr>
                <w:rFonts w:ascii="Noto Sans" w:hAnsi="Noto Sans" w:cs="Noto Sans"/>
                <w:b/>
                <w:sz w:val="16"/>
                <w:szCs w:val="16"/>
              </w:rPr>
              <w:t>Nota:</w:t>
            </w:r>
            <w:r w:rsidRPr="00A84A3F">
              <w:rPr>
                <w:rFonts w:ascii="Noto Sans" w:hAnsi="Noto Sans" w:cs="Noto Sans"/>
                <w:sz w:val="16"/>
                <w:szCs w:val="16"/>
              </w:rPr>
              <w:t xml:space="preserve"> En caso de que el </w:t>
            </w:r>
            <w:r w:rsidRPr="00A84A3F">
              <w:rPr>
                <w:rFonts w:ascii="Noto Sans" w:hAnsi="Noto Sans" w:cs="Noto Sans"/>
                <w:b/>
                <w:sz w:val="16"/>
                <w:szCs w:val="16"/>
              </w:rPr>
              <w:t>Licitante</w:t>
            </w:r>
            <w:r w:rsidRPr="00A84A3F">
              <w:rPr>
                <w:rFonts w:ascii="Noto Sans" w:hAnsi="Noto Sans" w:cs="Noto Sans"/>
                <w:sz w:val="16"/>
                <w:szCs w:val="16"/>
              </w:rPr>
              <w:t xml:space="preserve"> sea persona física, adecuar el formato.</w:t>
            </w:r>
          </w:p>
        </w:tc>
      </w:tr>
    </w:tbl>
    <w:p w14:paraId="6C566E80" w14:textId="77777777" w:rsidR="003F7A4E" w:rsidRPr="00A84A3F" w:rsidRDefault="003F7A4E" w:rsidP="00DF1F96">
      <w:pPr>
        <w:pStyle w:val="Estilo2"/>
        <w:spacing w:line="288" w:lineRule="auto"/>
        <w:jc w:val="center"/>
        <w:rPr>
          <w:rFonts w:ascii="Noto Sans" w:hAnsi="Noto Sans" w:cs="Noto Sans"/>
        </w:rPr>
      </w:pPr>
      <w:r w:rsidRPr="00A84A3F">
        <w:rPr>
          <w:rFonts w:ascii="Noto Sans" w:hAnsi="Noto Sans" w:cs="Noto Sans"/>
        </w:rPr>
        <w:t>ANEXO 6</w:t>
      </w:r>
    </w:p>
    <w:p w14:paraId="30352060" w14:textId="77777777" w:rsidR="007930C3" w:rsidRPr="00A84A3F" w:rsidRDefault="007930C3" w:rsidP="007930C3">
      <w:pPr>
        <w:spacing w:before="60" w:line="288" w:lineRule="auto"/>
        <w:jc w:val="center"/>
        <w:rPr>
          <w:rFonts w:ascii="Noto Sans" w:hAnsi="Noto Sans" w:cs="Noto Sans"/>
          <w:sz w:val="16"/>
          <w:szCs w:val="16"/>
        </w:rPr>
      </w:pPr>
      <w:r w:rsidRPr="00A84A3F">
        <w:rPr>
          <w:rFonts w:ascii="Noto Sans" w:hAnsi="Noto Sans" w:cs="Noto Sans"/>
          <w:sz w:val="16"/>
          <w:szCs w:val="16"/>
        </w:rPr>
        <w:t xml:space="preserve">(PRESENTAR PREFERENTEMENTE EN PAPEL MEMBRETADO DEL LICITANTE) </w:t>
      </w:r>
    </w:p>
    <w:p w14:paraId="2CCA8A35" w14:textId="77777777" w:rsidR="003F7A4E" w:rsidRPr="00A84A3F" w:rsidRDefault="003F7A4E" w:rsidP="00DF1F96">
      <w:pPr>
        <w:spacing w:before="60" w:after="240" w:line="288" w:lineRule="auto"/>
        <w:jc w:val="center"/>
        <w:rPr>
          <w:rFonts w:ascii="Noto Sans" w:hAnsi="Noto Sans" w:cs="Noto Sans"/>
          <w:b/>
          <w:sz w:val="16"/>
          <w:szCs w:val="16"/>
        </w:rPr>
      </w:pPr>
      <w:r w:rsidRPr="00A84A3F">
        <w:rPr>
          <w:rFonts w:ascii="Noto Sans" w:hAnsi="Noto Sans" w:cs="Noto Sans"/>
          <w:b/>
          <w:sz w:val="16"/>
          <w:szCs w:val="16"/>
        </w:rPr>
        <w:t xml:space="preserve">DECLARACIÓN DE INTEGRIDAD </w:t>
      </w:r>
    </w:p>
    <w:tbl>
      <w:tblPr>
        <w:tblW w:w="9468"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ayout w:type="fixed"/>
        <w:tblCellMar>
          <w:left w:w="70" w:type="dxa"/>
          <w:right w:w="70" w:type="dxa"/>
        </w:tblCellMar>
        <w:tblLook w:val="0000" w:firstRow="0" w:lastRow="0" w:firstColumn="0" w:lastColumn="0" w:noHBand="0" w:noVBand="0"/>
      </w:tblPr>
      <w:tblGrid>
        <w:gridCol w:w="9468"/>
      </w:tblGrid>
      <w:tr w:rsidR="003F7A4E" w:rsidRPr="00A84A3F" w14:paraId="37F0A664" w14:textId="77777777" w:rsidTr="00A84ED6">
        <w:trPr>
          <w:trHeight w:val="7000"/>
        </w:trPr>
        <w:tc>
          <w:tcPr>
            <w:tcW w:w="9468" w:type="dxa"/>
            <w:vAlign w:val="center"/>
          </w:tcPr>
          <w:p w14:paraId="7124D93C" w14:textId="0B37EDB3" w:rsidR="003F7A4E" w:rsidRPr="00A84A3F" w:rsidRDefault="003F7A4E" w:rsidP="00DF1F96">
            <w:pPr>
              <w:spacing w:before="480" w:line="288" w:lineRule="auto"/>
              <w:ind w:left="113" w:right="113"/>
              <w:jc w:val="right"/>
              <w:rPr>
                <w:rFonts w:ascii="Noto Sans" w:eastAsia="Times New Roman" w:hAnsi="Noto Sans" w:cs="Noto Sans"/>
                <w:b/>
                <w:sz w:val="16"/>
                <w:szCs w:val="16"/>
                <w:lang w:eastAsia="es-ES"/>
              </w:rPr>
            </w:pPr>
            <w:r w:rsidRPr="00A84A3F">
              <w:rPr>
                <w:rFonts w:ascii="Noto Sans" w:eastAsia="Times New Roman" w:hAnsi="Noto Sans" w:cs="Noto Sans"/>
                <w:b/>
                <w:sz w:val="16"/>
                <w:szCs w:val="16"/>
                <w:lang w:eastAsia="es-ES"/>
              </w:rPr>
              <w:t xml:space="preserve">Ciudad de México a </w:t>
            </w:r>
            <w:r w:rsidRPr="00A84A3F">
              <w:rPr>
                <w:rFonts w:ascii="Noto Sans" w:eastAsia="Times New Roman" w:hAnsi="Noto Sans" w:cs="Noto Sans"/>
                <w:sz w:val="16"/>
                <w:szCs w:val="16"/>
                <w:lang w:eastAsia="es-ES"/>
              </w:rPr>
              <w:t>___</w:t>
            </w:r>
            <w:r w:rsidRPr="00A84A3F">
              <w:rPr>
                <w:rFonts w:ascii="Noto Sans" w:eastAsia="Times New Roman" w:hAnsi="Noto Sans" w:cs="Noto Sans"/>
                <w:b/>
                <w:sz w:val="16"/>
                <w:szCs w:val="16"/>
                <w:lang w:eastAsia="es-ES"/>
              </w:rPr>
              <w:t xml:space="preserve"> de </w:t>
            </w:r>
            <w:r w:rsidRPr="00A84A3F">
              <w:rPr>
                <w:rFonts w:ascii="Noto Sans" w:eastAsia="Times New Roman" w:hAnsi="Noto Sans" w:cs="Noto Sans"/>
                <w:sz w:val="16"/>
                <w:szCs w:val="16"/>
                <w:lang w:eastAsia="es-ES"/>
              </w:rPr>
              <w:t>_________</w:t>
            </w:r>
            <w:r w:rsidRPr="00A84A3F">
              <w:rPr>
                <w:rFonts w:ascii="Noto Sans" w:eastAsia="Times New Roman" w:hAnsi="Noto Sans" w:cs="Noto Sans"/>
                <w:b/>
                <w:sz w:val="16"/>
                <w:szCs w:val="16"/>
                <w:lang w:eastAsia="es-ES"/>
              </w:rPr>
              <w:t xml:space="preserve"> de </w:t>
            </w:r>
            <w:r w:rsidR="00B8356D" w:rsidRPr="00A84A3F">
              <w:rPr>
                <w:rFonts w:ascii="Noto Sans" w:eastAsia="Times New Roman" w:hAnsi="Noto Sans" w:cs="Noto Sans"/>
                <w:b/>
                <w:sz w:val="16"/>
                <w:szCs w:val="16"/>
                <w:lang w:eastAsia="es-ES"/>
              </w:rPr>
              <w:t>2026</w:t>
            </w:r>
            <w:r w:rsidRPr="00A84A3F">
              <w:rPr>
                <w:rFonts w:ascii="Noto Sans" w:eastAsia="Times New Roman" w:hAnsi="Noto Sans" w:cs="Noto Sans"/>
                <w:b/>
                <w:sz w:val="16"/>
                <w:szCs w:val="16"/>
                <w:lang w:eastAsia="es-ES"/>
              </w:rPr>
              <w:t xml:space="preserve"> </w:t>
            </w:r>
          </w:p>
          <w:p w14:paraId="2DAEC5AA" w14:textId="77777777" w:rsidR="003F7A4E" w:rsidRPr="00A84A3F" w:rsidRDefault="003F7A4E" w:rsidP="00DF1F96">
            <w:pPr>
              <w:spacing w:before="720" w:line="288" w:lineRule="auto"/>
              <w:ind w:left="113" w:right="113"/>
              <w:jc w:val="left"/>
              <w:rPr>
                <w:rFonts w:ascii="Noto Sans" w:eastAsia="Times New Roman" w:hAnsi="Noto Sans" w:cs="Noto Sans"/>
                <w:b/>
                <w:sz w:val="16"/>
                <w:szCs w:val="16"/>
                <w:lang w:eastAsia="es-ES"/>
              </w:rPr>
            </w:pPr>
            <w:r w:rsidRPr="00A84A3F">
              <w:rPr>
                <w:rFonts w:ascii="Noto Sans" w:eastAsia="Times New Roman" w:hAnsi="Noto Sans" w:cs="Noto Sans"/>
                <w:b/>
                <w:sz w:val="16"/>
                <w:szCs w:val="16"/>
                <w:lang w:eastAsia="es-ES"/>
              </w:rPr>
              <w:t xml:space="preserve">Instituto Nacional de Neurología y Neurocirugía </w:t>
            </w:r>
          </w:p>
          <w:p w14:paraId="24E1CFC5" w14:textId="77777777" w:rsidR="003F7A4E" w:rsidRPr="00A84A3F" w:rsidRDefault="003F7A4E" w:rsidP="00DF1F96">
            <w:pPr>
              <w:spacing w:line="288" w:lineRule="auto"/>
              <w:ind w:left="113" w:right="113"/>
              <w:jc w:val="left"/>
              <w:rPr>
                <w:rFonts w:ascii="Noto Sans" w:eastAsia="Times New Roman" w:hAnsi="Noto Sans" w:cs="Noto Sans"/>
                <w:b/>
                <w:sz w:val="16"/>
                <w:szCs w:val="16"/>
                <w:lang w:eastAsia="es-ES"/>
              </w:rPr>
            </w:pPr>
            <w:r w:rsidRPr="00A84A3F">
              <w:rPr>
                <w:rFonts w:ascii="Noto Sans" w:eastAsia="Times New Roman" w:hAnsi="Noto Sans" w:cs="Noto Sans"/>
                <w:b/>
                <w:sz w:val="16"/>
                <w:szCs w:val="16"/>
                <w:lang w:eastAsia="es-ES"/>
              </w:rPr>
              <w:t xml:space="preserve">Manuel Velasco Suárez </w:t>
            </w:r>
          </w:p>
          <w:p w14:paraId="05EC7736" w14:textId="77777777" w:rsidR="003F7A4E" w:rsidRPr="00A84A3F" w:rsidRDefault="003F7A4E" w:rsidP="00DF1F96">
            <w:pPr>
              <w:spacing w:line="288" w:lineRule="auto"/>
              <w:ind w:left="113" w:right="113"/>
              <w:jc w:val="left"/>
              <w:rPr>
                <w:rFonts w:ascii="Noto Sans" w:eastAsia="Times New Roman" w:hAnsi="Noto Sans" w:cs="Noto Sans"/>
                <w:b/>
                <w:sz w:val="16"/>
                <w:szCs w:val="16"/>
                <w:lang w:eastAsia="es-ES"/>
              </w:rPr>
            </w:pPr>
            <w:r w:rsidRPr="00A84A3F">
              <w:rPr>
                <w:rFonts w:ascii="Noto Sans" w:eastAsia="Times New Roman" w:hAnsi="Noto Sans" w:cs="Noto Sans"/>
                <w:b/>
                <w:sz w:val="16"/>
                <w:szCs w:val="16"/>
                <w:lang w:eastAsia="es-ES"/>
              </w:rPr>
              <w:t xml:space="preserve">Dirección de Administración </w:t>
            </w:r>
          </w:p>
          <w:p w14:paraId="5BA60066" w14:textId="77777777" w:rsidR="003F7A4E" w:rsidRPr="00A84A3F" w:rsidRDefault="003F7A4E" w:rsidP="00DF1F96">
            <w:pPr>
              <w:spacing w:line="288" w:lineRule="auto"/>
              <w:ind w:left="113" w:right="113"/>
              <w:jc w:val="left"/>
              <w:rPr>
                <w:rFonts w:ascii="Noto Sans" w:eastAsia="Times New Roman" w:hAnsi="Noto Sans" w:cs="Noto Sans"/>
                <w:b/>
                <w:sz w:val="16"/>
                <w:szCs w:val="16"/>
                <w:lang w:eastAsia="es-ES"/>
              </w:rPr>
            </w:pPr>
            <w:r w:rsidRPr="00A84A3F">
              <w:rPr>
                <w:rFonts w:ascii="Noto Sans" w:eastAsia="Times New Roman" w:hAnsi="Noto Sans" w:cs="Noto Sans"/>
                <w:b/>
                <w:sz w:val="16"/>
                <w:szCs w:val="16"/>
                <w:lang w:eastAsia="es-ES"/>
              </w:rPr>
              <w:t xml:space="preserve">Subdirección de Servicios Generales </w:t>
            </w:r>
          </w:p>
          <w:p w14:paraId="0A6A2239" w14:textId="77777777" w:rsidR="003F7A4E" w:rsidRPr="00A84A3F" w:rsidRDefault="003F7A4E" w:rsidP="00DF1F96">
            <w:pPr>
              <w:spacing w:line="288" w:lineRule="auto"/>
              <w:ind w:left="113" w:right="113"/>
              <w:jc w:val="left"/>
              <w:rPr>
                <w:rFonts w:ascii="Noto Sans" w:eastAsia="Times New Roman" w:hAnsi="Noto Sans" w:cs="Noto Sans"/>
                <w:b/>
                <w:sz w:val="16"/>
                <w:szCs w:val="16"/>
                <w:lang w:eastAsia="es-ES"/>
              </w:rPr>
            </w:pPr>
            <w:r w:rsidRPr="00A84A3F">
              <w:rPr>
                <w:rFonts w:ascii="Noto Sans" w:eastAsia="Times New Roman" w:hAnsi="Noto Sans" w:cs="Noto Sans"/>
                <w:b/>
                <w:sz w:val="16"/>
                <w:szCs w:val="16"/>
                <w:lang w:eastAsia="es-ES"/>
              </w:rPr>
              <w:t xml:space="preserve">P r e s e n t e </w:t>
            </w:r>
          </w:p>
          <w:p w14:paraId="24AF9E07" w14:textId="77777777" w:rsidR="003F7A4E" w:rsidRPr="00A84A3F" w:rsidRDefault="003F7A4E" w:rsidP="00DF1F96">
            <w:pPr>
              <w:spacing w:before="720" w:line="288" w:lineRule="auto"/>
              <w:ind w:left="113" w:right="113"/>
              <w:rPr>
                <w:rFonts w:ascii="Noto Sans" w:eastAsia="Times New Roman" w:hAnsi="Noto Sans" w:cs="Noto Sans"/>
                <w:sz w:val="16"/>
                <w:szCs w:val="16"/>
                <w:lang w:eastAsia="es-ES"/>
              </w:rPr>
            </w:pPr>
            <w:r w:rsidRPr="00A84A3F">
              <w:rPr>
                <w:rFonts w:ascii="Noto Sans" w:eastAsia="Times New Roman" w:hAnsi="Noto Sans" w:cs="Noto Sans"/>
                <w:sz w:val="16"/>
                <w:szCs w:val="16"/>
                <w:u w:val="single"/>
                <w:lang w:eastAsia="es-ES"/>
              </w:rPr>
              <w:t>(Nombre de la Persona Legalmente Facultada para Ello),</w:t>
            </w:r>
            <w:r w:rsidRPr="00A84A3F">
              <w:rPr>
                <w:rFonts w:ascii="Noto Sans" w:eastAsia="Times New Roman" w:hAnsi="Noto Sans" w:cs="Noto Sans"/>
                <w:sz w:val="16"/>
                <w:szCs w:val="16"/>
                <w:lang w:eastAsia="es-ES"/>
              </w:rPr>
              <w:t xml:space="preserve"> en mi carácter de representante legal de la empresa denominada __________________________________________________________. </w:t>
            </w:r>
          </w:p>
          <w:p w14:paraId="004E4AAA" w14:textId="77777777" w:rsidR="003F7A4E" w:rsidRPr="00A84A3F" w:rsidRDefault="003F7A4E" w:rsidP="00DF1F96">
            <w:pPr>
              <w:spacing w:before="240" w:line="288" w:lineRule="auto"/>
              <w:ind w:left="113" w:right="113"/>
              <w:rPr>
                <w:rFonts w:ascii="Noto Sans" w:eastAsia="Times New Roman" w:hAnsi="Noto Sans" w:cs="Noto Sans"/>
                <w:sz w:val="16"/>
                <w:szCs w:val="16"/>
                <w:lang w:eastAsia="es-ES"/>
              </w:rPr>
            </w:pPr>
            <w:r w:rsidRPr="00A84A3F">
              <w:rPr>
                <w:rFonts w:ascii="Noto Sans" w:eastAsia="Times New Roman" w:hAnsi="Noto Sans" w:cs="Noto Sans"/>
                <w:sz w:val="16"/>
                <w:szCs w:val="16"/>
                <w:lang w:eastAsia="es-ES"/>
              </w:rPr>
              <w:t xml:space="preserve">Declaro bajo protesta de decir verdad lo siguiente: </w:t>
            </w:r>
          </w:p>
          <w:p w14:paraId="5693003F" w14:textId="7CD106EC" w:rsidR="003F7A4E" w:rsidRPr="00A84A3F" w:rsidRDefault="003F7A4E" w:rsidP="00DF1F96">
            <w:pPr>
              <w:spacing w:before="120" w:line="288" w:lineRule="auto"/>
              <w:ind w:left="113" w:right="113"/>
              <w:rPr>
                <w:rFonts w:ascii="Noto Sans" w:eastAsia="Times New Roman" w:hAnsi="Noto Sans" w:cs="Noto Sans"/>
                <w:sz w:val="16"/>
                <w:szCs w:val="16"/>
                <w:lang w:eastAsia="es-ES"/>
              </w:rPr>
            </w:pPr>
            <w:r w:rsidRPr="00A84A3F">
              <w:rPr>
                <w:rFonts w:ascii="Noto Sans" w:eastAsia="Times New Roman" w:hAnsi="Noto Sans" w:cs="Noto Sans"/>
                <w:sz w:val="16"/>
                <w:szCs w:val="16"/>
                <w:lang w:eastAsia="es-ES"/>
              </w:rPr>
              <w:t xml:space="preserve">Que el suscrito y las personas que forman parte de la sociedad y de la propia empresa que represento nos abstendremos por sí o por interpósita persona de adoptar conductas para que los servidores públicos de la </w:t>
            </w:r>
            <w:r w:rsidR="00F050F9" w:rsidRPr="00A84A3F">
              <w:rPr>
                <w:rFonts w:ascii="Noto Sans" w:eastAsia="Times New Roman" w:hAnsi="Noto Sans" w:cs="Noto Sans"/>
                <w:b/>
                <w:bCs/>
                <w:sz w:val="16"/>
                <w:szCs w:val="16"/>
                <w:lang w:eastAsia="es-ES"/>
              </w:rPr>
              <w:t>Convocante</w:t>
            </w:r>
            <w:r w:rsidRPr="00A84A3F">
              <w:rPr>
                <w:rFonts w:ascii="Noto Sans" w:eastAsia="Times New Roman" w:hAnsi="Noto Sans" w:cs="Noto Sans"/>
                <w:sz w:val="16"/>
                <w:szCs w:val="16"/>
                <w:lang w:eastAsia="es-ES"/>
              </w:rPr>
              <w:t xml:space="preserve"> induzcan o alteren las evaluaciones de las </w:t>
            </w:r>
            <w:r w:rsidRPr="00A84A3F">
              <w:rPr>
                <w:rFonts w:ascii="Noto Sans" w:eastAsia="Times New Roman" w:hAnsi="Noto Sans" w:cs="Noto Sans"/>
                <w:b/>
                <w:sz w:val="16"/>
                <w:szCs w:val="16"/>
                <w:lang w:eastAsia="es-ES"/>
              </w:rPr>
              <w:t>Proposiciones</w:t>
            </w:r>
            <w:r w:rsidRPr="00A84A3F">
              <w:rPr>
                <w:rFonts w:ascii="Noto Sans" w:eastAsia="Times New Roman" w:hAnsi="Noto Sans" w:cs="Noto Sans"/>
                <w:sz w:val="16"/>
                <w:szCs w:val="16"/>
                <w:lang w:eastAsia="es-ES"/>
              </w:rPr>
              <w:t xml:space="preserve">, el resultado del procedimiento, u otros aspectos que otorguen condiciones más ventajosas con relación a los demás participantes, lo que manifiesto para los efectos correspondientes con relación a la </w:t>
            </w:r>
            <w:r w:rsidRPr="00A84A3F">
              <w:rPr>
                <w:rFonts w:ascii="Noto Sans" w:hAnsi="Noto Sans" w:cs="Noto Sans"/>
                <w:b/>
                <w:bCs/>
                <w:sz w:val="16"/>
                <w:szCs w:val="16"/>
              </w:rPr>
              <w:t>Convocatoria</w:t>
            </w:r>
            <w:r w:rsidRPr="00A84A3F">
              <w:rPr>
                <w:rFonts w:ascii="Noto Sans" w:eastAsia="Times New Roman" w:hAnsi="Noto Sans" w:cs="Noto Sans"/>
                <w:sz w:val="16"/>
                <w:szCs w:val="16"/>
                <w:lang w:eastAsia="es-ES"/>
              </w:rPr>
              <w:t xml:space="preserve"> (</w:t>
            </w:r>
            <w:r w:rsidRPr="00A84A3F">
              <w:rPr>
                <w:rFonts w:ascii="Noto Sans" w:eastAsia="Times New Roman" w:hAnsi="Noto Sans" w:cs="Noto Sans"/>
                <w:spacing w:val="30"/>
                <w:sz w:val="16"/>
                <w:szCs w:val="16"/>
                <w:u w:val="single"/>
                <w:lang w:eastAsia="es-ES"/>
              </w:rPr>
              <w:t>Nombre y Número)</w:t>
            </w:r>
            <w:r w:rsidRPr="00A84A3F">
              <w:rPr>
                <w:rFonts w:ascii="Noto Sans" w:eastAsia="Times New Roman" w:hAnsi="Noto Sans" w:cs="Noto Sans"/>
                <w:spacing w:val="30"/>
                <w:sz w:val="16"/>
                <w:szCs w:val="16"/>
                <w:lang w:eastAsia="es-ES"/>
              </w:rPr>
              <w:t xml:space="preserve">. </w:t>
            </w:r>
          </w:p>
          <w:p w14:paraId="607D5C55" w14:textId="77777777" w:rsidR="003F7A4E" w:rsidRPr="00A84A3F" w:rsidRDefault="003F7A4E" w:rsidP="00DF1F96">
            <w:pPr>
              <w:spacing w:before="1440" w:line="288" w:lineRule="auto"/>
              <w:ind w:left="113" w:right="113"/>
              <w:jc w:val="center"/>
              <w:rPr>
                <w:rFonts w:ascii="Noto Sans" w:eastAsia="Times New Roman" w:hAnsi="Noto Sans" w:cs="Noto Sans"/>
                <w:sz w:val="16"/>
                <w:szCs w:val="16"/>
                <w:lang w:eastAsia="es-ES"/>
              </w:rPr>
            </w:pPr>
            <w:r w:rsidRPr="00A84A3F">
              <w:rPr>
                <w:rFonts w:ascii="Noto Sans" w:eastAsia="Times New Roman" w:hAnsi="Noto Sans" w:cs="Noto Sans"/>
                <w:sz w:val="16"/>
                <w:szCs w:val="16"/>
                <w:lang w:eastAsia="es-ES"/>
              </w:rPr>
              <w:t>_____________________________________________</w:t>
            </w:r>
          </w:p>
          <w:p w14:paraId="444C233D" w14:textId="78D203CB" w:rsidR="003F7A4E" w:rsidRPr="00A84A3F" w:rsidRDefault="003F7A4E" w:rsidP="00DF1F96">
            <w:pPr>
              <w:spacing w:before="40" w:line="288" w:lineRule="auto"/>
              <w:ind w:left="113" w:right="113"/>
              <w:jc w:val="center"/>
              <w:rPr>
                <w:rFonts w:ascii="Noto Sans" w:hAnsi="Noto Sans" w:cs="Noto Sans"/>
                <w:b/>
                <w:sz w:val="16"/>
                <w:szCs w:val="16"/>
              </w:rPr>
            </w:pPr>
            <w:r w:rsidRPr="00A84A3F">
              <w:rPr>
                <w:rFonts w:ascii="Noto Sans" w:hAnsi="Noto Sans" w:cs="Noto Sans"/>
                <w:b/>
                <w:sz w:val="16"/>
                <w:szCs w:val="16"/>
              </w:rPr>
              <w:t xml:space="preserve">Nombre </w:t>
            </w:r>
            <w:r w:rsidR="00482E28" w:rsidRPr="00A84A3F">
              <w:rPr>
                <w:rFonts w:ascii="Noto Sans" w:hAnsi="Noto Sans" w:cs="Noto Sans"/>
                <w:b/>
                <w:sz w:val="16"/>
                <w:szCs w:val="16"/>
              </w:rPr>
              <w:t>y firma de la persona legalmente facultada para ello</w:t>
            </w:r>
          </w:p>
        </w:tc>
      </w:tr>
    </w:tbl>
    <w:p w14:paraId="262C0BE4" w14:textId="77777777" w:rsidR="003F7A4E" w:rsidRPr="00A84A3F" w:rsidRDefault="003F7A4E" w:rsidP="00DF1F96">
      <w:pPr>
        <w:spacing w:line="288" w:lineRule="auto"/>
        <w:jc w:val="left"/>
        <w:rPr>
          <w:rFonts w:ascii="Noto Sans" w:eastAsia="Times New Roman" w:hAnsi="Noto Sans" w:cs="Noto Sans"/>
          <w:sz w:val="16"/>
          <w:szCs w:val="16"/>
          <w:lang w:eastAsia="es-ES"/>
        </w:rPr>
      </w:pPr>
    </w:p>
    <w:p w14:paraId="02D10133" w14:textId="77777777" w:rsidR="003F7A4E" w:rsidRPr="00A84A3F" w:rsidRDefault="003F7A4E" w:rsidP="00DF1F96">
      <w:pPr>
        <w:spacing w:line="288" w:lineRule="auto"/>
        <w:jc w:val="left"/>
        <w:rPr>
          <w:rFonts w:ascii="Noto Sans" w:eastAsia="Times New Roman" w:hAnsi="Noto Sans" w:cs="Noto Sans"/>
          <w:sz w:val="16"/>
          <w:szCs w:val="16"/>
          <w:lang w:eastAsia="es-ES"/>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CAAC" w:themeFill="accent2" w:themeFillTint="66"/>
        <w:tblLayout w:type="fixed"/>
        <w:tblCellMar>
          <w:left w:w="70" w:type="dxa"/>
          <w:right w:w="70" w:type="dxa"/>
        </w:tblCellMar>
        <w:tblLook w:val="0000" w:firstRow="0" w:lastRow="0" w:firstColumn="0" w:lastColumn="0" w:noHBand="0" w:noVBand="0"/>
      </w:tblPr>
      <w:tblGrid>
        <w:gridCol w:w="9493"/>
      </w:tblGrid>
      <w:tr w:rsidR="003F7A4E" w:rsidRPr="00A84A3F" w14:paraId="382706BF" w14:textId="77777777" w:rsidTr="00A84ED6">
        <w:tc>
          <w:tcPr>
            <w:tcW w:w="9493" w:type="dxa"/>
            <w:shd w:val="clear" w:color="auto" w:fill="D9D9D9" w:themeFill="background1" w:themeFillShade="D9"/>
          </w:tcPr>
          <w:p w14:paraId="2727AD10" w14:textId="77777777" w:rsidR="003F7A4E" w:rsidRPr="00A84A3F" w:rsidRDefault="003F7A4E" w:rsidP="00DF1F96">
            <w:pPr>
              <w:spacing w:before="60" w:after="60" w:line="288" w:lineRule="auto"/>
              <w:ind w:left="113" w:right="113"/>
              <w:jc w:val="left"/>
              <w:rPr>
                <w:rFonts w:ascii="Noto Sans" w:eastAsia="Times New Roman" w:hAnsi="Noto Sans" w:cs="Noto Sans"/>
                <w:sz w:val="16"/>
                <w:szCs w:val="16"/>
                <w:lang w:eastAsia="es-ES"/>
              </w:rPr>
            </w:pPr>
            <w:r w:rsidRPr="00A84A3F">
              <w:rPr>
                <w:rFonts w:ascii="Noto Sans" w:eastAsia="Times New Roman" w:hAnsi="Noto Sans" w:cs="Noto Sans"/>
                <w:b/>
                <w:sz w:val="16"/>
                <w:szCs w:val="16"/>
                <w:lang w:eastAsia="es-ES"/>
              </w:rPr>
              <w:t>Nota:</w:t>
            </w:r>
            <w:r w:rsidRPr="00A84A3F">
              <w:rPr>
                <w:rFonts w:ascii="Noto Sans" w:eastAsia="Times New Roman" w:hAnsi="Noto Sans" w:cs="Noto Sans"/>
                <w:sz w:val="16"/>
                <w:szCs w:val="16"/>
                <w:lang w:eastAsia="es-ES"/>
              </w:rPr>
              <w:t xml:space="preserve"> En caso de que el </w:t>
            </w:r>
            <w:r w:rsidRPr="00A84A3F">
              <w:rPr>
                <w:rFonts w:ascii="Noto Sans" w:eastAsia="Times New Roman" w:hAnsi="Noto Sans" w:cs="Noto Sans"/>
                <w:b/>
                <w:sz w:val="16"/>
                <w:szCs w:val="16"/>
                <w:lang w:eastAsia="es-ES"/>
              </w:rPr>
              <w:t>Licitante</w:t>
            </w:r>
            <w:r w:rsidRPr="00A84A3F">
              <w:rPr>
                <w:rFonts w:ascii="Noto Sans" w:eastAsia="Times New Roman" w:hAnsi="Noto Sans" w:cs="Noto Sans"/>
                <w:sz w:val="16"/>
                <w:szCs w:val="16"/>
                <w:lang w:eastAsia="es-ES"/>
              </w:rPr>
              <w:t xml:space="preserve"> sea persona física, adecuar el formato.</w:t>
            </w:r>
          </w:p>
        </w:tc>
      </w:tr>
    </w:tbl>
    <w:p w14:paraId="4C3AA640" w14:textId="77777777" w:rsidR="003F7A4E" w:rsidRPr="00A84A3F" w:rsidRDefault="003F7A4E" w:rsidP="00DF1F96">
      <w:pPr>
        <w:spacing w:line="288" w:lineRule="auto"/>
        <w:rPr>
          <w:rFonts w:ascii="Noto Sans" w:hAnsi="Noto Sans" w:cs="Noto Sans"/>
          <w:sz w:val="16"/>
          <w:szCs w:val="16"/>
        </w:rPr>
      </w:pPr>
      <w:r w:rsidRPr="00A84A3F">
        <w:rPr>
          <w:rFonts w:ascii="Noto Sans" w:hAnsi="Noto Sans" w:cs="Noto Sans"/>
          <w:sz w:val="16"/>
          <w:szCs w:val="16"/>
        </w:rPr>
        <w:br w:type="page"/>
      </w:r>
    </w:p>
    <w:p w14:paraId="4A0A4AD5" w14:textId="77777777" w:rsidR="003F7A4E" w:rsidRPr="00A84A3F" w:rsidRDefault="003F7A4E" w:rsidP="00DF1F96">
      <w:pPr>
        <w:pStyle w:val="Estilo2"/>
        <w:spacing w:before="120" w:line="288" w:lineRule="auto"/>
        <w:jc w:val="center"/>
        <w:rPr>
          <w:rFonts w:ascii="Noto Sans" w:hAnsi="Noto Sans" w:cs="Noto Sans"/>
          <w:lang w:eastAsia="es-ES"/>
        </w:rPr>
      </w:pPr>
      <w:r w:rsidRPr="00A84A3F">
        <w:rPr>
          <w:rFonts w:ascii="Noto Sans" w:hAnsi="Noto Sans" w:cs="Noto Sans"/>
          <w:lang w:eastAsia="es-ES"/>
        </w:rPr>
        <w:t>ANEXO 7</w:t>
      </w:r>
    </w:p>
    <w:p w14:paraId="41D808B1" w14:textId="77777777" w:rsidR="007930C3" w:rsidRPr="00A84A3F" w:rsidRDefault="007930C3" w:rsidP="007930C3">
      <w:pPr>
        <w:spacing w:before="60" w:line="288" w:lineRule="auto"/>
        <w:jc w:val="center"/>
        <w:rPr>
          <w:rFonts w:ascii="Noto Sans" w:hAnsi="Noto Sans" w:cs="Noto Sans"/>
          <w:sz w:val="16"/>
          <w:szCs w:val="18"/>
        </w:rPr>
      </w:pPr>
      <w:r w:rsidRPr="00A84A3F">
        <w:rPr>
          <w:rFonts w:ascii="Noto Sans" w:hAnsi="Noto Sans" w:cs="Noto Sans"/>
          <w:sz w:val="16"/>
          <w:szCs w:val="18"/>
        </w:rPr>
        <w:t xml:space="preserve">(PRESENTAR PREFERENTEMENTE EN PAPEL MEMBRETADO DEL LICITANTE) </w:t>
      </w:r>
    </w:p>
    <w:p w14:paraId="139446B8" w14:textId="5F2A3161" w:rsidR="003F7A4E" w:rsidRPr="00A84A3F" w:rsidRDefault="003F7A4E" w:rsidP="00733757">
      <w:pPr>
        <w:spacing w:before="60" w:after="120" w:line="288" w:lineRule="auto"/>
        <w:jc w:val="center"/>
        <w:rPr>
          <w:rFonts w:ascii="Noto Sans" w:eastAsia="Times New Roman" w:hAnsi="Noto Sans" w:cs="Noto Sans"/>
          <w:b/>
          <w:sz w:val="16"/>
          <w:szCs w:val="16"/>
          <w:lang w:eastAsia="es-ES"/>
        </w:rPr>
      </w:pPr>
      <w:r w:rsidRPr="00A84A3F">
        <w:rPr>
          <w:rFonts w:ascii="Noto Sans" w:eastAsia="Times New Roman" w:hAnsi="Noto Sans" w:cs="Noto Sans"/>
          <w:b/>
          <w:sz w:val="16"/>
          <w:szCs w:val="16"/>
          <w:lang w:eastAsia="es-ES"/>
        </w:rPr>
        <w:t xml:space="preserve">FORMATO MANIFESTACIÓN </w:t>
      </w:r>
      <w:r w:rsidR="0036239B" w:rsidRPr="00A84A3F">
        <w:rPr>
          <w:rFonts w:ascii="Noto Sans" w:eastAsia="Times New Roman" w:hAnsi="Noto Sans" w:cs="Noto Sans"/>
          <w:b/>
          <w:sz w:val="16"/>
          <w:szCs w:val="16"/>
          <w:lang w:eastAsia="es-ES"/>
        </w:rPr>
        <w:t xml:space="preserve">DE LA </w:t>
      </w:r>
      <w:r w:rsidRPr="00A84A3F">
        <w:rPr>
          <w:rFonts w:ascii="Noto Sans" w:eastAsia="Times New Roman" w:hAnsi="Noto Sans" w:cs="Noto Sans"/>
          <w:b/>
          <w:sz w:val="16"/>
          <w:szCs w:val="16"/>
          <w:lang w:eastAsia="es-ES"/>
        </w:rPr>
        <w:t xml:space="preserve">NACIONALIDAD DEL LICITANTE </w:t>
      </w:r>
    </w:p>
    <w:tbl>
      <w:tblPr>
        <w:tblW w:w="9601" w:type="dxa"/>
        <w:tblBorders>
          <w:top w:val="thinThickSmallGap" w:sz="12" w:space="0" w:color="auto"/>
          <w:left w:val="thinThickSmallGap" w:sz="12" w:space="0" w:color="auto"/>
          <w:bottom w:val="thinThickSmallGap" w:sz="12" w:space="0" w:color="auto"/>
          <w:right w:val="thinThickSmallGap"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601"/>
      </w:tblGrid>
      <w:tr w:rsidR="003F7A4E" w:rsidRPr="00A84A3F" w14:paraId="3F8B6160" w14:textId="77777777" w:rsidTr="00733757">
        <w:trPr>
          <w:trHeight w:val="9420"/>
        </w:trPr>
        <w:tc>
          <w:tcPr>
            <w:tcW w:w="9601" w:type="dxa"/>
          </w:tcPr>
          <w:p w14:paraId="3A69C421" w14:textId="11F71D16" w:rsidR="003F7A4E" w:rsidRPr="00A84A3F" w:rsidRDefault="003F7A4E" w:rsidP="00DF1F96">
            <w:pPr>
              <w:spacing w:before="360" w:line="288" w:lineRule="auto"/>
              <w:ind w:left="113" w:right="113" w:firstLine="288"/>
              <w:jc w:val="right"/>
              <w:rPr>
                <w:rFonts w:ascii="Noto Sans" w:eastAsia="Times New Roman" w:hAnsi="Noto Sans" w:cs="Noto Sans"/>
                <w:sz w:val="16"/>
                <w:szCs w:val="16"/>
                <w:lang w:eastAsia="es-ES"/>
              </w:rPr>
            </w:pPr>
            <w:r w:rsidRPr="00A84A3F">
              <w:rPr>
                <w:rFonts w:ascii="Noto Sans" w:eastAsia="Times New Roman" w:hAnsi="Noto Sans" w:cs="Noto Sans"/>
                <w:b/>
                <w:sz w:val="16"/>
                <w:szCs w:val="16"/>
                <w:lang w:eastAsia="es-ES"/>
              </w:rPr>
              <w:t>Ciudad de México a</w:t>
            </w:r>
            <w:r w:rsidRPr="00A84A3F">
              <w:rPr>
                <w:rFonts w:ascii="Noto Sans" w:eastAsia="Times New Roman" w:hAnsi="Noto Sans" w:cs="Noto Sans"/>
                <w:sz w:val="16"/>
                <w:szCs w:val="16"/>
                <w:lang w:eastAsia="es-ES"/>
              </w:rPr>
              <w:t xml:space="preserve"> ___ </w:t>
            </w:r>
            <w:r w:rsidRPr="00A84A3F">
              <w:rPr>
                <w:rFonts w:ascii="Noto Sans" w:eastAsia="Times New Roman" w:hAnsi="Noto Sans" w:cs="Noto Sans"/>
                <w:b/>
                <w:sz w:val="16"/>
                <w:szCs w:val="16"/>
                <w:lang w:eastAsia="es-ES"/>
              </w:rPr>
              <w:t>de</w:t>
            </w:r>
            <w:r w:rsidRPr="00A84A3F">
              <w:rPr>
                <w:rFonts w:ascii="Noto Sans" w:eastAsia="Times New Roman" w:hAnsi="Noto Sans" w:cs="Noto Sans"/>
                <w:sz w:val="16"/>
                <w:szCs w:val="16"/>
                <w:lang w:eastAsia="es-ES"/>
              </w:rPr>
              <w:t xml:space="preserve"> __________ </w:t>
            </w:r>
            <w:r w:rsidRPr="00A84A3F">
              <w:rPr>
                <w:rFonts w:ascii="Noto Sans" w:eastAsia="Times New Roman" w:hAnsi="Noto Sans" w:cs="Noto Sans"/>
                <w:b/>
                <w:sz w:val="16"/>
                <w:szCs w:val="16"/>
                <w:lang w:eastAsia="es-ES"/>
              </w:rPr>
              <w:t>de 20</w:t>
            </w:r>
            <w:r w:rsidR="00CF7E0E" w:rsidRPr="00A84A3F">
              <w:rPr>
                <w:rFonts w:ascii="Noto Sans" w:eastAsia="Times New Roman" w:hAnsi="Noto Sans" w:cs="Noto Sans"/>
                <w:sz w:val="16"/>
                <w:szCs w:val="16"/>
                <w:lang w:eastAsia="es-ES"/>
              </w:rPr>
              <w:t>_ (</w:t>
            </w:r>
            <w:r w:rsidRPr="00A84A3F">
              <w:rPr>
                <w:rFonts w:ascii="Noto Sans" w:eastAsia="Times New Roman" w:hAnsi="Noto Sans" w:cs="Noto Sans"/>
                <w:sz w:val="16"/>
                <w:szCs w:val="16"/>
                <w:lang w:eastAsia="es-ES"/>
              </w:rPr>
              <w:t>1)</w:t>
            </w:r>
          </w:p>
          <w:p w14:paraId="0696042D" w14:textId="77777777" w:rsidR="003F7A4E" w:rsidRPr="00A84A3F" w:rsidRDefault="003F7A4E" w:rsidP="00DF1F96">
            <w:pPr>
              <w:spacing w:before="840" w:line="288" w:lineRule="auto"/>
              <w:ind w:left="113" w:right="113"/>
              <w:jc w:val="left"/>
              <w:rPr>
                <w:rFonts w:ascii="Noto Sans" w:eastAsia="Times New Roman" w:hAnsi="Noto Sans" w:cs="Noto Sans"/>
                <w:b/>
                <w:sz w:val="16"/>
                <w:szCs w:val="16"/>
                <w:lang w:eastAsia="es-ES"/>
              </w:rPr>
            </w:pPr>
            <w:r w:rsidRPr="00A84A3F">
              <w:rPr>
                <w:rFonts w:ascii="Noto Sans" w:eastAsia="Times New Roman" w:hAnsi="Noto Sans" w:cs="Noto Sans"/>
                <w:b/>
                <w:sz w:val="16"/>
                <w:szCs w:val="16"/>
                <w:lang w:eastAsia="es-ES"/>
              </w:rPr>
              <w:t xml:space="preserve">Instituto Nacional de Neurología y Neurocirugía </w:t>
            </w:r>
          </w:p>
          <w:p w14:paraId="442AF230" w14:textId="77777777" w:rsidR="003F7A4E" w:rsidRPr="00A84A3F" w:rsidRDefault="003F7A4E" w:rsidP="00DF1F96">
            <w:pPr>
              <w:spacing w:line="288" w:lineRule="auto"/>
              <w:ind w:left="113" w:right="113"/>
              <w:jc w:val="left"/>
              <w:rPr>
                <w:rFonts w:ascii="Noto Sans" w:eastAsia="Times New Roman" w:hAnsi="Noto Sans" w:cs="Noto Sans"/>
                <w:b/>
                <w:sz w:val="16"/>
                <w:szCs w:val="16"/>
                <w:lang w:eastAsia="es-ES"/>
              </w:rPr>
            </w:pPr>
            <w:r w:rsidRPr="00A84A3F">
              <w:rPr>
                <w:rFonts w:ascii="Noto Sans" w:eastAsia="Times New Roman" w:hAnsi="Noto Sans" w:cs="Noto Sans"/>
                <w:b/>
                <w:sz w:val="16"/>
                <w:szCs w:val="16"/>
                <w:lang w:eastAsia="es-ES"/>
              </w:rPr>
              <w:t xml:space="preserve">Manuel Velasco Suárez </w:t>
            </w:r>
          </w:p>
          <w:p w14:paraId="3E99EBFC" w14:textId="77777777" w:rsidR="003F7A4E" w:rsidRPr="00A84A3F" w:rsidRDefault="003F7A4E" w:rsidP="00DF1F96">
            <w:pPr>
              <w:spacing w:line="288" w:lineRule="auto"/>
              <w:ind w:left="113" w:right="113"/>
              <w:jc w:val="left"/>
              <w:rPr>
                <w:rFonts w:ascii="Noto Sans" w:eastAsia="Times New Roman" w:hAnsi="Noto Sans" w:cs="Noto Sans"/>
                <w:b/>
                <w:sz w:val="16"/>
                <w:szCs w:val="16"/>
                <w:lang w:eastAsia="es-ES"/>
              </w:rPr>
            </w:pPr>
            <w:r w:rsidRPr="00A84A3F">
              <w:rPr>
                <w:rFonts w:ascii="Noto Sans" w:eastAsia="Times New Roman" w:hAnsi="Noto Sans" w:cs="Noto Sans"/>
                <w:b/>
                <w:sz w:val="16"/>
                <w:szCs w:val="16"/>
                <w:lang w:eastAsia="es-ES"/>
              </w:rPr>
              <w:t xml:space="preserve">Dirección de Administración </w:t>
            </w:r>
          </w:p>
          <w:p w14:paraId="31FF0681" w14:textId="77777777" w:rsidR="003F7A4E" w:rsidRPr="00A84A3F" w:rsidRDefault="003F7A4E" w:rsidP="00DF1F96">
            <w:pPr>
              <w:spacing w:line="288" w:lineRule="auto"/>
              <w:ind w:left="113" w:right="113"/>
              <w:jc w:val="left"/>
              <w:rPr>
                <w:rFonts w:ascii="Noto Sans" w:eastAsia="Times New Roman" w:hAnsi="Noto Sans" w:cs="Noto Sans"/>
                <w:b/>
                <w:sz w:val="16"/>
                <w:szCs w:val="16"/>
                <w:lang w:eastAsia="es-ES"/>
              </w:rPr>
            </w:pPr>
            <w:r w:rsidRPr="00A84A3F">
              <w:rPr>
                <w:rFonts w:ascii="Noto Sans" w:eastAsia="Times New Roman" w:hAnsi="Noto Sans" w:cs="Noto Sans"/>
                <w:b/>
                <w:sz w:val="16"/>
                <w:szCs w:val="16"/>
                <w:lang w:eastAsia="es-ES"/>
              </w:rPr>
              <w:t xml:space="preserve">Subdirección de Servicios Generales </w:t>
            </w:r>
          </w:p>
          <w:p w14:paraId="1FA9422E" w14:textId="77777777" w:rsidR="003F7A4E" w:rsidRPr="00A84A3F" w:rsidRDefault="003F7A4E" w:rsidP="00DF1F96">
            <w:pPr>
              <w:spacing w:line="288" w:lineRule="auto"/>
              <w:ind w:left="113" w:right="113"/>
              <w:jc w:val="left"/>
              <w:rPr>
                <w:rFonts w:ascii="Noto Sans" w:eastAsia="Times New Roman" w:hAnsi="Noto Sans" w:cs="Noto Sans"/>
                <w:b/>
                <w:sz w:val="16"/>
                <w:szCs w:val="16"/>
                <w:lang w:eastAsia="es-ES"/>
              </w:rPr>
            </w:pPr>
            <w:r w:rsidRPr="00A84A3F">
              <w:rPr>
                <w:rFonts w:ascii="Noto Sans" w:eastAsia="Times New Roman" w:hAnsi="Noto Sans" w:cs="Noto Sans"/>
                <w:b/>
                <w:sz w:val="16"/>
                <w:szCs w:val="16"/>
                <w:lang w:eastAsia="es-ES"/>
              </w:rPr>
              <w:t xml:space="preserve">P r e s e n t e  </w:t>
            </w:r>
          </w:p>
          <w:p w14:paraId="3B5CA4D8" w14:textId="730646A3" w:rsidR="003F7A4E" w:rsidRPr="00A84A3F" w:rsidRDefault="003F7A4E" w:rsidP="00AB43DE">
            <w:pPr>
              <w:overflowPunct w:val="0"/>
              <w:autoSpaceDE w:val="0"/>
              <w:autoSpaceDN w:val="0"/>
              <w:adjustRightInd w:val="0"/>
              <w:spacing w:before="360" w:line="288" w:lineRule="auto"/>
              <w:ind w:left="113" w:right="113"/>
              <w:textAlignment w:val="baseline"/>
              <w:rPr>
                <w:rFonts w:ascii="Noto Sans" w:eastAsia="Times New Roman" w:hAnsi="Noto Sans" w:cs="Noto Sans"/>
                <w:sz w:val="16"/>
                <w:szCs w:val="16"/>
                <w:lang w:eastAsia="es-ES"/>
              </w:rPr>
            </w:pPr>
            <w:r w:rsidRPr="00A84A3F">
              <w:rPr>
                <w:rFonts w:ascii="Noto Sans" w:eastAsia="Times New Roman" w:hAnsi="Noto Sans" w:cs="Noto Sans"/>
                <w:sz w:val="16"/>
                <w:szCs w:val="16"/>
                <w:lang w:eastAsia="es-ES"/>
              </w:rPr>
              <w:t xml:space="preserve">Me refiero al procedimiento __________ (2) __________ No. ___ (3) ___ en el que mi representada, la empresa _______________ (4) ___________________ participa a través de la </w:t>
            </w:r>
            <w:r w:rsidRPr="00A84A3F">
              <w:rPr>
                <w:rFonts w:ascii="Noto Sans" w:eastAsia="Times New Roman" w:hAnsi="Noto Sans" w:cs="Noto Sans"/>
                <w:b/>
                <w:bCs/>
                <w:sz w:val="16"/>
                <w:szCs w:val="16"/>
                <w:lang w:eastAsia="es-ES"/>
              </w:rPr>
              <w:t>Proposición</w:t>
            </w:r>
            <w:r w:rsidRPr="00A84A3F">
              <w:rPr>
                <w:rFonts w:ascii="Noto Sans" w:eastAsia="Times New Roman" w:hAnsi="Noto Sans" w:cs="Noto Sans"/>
                <w:sz w:val="16"/>
                <w:szCs w:val="16"/>
                <w:lang w:eastAsia="es-ES"/>
              </w:rPr>
              <w:t xml:space="preserve"> que se </w:t>
            </w:r>
            <w:r w:rsidR="00530338" w:rsidRPr="00A84A3F">
              <w:rPr>
                <w:rFonts w:ascii="Noto Sans" w:eastAsia="Times New Roman" w:hAnsi="Noto Sans" w:cs="Noto Sans"/>
                <w:sz w:val="16"/>
                <w:szCs w:val="16"/>
                <w:lang w:eastAsia="es-ES"/>
              </w:rPr>
              <w:t>presenta</w:t>
            </w:r>
            <w:r w:rsidRPr="00A84A3F">
              <w:rPr>
                <w:rFonts w:ascii="Noto Sans" w:eastAsia="Times New Roman" w:hAnsi="Noto Sans" w:cs="Noto Sans"/>
                <w:sz w:val="16"/>
                <w:szCs w:val="16"/>
                <w:lang w:eastAsia="es-ES"/>
              </w:rPr>
              <w:t xml:space="preserve">. </w:t>
            </w:r>
          </w:p>
          <w:p w14:paraId="6C2CCCE8" w14:textId="1213D4AE" w:rsidR="003F7A4E" w:rsidRPr="00A84A3F" w:rsidRDefault="003F7A4E" w:rsidP="00DF1F96">
            <w:pPr>
              <w:overflowPunct w:val="0"/>
              <w:autoSpaceDE w:val="0"/>
              <w:autoSpaceDN w:val="0"/>
              <w:adjustRightInd w:val="0"/>
              <w:spacing w:before="240" w:line="288" w:lineRule="auto"/>
              <w:ind w:left="113" w:right="113"/>
              <w:textAlignment w:val="baseline"/>
              <w:rPr>
                <w:rFonts w:ascii="Noto Sans" w:eastAsia="Times New Roman" w:hAnsi="Noto Sans" w:cs="Noto Sans"/>
                <w:sz w:val="16"/>
                <w:szCs w:val="16"/>
                <w:lang w:eastAsia="es-ES"/>
              </w:rPr>
            </w:pPr>
            <w:r w:rsidRPr="00A84A3F">
              <w:rPr>
                <w:rFonts w:ascii="Noto Sans" w:eastAsia="Times New Roman" w:hAnsi="Noto Sans" w:cs="Noto Sans"/>
                <w:sz w:val="16"/>
                <w:szCs w:val="16"/>
                <w:lang w:eastAsia="es-ES"/>
              </w:rPr>
              <w:t xml:space="preserve">Sobre el particular, y en los términos de lo previsto por el </w:t>
            </w:r>
            <w:r w:rsidRPr="00A84A3F">
              <w:rPr>
                <w:rFonts w:ascii="Noto Sans" w:eastAsia="Times New Roman" w:hAnsi="Noto Sans" w:cs="Noto Sans"/>
                <w:b/>
                <w:sz w:val="16"/>
                <w:szCs w:val="16"/>
                <w:lang w:eastAsia="es-ES"/>
              </w:rPr>
              <w:t>Artículo</w:t>
            </w:r>
            <w:r w:rsidRPr="00A84A3F">
              <w:rPr>
                <w:rFonts w:ascii="Noto Sans" w:eastAsia="Times New Roman" w:hAnsi="Noto Sans" w:cs="Noto Sans"/>
                <w:sz w:val="16"/>
                <w:szCs w:val="16"/>
                <w:lang w:eastAsia="es-ES"/>
              </w:rPr>
              <w:t xml:space="preserve"> </w:t>
            </w:r>
            <w:r w:rsidR="00113314" w:rsidRPr="00A84A3F">
              <w:rPr>
                <w:rFonts w:ascii="Noto Sans" w:eastAsia="Times New Roman" w:hAnsi="Noto Sans" w:cs="Noto Sans"/>
                <w:b/>
                <w:sz w:val="16"/>
                <w:szCs w:val="16"/>
                <w:lang w:eastAsia="es-ES"/>
              </w:rPr>
              <w:t>39 fracción I</w:t>
            </w:r>
            <w:r w:rsidRPr="00A84A3F">
              <w:rPr>
                <w:rFonts w:ascii="Noto Sans" w:eastAsia="Times New Roman" w:hAnsi="Noto Sans" w:cs="Noto Sans"/>
                <w:sz w:val="16"/>
                <w:szCs w:val="16"/>
                <w:lang w:eastAsia="es-ES"/>
              </w:rPr>
              <w:t xml:space="preserve"> de la Ley de Adquisiciones, Arrendamientos y Servicios del Sector Público, manifiesto que el que suscribe, declara bajo protesta decir verdad, que mi representada es de Nacionalidad Mexicana. </w:t>
            </w:r>
          </w:p>
          <w:p w14:paraId="0DBDC357" w14:textId="77777777" w:rsidR="003F7A4E" w:rsidRPr="00A84A3F" w:rsidRDefault="003F7A4E" w:rsidP="00AB43DE">
            <w:pPr>
              <w:overflowPunct w:val="0"/>
              <w:autoSpaceDE w:val="0"/>
              <w:autoSpaceDN w:val="0"/>
              <w:adjustRightInd w:val="0"/>
              <w:spacing w:before="360" w:line="288" w:lineRule="auto"/>
              <w:ind w:left="113" w:right="113"/>
              <w:jc w:val="center"/>
              <w:textAlignment w:val="baseline"/>
              <w:rPr>
                <w:rFonts w:ascii="Noto Sans" w:eastAsia="Times New Roman" w:hAnsi="Noto Sans" w:cs="Noto Sans"/>
                <w:b/>
                <w:spacing w:val="120"/>
                <w:sz w:val="16"/>
                <w:szCs w:val="16"/>
                <w:lang w:eastAsia="es-ES"/>
              </w:rPr>
            </w:pPr>
            <w:r w:rsidRPr="00A84A3F">
              <w:rPr>
                <w:rFonts w:ascii="Noto Sans" w:eastAsia="Times New Roman" w:hAnsi="Noto Sans" w:cs="Noto Sans"/>
                <w:b/>
                <w:spacing w:val="120"/>
                <w:sz w:val="16"/>
                <w:szCs w:val="16"/>
                <w:lang w:eastAsia="es-ES"/>
              </w:rPr>
              <w:t>Atentamente</w:t>
            </w:r>
          </w:p>
          <w:p w14:paraId="43FB992D" w14:textId="77777777" w:rsidR="003F7A4E" w:rsidRPr="00A84A3F" w:rsidRDefault="003F7A4E" w:rsidP="00DF1F96">
            <w:pPr>
              <w:overflowPunct w:val="0"/>
              <w:autoSpaceDE w:val="0"/>
              <w:autoSpaceDN w:val="0"/>
              <w:adjustRightInd w:val="0"/>
              <w:spacing w:before="480" w:line="288" w:lineRule="auto"/>
              <w:ind w:left="113" w:right="113"/>
              <w:jc w:val="center"/>
              <w:textAlignment w:val="baseline"/>
              <w:rPr>
                <w:rFonts w:ascii="Noto Sans" w:eastAsia="Times New Roman" w:hAnsi="Noto Sans" w:cs="Noto Sans"/>
                <w:sz w:val="16"/>
                <w:szCs w:val="16"/>
                <w:lang w:eastAsia="es-ES"/>
              </w:rPr>
            </w:pPr>
            <w:r w:rsidRPr="00A84A3F">
              <w:rPr>
                <w:rFonts w:ascii="Noto Sans" w:eastAsia="Times New Roman" w:hAnsi="Noto Sans" w:cs="Noto Sans"/>
                <w:sz w:val="16"/>
                <w:szCs w:val="16"/>
                <w:lang w:eastAsia="es-ES"/>
              </w:rPr>
              <w:t>____________ (5) ____________</w:t>
            </w:r>
          </w:p>
          <w:p w14:paraId="26303282" w14:textId="77777777" w:rsidR="003F7A4E" w:rsidRPr="00A84A3F" w:rsidRDefault="003F7A4E" w:rsidP="00DF1F96">
            <w:pPr>
              <w:spacing w:before="360" w:after="120" w:line="288" w:lineRule="auto"/>
              <w:ind w:left="187" w:right="113"/>
              <w:jc w:val="left"/>
              <w:rPr>
                <w:rFonts w:ascii="Noto Sans" w:eastAsia="Times New Roman" w:hAnsi="Noto Sans" w:cs="Noto Sans"/>
                <w:b/>
                <w:sz w:val="16"/>
                <w:szCs w:val="16"/>
                <w:lang w:eastAsia="es-ES"/>
              </w:rPr>
            </w:pPr>
            <w:r w:rsidRPr="00A84A3F">
              <w:rPr>
                <w:rFonts w:ascii="Noto Sans" w:eastAsia="Times New Roman" w:hAnsi="Noto Sans" w:cs="Noto Sans"/>
                <w:b/>
                <w:sz w:val="16"/>
                <w:szCs w:val="16"/>
                <w:lang w:eastAsia="es-ES"/>
              </w:rPr>
              <w:t xml:space="preserve">INSTRUCTIVO DE LLENADO </w:t>
            </w:r>
          </w:p>
          <w:tbl>
            <w:tblPr>
              <w:tblW w:w="0" w:type="auto"/>
              <w:tblInd w:w="1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7938"/>
            </w:tblGrid>
            <w:tr w:rsidR="003F7A4E" w:rsidRPr="00A84A3F" w14:paraId="2125DBF0" w14:textId="77777777" w:rsidTr="00A84ED6">
              <w:tc>
                <w:tcPr>
                  <w:tcW w:w="1134" w:type="dxa"/>
                  <w:tcBorders>
                    <w:bottom w:val="single" w:sz="4" w:space="0" w:color="auto"/>
                  </w:tcBorders>
                </w:tcPr>
                <w:p w14:paraId="220E72EE" w14:textId="77777777" w:rsidR="003F7A4E" w:rsidRPr="00A84A3F" w:rsidRDefault="003F7A4E" w:rsidP="00DF1F96">
                  <w:pPr>
                    <w:spacing w:before="40" w:after="40" w:line="288" w:lineRule="auto"/>
                    <w:jc w:val="center"/>
                    <w:rPr>
                      <w:rFonts w:ascii="Noto Sans" w:eastAsia="Times New Roman" w:hAnsi="Noto Sans" w:cs="Noto Sans"/>
                      <w:b/>
                      <w:sz w:val="16"/>
                      <w:szCs w:val="16"/>
                      <w:lang w:eastAsia="es-ES"/>
                    </w:rPr>
                  </w:pPr>
                  <w:r w:rsidRPr="00A84A3F">
                    <w:rPr>
                      <w:rFonts w:ascii="Noto Sans" w:eastAsia="Times New Roman" w:hAnsi="Noto Sans" w:cs="Noto Sans"/>
                      <w:b/>
                      <w:sz w:val="16"/>
                      <w:szCs w:val="16"/>
                      <w:lang w:eastAsia="es-ES"/>
                    </w:rPr>
                    <w:t>NÚMERO</w:t>
                  </w:r>
                </w:p>
              </w:tc>
              <w:tc>
                <w:tcPr>
                  <w:tcW w:w="7938" w:type="dxa"/>
                  <w:tcBorders>
                    <w:bottom w:val="single" w:sz="4" w:space="0" w:color="auto"/>
                  </w:tcBorders>
                </w:tcPr>
                <w:p w14:paraId="1F5BD5CD" w14:textId="77777777" w:rsidR="003F7A4E" w:rsidRPr="00A84A3F" w:rsidRDefault="003F7A4E" w:rsidP="00DF1F96">
                  <w:pPr>
                    <w:spacing w:before="40" w:after="40" w:line="288" w:lineRule="auto"/>
                    <w:ind w:left="113" w:right="113"/>
                    <w:jc w:val="center"/>
                    <w:rPr>
                      <w:rFonts w:ascii="Noto Sans" w:eastAsia="Times New Roman" w:hAnsi="Noto Sans" w:cs="Noto Sans"/>
                      <w:b/>
                      <w:sz w:val="16"/>
                      <w:szCs w:val="16"/>
                      <w:lang w:eastAsia="es-ES"/>
                    </w:rPr>
                  </w:pPr>
                  <w:r w:rsidRPr="00A84A3F">
                    <w:rPr>
                      <w:rFonts w:ascii="Noto Sans" w:eastAsia="Times New Roman" w:hAnsi="Noto Sans" w:cs="Noto Sans"/>
                      <w:b/>
                      <w:sz w:val="16"/>
                      <w:szCs w:val="16"/>
                      <w:lang w:eastAsia="es-ES"/>
                    </w:rPr>
                    <w:t>DESCRIPCIÓN</w:t>
                  </w:r>
                </w:p>
              </w:tc>
            </w:tr>
            <w:tr w:rsidR="003F7A4E" w:rsidRPr="00A84A3F" w14:paraId="67EFBCE6" w14:textId="77777777" w:rsidTr="00A84ED6">
              <w:tc>
                <w:tcPr>
                  <w:tcW w:w="1134" w:type="dxa"/>
                  <w:tcBorders>
                    <w:bottom w:val="dotted" w:sz="4" w:space="0" w:color="auto"/>
                  </w:tcBorders>
                </w:tcPr>
                <w:p w14:paraId="44733E16" w14:textId="77777777" w:rsidR="003F7A4E" w:rsidRPr="00A84A3F" w:rsidRDefault="003F7A4E" w:rsidP="00DF1F96">
                  <w:pPr>
                    <w:spacing w:before="40" w:after="40" w:line="288" w:lineRule="auto"/>
                    <w:jc w:val="center"/>
                    <w:rPr>
                      <w:rFonts w:ascii="Noto Sans" w:eastAsia="Times New Roman" w:hAnsi="Noto Sans" w:cs="Noto Sans"/>
                      <w:sz w:val="16"/>
                      <w:szCs w:val="16"/>
                      <w:lang w:eastAsia="es-ES"/>
                    </w:rPr>
                  </w:pPr>
                  <w:r w:rsidRPr="00A84A3F">
                    <w:rPr>
                      <w:rFonts w:ascii="Noto Sans" w:eastAsia="Times New Roman" w:hAnsi="Noto Sans" w:cs="Noto Sans"/>
                      <w:sz w:val="16"/>
                      <w:szCs w:val="16"/>
                      <w:lang w:eastAsia="es-ES"/>
                    </w:rPr>
                    <w:t>1</w:t>
                  </w:r>
                </w:p>
              </w:tc>
              <w:tc>
                <w:tcPr>
                  <w:tcW w:w="7938" w:type="dxa"/>
                  <w:tcBorders>
                    <w:bottom w:val="dotted" w:sz="4" w:space="0" w:color="auto"/>
                  </w:tcBorders>
                </w:tcPr>
                <w:p w14:paraId="142198CD" w14:textId="77777777" w:rsidR="003F7A4E" w:rsidRPr="00A84A3F" w:rsidRDefault="003F7A4E" w:rsidP="00DF1F96">
                  <w:pPr>
                    <w:spacing w:before="40" w:after="40" w:line="288" w:lineRule="auto"/>
                    <w:ind w:left="57" w:right="57"/>
                    <w:jc w:val="left"/>
                    <w:rPr>
                      <w:rFonts w:ascii="Noto Sans" w:eastAsia="Times New Roman" w:hAnsi="Noto Sans" w:cs="Noto Sans"/>
                      <w:sz w:val="16"/>
                      <w:szCs w:val="16"/>
                      <w:lang w:eastAsia="es-ES"/>
                    </w:rPr>
                  </w:pPr>
                  <w:r w:rsidRPr="00A84A3F">
                    <w:rPr>
                      <w:rFonts w:ascii="Noto Sans" w:eastAsia="Times New Roman" w:hAnsi="Noto Sans" w:cs="Noto Sans"/>
                      <w:sz w:val="16"/>
                      <w:szCs w:val="16"/>
                      <w:lang w:eastAsia="es-ES"/>
                    </w:rPr>
                    <w:t>Señalar la fecha de suscripción del documento.</w:t>
                  </w:r>
                </w:p>
              </w:tc>
            </w:tr>
            <w:tr w:rsidR="003F7A4E" w:rsidRPr="00A84A3F" w14:paraId="657E9B04" w14:textId="77777777" w:rsidTr="00A84ED6">
              <w:tc>
                <w:tcPr>
                  <w:tcW w:w="1134" w:type="dxa"/>
                  <w:tcBorders>
                    <w:top w:val="dotted" w:sz="4" w:space="0" w:color="auto"/>
                    <w:bottom w:val="dotted" w:sz="4" w:space="0" w:color="auto"/>
                  </w:tcBorders>
                </w:tcPr>
                <w:p w14:paraId="732EA7E2" w14:textId="77777777" w:rsidR="003F7A4E" w:rsidRPr="00A84A3F" w:rsidRDefault="003F7A4E" w:rsidP="00DF1F96">
                  <w:pPr>
                    <w:spacing w:before="40" w:after="40" w:line="288" w:lineRule="auto"/>
                    <w:jc w:val="center"/>
                    <w:rPr>
                      <w:rFonts w:ascii="Noto Sans" w:eastAsia="Times New Roman" w:hAnsi="Noto Sans" w:cs="Noto Sans"/>
                      <w:sz w:val="16"/>
                      <w:szCs w:val="16"/>
                      <w:lang w:eastAsia="es-ES"/>
                    </w:rPr>
                  </w:pPr>
                  <w:r w:rsidRPr="00A84A3F">
                    <w:rPr>
                      <w:rFonts w:ascii="Noto Sans" w:eastAsia="Times New Roman" w:hAnsi="Noto Sans" w:cs="Noto Sans"/>
                      <w:sz w:val="16"/>
                      <w:szCs w:val="16"/>
                      <w:lang w:eastAsia="es-ES"/>
                    </w:rPr>
                    <w:t>2</w:t>
                  </w:r>
                </w:p>
              </w:tc>
              <w:tc>
                <w:tcPr>
                  <w:tcW w:w="7938" w:type="dxa"/>
                  <w:tcBorders>
                    <w:top w:val="dotted" w:sz="4" w:space="0" w:color="auto"/>
                    <w:bottom w:val="dotted" w:sz="4" w:space="0" w:color="auto"/>
                  </w:tcBorders>
                </w:tcPr>
                <w:p w14:paraId="5FEB6B42" w14:textId="77777777" w:rsidR="003F7A4E" w:rsidRPr="00A84A3F" w:rsidRDefault="003F7A4E" w:rsidP="00DF1F96">
                  <w:pPr>
                    <w:spacing w:before="40" w:after="40" w:line="288" w:lineRule="auto"/>
                    <w:ind w:left="57" w:right="57"/>
                    <w:jc w:val="left"/>
                    <w:rPr>
                      <w:rFonts w:ascii="Noto Sans" w:eastAsia="Times New Roman" w:hAnsi="Noto Sans" w:cs="Noto Sans"/>
                      <w:sz w:val="16"/>
                      <w:szCs w:val="16"/>
                      <w:lang w:eastAsia="es-ES"/>
                    </w:rPr>
                  </w:pPr>
                  <w:r w:rsidRPr="00A84A3F">
                    <w:rPr>
                      <w:rFonts w:ascii="Noto Sans" w:eastAsia="Times New Roman" w:hAnsi="Noto Sans" w:cs="Noto Sans"/>
                      <w:sz w:val="16"/>
                      <w:szCs w:val="16"/>
                      <w:lang w:eastAsia="es-ES"/>
                    </w:rPr>
                    <w:t xml:space="preserve">Precisar el procedimiento de que se trate, </w:t>
                  </w:r>
                  <w:r w:rsidRPr="00A84A3F">
                    <w:rPr>
                      <w:rFonts w:ascii="Noto Sans" w:eastAsia="Times New Roman" w:hAnsi="Noto Sans" w:cs="Noto Sans"/>
                      <w:b/>
                      <w:sz w:val="16"/>
                      <w:szCs w:val="16"/>
                      <w:lang w:eastAsia="es-ES"/>
                    </w:rPr>
                    <w:t>Licitación Pública</w:t>
                  </w:r>
                  <w:r w:rsidRPr="00A84A3F">
                    <w:rPr>
                      <w:rFonts w:ascii="Noto Sans" w:eastAsia="Times New Roman" w:hAnsi="Noto Sans" w:cs="Noto Sans"/>
                      <w:sz w:val="16"/>
                      <w:szCs w:val="16"/>
                      <w:lang w:eastAsia="es-ES"/>
                    </w:rPr>
                    <w:t xml:space="preserve">, Invitación a Cuando Menos Tres Personas o Adjudicación Directa. </w:t>
                  </w:r>
                </w:p>
              </w:tc>
            </w:tr>
            <w:tr w:rsidR="003F7A4E" w:rsidRPr="00A84A3F" w14:paraId="79450ED0" w14:textId="77777777" w:rsidTr="00A84ED6">
              <w:tc>
                <w:tcPr>
                  <w:tcW w:w="1134" w:type="dxa"/>
                  <w:tcBorders>
                    <w:top w:val="dotted" w:sz="4" w:space="0" w:color="auto"/>
                    <w:bottom w:val="dotted" w:sz="4" w:space="0" w:color="auto"/>
                  </w:tcBorders>
                </w:tcPr>
                <w:p w14:paraId="450DD2B4" w14:textId="77777777" w:rsidR="003F7A4E" w:rsidRPr="00A84A3F" w:rsidRDefault="003F7A4E" w:rsidP="00DF1F96">
                  <w:pPr>
                    <w:spacing w:before="40" w:after="40" w:line="288" w:lineRule="auto"/>
                    <w:jc w:val="center"/>
                    <w:rPr>
                      <w:rFonts w:ascii="Noto Sans" w:eastAsia="Times New Roman" w:hAnsi="Noto Sans" w:cs="Noto Sans"/>
                      <w:sz w:val="16"/>
                      <w:szCs w:val="16"/>
                      <w:lang w:eastAsia="es-ES"/>
                    </w:rPr>
                  </w:pPr>
                  <w:r w:rsidRPr="00A84A3F">
                    <w:rPr>
                      <w:rFonts w:ascii="Noto Sans" w:eastAsia="Times New Roman" w:hAnsi="Noto Sans" w:cs="Noto Sans"/>
                      <w:sz w:val="16"/>
                      <w:szCs w:val="16"/>
                      <w:lang w:eastAsia="es-ES"/>
                    </w:rPr>
                    <w:t>3</w:t>
                  </w:r>
                </w:p>
              </w:tc>
              <w:tc>
                <w:tcPr>
                  <w:tcW w:w="7938" w:type="dxa"/>
                  <w:tcBorders>
                    <w:top w:val="dotted" w:sz="4" w:space="0" w:color="auto"/>
                    <w:bottom w:val="dotted" w:sz="4" w:space="0" w:color="auto"/>
                  </w:tcBorders>
                </w:tcPr>
                <w:p w14:paraId="3E590C99" w14:textId="77777777" w:rsidR="003F7A4E" w:rsidRPr="00A84A3F" w:rsidRDefault="003F7A4E" w:rsidP="00DF1F96">
                  <w:pPr>
                    <w:spacing w:before="40" w:after="40" w:line="288" w:lineRule="auto"/>
                    <w:ind w:left="57" w:right="57"/>
                    <w:jc w:val="left"/>
                    <w:rPr>
                      <w:rFonts w:ascii="Noto Sans" w:eastAsia="Times New Roman" w:hAnsi="Noto Sans" w:cs="Noto Sans"/>
                      <w:sz w:val="16"/>
                      <w:szCs w:val="16"/>
                      <w:lang w:eastAsia="es-ES"/>
                    </w:rPr>
                  </w:pPr>
                  <w:r w:rsidRPr="00A84A3F">
                    <w:rPr>
                      <w:rFonts w:ascii="Noto Sans" w:eastAsia="Times New Roman" w:hAnsi="Noto Sans" w:cs="Noto Sans"/>
                      <w:sz w:val="16"/>
                      <w:szCs w:val="16"/>
                      <w:lang w:eastAsia="es-ES"/>
                    </w:rPr>
                    <w:t xml:space="preserve">Indicar el número respectivo del procedimiento. </w:t>
                  </w:r>
                </w:p>
              </w:tc>
            </w:tr>
            <w:tr w:rsidR="003F7A4E" w:rsidRPr="00A84A3F" w14:paraId="6F4004D1" w14:textId="77777777" w:rsidTr="00A84ED6">
              <w:tc>
                <w:tcPr>
                  <w:tcW w:w="1134" w:type="dxa"/>
                  <w:tcBorders>
                    <w:top w:val="dotted" w:sz="4" w:space="0" w:color="auto"/>
                    <w:bottom w:val="dotted" w:sz="4" w:space="0" w:color="auto"/>
                  </w:tcBorders>
                </w:tcPr>
                <w:p w14:paraId="69563B78" w14:textId="77777777" w:rsidR="003F7A4E" w:rsidRPr="00A84A3F" w:rsidRDefault="003F7A4E" w:rsidP="00DF1F96">
                  <w:pPr>
                    <w:spacing w:before="40" w:after="40" w:line="288" w:lineRule="auto"/>
                    <w:jc w:val="center"/>
                    <w:rPr>
                      <w:rFonts w:ascii="Noto Sans" w:eastAsia="Times New Roman" w:hAnsi="Noto Sans" w:cs="Noto Sans"/>
                      <w:sz w:val="16"/>
                      <w:szCs w:val="16"/>
                      <w:lang w:eastAsia="es-ES"/>
                    </w:rPr>
                  </w:pPr>
                  <w:r w:rsidRPr="00A84A3F">
                    <w:rPr>
                      <w:rFonts w:ascii="Noto Sans" w:eastAsia="Times New Roman" w:hAnsi="Noto Sans" w:cs="Noto Sans"/>
                      <w:sz w:val="16"/>
                      <w:szCs w:val="16"/>
                      <w:lang w:eastAsia="es-ES"/>
                    </w:rPr>
                    <w:t>4</w:t>
                  </w:r>
                </w:p>
              </w:tc>
              <w:tc>
                <w:tcPr>
                  <w:tcW w:w="7938" w:type="dxa"/>
                  <w:tcBorders>
                    <w:top w:val="dotted" w:sz="4" w:space="0" w:color="auto"/>
                    <w:bottom w:val="dotted" w:sz="4" w:space="0" w:color="auto"/>
                  </w:tcBorders>
                </w:tcPr>
                <w:p w14:paraId="2C3458D1" w14:textId="77777777" w:rsidR="003F7A4E" w:rsidRPr="00A84A3F" w:rsidRDefault="003F7A4E" w:rsidP="00DF1F96">
                  <w:pPr>
                    <w:spacing w:before="40" w:after="40" w:line="288" w:lineRule="auto"/>
                    <w:ind w:left="57" w:right="57"/>
                    <w:jc w:val="left"/>
                    <w:rPr>
                      <w:rFonts w:ascii="Noto Sans" w:eastAsia="Times New Roman" w:hAnsi="Noto Sans" w:cs="Noto Sans"/>
                      <w:sz w:val="16"/>
                      <w:szCs w:val="16"/>
                      <w:lang w:eastAsia="es-ES"/>
                    </w:rPr>
                  </w:pPr>
                  <w:r w:rsidRPr="00A84A3F">
                    <w:rPr>
                      <w:rFonts w:ascii="Noto Sans" w:eastAsia="Times New Roman" w:hAnsi="Noto Sans" w:cs="Noto Sans"/>
                      <w:sz w:val="16"/>
                      <w:szCs w:val="16"/>
                      <w:lang w:eastAsia="es-ES"/>
                    </w:rPr>
                    <w:t xml:space="preserve">Citar el nombre o razón social o denominación de la empresa. </w:t>
                  </w:r>
                </w:p>
              </w:tc>
            </w:tr>
            <w:tr w:rsidR="003F7A4E" w:rsidRPr="00A84A3F" w14:paraId="76D08A8E" w14:textId="77777777" w:rsidTr="00A84ED6">
              <w:tc>
                <w:tcPr>
                  <w:tcW w:w="1134" w:type="dxa"/>
                  <w:tcBorders>
                    <w:top w:val="dotted" w:sz="4" w:space="0" w:color="auto"/>
                  </w:tcBorders>
                </w:tcPr>
                <w:p w14:paraId="0605BD4A" w14:textId="77777777" w:rsidR="003F7A4E" w:rsidRPr="00A84A3F" w:rsidRDefault="003F7A4E" w:rsidP="00DF1F96">
                  <w:pPr>
                    <w:spacing w:before="40" w:after="40" w:line="288" w:lineRule="auto"/>
                    <w:jc w:val="center"/>
                    <w:rPr>
                      <w:rFonts w:ascii="Noto Sans" w:eastAsia="Times New Roman" w:hAnsi="Noto Sans" w:cs="Noto Sans"/>
                      <w:sz w:val="16"/>
                      <w:szCs w:val="16"/>
                      <w:lang w:eastAsia="es-ES"/>
                    </w:rPr>
                  </w:pPr>
                  <w:r w:rsidRPr="00A84A3F">
                    <w:rPr>
                      <w:rFonts w:ascii="Noto Sans" w:eastAsia="Times New Roman" w:hAnsi="Noto Sans" w:cs="Noto Sans"/>
                      <w:sz w:val="16"/>
                      <w:szCs w:val="16"/>
                      <w:lang w:eastAsia="es-ES"/>
                    </w:rPr>
                    <w:t>5</w:t>
                  </w:r>
                </w:p>
              </w:tc>
              <w:tc>
                <w:tcPr>
                  <w:tcW w:w="7938" w:type="dxa"/>
                  <w:tcBorders>
                    <w:top w:val="dotted" w:sz="4" w:space="0" w:color="auto"/>
                  </w:tcBorders>
                </w:tcPr>
                <w:p w14:paraId="253B80FF" w14:textId="77777777" w:rsidR="003F7A4E" w:rsidRPr="00A84A3F" w:rsidRDefault="003F7A4E" w:rsidP="00DF1F96">
                  <w:pPr>
                    <w:spacing w:before="40" w:after="40" w:line="288" w:lineRule="auto"/>
                    <w:ind w:left="57" w:right="57"/>
                    <w:jc w:val="left"/>
                    <w:rPr>
                      <w:rFonts w:ascii="Noto Sans" w:eastAsia="Times New Roman" w:hAnsi="Noto Sans" w:cs="Noto Sans"/>
                      <w:bCs/>
                      <w:sz w:val="16"/>
                      <w:szCs w:val="16"/>
                      <w:lang w:eastAsia="es-ES"/>
                    </w:rPr>
                  </w:pPr>
                  <w:r w:rsidRPr="00A84A3F">
                    <w:rPr>
                      <w:rFonts w:ascii="Noto Sans" w:hAnsi="Noto Sans" w:cs="Noto Sans"/>
                      <w:bCs/>
                      <w:sz w:val="16"/>
                      <w:szCs w:val="16"/>
                    </w:rPr>
                    <w:t>Nombre y Firma</w:t>
                  </w:r>
                </w:p>
              </w:tc>
            </w:tr>
          </w:tbl>
          <w:p w14:paraId="39605436" w14:textId="77777777" w:rsidR="003F7A4E" w:rsidRPr="00A84A3F" w:rsidRDefault="003F7A4E" w:rsidP="00DF1F96">
            <w:pPr>
              <w:spacing w:line="288" w:lineRule="auto"/>
              <w:ind w:right="113"/>
              <w:jc w:val="left"/>
              <w:rPr>
                <w:rFonts w:ascii="Noto Sans" w:eastAsia="Times New Roman" w:hAnsi="Noto Sans" w:cs="Noto Sans"/>
                <w:sz w:val="16"/>
                <w:szCs w:val="16"/>
                <w:lang w:eastAsia="es-ES"/>
              </w:rPr>
            </w:pPr>
          </w:p>
        </w:tc>
      </w:tr>
    </w:tbl>
    <w:p w14:paraId="61237DD5" w14:textId="77777777" w:rsidR="003F7A4E" w:rsidRPr="00A84A3F" w:rsidRDefault="003F7A4E" w:rsidP="00DF1F96">
      <w:pPr>
        <w:spacing w:line="288" w:lineRule="auto"/>
        <w:jc w:val="left"/>
        <w:rPr>
          <w:rFonts w:ascii="Noto Sans" w:eastAsia="Times New Roman" w:hAnsi="Noto Sans" w:cs="Noto Sans"/>
          <w:sz w:val="16"/>
          <w:szCs w:val="16"/>
          <w:lang w:eastAsia="es-E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CAAC" w:themeFill="accent2" w:themeFillTint="66"/>
        <w:tblLayout w:type="fixed"/>
        <w:tblCellMar>
          <w:left w:w="70" w:type="dxa"/>
          <w:right w:w="70" w:type="dxa"/>
        </w:tblCellMar>
        <w:tblLook w:val="0000" w:firstRow="0" w:lastRow="0" w:firstColumn="0" w:lastColumn="0" w:noHBand="0" w:noVBand="0"/>
      </w:tblPr>
      <w:tblGrid>
        <w:gridCol w:w="9634"/>
      </w:tblGrid>
      <w:tr w:rsidR="003F7A4E" w:rsidRPr="00A84A3F" w14:paraId="5F34F88B" w14:textId="77777777" w:rsidTr="00A84ED6">
        <w:tc>
          <w:tcPr>
            <w:tcW w:w="9634" w:type="dxa"/>
            <w:shd w:val="clear" w:color="auto" w:fill="D9D9D9" w:themeFill="background1" w:themeFillShade="D9"/>
          </w:tcPr>
          <w:p w14:paraId="299F4C0B" w14:textId="77777777" w:rsidR="003F7A4E" w:rsidRPr="00A84A3F" w:rsidRDefault="003F7A4E" w:rsidP="00DF1F96">
            <w:pPr>
              <w:spacing w:before="40" w:after="40" w:line="288" w:lineRule="auto"/>
              <w:ind w:left="113" w:right="113"/>
              <w:jc w:val="left"/>
              <w:rPr>
                <w:rFonts w:ascii="Noto Sans" w:eastAsia="Times New Roman" w:hAnsi="Noto Sans" w:cs="Noto Sans"/>
                <w:sz w:val="16"/>
                <w:szCs w:val="16"/>
                <w:lang w:eastAsia="es-ES"/>
              </w:rPr>
            </w:pPr>
            <w:r w:rsidRPr="00A84A3F">
              <w:rPr>
                <w:rFonts w:ascii="Noto Sans" w:eastAsia="Times New Roman" w:hAnsi="Noto Sans" w:cs="Noto Sans"/>
                <w:b/>
                <w:sz w:val="16"/>
                <w:szCs w:val="16"/>
                <w:lang w:eastAsia="es-ES"/>
              </w:rPr>
              <w:t>Nota:</w:t>
            </w:r>
            <w:r w:rsidRPr="00A84A3F">
              <w:rPr>
                <w:rFonts w:ascii="Noto Sans" w:eastAsia="Times New Roman" w:hAnsi="Noto Sans" w:cs="Noto Sans"/>
                <w:sz w:val="16"/>
                <w:szCs w:val="16"/>
                <w:lang w:eastAsia="es-ES"/>
              </w:rPr>
              <w:t xml:space="preserve"> En caso de que el </w:t>
            </w:r>
            <w:r w:rsidRPr="00A84A3F">
              <w:rPr>
                <w:rFonts w:ascii="Noto Sans" w:eastAsia="Times New Roman" w:hAnsi="Noto Sans" w:cs="Noto Sans"/>
                <w:b/>
                <w:sz w:val="16"/>
                <w:szCs w:val="16"/>
                <w:lang w:eastAsia="es-ES"/>
              </w:rPr>
              <w:t>Licitante</w:t>
            </w:r>
            <w:r w:rsidRPr="00A84A3F">
              <w:rPr>
                <w:rFonts w:ascii="Noto Sans" w:eastAsia="Times New Roman" w:hAnsi="Noto Sans" w:cs="Noto Sans"/>
                <w:sz w:val="16"/>
                <w:szCs w:val="16"/>
                <w:lang w:eastAsia="es-ES"/>
              </w:rPr>
              <w:t xml:space="preserve"> sea persona física, adecuar el formato.</w:t>
            </w:r>
          </w:p>
        </w:tc>
      </w:tr>
    </w:tbl>
    <w:p w14:paraId="0E2FCF54" w14:textId="77777777" w:rsidR="003F7A4E" w:rsidRPr="00A84A3F" w:rsidRDefault="003F7A4E" w:rsidP="00DF1F96">
      <w:pPr>
        <w:spacing w:line="288" w:lineRule="auto"/>
        <w:rPr>
          <w:rFonts w:ascii="Noto Sans" w:hAnsi="Noto Sans" w:cs="Noto Sans"/>
          <w:sz w:val="12"/>
          <w:szCs w:val="12"/>
        </w:rPr>
      </w:pPr>
      <w:r w:rsidRPr="00A84A3F">
        <w:rPr>
          <w:rFonts w:ascii="Noto Sans" w:hAnsi="Noto Sans" w:cs="Noto Sans"/>
          <w:sz w:val="12"/>
          <w:szCs w:val="12"/>
        </w:rPr>
        <w:br w:type="page"/>
      </w:r>
    </w:p>
    <w:p w14:paraId="17F06748" w14:textId="77777777" w:rsidR="003F7A4E" w:rsidRPr="00A84A3F" w:rsidRDefault="003F7A4E" w:rsidP="00DF1F96">
      <w:pPr>
        <w:pStyle w:val="Estilo2"/>
        <w:spacing w:line="288" w:lineRule="auto"/>
        <w:jc w:val="center"/>
        <w:rPr>
          <w:rFonts w:ascii="Noto Sans" w:hAnsi="Noto Sans" w:cs="Noto Sans"/>
        </w:rPr>
      </w:pPr>
      <w:r w:rsidRPr="00A84A3F">
        <w:rPr>
          <w:rFonts w:ascii="Noto Sans" w:hAnsi="Noto Sans" w:cs="Noto Sans"/>
        </w:rPr>
        <w:t>ANEXO 8</w:t>
      </w:r>
    </w:p>
    <w:p w14:paraId="4203903A" w14:textId="77777777" w:rsidR="007930C3" w:rsidRPr="00A84A3F" w:rsidRDefault="007930C3" w:rsidP="007930C3">
      <w:pPr>
        <w:spacing w:before="60" w:line="288" w:lineRule="auto"/>
        <w:jc w:val="center"/>
        <w:rPr>
          <w:rFonts w:ascii="Noto Sans" w:hAnsi="Noto Sans" w:cs="Noto Sans"/>
          <w:sz w:val="16"/>
          <w:szCs w:val="16"/>
        </w:rPr>
      </w:pPr>
      <w:r w:rsidRPr="00A84A3F">
        <w:rPr>
          <w:rFonts w:ascii="Noto Sans" w:hAnsi="Noto Sans" w:cs="Noto Sans"/>
          <w:sz w:val="16"/>
          <w:szCs w:val="16"/>
        </w:rPr>
        <w:t xml:space="preserve">(PRESENTAR PREFERENTEMENTE EN PAPEL MEMBRETADO DEL LICITANTE) </w:t>
      </w:r>
    </w:p>
    <w:p w14:paraId="0F46C931" w14:textId="77777777" w:rsidR="003F7A4E" w:rsidRPr="00A84A3F" w:rsidRDefault="003F7A4E" w:rsidP="00DF1F96">
      <w:pPr>
        <w:spacing w:before="60" w:after="360" w:line="288" w:lineRule="auto"/>
        <w:jc w:val="center"/>
        <w:rPr>
          <w:rFonts w:ascii="Noto Sans" w:hAnsi="Noto Sans" w:cs="Noto Sans"/>
          <w:b/>
          <w:sz w:val="16"/>
          <w:szCs w:val="16"/>
        </w:rPr>
      </w:pPr>
      <w:r w:rsidRPr="00A84A3F">
        <w:rPr>
          <w:rFonts w:ascii="Noto Sans" w:hAnsi="Noto Sans" w:cs="Noto Sans"/>
          <w:b/>
          <w:sz w:val="16"/>
          <w:szCs w:val="16"/>
        </w:rPr>
        <w:t xml:space="preserve">FORMATO DE ESTRATIFICACIÓN </w:t>
      </w:r>
    </w:p>
    <w:tbl>
      <w:tblPr>
        <w:tblW w:w="9498" w:type="dxa"/>
        <w:tblInd w:w="-38"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CellMar>
          <w:left w:w="70" w:type="dxa"/>
          <w:right w:w="70" w:type="dxa"/>
        </w:tblCellMar>
        <w:tblLook w:val="0000" w:firstRow="0" w:lastRow="0" w:firstColumn="0" w:lastColumn="0" w:noHBand="0" w:noVBand="0"/>
      </w:tblPr>
      <w:tblGrid>
        <w:gridCol w:w="9498"/>
      </w:tblGrid>
      <w:tr w:rsidR="003F7A4E" w:rsidRPr="00A84A3F" w14:paraId="2854C78B" w14:textId="77777777" w:rsidTr="00A84ED6">
        <w:trPr>
          <w:trHeight w:val="20"/>
        </w:trPr>
        <w:tc>
          <w:tcPr>
            <w:tcW w:w="9498" w:type="dxa"/>
          </w:tcPr>
          <w:p w14:paraId="29A11779" w14:textId="77777777" w:rsidR="003F7A4E" w:rsidRPr="00A84A3F" w:rsidRDefault="003F7A4E" w:rsidP="00DF1F96">
            <w:pPr>
              <w:spacing w:before="720" w:line="288" w:lineRule="auto"/>
              <w:ind w:left="113" w:right="113" w:firstLine="288"/>
              <w:jc w:val="right"/>
              <w:rPr>
                <w:rFonts w:ascii="Noto Sans" w:hAnsi="Noto Sans" w:cs="Noto Sans"/>
                <w:sz w:val="16"/>
                <w:szCs w:val="16"/>
              </w:rPr>
            </w:pPr>
            <w:r w:rsidRPr="00A84A3F">
              <w:rPr>
                <w:rFonts w:ascii="Noto Sans" w:hAnsi="Noto Sans" w:cs="Noto Sans"/>
                <w:sz w:val="16"/>
                <w:szCs w:val="16"/>
              </w:rPr>
              <w:t>Ciudad de México a ___ de __________ de 20 _</w:t>
            </w:r>
          </w:p>
          <w:p w14:paraId="240E390D" w14:textId="77777777" w:rsidR="003F7A4E" w:rsidRPr="00A84A3F" w:rsidRDefault="003F7A4E" w:rsidP="00DF1F96">
            <w:pPr>
              <w:spacing w:before="480" w:line="288" w:lineRule="auto"/>
              <w:ind w:left="113" w:right="113"/>
              <w:rPr>
                <w:rFonts w:ascii="Noto Sans" w:hAnsi="Noto Sans" w:cs="Noto Sans"/>
                <w:b/>
                <w:sz w:val="16"/>
                <w:szCs w:val="16"/>
              </w:rPr>
            </w:pPr>
            <w:r w:rsidRPr="00A84A3F">
              <w:rPr>
                <w:rFonts w:ascii="Noto Sans" w:hAnsi="Noto Sans" w:cs="Noto Sans"/>
                <w:b/>
                <w:sz w:val="16"/>
                <w:szCs w:val="16"/>
              </w:rPr>
              <w:t xml:space="preserve">Instituto Nacional de Neurología y Neurocirugía </w:t>
            </w:r>
          </w:p>
          <w:p w14:paraId="50AF751F" w14:textId="77777777" w:rsidR="003F7A4E" w:rsidRPr="00A84A3F" w:rsidRDefault="003F7A4E" w:rsidP="00DF1F96">
            <w:pPr>
              <w:spacing w:line="288" w:lineRule="auto"/>
              <w:ind w:left="113" w:right="113"/>
              <w:rPr>
                <w:rFonts w:ascii="Noto Sans" w:hAnsi="Noto Sans" w:cs="Noto Sans"/>
                <w:b/>
                <w:sz w:val="16"/>
                <w:szCs w:val="16"/>
              </w:rPr>
            </w:pPr>
            <w:r w:rsidRPr="00A84A3F">
              <w:rPr>
                <w:rFonts w:ascii="Noto Sans" w:hAnsi="Noto Sans" w:cs="Noto Sans"/>
                <w:b/>
                <w:sz w:val="16"/>
                <w:szCs w:val="16"/>
              </w:rPr>
              <w:t xml:space="preserve">Manuel Velazco Suárez </w:t>
            </w:r>
          </w:p>
          <w:p w14:paraId="762D1873" w14:textId="77777777" w:rsidR="003F7A4E" w:rsidRPr="00A84A3F" w:rsidRDefault="003F7A4E" w:rsidP="00DF1F96">
            <w:pPr>
              <w:spacing w:before="40" w:line="288" w:lineRule="auto"/>
              <w:ind w:left="113" w:right="113"/>
              <w:rPr>
                <w:rFonts w:ascii="Noto Sans" w:hAnsi="Noto Sans" w:cs="Noto Sans"/>
                <w:sz w:val="16"/>
                <w:szCs w:val="16"/>
              </w:rPr>
            </w:pPr>
            <w:r w:rsidRPr="00A84A3F">
              <w:rPr>
                <w:rFonts w:ascii="Noto Sans" w:hAnsi="Noto Sans" w:cs="Noto Sans"/>
                <w:b/>
                <w:sz w:val="16"/>
                <w:szCs w:val="16"/>
              </w:rPr>
              <w:t xml:space="preserve">Licitación Pública Nacional Electrónica No: </w:t>
            </w:r>
            <w:r w:rsidRPr="00A84A3F">
              <w:rPr>
                <w:rFonts w:ascii="Noto Sans" w:hAnsi="Noto Sans" w:cs="Noto Sans"/>
                <w:bCs/>
                <w:sz w:val="16"/>
                <w:szCs w:val="16"/>
              </w:rPr>
              <w:t xml:space="preserve">________________________________ </w:t>
            </w:r>
          </w:p>
          <w:p w14:paraId="3B0FED16" w14:textId="77777777" w:rsidR="003F7A4E" w:rsidRPr="00A84A3F" w:rsidRDefault="003F7A4E" w:rsidP="00DF1F96">
            <w:pPr>
              <w:spacing w:before="40" w:line="288" w:lineRule="auto"/>
              <w:ind w:left="113" w:right="113"/>
              <w:rPr>
                <w:rFonts w:ascii="Noto Sans" w:hAnsi="Noto Sans" w:cs="Noto Sans"/>
                <w:sz w:val="16"/>
                <w:szCs w:val="16"/>
              </w:rPr>
            </w:pPr>
            <w:r w:rsidRPr="00A84A3F">
              <w:rPr>
                <w:rFonts w:ascii="Noto Sans" w:hAnsi="Noto Sans" w:cs="Noto Sans"/>
                <w:b/>
                <w:sz w:val="16"/>
                <w:szCs w:val="16"/>
              </w:rPr>
              <w:t xml:space="preserve">Nombre o Razón social del Licitante: </w:t>
            </w:r>
            <w:r w:rsidRPr="00A84A3F">
              <w:rPr>
                <w:rFonts w:ascii="Noto Sans" w:hAnsi="Noto Sans" w:cs="Noto Sans"/>
                <w:sz w:val="16"/>
                <w:szCs w:val="16"/>
              </w:rPr>
              <w:t xml:space="preserve">________________________________________________ </w:t>
            </w:r>
          </w:p>
          <w:p w14:paraId="6D0741D3" w14:textId="77777777" w:rsidR="003F7A4E" w:rsidRPr="00A84A3F" w:rsidRDefault="003F7A4E" w:rsidP="00DF1F96">
            <w:pPr>
              <w:spacing w:before="120" w:line="288" w:lineRule="auto"/>
              <w:ind w:left="113" w:right="113"/>
              <w:rPr>
                <w:rFonts w:ascii="Noto Sans" w:hAnsi="Noto Sans" w:cs="Noto Sans"/>
                <w:b/>
                <w:sz w:val="16"/>
                <w:szCs w:val="16"/>
              </w:rPr>
            </w:pPr>
            <w:r w:rsidRPr="00A84A3F">
              <w:rPr>
                <w:rFonts w:ascii="Noto Sans" w:hAnsi="Noto Sans" w:cs="Noto Sans"/>
                <w:b/>
                <w:sz w:val="16"/>
                <w:szCs w:val="16"/>
              </w:rPr>
              <w:t xml:space="preserve">P r e s e n t e </w:t>
            </w:r>
          </w:p>
          <w:p w14:paraId="4A753DE1" w14:textId="0103EB10" w:rsidR="003F7A4E" w:rsidRPr="00A84A3F" w:rsidRDefault="003F7A4E" w:rsidP="00733757">
            <w:pPr>
              <w:spacing w:before="720" w:line="288" w:lineRule="auto"/>
              <w:ind w:left="113" w:right="113"/>
              <w:rPr>
                <w:rFonts w:ascii="Noto Sans" w:hAnsi="Noto Sans" w:cs="Noto Sans"/>
                <w:sz w:val="16"/>
                <w:szCs w:val="16"/>
              </w:rPr>
            </w:pPr>
            <w:r w:rsidRPr="00A84A3F">
              <w:rPr>
                <w:rFonts w:ascii="Noto Sans" w:hAnsi="Noto Sans" w:cs="Noto Sans"/>
                <w:sz w:val="16"/>
                <w:szCs w:val="16"/>
              </w:rPr>
              <w:t xml:space="preserve">El que suscribe C. ____________________manifiesto, bajo protesta de decir verdad que la empresa que </w:t>
            </w:r>
            <w:r w:rsidR="00733757" w:rsidRPr="00A84A3F">
              <w:rPr>
                <w:rFonts w:ascii="Noto Sans" w:hAnsi="Noto Sans" w:cs="Noto Sans"/>
                <w:sz w:val="16"/>
                <w:szCs w:val="16"/>
              </w:rPr>
              <w:t>representó</w:t>
            </w:r>
            <w:r w:rsidRPr="00A84A3F">
              <w:rPr>
                <w:rFonts w:ascii="Noto Sans" w:hAnsi="Noto Sans" w:cs="Noto Sans"/>
                <w:sz w:val="16"/>
                <w:szCs w:val="16"/>
              </w:rPr>
              <w:t xml:space="preserve"> se encuentra ubicada en la e</w:t>
            </w:r>
            <w:r w:rsidR="00752E09" w:rsidRPr="00A84A3F">
              <w:rPr>
                <w:rFonts w:ascii="Noto Sans" w:hAnsi="Noto Sans" w:cs="Noto Sans"/>
                <w:sz w:val="16"/>
                <w:szCs w:val="16"/>
              </w:rPr>
              <w:t>stratificación establecida en la</w:t>
            </w:r>
            <w:r w:rsidRPr="00A84A3F">
              <w:rPr>
                <w:rFonts w:ascii="Noto Sans" w:hAnsi="Noto Sans" w:cs="Noto Sans"/>
                <w:sz w:val="16"/>
                <w:szCs w:val="16"/>
              </w:rPr>
              <w:t xml:space="preserve"> </w:t>
            </w:r>
            <w:r w:rsidR="00752E09" w:rsidRPr="00A84A3F">
              <w:rPr>
                <w:rFonts w:ascii="Noto Sans" w:hAnsi="Noto Sans" w:cs="Noto Sans"/>
                <w:sz w:val="16"/>
                <w:szCs w:val="16"/>
              </w:rPr>
              <w:t xml:space="preserve">fracción III, </w:t>
            </w:r>
            <w:r w:rsidRPr="00A84A3F">
              <w:rPr>
                <w:rFonts w:ascii="Noto Sans" w:hAnsi="Noto Sans" w:cs="Noto Sans"/>
                <w:sz w:val="16"/>
                <w:szCs w:val="16"/>
              </w:rPr>
              <w:t xml:space="preserve">Artículo 3, de la Ley para el Desarrollo de la Competitividad de la Micro, Pequeña y Mediana Empresa y que de acuerdo con la autoridad competente se clasifica en el Rango de: </w:t>
            </w:r>
          </w:p>
          <w:p w14:paraId="0ED3AEE4" w14:textId="77777777" w:rsidR="003F7A4E" w:rsidRPr="00A84A3F" w:rsidRDefault="003F7A4E" w:rsidP="00DF1F96">
            <w:pPr>
              <w:spacing w:before="120" w:line="288" w:lineRule="auto"/>
              <w:ind w:left="113" w:right="113"/>
              <w:rPr>
                <w:rFonts w:ascii="Noto Sans" w:hAnsi="Noto Sans" w:cs="Noto Sans"/>
                <w:sz w:val="16"/>
                <w:szCs w:val="16"/>
              </w:rPr>
            </w:pPr>
            <w:r w:rsidRPr="00A84A3F">
              <w:rPr>
                <w:rFonts w:ascii="Noto Sans" w:hAnsi="Noto Sans" w:cs="Noto Sans"/>
                <w:sz w:val="16"/>
                <w:szCs w:val="16"/>
              </w:rPr>
              <w:t xml:space="preserve">(   ) Micro, </w:t>
            </w:r>
          </w:p>
          <w:p w14:paraId="69E9259C" w14:textId="77777777" w:rsidR="003F7A4E" w:rsidRPr="00A84A3F" w:rsidRDefault="003F7A4E" w:rsidP="00DF1F96">
            <w:pPr>
              <w:spacing w:before="120" w:line="288" w:lineRule="auto"/>
              <w:ind w:left="113" w:right="113"/>
              <w:rPr>
                <w:rFonts w:ascii="Noto Sans" w:hAnsi="Noto Sans" w:cs="Noto Sans"/>
                <w:sz w:val="16"/>
                <w:szCs w:val="16"/>
              </w:rPr>
            </w:pPr>
            <w:r w:rsidRPr="00A84A3F">
              <w:rPr>
                <w:rFonts w:ascii="Noto Sans" w:hAnsi="Noto Sans" w:cs="Noto Sans"/>
                <w:sz w:val="16"/>
                <w:szCs w:val="16"/>
              </w:rPr>
              <w:t xml:space="preserve">(   ) Pequeña o </w:t>
            </w:r>
          </w:p>
          <w:p w14:paraId="3054C823" w14:textId="77777777" w:rsidR="003F7A4E" w:rsidRPr="00A84A3F" w:rsidRDefault="003F7A4E" w:rsidP="00DF1F96">
            <w:pPr>
              <w:spacing w:before="120" w:line="288" w:lineRule="auto"/>
              <w:ind w:left="113" w:right="113"/>
              <w:rPr>
                <w:rFonts w:ascii="Noto Sans" w:hAnsi="Noto Sans" w:cs="Noto Sans"/>
                <w:sz w:val="16"/>
                <w:szCs w:val="16"/>
              </w:rPr>
            </w:pPr>
            <w:r w:rsidRPr="00A84A3F">
              <w:rPr>
                <w:rFonts w:ascii="Noto Sans" w:hAnsi="Noto Sans" w:cs="Noto Sans"/>
                <w:sz w:val="16"/>
                <w:szCs w:val="16"/>
              </w:rPr>
              <w:t>(   ) Mediana empresa.</w:t>
            </w:r>
          </w:p>
          <w:p w14:paraId="3F8EA0DC" w14:textId="72D7A20E" w:rsidR="003F7A4E" w:rsidRPr="00A84A3F" w:rsidRDefault="003F7A4E" w:rsidP="00DF1F96">
            <w:pPr>
              <w:spacing w:before="240" w:line="288" w:lineRule="auto"/>
              <w:ind w:left="113" w:right="113"/>
              <w:rPr>
                <w:rFonts w:ascii="Noto Sans" w:hAnsi="Noto Sans" w:cs="Noto Sans"/>
                <w:sz w:val="16"/>
                <w:szCs w:val="16"/>
              </w:rPr>
            </w:pPr>
            <w:r w:rsidRPr="00A84A3F">
              <w:rPr>
                <w:rFonts w:ascii="Noto Sans" w:hAnsi="Noto Sans" w:cs="Noto Sans"/>
                <w:sz w:val="16"/>
                <w:szCs w:val="16"/>
              </w:rPr>
              <w:t xml:space="preserve">En el entendido de que, de no manifestarme con veracidad, acepto que ello sea causa de rescisión del </w:t>
            </w:r>
            <w:r w:rsidRPr="00A84A3F">
              <w:rPr>
                <w:rFonts w:ascii="Noto Sans" w:hAnsi="Noto Sans" w:cs="Noto Sans"/>
                <w:b/>
                <w:bCs/>
                <w:sz w:val="16"/>
                <w:szCs w:val="16"/>
              </w:rPr>
              <w:t>Contrato</w:t>
            </w:r>
            <w:r w:rsidRPr="00A84A3F">
              <w:rPr>
                <w:rFonts w:ascii="Noto Sans" w:hAnsi="Noto Sans" w:cs="Noto Sans"/>
                <w:sz w:val="16"/>
                <w:szCs w:val="16"/>
              </w:rPr>
              <w:t xml:space="preserve"> celebrado con la </w:t>
            </w:r>
            <w:r w:rsidR="00F050F9" w:rsidRPr="00A84A3F">
              <w:rPr>
                <w:rFonts w:ascii="Noto Sans" w:hAnsi="Noto Sans" w:cs="Noto Sans"/>
                <w:b/>
                <w:bCs/>
                <w:sz w:val="16"/>
                <w:szCs w:val="16"/>
              </w:rPr>
              <w:t>Convocante</w:t>
            </w:r>
            <w:r w:rsidRPr="00A84A3F">
              <w:rPr>
                <w:rFonts w:ascii="Noto Sans" w:hAnsi="Noto Sans" w:cs="Noto Sans"/>
                <w:sz w:val="16"/>
                <w:szCs w:val="16"/>
              </w:rPr>
              <w:t xml:space="preserve">. </w:t>
            </w:r>
          </w:p>
          <w:p w14:paraId="5DBDEFF6" w14:textId="77777777" w:rsidR="003F7A4E" w:rsidRPr="00A84A3F" w:rsidRDefault="003F7A4E" w:rsidP="00733757">
            <w:pPr>
              <w:spacing w:before="840" w:line="288" w:lineRule="auto"/>
              <w:ind w:left="113" w:right="113"/>
              <w:jc w:val="center"/>
              <w:rPr>
                <w:rFonts w:ascii="Noto Sans" w:hAnsi="Noto Sans" w:cs="Noto Sans"/>
                <w:sz w:val="16"/>
                <w:szCs w:val="16"/>
              </w:rPr>
            </w:pPr>
            <w:r w:rsidRPr="00A84A3F">
              <w:rPr>
                <w:rFonts w:ascii="Noto Sans" w:hAnsi="Noto Sans" w:cs="Noto Sans"/>
                <w:sz w:val="16"/>
                <w:szCs w:val="16"/>
              </w:rPr>
              <w:t>____________________________________</w:t>
            </w:r>
          </w:p>
          <w:p w14:paraId="5AAB9A9D" w14:textId="5F6B7EF8" w:rsidR="003F7A4E" w:rsidRPr="00A84A3F" w:rsidRDefault="003F7A4E" w:rsidP="00DF1F96">
            <w:pPr>
              <w:spacing w:before="40" w:line="288" w:lineRule="auto"/>
              <w:ind w:left="113" w:right="113"/>
              <w:jc w:val="center"/>
              <w:rPr>
                <w:rFonts w:ascii="Noto Sans" w:hAnsi="Noto Sans" w:cs="Noto Sans"/>
                <w:b/>
                <w:sz w:val="16"/>
                <w:szCs w:val="16"/>
              </w:rPr>
            </w:pPr>
            <w:r w:rsidRPr="00A84A3F">
              <w:rPr>
                <w:rFonts w:ascii="Noto Sans" w:hAnsi="Noto Sans" w:cs="Noto Sans"/>
                <w:b/>
                <w:sz w:val="16"/>
                <w:szCs w:val="16"/>
              </w:rPr>
              <w:t xml:space="preserve">Nombre y </w:t>
            </w:r>
            <w:r w:rsidR="00482E28" w:rsidRPr="00A84A3F">
              <w:rPr>
                <w:rFonts w:ascii="Noto Sans" w:hAnsi="Noto Sans" w:cs="Noto Sans"/>
                <w:b/>
                <w:sz w:val="16"/>
                <w:szCs w:val="16"/>
              </w:rPr>
              <w:t>firma de la persona legalmente facultada para ello</w:t>
            </w:r>
          </w:p>
          <w:p w14:paraId="0457689B" w14:textId="77777777" w:rsidR="003F7A4E" w:rsidRPr="00A84A3F" w:rsidRDefault="003F7A4E" w:rsidP="00DF1F96">
            <w:pPr>
              <w:spacing w:before="480" w:after="240" w:line="288" w:lineRule="auto"/>
              <w:ind w:left="113" w:right="113"/>
              <w:rPr>
                <w:rFonts w:ascii="Noto Sans" w:hAnsi="Noto Sans" w:cs="Noto Sans"/>
                <w:sz w:val="16"/>
                <w:szCs w:val="16"/>
              </w:rPr>
            </w:pPr>
            <w:r w:rsidRPr="00A84A3F">
              <w:rPr>
                <w:rFonts w:ascii="Noto Sans" w:hAnsi="Noto Sans" w:cs="Noto Sans"/>
                <w:b/>
                <w:sz w:val="16"/>
                <w:szCs w:val="16"/>
              </w:rPr>
              <w:t>NOTA:</w:t>
            </w:r>
            <w:r w:rsidRPr="00A84A3F">
              <w:rPr>
                <w:rFonts w:ascii="Noto Sans" w:hAnsi="Noto Sans" w:cs="Noto Sans"/>
                <w:sz w:val="16"/>
                <w:szCs w:val="16"/>
              </w:rPr>
              <w:t xml:space="preserve"> El presente formato podrá ser reproducido por cada </w:t>
            </w:r>
            <w:r w:rsidRPr="00A84A3F">
              <w:rPr>
                <w:rFonts w:ascii="Noto Sans" w:hAnsi="Noto Sans" w:cs="Noto Sans"/>
                <w:b/>
                <w:sz w:val="16"/>
                <w:szCs w:val="16"/>
              </w:rPr>
              <w:t>Licitante</w:t>
            </w:r>
            <w:r w:rsidRPr="00A84A3F">
              <w:rPr>
                <w:rFonts w:ascii="Noto Sans" w:hAnsi="Noto Sans" w:cs="Noto Sans"/>
                <w:sz w:val="16"/>
                <w:szCs w:val="16"/>
              </w:rPr>
              <w:t xml:space="preserve"> participante en el modo que estime conveniente, debiendo respetar su contenido, MARCANDO EL RANGO DE CLASIFICACIÓN. </w:t>
            </w:r>
          </w:p>
        </w:tc>
      </w:tr>
    </w:tbl>
    <w:p w14:paraId="5777F30A" w14:textId="77777777" w:rsidR="003F7A4E" w:rsidRPr="00A84A3F" w:rsidRDefault="003F7A4E" w:rsidP="00DF1F96">
      <w:pPr>
        <w:spacing w:line="288" w:lineRule="auto"/>
        <w:rPr>
          <w:rFonts w:ascii="Noto Sans" w:hAnsi="Noto Sans" w:cs="Noto Sans"/>
          <w:sz w:val="16"/>
          <w:szCs w:val="16"/>
        </w:rPr>
      </w:pPr>
      <w:r w:rsidRPr="00A84A3F">
        <w:rPr>
          <w:rFonts w:ascii="Noto Sans" w:hAnsi="Noto Sans" w:cs="Noto Sans"/>
          <w:sz w:val="16"/>
          <w:szCs w:val="16"/>
        </w:rPr>
        <w:br w:type="page"/>
      </w:r>
    </w:p>
    <w:p w14:paraId="1C2B1096" w14:textId="77777777" w:rsidR="003F7A4E" w:rsidRPr="00A84A3F" w:rsidRDefault="003F7A4E" w:rsidP="00DF1F96">
      <w:pPr>
        <w:pStyle w:val="Estilo2"/>
        <w:spacing w:line="288" w:lineRule="auto"/>
        <w:jc w:val="center"/>
        <w:rPr>
          <w:rFonts w:ascii="Noto Sans" w:hAnsi="Noto Sans" w:cs="Noto Sans"/>
          <w:lang w:eastAsia="es-ES"/>
        </w:rPr>
      </w:pPr>
      <w:r w:rsidRPr="00A84A3F">
        <w:rPr>
          <w:rFonts w:ascii="Noto Sans" w:hAnsi="Noto Sans" w:cs="Noto Sans"/>
          <w:lang w:eastAsia="es-ES"/>
        </w:rPr>
        <w:t>ANEXO 9</w:t>
      </w:r>
    </w:p>
    <w:p w14:paraId="3B27F940" w14:textId="6874782A" w:rsidR="003F7A4E" w:rsidRPr="00A84A3F" w:rsidRDefault="003F7A4E" w:rsidP="00DF1F96">
      <w:pPr>
        <w:spacing w:before="60" w:line="288" w:lineRule="auto"/>
        <w:jc w:val="center"/>
        <w:rPr>
          <w:rFonts w:ascii="Noto Sans" w:eastAsia="Times New Roman" w:hAnsi="Noto Sans" w:cs="Noto Sans"/>
          <w:b/>
          <w:sz w:val="16"/>
          <w:szCs w:val="16"/>
          <w:lang w:eastAsia="es-ES"/>
        </w:rPr>
      </w:pPr>
      <w:r w:rsidRPr="00A84A3F">
        <w:rPr>
          <w:rFonts w:ascii="Noto Sans" w:eastAsia="Times New Roman" w:hAnsi="Noto Sans" w:cs="Noto Sans"/>
          <w:b/>
          <w:sz w:val="16"/>
          <w:szCs w:val="16"/>
          <w:lang w:eastAsia="es-ES"/>
        </w:rPr>
        <w:t xml:space="preserve">VISITA A LAS INSTALACIONES </w:t>
      </w:r>
      <w:r w:rsidR="0036239B" w:rsidRPr="00A84A3F">
        <w:rPr>
          <w:rFonts w:ascii="Noto Sans" w:eastAsia="Times New Roman" w:hAnsi="Noto Sans" w:cs="Noto Sans"/>
          <w:b/>
          <w:sz w:val="16"/>
          <w:szCs w:val="16"/>
          <w:lang w:eastAsia="es-ES"/>
        </w:rPr>
        <w:t xml:space="preserve">DE LA </w:t>
      </w:r>
      <w:r w:rsidR="00F050F9" w:rsidRPr="00A84A3F">
        <w:rPr>
          <w:rFonts w:ascii="Noto Sans" w:eastAsia="Times New Roman" w:hAnsi="Noto Sans" w:cs="Noto Sans"/>
          <w:b/>
          <w:bCs/>
          <w:sz w:val="16"/>
          <w:szCs w:val="16"/>
          <w:lang w:eastAsia="es-ES"/>
        </w:rPr>
        <w:t>CONVOCANTE</w:t>
      </w:r>
    </w:p>
    <w:p w14:paraId="193D65C5" w14:textId="41C08F5B" w:rsidR="00252B95" w:rsidRPr="00A84A3F" w:rsidRDefault="00252B95" w:rsidP="00252B95">
      <w:pPr>
        <w:spacing w:before="840" w:line="288" w:lineRule="auto"/>
        <w:jc w:val="right"/>
        <w:rPr>
          <w:rFonts w:ascii="Noto Sans" w:hAnsi="Noto Sans" w:cs="Noto Sans"/>
          <w:b/>
          <w:sz w:val="16"/>
          <w:szCs w:val="16"/>
        </w:rPr>
      </w:pPr>
      <w:r w:rsidRPr="00A84A3F">
        <w:rPr>
          <w:rFonts w:ascii="Noto Sans" w:hAnsi="Noto Sans" w:cs="Noto Sans"/>
          <w:b/>
          <w:sz w:val="16"/>
          <w:szCs w:val="16"/>
        </w:rPr>
        <w:t>Ciudad de México a</w:t>
      </w:r>
      <w:r w:rsidRPr="00A84A3F">
        <w:rPr>
          <w:rFonts w:ascii="Noto Sans" w:hAnsi="Noto Sans" w:cs="Noto Sans"/>
          <w:sz w:val="16"/>
          <w:szCs w:val="16"/>
        </w:rPr>
        <w:t xml:space="preserve"> ___ </w:t>
      </w:r>
      <w:r w:rsidRPr="00A84A3F">
        <w:rPr>
          <w:rFonts w:ascii="Noto Sans" w:hAnsi="Noto Sans" w:cs="Noto Sans"/>
          <w:b/>
          <w:sz w:val="16"/>
          <w:szCs w:val="16"/>
        </w:rPr>
        <w:t>de</w:t>
      </w:r>
      <w:r w:rsidRPr="00A84A3F">
        <w:rPr>
          <w:rFonts w:ascii="Noto Sans" w:hAnsi="Noto Sans" w:cs="Noto Sans"/>
          <w:sz w:val="16"/>
          <w:szCs w:val="16"/>
        </w:rPr>
        <w:t xml:space="preserve"> __________ </w:t>
      </w:r>
      <w:r w:rsidRPr="00A84A3F">
        <w:rPr>
          <w:rFonts w:ascii="Noto Sans" w:hAnsi="Noto Sans" w:cs="Noto Sans"/>
          <w:b/>
          <w:sz w:val="16"/>
          <w:szCs w:val="16"/>
        </w:rPr>
        <w:t xml:space="preserve">de </w:t>
      </w:r>
      <w:r w:rsidR="00B8356D" w:rsidRPr="00A84A3F">
        <w:rPr>
          <w:rFonts w:ascii="Noto Sans" w:hAnsi="Noto Sans" w:cs="Noto Sans"/>
          <w:b/>
          <w:sz w:val="16"/>
          <w:szCs w:val="16"/>
        </w:rPr>
        <w:t>2026</w:t>
      </w:r>
    </w:p>
    <w:p w14:paraId="6375F009" w14:textId="77777777" w:rsidR="00252B95" w:rsidRPr="00A84A3F" w:rsidRDefault="00252B95" w:rsidP="00252B95">
      <w:pPr>
        <w:spacing w:before="360" w:line="288" w:lineRule="auto"/>
        <w:ind w:left="113" w:right="113"/>
        <w:rPr>
          <w:rFonts w:ascii="Noto Sans" w:hAnsi="Noto Sans" w:cs="Noto Sans"/>
          <w:b/>
          <w:sz w:val="16"/>
          <w:szCs w:val="16"/>
        </w:rPr>
      </w:pPr>
      <w:r w:rsidRPr="00A84A3F">
        <w:rPr>
          <w:rFonts w:ascii="Noto Sans" w:hAnsi="Noto Sans" w:cs="Noto Sans"/>
          <w:b/>
          <w:sz w:val="16"/>
          <w:szCs w:val="16"/>
        </w:rPr>
        <w:t xml:space="preserve">Instituto Nacional de Neurología y Neurocirugía </w:t>
      </w:r>
    </w:p>
    <w:p w14:paraId="3E866F53" w14:textId="77777777" w:rsidR="00252B95" w:rsidRPr="00A84A3F" w:rsidRDefault="00252B95" w:rsidP="00252B95">
      <w:pPr>
        <w:spacing w:line="288" w:lineRule="auto"/>
        <w:ind w:left="113" w:right="113"/>
        <w:rPr>
          <w:rFonts w:ascii="Noto Sans" w:hAnsi="Noto Sans" w:cs="Noto Sans"/>
          <w:b/>
          <w:sz w:val="16"/>
          <w:szCs w:val="16"/>
        </w:rPr>
      </w:pPr>
      <w:r w:rsidRPr="00A84A3F">
        <w:rPr>
          <w:rFonts w:ascii="Noto Sans" w:hAnsi="Noto Sans" w:cs="Noto Sans"/>
          <w:b/>
          <w:sz w:val="16"/>
          <w:szCs w:val="16"/>
        </w:rPr>
        <w:t xml:space="preserve">Manuel Velazco Suárez </w:t>
      </w:r>
    </w:p>
    <w:p w14:paraId="466985C3" w14:textId="77777777" w:rsidR="00252B95" w:rsidRPr="00A84A3F" w:rsidRDefault="00252B95" w:rsidP="00252B95">
      <w:pPr>
        <w:spacing w:before="120" w:line="288" w:lineRule="auto"/>
        <w:ind w:left="113" w:right="113"/>
        <w:jc w:val="left"/>
        <w:rPr>
          <w:rFonts w:ascii="Noto Sans" w:hAnsi="Noto Sans" w:cs="Noto Sans"/>
          <w:sz w:val="16"/>
          <w:szCs w:val="16"/>
        </w:rPr>
      </w:pPr>
      <w:r w:rsidRPr="00A84A3F">
        <w:rPr>
          <w:rFonts w:ascii="Noto Sans" w:hAnsi="Noto Sans" w:cs="Noto Sans"/>
          <w:b/>
          <w:sz w:val="16"/>
          <w:szCs w:val="16"/>
        </w:rPr>
        <w:t xml:space="preserve">Licitación Pública Nacional Electrónica No: </w:t>
      </w:r>
      <w:r w:rsidRPr="00A84A3F">
        <w:rPr>
          <w:rFonts w:ascii="Noto Sans" w:hAnsi="Noto Sans" w:cs="Noto Sans"/>
          <w:bCs/>
          <w:sz w:val="16"/>
          <w:szCs w:val="16"/>
        </w:rPr>
        <w:t xml:space="preserve">________________________ </w:t>
      </w:r>
    </w:p>
    <w:p w14:paraId="593D7609" w14:textId="77777777" w:rsidR="00252B95" w:rsidRPr="00A84A3F" w:rsidRDefault="00252B95" w:rsidP="00252B95">
      <w:pPr>
        <w:spacing w:before="120" w:line="288" w:lineRule="auto"/>
        <w:ind w:left="113" w:right="113"/>
        <w:jc w:val="left"/>
        <w:rPr>
          <w:rFonts w:ascii="Noto Sans" w:hAnsi="Noto Sans" w:cs="Noto Sans"/>
          <w:sz w:val="16"/>
          <w:szCs w:val="16"/>
        </w:rPr>
      </w:pPr>
      <w:r w:rsidRPr="00A84A3F">
        <w:rPr>
          <w:rFonts w:ascii="Noto Sans" w:hAnsi="Noto Sans" w:cs="Noto Sans"/>
          <w:b/>
          <w:sz w:val="16"/>
          <w:szCs w:val="16"/>
        </w:rPr>
        <w:t xml:space="preserve">Nombre del Licitante: </w:t>
      </w:r>
      <w:r w:rsidRPr="00A84A3F">
        <w:rPr>
          <w:rFonts w:ascii="Noto Sans" w:hAnsi="Noto Sans" w:cs="Noto Sans"/>
          <w:sz w:val="16"/>
          <w:szCs w:val="16"/>
        </w:rPr>
        <w:t xml:space="preserve">_____________________________________________________ </w:t>
      </w:r>
    </w:p>
    <w:p w14:paraId="25E61C33" w14:textId="77777777" w:rsidR="00252B95" w:rsidRPr="00A84A3F" w:rsidRDefault="00252B95" w:rsidP="00252B95">
      <w:pPr>
        <w:spacing w:before="120" w:line="288" w:lineRule="auto"/>
        <w:ind w:left="113" w:right="113"/>
        <w:jc w:val="left"/>
        <w:rPr>
          <w:rFonts w:ascii="Noto Sans" w:hAnsi="Noto Sans" w:cs="Noto Sans"/>
          <w:sz w:val="16"/>
          <w:szCs w:val="16"/>
        </w:rPr>
      </w:pPr>
      <w:r w:rsidRPr="00A84A3F">
        <w:rPr>
          <w:rFonts w:ascii="Noto Sans" w:hAnsi="Noto Sans" w:cs="Noto Sans"/>
          <w:b/>
          <w:sz w:val="16"/>
          <w:szCs w:val="16"/>
        </w:rPr>
        <w:t>Nombre del Representante:</w:t>
      </w:r>
      <w:r w:rsidRPr="00A84A3F">
        <w:rPr>
          <w:rFonts w:ascii="Noto Sans" w:hAnsi="Noto Sans" w:cs="Noto Sans"/>
          <w:sz w:val="16"/>
          <w:szCs w:val="16"/>
        </w:rPr>
        <w:t xml:space="preserve"> __________________________________________________________ </w:t>
      </w:r>
    </w:p>
    <w:p w14:paraId="07D49DB5" w14:textId="77777777" w:rsidR="00252B95" w:rsidRPr="00A84A3F" w:rsidRDefault="00252B95" w:rsidP="00252B95">
      <w:pPr>
        <w:spacing w:before="120" w:line="288" w:lineRule="auto"/>
        <w:ind w:left="113" w:right="113"/>
        <w:rPr>
          <w:rFonts w:ascii="Noto Sans" w:hAnsi="Noto Sans" w:cs="Noto Sans"/>
          <w:b/>
          <w:sz w:val="16"/>
          <w:szCs w:val="16"/>
        </w:rPr>
      </w:pPr>
      <w:r w:rsidRPr="00A84A3F">
        <w:rPr>
          <w:rFonts w:ascii="Noto Sans" w:hAnsi="Noto Sans" w:cs="Noto Sans"/>
          <w:b/>
          <w:sz w:val="16"/>
          <w:szCs w:val="16"/>
        </w:rPr>
        <w:t>P r e s e n t e</w:t>
      </w:r>
    </w:p>
    <w:p w14:paraId="02B2DFAE" w14:textId="0A67B0C1" w:rsidR="00252B95" w:rsidRPr="00A84A3F" w:rsidRDefault="00252B95" w:rsidP="002038B9">
      <w:pPr>
        <w:spacing w:before="480" w:line="288" w:lineRule="auto"/>
        <w:ind w:left="113" w:right="113"/>
        <w:rPr>
          <w:rFonts w:ascii="Noto Sans" w:hAnsi="Noto Sans" w:cs="Noto Sans"/>
          <w:b/>
          <w:bCs/>
          <w:sz w:val="16"/>
          <w:szCs w:val="16"/>
        </w:rPr>
      </w:pPr>
      <w:r w:rsidRPr="00A84A3F">
        <w:rPr>
          <w:rFonts w:ascii="Noto Sans" w:hAnsi="Noto Sans" w:cs="Noto Sans"/>
          <w:sz w:val="16"/>
          <w:szCs w:val="16"/>
        </w:rPr>
        <w:t xml:space="preserve">Se hace constar que el </w:t>
      </w:r>
      <w:r w:rsidRPr="00A84A3F">
        <w:rPr>
          <w:rFonts w:ascii="Noto Sans" w:hAnsi="Noto Sans" w:cs="Noto Sans"/>
          <w:b/>
          <w:sz w:val="16"/>
          <w:szCs w:val="16"/>
        </w:rPr>
        <w:t xml:space="preserve">Licitante </w:t>
      </w:r>
      <w:r w:rsidRPr="00A84A3F">
        <w:rPr>
          <w:rFonts w:ascii="Noto Sans" w:hAnsi="Noto Sans" w:cs="Noto Sans"/>
          <w:sz w:val="16"/>
          <w:szCs w:val="16"/>
        </w:rPr>
        <w:t xml:space="preserve">con razón social y nombre del representante antes referido, se presentó en las Instalaciones del Instituto Nacional de Neurología y Neurocirugía Manuel Velazco Suárez, a efecto de dar cumplimiento a lo </w:t>
      </w:r>
      <w:r w:rsidRPr="00A84A3F">
        <w:rPr>
          <w:rFonts w:ascii="Noto Sans" w:hAnsi="Noto Sans" w:cs="Noto Sans"/>
          <w:bCs/>
          <w:sz w:val="16"/>
          <w:szCs w:val="16"/>
        </w:rPr>
        <w:t xml:space="preserve">establecido en la </w:t>
      </w:r>
      <w:r w:rsidRPr="00A84A3F">
        <w:rPr>
          <w:rFonts w:ascii="Noto Sans" w:hAnsi="Noto Sans" w:cs="Noto Sans"/>
          <w:b/>
          <w:bCs/>
          <w:sz w:val="16"/>
          <w:szCs w:val="16"/>
        </w:rPr>
        <w:t xml:space="preserve">Sección III </w:t>
      </w:r>
      <w:r w:rsidRPr="00A84A3F">
        <w:rPr>
          <w:rFonts w:ascii="Noto Sans" w:hAnsi="Noto Sans" w:cs="Noto Sans"/>
          <w:bCs/>
          <w:sz w:val="16"/>
          <w:szCs w:val="16"/>
        </w:rPr>
        <w:t xml:space="preserve">de la Convocatoria de este procedimiento de contratación por Licitación Pública Nacional, para la contratación del </w:t>
      </w:r>
      <w:r w:rsidR="005B6732" w:rsidRPr="00A84A3F">
        <w:rPr>
          <w:rFonts w:ascii="Noto Sans" w:hAnsi="Noto Sans" w:cs="Noto Sans"/>
          <w:b/>
          <w:bCs/>
          <w:sz w:val="16"/>
          <w:szCs w:val="16"/>
        </w:rPr>
        <w:t xml:space="preserve">Mantenimiento </w:t>
      </w:r>
      <w:r w:rsidR="00D00D7D" w:rsidRPr="00A84A3F">
        <w:rPr>
          <w:rFonts w:ascii="Noto Sans" w:hAnsi="Noto Sans" w:cs="Noto Sans"/>
          <w:b/>
          <w:bCs/>
          <w:sz w:val="16"/>
          <w:szCs w:val="16"/>
        </w:rPr>
        <w:t>a diversas áreas del</w:t>
      </w:r>
      <w:r w:rsidR="005B6732" w:rsidRPr="00A84A3F">
        <w:rPr>
          <w:rFonts w:ascii="Noto Sans" w:hAnsi="Noto Sans" w:cs="Noto Sans"/>
          <w:b/>
          <w:bCs/>
          <w:sz w:val="16"/>
          <w:szCs w:val="16"/>
        </w:rPr>
        <w:t xml:space="preserve"> Instituto Nacional de Neurología y Neurocirugía Manuel Velasco Suárez</w:t>
      </w:r>
      <w:r w:rsidR="002038B9" w:rsidRPr="00A84A3F">
        <w:rPr>
          <w:rFonts w:ascii="Noto Sans" w:hAnsi="Noto Sans" w:cs="Noto Sans"/>
          <w:b/>
          <w:bCs/>
          <w:sz w:val="16"/>
          <w:szCs w:val="16"/>
        </w:rPr>
        <w:t xml:space="preserve"> </w:t>
      </w:r>
      <w:r w:rsidRPr="00A84A3F">
        <w:rPr>
          <w:rFonts w:ascii="Noto Sans" w:hAnsi="Noto Sans" w:cs="Noto Sans"/>
          <w:sz w:val="16"/>
          <w:szCs w:val="16"/>
        </w:rPr>
        <w:t>con el objeto de conocer las condiciones actuales de l</w:t>
      </w:r>
      <w:r w:rsidR="00280E4E">
        <w:rPr>
          <w:rFonts w:ascii="Noto Sans" w:hAnsi="Noto Sans" w:cs="Noto Sans"/>
          <w:sz w:val="16"/>
          <w:szCs w:val="16"/>
        </w:rPr>
        <w:t>a</w:t>
      </w:r>
      <w:r w:rsidRPr="00A84A3F">
        <w:rPr>
          <w:rFonts w:ascii="Noto Sans" w:hAnsi="Noto Sans" w:cs="Noto Sans"/>
          <w:sz w:val="16"/>
          <w:szCs w:val="16"/>
        </w:rPr>
        <w:t xml:space="preserve">s </w:t>
      </w:r>
      <w:r w:rsidR="0065111C" w:rsidRPr="00A84A3F">
        <w:rPr>
          <w:rFonts w:ascii="Noto Sans" w:hAnsi="Noto Sans" w:cs="Noto Sans"/>
          <w:sz w:val="16"/>
          <w:szCs w:val="16"/>
        </w:rPr>
        <w:t>áreas a intervenir</w:t>
      </w:r>
      <w:r w:rsidRPr="00A84A3F">
        <w:rPr>
          <w:rFonts w:ascii="Noto Sans" w:hAnsi="Noto Sans" w:cs="Noto Sans"/>
          <w:bCs/>
          <w:sz w:val="16"/>
          <w:szCs w:val="16"/>
        </w:rPr>
        <w:t>.</w:t>
      </w:r>
    </w:p>
    <w:p w14:paraId="233BCF29" w14:textId="77777777" w:rsidR="00252B95" w:rsidRPr="00A84A3F" w:rsidRDefault="00252B95" w:rsidP="00252B95">
      <w:pPr>
        <w:spacing w:before="960" w:line="288" w:lineRule="auto"/>
        <w:jc w:val="center"/>
        <w:rPr>
          <w:rFonts w:ascii="Noto Sans" w:hAnsi="Noto Sans" w:cs="Noto Sans"/>
          <w:b/>
          <w:sz w:val="16"/>
          <w:szCs w:val="16"/>
        </w:rPr>
      </w:pPr>
      <w:r w:rsidRPr="00A84A3F">
        <w:rPr>
          <w:rFonts w:ascii="Noto Sans" w:hAnsi="Noto Sans" w:cs="Noto Sans"/>
          <w:b/>
          <w:sz w:val="16"/>
          <w:szCs w:val="16"/>
        </w:rPr>
        <w:t xml:space="preserve">Titular del Área Requirente </w:t>
      </w:r>
    </w:p>
    <w:p w14:paraId="48870D2C" w14:textId="77777777" w:rsidR="00252B95" w:rsidRPr="00A84A3F" w:rsidRDefault="00252B95" w:rsidP="00252B95">
      <w:pPr>
        <w:spacing w:before="960" w:line="288" w:lineRule="auto"/>
        <w:jc w:val="center"/>
        <w:rPr>
          <w:rFonts w:ascii="Noto Sans" w:hAnsi="Noto Sans" w:cs="Noto Sans"/>
          <w:sz w:val="16"/>
          <w:szCs w:val="16"/>
        </w:rPr>
      </w:pPr>
      <w:r w:rsidRPr="00A84A3F">
        <w:rPr>
          <w:rFonts w:ascii="Noto Sans" w:hAnsi="Noto Sans" w:cs="Noto Sans"/>
          <w:sz w:val="16"/>
          <w:szCs w:val="16"/>
        </w:rPr>
        <w:t>_________________________</w:t>
      </w:r>
    </w:p>
    <w:p w14:paraId="00112116" w14:textId="43149D46" w:rsidR="00252B95" w:rsidRPr="00A84A3F" w:rsidRDefault="00D00D7D" w:rsidP="00252B95">
      <w:pPr>
        <w:spacing w:before="40" w:line="288" w:lineRule="auto"/>
        <w:jc w:val="center"/>
        <w:rPr>
          <w:rFonts w:ascii="Noto Sans" w:hAnsi="Noto Sans" w:cs="Noto Sans"/>
          <w:b/>
          <w:sz w:val="16"/>
          <w:szCs w:val="16"/>
        </w:rPr>
      </w:pPr>
      <w:r w:rsidRPr="00A84A3F">
        <w:rPr>
          <w:rFonts w:ascii="Noto Sans" w:hAnsi="Noto Sans" w:cs="Noto Sans"/>
          <w:b/>
          <w:sz w:val="16"/>
          <w:szCs w:val="16"/>
        </w:rPr>
        <w:t>Ing. Arq. Ricardo Ramírez Ramírez</w:t>
      </w:r>
    </w:p>
    <w:p w14:paraId="2C2F0323" w14:textId="145F14E3" w:rsidR="00252B95" w:rsidRPr="00A84A3F" w:rsidRDefault="00252B95" w:rsidP="00252B95">
      <w:pPr>
        <w:spacing w:before="20" w:line="288" w:lineRule="auto"/>
        <w:ind w:left="708" w:hanging="708"/>
        <w:jc w:val="center"/>
        <w:rPr>
          <w:rFonts w:ascii="Noto Sans" w:hAnsi="Noto Sans" w:cs="Noto Sans"/>
          <w:sz w:val="16"/>
          <w:szCs w:val="16"/>
        </w:rPr>
      </w:pPr>
      <w:r w:rsidRPr="00A84A3F">
        <w:rPr>
          <w:rFonts w:ascii="Noto Sans" w:hAnsi="Noto Sans" w:cs="Noto Sans"/>
          <w:sz w:val="16"/>
          <w:szCs w:val="16"/>
        </w:rPr>
        <w:t xml:space="preserve">Jefe del </w:t>
      </w:r>
      <w:r w:rsidR="001C7C94" w:rsidRPr="00A84A3F">
        <w:rPr>
          <w:rFonts w:ascii="Noto Sans" w:hAnsi="Noto Sans" w:cs="Noto Sans"/>
          <w:sz w:val="16"/>
          <w:szCs w:val="16"/>
        </w:rPr>
        <w:t xml:space="preserve">Departamento de </w:t>
      </w:r>
      <w:r w:rsidR="00EA5B8D" w:rsidRPr="00A84A3F">
        <w:rPr>
          <w:rFonts w:ascii="Noto Sans" w:hAnsi="Noto Sans" w:cs="Noto Sans"/>
          <w:sz w:val="16"/>
          <w:szCs w:val="16"/>
        </w:rPr>
        <w:t>Infraestructura Hospitalaria</w:t>
      </w:r>
    </w:p>
    <w:p w14:paraId="4A80C450" w14:textId="77777777" w:rsidR="00A94618" w:rsidRPr="00A84A3F" w:rsidRDefault="00A94618" w:rsidP="00DF1F96">
      <w:pPr>
        <w:spacing w:line="288" w:lineRule="auto"/>
        <w:rPr>
          <w:rFonts w:ascii="Noto Sans" w:hAnsi="Noto Sans" w:cs="Noto Sans"/>
          <w:color w:val="000000" w:themeColor="text1"/>
          <w:sz w:val="16"/>
          <w:szCs w:val="16"/>
        </w:rPr>
      </w:pPr>
    </w:p>
    <w:p w14:paraId="71C3AF30" w14:textId="77777777" w:rsidR="00A94618" w:rsidRPr="00A84A3F" w:rsidRDefault="00A94618" w:rsidP="00DF1F96">
      <w:pPr>
        <w:spacing w:line="288" w:lineRule="auto"/>
        <w:rPr>
          <w:rFonts w:ascii="Noto Sans" w:hAnsi="Noto Sans" w:cs="Noto Sans"/>
          <w:color w:val="000000" w:themeColor="text1"/>
          <w:sz w:val="16"/>
          <w:szCs w:val="16"/>
        </w:rPr>
      </w:pPr>
    </w:p>
    <w:p w14:paraId="493A401F" w14:textId="77777777" w:rsidR="00A94618" w:rsidRPr="00A84A3F" w:rsidRDefault="00A94618" w:rsidP="00DF1F96">
      <w:pPr>
        <w:spacing w:line="288" w:lineRule="auto"/>
        <w:rPr>
          <w:rFonts w:ascii="Noto Sans" w:hAnsi="Noto Sans" w:cs="Noto Sans"/>
          <w:color w:val="000000" w:themeColor="text1"/>
          <w:sz w:val="16"/>
          <w:szCs w:val="16"/>
        </w:rPr>
      </w:pPr>
    </w:p>
    <w:p w14:paraId="4B8C7FBC" w14:textId="77777777" w:rsidR="00A94618" w:rsidRPr="00A84A3F" w:rsidRDefault="00A94618" w:rsidP="00DF1F96">
      <w:pPr>
        <w:spacing w:line="288" w:lineRule="auto"/>
        <w:rPr>
          <w:rFonts w:ascii="Noto Sans" w:hAnsi="Noto Sans" w:cs="Noto Sans"/>
          <w:color w:val="000000" w:themeColor="text1"/>
          <w:sz w:val="16"/>
          <w:szCs w:val="16"/>
        </w:rPr>
      </w:pPr>
    </w:p>
    <w:p w14:paraId="3C2EF346" w14:textId="5ABACE63" w:rsidR="003F7A4E" w:rsidRPr="00A84A3F" w:rsidRDefault="003F7A4E" w:rsidP="00DF1F96">
      <w:pPr>
        <w:spacing w:line="288" w:lineRule="auto"/>
        <w:rPr>
          <w:rFonts w:ascii="Noto Sans" w:hAnsi="Noto Sans" w:cs="Noto Sans"/>
          <w:color w:val="000000" w:themeColor="text1"/>
          <w:sz w:val="16"/>
          <w:szCs w:val="16"/>
        </w:rPr>
      </w:pPr>
      <w:r w:rsidRPr="00A84A3F">
        <w:rPr>
          <w:rFonts w:ascii="Noto Sans" w:hAnsi="Noto Sans" w:cs="Noto Sans"/>
          <w:color w:val="000000" w:themeColor="text1"/>
          <w:sz w:val="16"/>
          <w:szCs w:val="16"/>
        </w:rPr>
        <w:br w:type="page"/>
      </w:r>
    </w:p>
    <w:p w14:paraId="1EE26435" w14:textId="77777777" w:rsidR="003F7A4E" w:rsidRPr="00A84A3F" w:rsidRDefault="003F7A4E" w:rsidP="00DF1F96">
      <w:pPr>
        <w:pStyle w:val="Estilo2"/>
        <w:spacing w:line="288" w:lineRule="auto"/>
        <w:jc w:val="center"/>
        <w:rPr>
          <w:rFonts w:ascii="Noto Sans" w:hAnsi="Noto Sans" w:cs="Noto Sans"/>
        </w:rPr>
      </w:pPr>
      <w:r w:rsidRPr="00A84A3F">
        <w:rPr>
          <w:rFonts w:ascii="Noto Sans" w:hAnsi="Noto Sans" w:cs="Noto Sans"/>
        </w:rPr>
        <w:t>ANEXO 10</w:t>
      </w:r>
    </w:p>
    <w:p w14:paraId="07C4C6F2" w14:textId="77777777" w:rsidR="007930C3" w:rsidRPr="00A84A3F" w:rsidRDefault="007930C3" w:rsidP="007930C3">
      <w:pPr>
        <w:spacing w:before="60" w:line="288" w:lineRule="auto"/>
        <w:jc w:val="center"/>
        <w:rPr>
          <w:rFonts w:ascii="Noto Sans" w:hAnsi="Noto Sans" w:cs="Noto Sans"/>
          <w:sz w:val="16"/>
          <w:szCs w:val="18"/>
        </w:rPr>
      </w:pPr>
      <w:r w:rsidRPr="00A84A3F">
        <w:rPr>
          <w:rFonts w:ascii="Noto Sans" w:hAnsi="Noto Sans" w:cs="Noto Sans"/>
          <w:sz w:val="16"/>
          <w:szCs w:val="18"/>
        </w:rPr>
        <w:t xml:space="preserve">(PRESENTAR PREFERENTEMENTE EN PAPEL MEMBRETADO DEL LICITANTE) </w:t>
      </w:r>
    </w:p>
    <w:p w14:paraId="064C394B" w14:textId="77777777" w:rsidR="003F7A4E" w:rsidRPr="00A84A3F" w:rsidRDefault="003F7A4E" w:rsidP="00DF1F96">
      <w:pPr>
        <w:spacing w:before="60" w:line="288" w:lineRule="auto"/>
        <w:jc w:val="center"/>
        <w:rPr>
          <w:rFonts w:ascii="Noto Sans" w:hAnsi="Noto Sans" w:cs="Noto Sans"/>
          <w:b/>
          <w:sz w:val="22"/>
        </w:rPr>
      </w:pPr>
      <w:r w:rsidRPr="00A84A3F">
        <w:rPr>
          <w:rFonts w:ascii="Noto Sans" w:hAnsi="Noto Sans" w:cs="Noto Sans"/>
          <w:b/>
          <w:sz w:val="22"/>
        </w:rPr>
        <w:t xml:space="preserve">FORMATO PARA EVALUACIÓN </w:t>
      </w:r>
    </w:p>
    <w:p w14:paraId="353EA0ED" w14:textId="77777777" w:rsidR="003F7A4E" w:rsidRPr="00A84A3F" w:rsidRDefault="003F7A4E" w:rsidP="00DF1F96">
      <w:pPr>
        <w:spacing w:before="120" w:line="288" w:lineRule="auto"/>
        <w:rPr>
          <w:rFonts w:ascii="Noto Sans" w:hAnsi="Noto Sans" w:cs="Noto Sans"/>
          <w:b/>
        </w:rPr>
      </w:pPr>
      <w:r w:rsidRPr="00A84A3F">
        <w:rPr>
          <w:rFonts w:ascii="Noto Sans" w:hAnsi="Noto Sans" w:cs="Noto Sans"/>
          <w:b/>
        </w:rPr>
        <w:t xml:space="preserve">Instituto Nacional de Neurología y Neurocirugía </w:t>
      </w:r>
    </w:p>
    <w:p w14:paraId="3EB08428" w14:textId="77777777" w:rsidR="003F7A4E" w:rsidRPr="00A84A3F" w:rsidRDefault="003F7A4E" w:rsidP="00DF1F96">
      <w:pPr>
        <w:spacing w:before="60" w:line="288" w:lineRule="auto"/>
        <w:rPr>
          <w:rFonts w:ascii="Noto Sans" w:hAnsi="Noto Sans" w:cs="Noto Sans"/>
          <w:b/>
        </w:rPr>
      </w:pPr>
      <w:r w:rsidRPr="00A84A3F">
        <w:rPr>
          <w:rFonts w:ascii="Noto Sans" w:hAnsi="Noto Sans" w:cs="Noto Sans"/>
          <w:b/>
        </w:rPr>
        <w:t xml:space="preserve">Manuel Velasco Suárez </w:t>
      </w:r>
    </w:p>
    <w:p w14:paraId="14CAC721" w14:textId="77777777" w:rsidR="003F7A4E" w:rsidRPr="00A84A3F" w:rsidRDefault="003F7A4E" w:rsidP="00DF1F96">
      <w:pPr>
        <w:spacing w:before="120" w:after="120" w:line="288" w:lineRule="auto"/>
        <w:rPr>
          <w:rFonts w:ascii="Noto Sans" w:hAnsi="Noto Sans" w:cs="Noto Sans"/>
          <w:b/>
        </w:rPr>
      </w:pPr>
      <w:r w:rsidRPr="00A84A3F">
        <w:rPr>
          <w:rFonts w:ascii="Noto Sans" w:hAnsi="Noto Sans" w:cs="Noto Sans"/>
          <w:b/>
        </w:rPr>
        <w:t xml:space="preserve">P r e s e n t e </w:t>
      </w:r>
    </w:p>
    <w:p w14:paraId="4245F33D" w14:textId="0E16ABA7" w:rsidR="003F7A4E" w:rsidRPr="00A84A3F" w:rsidRDefault="003F7A4E" w:rsidP="00DF1F96">
      <w:pPr>
        <w:spacing w:before="240" w:after="240" w:line="288" w:lineRule="auto"/>
        <w:rPr>
          <w:rFonts w:ascii="Noto Sans" w:hAnsi="Noto Sans" w:cs="Noto Sans"/>
          <w:b/>
        </w:rPr>
      </w:pPr>
      <w:r w:rsidRPr="00A84A3F">
        <w:rPr>
          <w:rFonts w:ascii="Noto Sans" w:hAnsi="Noto Sans" w:cs="Noto Sans"/>
        </w:rPr>
        <w:t xml:space="preserve">Con el objeto de dar cumplimiento a la </w:t>
      </w:r>
      <w:r w:rsidRPr="00A84A3F">
        <w:rPr>
          <w:rFonts w:ascii="Noto Sans" w:hAnsi="Noto Sans" w:cs="Noto Sans"/>
          <w:b/>
        </w:rPr>
        <w:t>Sección III</w:t>
      </w:r>
      <w:r w:rsidRPr="00A84A3F">
        <w:rPr>
          <w:rFonts w:ascii="Noto Sans" w:hAnsi="Noto Sans" w:cs="Noto Sans"/>
        </w:rPr>
        <w:t xml:space="preserve"> de </w:t>
      </w:r>
      <w:r w:rsidRPr="00A84A3F">
        <w:rPr>
          <w:rFonts w:ascii="Noto Sans" w:hAnsi="Noto Sans" w:cs="Noto Sans"/>
          <w:b/>
        </w:rPr>
        <w:t>Formato de Evaluación</w:t>
      </w:r>
      <w:r w:rsidRPr="00A84A3F">
        <w:rPr>
          <w:rFonts w:ascii="Noto Sans" w:hAnsi="Noto Sans" w:cs="Noto Sans"/>
        </w:rPr>
        <w:t xml:space="preserve"> de la </w:t>
      </w:r>
      <w:r w:rsidRPr="00A84A3F">
        <w:rPr>
          <w:rFonts w:ascii="Noto Sans" w:hAnsi="Noto Sans" w:cs="Noto Sans"/>
          <w:b/>
        </w:rPr>
        <w:t xml:space="preserve">Licitación Pública Nacional Electrónica No. </w:t>
      </w:r>
      <w:r w:rsidR="00B8356D" w:rsidRPr="00A84A3F">
        <w:rPr>
          <w:rFonts w:ascii="Noto Sans" w:hAnsi="Noto Sans" w:cs="Noto Sans"/>
          <w:b/>
          <w:bCs/>
        </w:rPr>
        <w:t>LA-12-NCK-012NCK002-N-</w:t>
      </w:r>
      <w:r w:rsidR="00414FD8">
        <w:rPr>
          <w:rFonts w:ascii="Noto Sans" w:hAnsi="Noto Sans" w:cs="Noto Sans"/>
          <w:b/>
          <w:bCs/>
        </w:rPr>
        <w:t>32</w:t>
      </w:r>
      <w:r w:rsidR="00B8356D" w:rsidRPr="00A84A3F">
        <w:rPr>
          <w:rFonts w:ascii="Noto Sans" w:hAnsi="Noto Sans" w:cs="Noto Sans"/>
          <w:b/>
          <w:bCs/>
        </w:rPr>
        <w:t>-2026</w:t>
      </w:r>
      <w:r w:rsidRPr="00A84A3F">
        <w:rPr>
          <w:rFonts w:ascii="Noto Sans" w:hAnsi="Noto Sans" w:cs="Noto Sans"/>
        </w:rPr>
        <w:t>, relativa a la Contratación del</w:t>
      </w:r>
      <w:r w:rsidR="00DD5A6D" w:rsidRPr="00A84A3F">
        <w:rPr>
          <w:rFonts w:ascii="Noto Sans" w:hAnsi="Noto Sans" w:cs="Noto Sans"/>
          <w:b/>
          <w:bCs/>
        </w:rPr>
        <w:t xml:space="preserve"> </w:t>
      </w:r>
      <w:r w:rsidR="00F67C0A" w:rsidRPr="00A84A3F">
        <w:rPr>
          <w:rFonts w:ascii="Noto Sans" w:hAnsi="Noto Sans" w:cs="Noto Sans"/>
          <w:b/>
          <w:bCs/>
        </w:rPr>
        <w:t>Mantenimiento</w:t>
      </w:r>
      <w:r w:rsidR="00482E28" w:rsidRPr="00A84A3F">
        <w:rPr>
          <w:rFonts w:ascii="Noto Sans" w:hAnsi="Noto Sans" w:cs="Noto Sans"/>
          <w:b/>
          <w:bCs/>
        </w:rPr>
        <w:t xml:space="preserve"> </w:t>
      </w:r>
      <w:r w:rsidR="00D00D7D" w:rsidRPr="00A84A3F">
        <w:rPr>
          <w:rFonts w:ascii="Noto Sans" w:hAnsi="Noto Sans" w:cs="Noto Sans"/>
          <w:b/>
          <w:bCs/>
        </w:rPr>
        <w:t>a diversas áreas</w:t>
      </w:r>
      <w:r w:rsidR="00482E28" w:rsidRPr="00A84A3F">
        <w:rPr>
          <w:rFonts w:ascii="Noto Sans" w:hAnsi="Noto Sans" w:cs="Noto Sans"/>
          <w:b/>
          <w:bCs/>
        </w:rPr>
        <w:t xml:space="preserve"> del INNNMVS</w:t>
      </w:r>
      <w:r w:rsidR="00D47D33" w:rsidRPr="00A84A3F">
        <w:rPr>
          <w:rFonts w:ascii="Noto Sans" w:hAnsi="Noto Sans" w:cs="Noto Sans"/>
          <w:b/>
        </w:rPr>
        <w:t>.</w:t>
      </w:r>
      <w:r w:rsidRPr="00A84A3F">
        <w:rPr>
          <w:rFonts w:ascii="Noto Sans" w:hAnsi="Noto Sans" w:cs="Noto Sans"/>
          <w:b/>
        </w:rPr>
        <w:t xml:space="preserve"> </w:t>
      </w:r>
    </w:p>
    <w:p w14:paraId="1091321F" w14:textId="60289856" w:rsidR="003F7A4E" w:rsidRPr="00A84A3F" w:rsidRDefault="003F7A4E" w:rsidP="00DF1F96">
      <w:pPr>
        <w:spacing w:before="240" w:after="240" w:line="288" w:lineRule="auto"/>
        <w:rPr>
          <w:rFonts w:ascii="Noto Sans" w:hAnsi="Noto Sans" w:cs="Noto Sans"/>
        </w:rPr>
      </w:pPr>
      <w:r w:rsidRPr="00A84A3F">
        <w:rPr>
          <w:rFonts w:ascii="Noto Sans" w:hAnsi="Noto Sans" w:cs="Noto Sans"/>
          <w:b/>
        </w:rPr>
        <w:t>Persona física o moral</w:t>
      </w:r>
      <w:r w:rsidRPr="00A84A3F">
        <w:rPr>
          <w:rFonts w:ascii="Noto Sans" w:hAnsi="Noto Sans" w:cs="Noto Sans"/>
        </w:rPr>
        <w:t xml:space="preserve">: _______________________________________________________________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07"/>
        <w:gridCol w:w="992"/>
        <w:gridCol w:w="2694"/>
      </w:tblGrid>
      <w:tr w:rsidR="0063219D" w:rsidRPr="005C4695" w14:paraId="3A9BD315" w14:textId="77777777" w:rsidTr="00E51CB9">
        <w:trPr>
          <w:trHeight w:val="180"/>
        </w:trPr>
        <w:tc>
          <w:tcPr>
            <w:tcW w:w="5807" w:type="dxa"/>
            <w:vMerge w:val="restart"/>
            <w:tcBorders>
              <w:top w:val="single" w:sz="4" w:space="0" w:color="auto"/>
              <w:left w:val="single" w:sz="4" w:space="0" w:color="auto"/>
              <w:right w:val="single" w:sz="4" w:space="0" w:color="auto"/>
            </w:tcBorders>
            <w:shd w:val="clear" w:color="auto" w:fill="D9D9D9" w:themeFill="background1" w:themeFillShade="D9"/>
          </w:tcPr>
          <w:p w14:paraId="505C02D1" w14:textId="77777777" w:rsidR="0063219D" w:rsidRPr="005C4695" w:rsidRDefault="0063219D" w:rsidP="00E51CB9">
            <w:pPr>
              <w:spacing w:before="140" w:after="140" w:line="288" w:lineRule="auto"/>
              <w:jc w:val="center"/>
              <w:rPr>
                <w:rFonts w:ascii="Noto Sans" w:hAnsi="Noto Sans" w:cs="Noto Sans"/>
                <w:b/>
                <w:sz w:val="12"/>
                <w:szCs w:val="12"/>
              </w:rPr>
            </w:pPr>
            <w:r w:rsidRPr="005C4695">
              <w:rPr>
                <w:rFonts w:ascii="Noto Sans" w:hAnsi="Noto Sans" w:cs="Noto Sans"/>
                <w:b/>
                <w:sz w:val="12"/>
                <w:szCs w:val="12"/>
              </w:rPr>
              <w:t>DOCUMENTACIÓN OBLIGATORIA PARA TODAS LAS PARTIDAS (INDISPENSABLE, CUYO INCUMPLIMIENTO AFECTA LA SOLVENCIA DE LA PROPOSICIÓN).</w:t>
            </w:r>
          </w:p>
          <w:p w14:paraId="74E4F592" w14:textId="77777777" w:rsidR="0063219D" w:rsidRPr="005C4695" w:rsidRDefault="0063219D" w:rsidP="00E51CB9">
            <w:pPr>
              <w:spacing w:before="140" w:after="140" w:line="288" w:lineRule="auto"/>
              <w:jc w:val="center"/>
              <w:rPr>
                <w:rFonts w:ascii="Noto Sans" w:hAnsi="Noto Sans" w:cs="Noto Sans"/>
                <w:b/>
                <w:sz w:val="12"/>
                <w:szCs w:val="12"/>
              </w:rPr>
            </w:pPr>
            <w:r w:rsidRPr="005C4695">
              <w:rPr>
                <w:rFonts w:ascii="Noto Sans" w:hAnsi="Noto Sans" w:cs="Noto Sans"/>
                <w:sz w:val="12"/>
                <w:szCs w:val="12"/>
              </w:rPr>
              <w:t xml:space="preserve">DOCUMENTACIÓN LEGAL </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ADE697" w14:textId="77777777" w:rsidR="0063219D" w:rsidRPr="005C4695" w:rsidRDefault="0063219D" w:rsidP="00E51CB9">
            <w:pPr>
              <w:spacing w:before="60" w:after="60" w:line="288" w:lineRule="auto"/>
              <w:jc w:val="center"/>
              <w:rPr>
                <w:rFonts w:ascii="Noto Sans" w:hAnsi="Noto Sans" w:cs="Noto Sans"/>
                <w:b/>
                <w:sz w:val="12"/>
                <w:szCs w:val="12"/>
              </w:rPr>
            </w:pPr>
            <w:r w:rsidRPr="005C4695">
              <w:rPr>
                <w:rFonts w:ascii="Noto Sans" w:hAnsi="Noto Sans" w:cs="Noto Sans"/>
                <w:b/>
                <w:sz w:val="12"/>
                <w:szCs w:val="12"/>
              </w:rPr>
              <w:t>CUMPLE</w:t>
            </w:r>
          </w:p>
        </w:tc>
        <w:tc>
          <w:tcPr>
            <w:tcW w:w="2694"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4073EEC5" w14:textId="77777777" w:rsidR="0063219D" w:rsidRPr="005C4695" w:rsidRDefault="0063219D" w:rsidP="00E51CB9">
            <w:pPr>
              <w:spacing w:before="60" w:after="60" w:line="288" w:lineRule="auto"/>
              <w:jc w:val="center"/>
              <w:rPr>
                <w:rFonts w:ascii="Noto Sans" w:hAnsi="Noto Sans" w:cs="Noto Sans"/>
                <w:b/>
                <w:sz w:val="12"/>
                <w:szCs w:val="12"/>
              </w:rPr>
            </w:pPr>
            <w:r w:rsidRPr="005C4695">
              <w:rPr>
                <w:rFonts w:ascii="Noto Sans" w:hAnsi="Noto Sans" w:cs="Noto Sans"/>
                <w:b/>
                <w:sz w:val="12"/>
                <w:szCs w:val="12"/>
              </w:rPr>
              <w:t>OBSERVACIONES</w:t>
            </w:r>
          </w:p>
        </w:tc>
      </w:tr>
      <w:tr w:rsidR="0063219D" w:rsidRPr="005C4695" w14:paraId="7FF04C29" w14:textId="77777777" w:rsidTr="00E51CB9">
        <w:trPr>
          <w:trHeight w:val="180"/>
        </w:trPr>
        <w:tc>
          <w:tcPr>
            <w:tcW w:w="5807" w:type="dxa"/>
            <w:vMerge/>
            <w:tcBorders>
              <w:left w:val="single" w:sz="4" w:space="0" w:color="auto"/>
              <w:bottom w:val="dashSmallGap" w:sz="8" w:space="0" w:color="002060"/>
              <w:right w:val="single" w:sz="4" w:space="0" w:color="auto"/>
            </w:tcBorders>
            <w:shd w:val="clear" w:color="auto" w:fill="D9D9D9" w:themeFill="background1" w:themeFillShade="D9"/>
          </w:tcPr>
          <w:p w14:paraId="06FDAC77" w14:textId="77777777" w:rsidR="0063219D" w:rsidRPr="005C4695" w:rsidRDefault="0063219D" w:rsidP="00E51CB9">
            <w:pPr>
              <w:spacing w:before="140" w:after="140" w:line="288" w:lineRule="auto"/>
              <w:jc w:val="center"/>
              <w:rPr>
                <w:rFonts w:ascii="Noto Sans" w:hAnsi="Noto Sans" w:cs="Noto Sans"/>
                <w:sz w:val="12"/>
                <w:szCs w:val="12"/>
              </w:rPr>
            </w:pPr>
          </w:p>
        </w:tc>
        <w:tc>
          <w:tcPr>
            <w:tcW w:w="992" w:type="dxa"/>
            <w:tcBorders>
              <w:top w:val="single" w:sz="4" w:space="0" w:color="auto"/>
              <w:left w:val="single" w:sz="4" w:space="0" w:color="auto"/>
              <w:bottom w:val="dashSmallGap" w:sz="8" w:space="0" w:color="002060"/>
              <w:right w:val="single" w:sz="4" w:space="0" w:color="auto"/>
            </w:tcBorders>
            <w:shd w:val="clear" w:color="auto" w:fill="D9D9D9" w:themeFill="background1" w:themeFillShade="D9"/>
            <w:vAlign w:val="center"/>
          </w:tcPr>
          <w:p w14:paraId="4CCE10EB" w14:textId="77777777" w:rsidR="0063219D" w:rsidRPr="005C4695" w:rsidRDefault="0063219D" w:rsidP="00E51CB9">
            <w:pPr>
              <w:spacing w:before="60" w:after="60" w:line="288" w:lineRule="auto"/>
              <w:jc w:val="center"/>
              <w:rPr>
                <w:rFonts w:ascii="Noto Sans" w:hAnsi="Noto Sans" w:cs="Noto Sans"/>
                <w:b/>
                <w:sz w:val="12"/>
                <w:szCs w:val="12"/>
              </w:rPr>
            </w:pPr>
            <w:r w:rsidRPr="005C4695">
              <w:rPr>
                <w:rFonts w:ascii="Noto Sans" w:hAnsi="Noto Sans" w:cs="Noto Sans"/>
                <w:b/>
                <w:sz w:val="12"/>
                <w:szCs w:val="12"/>
              </w:rPr>
              <w:t>SI/NO</w:t>
            </w:r>
          </w:p>
        </w:tc>
        <w:tc>
          <w:tcPr>
            <w:tcW w:w="2694" w:type="dxa"/>
            <w:vMerge/>
            <w:tcBorders>
              <w:left w:val="single" w:sz="4" w:space="0" w:color="auto"/>
              <w:bottom w:val="dashSmallGap" w:sz="8" w:space="0" w:color="002060"/>
              <w:right w:val="single" w:sz="4" w:space="0" w:color="auto"/>
            </w:tcBorders>
            <w:shd w:val="clear" w:color="auto" w:fill="D9D9D9" w:themeFill="background1" w:themeFillShade="D9"/>
            <w:vAlign w:val="center"/>
          </w:tcPr>
          <w:p w14:paraId="186BF059" w14:textId="77777777" w:rsidR="0063219D" w:rsidRPr="005C4695" w:rsidRDefault="0063219D" w:rsidP="00E51CB9">
            <w:pPr>
              <w:spacing w:before="60" w:after="60" w:line="288" w:lineRule="auto"/>
              <w:jc w:val="center"/>
              <w:rPr>
                <w:rFonts w:ascii="Noto Sans" w:hAnsi="Noto Sans" w:cs="Noto Sans"/>
                <w:b/>
                <w:sz w:val="12"/>
                <w:szCs w:val="12"/>
              </w:rPr>
            </w:pPr>
          </w:p>
        </w:tc>
      </w:tr>
      <w:tr w:rsidR="0063219D" w:rsidRPr="005C4695" w14:paraId="0430F864" w14:textId="77777777" w:rsidTr="0063219D">
        <w:tblPrEx>
          <w:tblLook w:val="04A0" w:firstRow="1" w:lastRow="0" w:firstColumn="1" w:lastColumn="0" w:noHBand="0" w:noVBand="1"/>
        </w:tblPrEx>
        <w:trPr>
          <w:trHeight w:val="1885"/>
        </w:trPr>
        <w:tc>
          <w:tcPr>
            <w:tcW w:w="5807" w:type="dxa"/>
            <w:tcBorders>
              <w:top w:val="dashSmallGap" w:sz="8" w:space="0" w:color="002060"/>
              <w:left w:val="single" w:sz="4" w:space="0" w:color="auto"/>
              <w:bottom w:val="single" w:sz="4" w:space="0" w:color="002060"/>
              <w:right w:val="single" w:sz="4" w:space="0" w:color="auto"/>
            </w:tcBorders>
          </w:tcPr>
          <w:p w14:paraId="40A6CC30" w14:textId="77777777" w:rsidR="0063219D" w:rsidRPr="00123F21" w:rsidRDefault="0063219D" w:rsidP="00E51CB9">
            <w:pPr>
              <w:spacing w:before="120" w:line="288" w:lineRule="auto"/>
              <w:rPr>
                <w:rFonts w:ascii="Noto Sans" w:hAnsi="Noto Sans" w:cs="Noto Sans"/>
                <w:b/>
                <w:sz w:val="16"/>
                <w:szCs w:val="16"/>
              </w:rPr>
            </w:pPr>
            <w:r w:rsidRPr="00123F21">
              <w:rPr>
                <w:rFonts w:ascii="Noto Sans" w:hAnsi="Noto Sans" w:cs="Noto Sans"/>
                <w:b/>
                <w:sz w:val="16"/>
                <w:szCs w:val="16"/>
              </w:rPr>
              <w:t>Documento 1 (Obligatorio). - Acreditamiento de Existencia Legal y Personalidad Jurídica.</w:t>
            </w:r>
          </w:p>
          <w:p w14:paraId="59F41AB0" w14:textId="77777777" w:rsidR="0063219D" w:rsidRPr="00123F21" w:rsidRDefault="0063219D" w:rsidP="00E51CB9">
            <w:pPr>
              <w:spacing w:before="120" w:line="288" w:lineRule="auto"/>
              <w:rPr>
                <w:rFonts w:ascii="Noto Sans" w:hAnsi="Noto Sans" w:cs="Noto Sans"/>
                <w:sz w:val="16"/>
                <w:szCs w:val="16"/>
              </w:rPr>
            </w:pPr>
            <w:r w:rsidRPr="00123F21">
              <w:rPr>
                <w:rFonts w:ascii="Noto Sans" w:hAnsi="Noto Sans" w:cs="Noto Sans"/>
                <w:sz w:val="16"/>
                <w:szCs w:val="16"/>
              </w:rPr>
              <w:t xml:space="preserve">Conforme a lo señalado en </w:t>
            </w:r>
            <w:r w:rsidRPr="00123F21">
              <w:rPr>
                <w:rFonts w:ascii="Noto Sans" w:hAnsi="Noto Sans" w:cs="Noto Sans"/>
                <w:b/>
                <w:sz w:val="16"/>
                <w:szCs w:val="16"/>
              </w:rPr>
              <w:t>el artículo 93 del Reglamento de la Ley</w:t>
            </w:r>
            <w:r w:rsidRPr="00123F21">
              <w:rPr>
                <w:rFonts w:ascii="Noto Sans" w:hAnsi="Noto Sans" w:cs="Noto Sans"/>
                <w:sz w:val="16"/>
                <w:szCs w:val="16"/>
              </w:rPr>
              <w:t xml:space="preserve"> los </w:t>
            </w:r>
            <w:r w:rsidRPr="00123F21">
              <w:rPr>
                <w:rFonts w:ascii="Noto Sans" w:hAnsi="Noto Sans" w:cs="Noto Sans"/>
                <w:b/>
                <w:sz w:val="16"/>
                <w:szCs w:val="16"/>
              </w:rPr>
              <w:t>Licitantes</w:t>
            </w:r>
            <w:r w:rsidRPr="00123F21">
              <w:rPr>
                <w:rFonts w:ascii="Noto Sans" w:hAnsi="Noto Sans" w:cs="Noto Sans"/>
                <w:sz w:val="16"/>
                <w:szCs w:val="16"/>
              </w:rPr>
              <w:t xml:space="preserve">, deberán presentar un escrito, mediante el cual manifieste </w:t>
            </w:r>
            <w:r w:rsidRPr="00123F21">
              <w:rPr>
                <w:rFonts w:ascii="Noto Sans" w:hAnsi="Noto Sans" w:cs="Noto Sans"/>
                <w:b/>
                <w:sz w:val="16"/>
                <w:szCs w:val="16"/>
              </w:rPr>
              <w:t>Bajo Protesta de Decir Verdad</w:t>
            </w:r>
            <w:r w:rsidRPr="00123F21">
              <w:rPr>
                <w:rFonts w:ascii="Noto Sans" w:hAnsi="Noto Sans" w:cs="Noto Sans"/>
                <w:sz w:val="16"/>
                <w:szCs w:val="16"/>
              </w:rPr>
              <w:t xml:space="preserve"> que cuenta con facultades suficientes para comprometerse por sí o por su representada para suscribir las </w:t>
            </w:r>
            <w:r w:rsidRPr="00123F21">
              <w:rPr>
                <w:rFonts w:ascii="Noto Sans" w:hAnsi="Noto Sans" w:cs="Noto Sans"/>
                <w:b/>
                <w:sz w:val="16"/>
                <w:szCs w:val="16"/>
              </w:rPr>
              <w:t>Proposiciones</w:t>
            </w:r>
            <w:r w:rsidRPr="00123F21">
              <w:rPr>
                <w:rFonts w:ascii="Noto Sans" w:hAnsi="Noto Sans" w:cs="Noto Sans"/>
                <w:sz w:val="16"/>
                <w:szCs w:val="16"/>
              </w:rPr>
              <w:t xml:space="preserve">, y en su caso firmar el </w:t>
            </w:r>
            <w:r w:rsidRPr="00123F21">
              <w:rPr>
                <w:rFonts w:ascii="Noto Sans" w:hAnsi="Noto Sans" w:cs="Noto Sans"/>
                <w:b/>
                <w:bCs/>
                <w:sz w:val="16"/>
                <w:szCs w:val="16"/>
              </w:rPr>
              <w:t>Contrato</w:t>
            </w:r>
            <w:r w:rsidRPr="00123F21">
              <w:rPr>
                <w:rFonts w:ascii="Noto Sans" w:hAnsi="Noto Sans" w:cs="Noto Sans"/>
                <w:b/>
                <w:sz w:val="16"/>
                <w:szCs w:val="16"/>
              </w:rPr>
              <w:t xml:space="preserve"> respectivo</w:t>
            </w:r>
            <w:r w:rsidRPr="00123F21">
              <w:rPr>
                <w:rFonts w:ascii="Noto Sans" w:hAnsi="Noto Sans" w:cs="Noto Sans"/>
                <w:sz w:val="16"/>
                <w:szCs w:val="16"/>
              </w:rPr>
              <w:t xml:space="preserve">, se podrá tomar como ejemplo el </w:t>
            </w:r>
            <w:r w:rsidRPr="00123F21">
              <w:rPr>
                <w:rFonts w:ascii="Noto Sans" w:hAnsi="Noto Sans" w:cs="Noto Sans"/>
                <w:b/>
                <w:sz w:val="16"/>
                <w:szCs w:val="16"/>
              </w:rPr>
              <w:t>ANEXO 4</w:t>
            </w:r>
            <w:r w:rsidRPr="00123F21">
              <w:rPr>
                <w:rFonts w:ascii="Noto Sans" w:hAnsi="Noto Sans" w:cs="Noto Sans"/>
                <w:sz w:val="16"/>
                <w:szCs w:val="16"/>
              </w:rPr>
              <w:t xml:space="preserve"> de la </w:t>
            </w:r>
            <w:r w:rsidRPr="00123F21">
              <w:rPr>
                <w:rFonts w:ascii="Noto Sans" w:hAnsi="Noto Sans" w:cs="Noto Sans"/>
                <w:b/>
                <w:sz w:val="16"/>
                <w:szCs w:val="16"/>
              </w:rPr>
              <w:t>Sección</w:t>
            </w:r>
            <w:r w:rsidRPr="00123F21">
              <w:rPr>
                <w:rFonts w:ascii="Noto Sans" w:hAnsi="Noto Sans" w:cs="Noto Sans"/>
                <w:sz w:val="16"/>
                <w:szCs w:val="16"/>
              </w:rPr>
              <w:t xml:space="preserve"> </w:t>
            </w:r>
            <w:r w:rsidRPr="00123F21">
              <w:rPr>
                <w:rFonts w:ascii="Noto Sans" w:hAnsi="Noto Sans" w:cs="Noto Sans"/>
                <w:b/>
                <w:sz w:val="16"/>
                <w:szCs w:val="16"/>
              </w:rPr>
              <w:t>VIII</w:t>
            </w:r>
            <w:r w:rsidRPr="00123F21">
              <w:rPr>
                <w:rFonts w:ascii="Noto Sans" w:hAnsi="Noto Sans" w:cs="Noto Sans"/>
                <w:sz w:val="16"/>
                <w:szCs w:val="16"/>
              </w:rPr>
              <w:t xml:space="preserve"> de la </w:t>
            </w:r>
            <w:r w:rsidRPr="00123F21">
              <w:rPr>
                <w:rFonts w:ascii="Noto Sans" w:hAnsi="Noto Sans" w:cs="Noto Sans"/>
                <w:b/>
                <w:bCs/>
                <w:sz w:val="16"/>
                <w:szCs w:val="16"/>
              </w:rPr>
              <w:t>Convocatoria</w:t>
            </w:r>
            <w:r w:rsidRPr="00123F21">
              <w:rPr>
                <w:rFonts w:ascii="Noto Sans" w:hAnsi="Noto Sans" w:cs="Noto Sans"/>
                <w:sz w:val="16"/>
                <w:szCs w:val="16"/>
              </w:rPr>
              <w:t>, sin embargo deberá cumplir con lo señalado en el artículo antes mencionado.</w:t>
            </w:r>
          </w:p>
          <w:p w14:paraId="04B0B632" w14:textId="77777777" w:rsidR="0063219D" w:rsidRPr="00123F21" w:rsidRDefault="0063219D" w:rsidP="00E51CB9">
            <w:pPr>
              <w:spacing w:before="120" w:line="288" w:lineRule="auto"/>
              <w:rPr>
                <w:rFonts w:ascii="Noto Sans" w:hAnsi="Noto Sans" w:cs="Noto Sans"/>
                <w:sz w:val="16"/>
                <w:szCs w:val="16"/>
              </w:rPr>
            </w:pPr>
            <w:r w:rsidRPr="00123F21">
              <w:rPr>
                <w:rFonts w:ascii="Noto Sans" w:hAnsi="Noto Sans" w:cs="Noto Sans"/>
                <w:sz w:val="16"/>
                <w:szCs w:val="16"/>
              </w:rPr>
              <w:t xml:space="preserve">En caso de ser proposición conjunta, el formato antes mencionado, deberá ser presentado por cada uno de los </w:t>
            </w:r>
            <w:r w:rsidRPr="00123F21">
              <w:rPr>
                <w:rFonts w:ascii="Noto Sans" w:hAnsi="Noto Sans" w:cs="Noto Sans"/>
                <w:b/>
                <w:sz w:val="16"/>
                <w:szCs w:val="16"/>
              </w:rPr>
              <w:t>Licitantes</w:t>
            </w:r>
            <w:r w:rsidRPr="00123F21">
              <w:rPr>
                <w:rFonts w:ascii="Noto Sans" w:hAnsi="Noto Sans" w:cs="Noto Sans"/>
                <w:sz w:val="16"/>
                <w:szCs w:val="16"/>
              </w:rPr>
              <w:t xml:space="preserve"> participantes en la proposición conjunta.</w:t>
            </w:r>
          </w:p>
          <w:p w14:paraId="0A4A50FE" w14:textId="77777777" w:rsidR="0063219D" w:rsidRPr="00123F21" w:rsidRDefault="0063219D" w:rsidP="00E51CB9">
            <w:pPr>
              <w:spacing w:before="120" w:line="288" w:lineRule="auto"/>
              <w:rPr>
                <w:rFonts w:ascii="Noto Sans" w:hAnsi="Noto Sans" w:cs="Noto Sans"/>
                <w:b/>
                <w:sz w:val="16"/>
                <w:szCs w:val="16"/>
              </w:rPr>
            </w:pPr>
            <w:r w:rsidRPr="00123F21">
              <w:rPr>
                <w:rFonts w:ascii="Noto Sans" w:hAnsi="Noto Sans" w:cs="Noto Sans"/>
                <w:sz w:val="16"/>
                <w:szCs w:val="16"/>
              </w:rPr>
              <w:t xml:space="preserve">Dicho escrito deberá acompañarse por una </w:t>
            </w:r>
            <w:r w:rsidRPr="00123F21">
              <w:rPr>
                <w:rFonts w:ascii="Noto Sans" w:hAnsi="Noto Sans" w:cs="Noto Sans"/>
                <w:b/>
                <w:sz w:val="16"/>
                <w:szCs w:val="16"/>
              </w:rPr>
              <w:t xml:space="preserve">identificación oficial vigente de la persona legalmente facultada para ello, por ambos lados (cédula profesional, cartilla del servicio militar nacional, pasaporte, credencial de elector o cédula profesional). </w:t>
            </w:r>
          </w:p>
          <w:p w14:paraId="6011D5EC" w14:textId="77777777" w:rsidR="0063219D" w:rsidRPr="00123F21" w:rsidRDefault="0063219D" w:rsidP="00E51CB9">
            <w:pPr>
              <w:spacing w:before="120" w:line="288" w:lineRule="auto"/>
              <w:rPr>
                <w:rFonts w:ascii="Noto Sans" w:hAnsi="Noto Sans" w:cs="Noto Sans"/>
                <w:sz w:val="16"/>
                <w:szCs w:val="16"/>
              </w:rPr>
            </w:pPr>
            <w:r w:rsidRPr="00123F21">
              <w:rPr>
                <w:rFonts w:ascii="Noto Sans" w:hAnsi="Noto Sans" w:cs="Noto Sans"/>
                <w:sz w:val="16"/>
                <w:szCs w:val="16"/>
              </w:rPr>
              <w:t>En el caso de presentar proposición conjunta, únicamente el representante común deberá presentar copia simple por ambos lados de la Identificación Oficial Vigente.</w:t>
            </w:r>
          </w:p>
          <w:p w14:paraId="27489AAC" w14:textId="77777777" w:rsidR="0063219D" w:rsidRPr="00123F21" w:rsidRDefault="0063219D" w:rsidP="00E51CB9">
            <w:pPr>
              <w:spacing w:before="12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27628D74" w14:textId="77777777" w:rsidR="0063219D" w:rsidRPr="00123F21" w:rsidRDefault="0063219D" w:rsidP="00E51CB9">
            <w:pPr>
              <w:spacing w:before="120" w:line="288" w:lineRule="auto"/>
              <w:rPr>
                <w:rFonts w:ascii="Noto Sans" w:hAnsi="Noto Sans" w:cs="Noto Sans"/>
                <w:sz w:val="16"/>
                <w:szCs w:val="16"/>
              </w:rPr>
            </w:pPr>
            <w:r w:rsidRPr="00123F21">
              <w:rPr>
                <w:rFonts w:ascii="Noto Sans" w:hAnsi="Noto Sans" w:cs="Noto Sans"/>
                <w:sz w:val="16"/>
                <w:szCs w:val="16"/>
              </w:rPr>
              <w:t>Se verificará lo siguiente:</w:t>
            </w:r>
          </w:p>
          <w:p w14:paraId="0AD9743C" w14:textId="77777777" w:rsidR="0063219D" w:rsidRPr="00123F21" w:rsidRDefault="0063219D">
            <w:pPr>
              <w:pStyle w:val="Prrafodelista"/>
              <w:numPr>
                <w:ilvl w:val="0"/>
                <w:numId w:val="73"/>
              </w:numPr>
              <w:spacing w:before="120" w:line="288" w:lineRule="auto"/>
              <w:ind w:left="426" w:hanging="426"/>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 xml:space="preserve">Que dicho documento integre la manifestación Bajo Protesta de Decir Verdad. </w:t>
            </w:r>
          </w:p>
          <w:p w14:paraId="534CD426" w14:textId="77777777" w:rsidR="0063219D" w:rsidRPr="00123F21" w:rsidRDefault="0063219D">
            <w:pPr>
              <w:pStyle w:val="Prrafodelista"/>
              <w:numPr>
                <w:ilvl w:val="0"/>
                <w:numId w:val="73"/>
              </w:numPr>
              <w:spacing w:before="120" w:after="120" w:line="288" w:lineRule="auto"/>
              <w:ind w:left="360"/>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 xml:space="preserve">Que lo manifestado corresponda a lo solicitado en la fracción artículo </w:t>
            </w:r>
            <w:r w:rsidRPr="00123F21">
              <w:rPr>
                <w:rFonts w:ascii="Noto Sans" w:eastAsiaTheme="minorHAnsi" w:hAnsi="Noto Sans" w:cs="Noto Sans"/>
                <w:b/>
                <w:sz w:val="16"/>
                <w:szCs w:val="16"/>
                <w:lang w:eastAsia="en-US"/>
              </w:rPr>
              <w:t>93 del Reglamento de la Ley.</w:t>
            </w:r>
          </w:p>
          <w:p w14:paraId="4573920B" w14:textId="77777777" w:rsidR="0063219D" w:rsidRPr="005C4695" w:rsidRDefault="0063219D" w:rsidP="00E51CB9">
            <w:pPr>
              <w:tabs>
                <w:tab w:val="left" w:pos="2130"/>
              </w:tabs>
              <w:spacing w:before="140" w:after="140" w:line="288" w:lineRule="auto"/>
              <w:rPr>
                <w:rFonts w:ascii="Noto Sans" w:hAnsi="Noto Sans" w:cs="Noto Sans"/>
                <w:sz w:val="12"/>
                <w:szCs w:val="12"/>
              </w:rPr>
            </w:pPr>
            <w:r w:rsidRPr="00123F21">
              <w:rPr>
                <w:rFonts w:ascii="Noto Sans" w:hAnsi="Noto Sans" w:cs="Noto Sans"/>
                <w:sz w:val="16"/>
                <w:szCs w:val="16"/>
              </w:rPr>
              <w:t xml:space="preserve">Que se incluya vigente la </w:t>
            </w:r>
            <w:r w:rsidRPr="00123F21">
              <w:rPr>
                <w:rFonts w:ascii="Noto Sans" w:hAnsi="Noto Sans" w:cs="Noto Sans"/>
                <w:b/>
                <w:sz w:val="16"/>
                <w:szCs w:val="16"/>
              </w:rPr>
              <w:t xml:space="preserve">identificación oficial vigente por ambos lados de la persona legalmente facultada para ello, por ambos lados, </w:t>
            </w:r>
            <w:r w:rsidRPr="00123F21">
              <w:rPr>
                <w:rFonts w:ascii="Noto Sans" w:hAnsi="Noto Sans" w:cs="Noto Sans"/>
                <w:sz w:val="16"/>
                <w:szCs w:val="16"/>
              </w:rPr>
              <w:t>(deberá ser legible).</w:t>
            </w:r>
          </w:p>
        </w:tc>
        <w:tc>
          <w:tcPr>
            <w:tcW w:w="992" w:type="dxa"/>
            <w:tcBorders>
              <w:top w:val="dashSmallGap" w:sz="8" w:space="0" w:color="002060"/>
              <w:left w:val="single" w:sz="4" w:space="0" w:color="auto"/>
              <w:bottom w:val="single" w:sz="4" w:space="0" w:color="002060"/>
              <w:right w:val="single" w:sz="4" w:space="0" w:color="auto"/>
            </w:tcBorders>
          </w:tcPr>
          <w:p w14:paraId="7DB67A79" w14:textId="77777777" w:rsidR="0063219D" w:rsidRPr="005C4695" w:rsidRDefault="0063219D" w:rsidP="00E51CB9">
            <w:pPr>
              <w:spacing w:before="120" w:line="288" w:lineRule="auto"/>
              <w:rPr>
                <w:rFonts w:ascii="Noto Sans" w:hAnsi="Noto Sans" w:cs="Noto Sans"/>
                <w:b/>
                <w:sz w:val="12"/>
                <w:szCs w:val="12"/>
              </w:rPr>
            </w:pPr>
          </w:p>
        </w:tc>
        <w:tc>
          <w:tcPr>
            <w:tcW w:w="2694" w:type="dxa"/>
            <w:tcBorders>
              <w:top w:val="dashSmallGap" w:sz="8" w:space="0" w:color="002060"/>
              <w:left w:val="single" w:sz="4" w:space="0" w:color="auto"/>
              <w:bottom w:val="single" w:sz="4" w:space="0" w:color="002060"/>
              <w:right w:val="single" w:sz="4" w:space="0" w:color="002060"/>
            </w:tcBorders>
          </w:tcPr>
          <w:p w14:paraId="5C8562ED" w14:textId="77777777" w:rsidR="0063219D" w:rsidRPr="005C4695" w:rsidRDefault="0063219D" w:rsidP="00E51CB9">
            <w:pPr>
              <w:spacing w:before="120" w:line="288" w:lineRule="auto"/>
              <w:rPr>
                <w:rFonts w:ascii="Noto Sans" w:hAnsi="Noto Sans" w:cs="Noto Sans"/>
                <w:b/>
                <w:sz w:val="12"/>
                <w:szCs w:val="12"/>
              </w:rPr>
            </w:pPr>
          </w:p>
        </w:tc>
      </w:tr>
      <w:tr w:rsidR="0063219D" w:rsidRPr="005C4695" w14:paraId="41C8C22F" w14:textId="77777777" w:rsidTr="00E51CB9">
        <w:tblPrEx>
          <w:tblLook w:val="04A0" w:firstRow="1" w:lastRow="0" w:firstColumn="1" w:lastColumn="0" w:noHBand="0" w:noVBand="1"/>
        </w:tblPrEx>
        <w:trPr>
          <w:trHeight w:val="6089"/>
        </w:trPr>
        <w:tc>
          <w:tcPr>
            <w:tcW w:w="5807" w:type="dxa"/>
            <w:tcBorders>
              <w:top w:val="single" w:sz="4" w:space="0" w:color="002060"/>
              <w:left w:val="single" w:sz="4" w:space="0" w:color="auto"/>
              <w:bottom w:val="single" w:sz="4" w:space="0" w:color="002060"/>
              <w:right w:val="single" w:sz="4" w:space="0" w:color="auto"/>
            </w:tcBorders>
          </w:tcPr>
          <w:p w14:paraId="65B5C315" w14:textId="77777777" w:rsidR="0063219D" w:rsidRPr="00123F21" w:rsidRDefault="0063219D" w:rsidP="00E51CB9">
            <w:pPr>
              <w:spacing w:before="120" w:line="288" w:lineRule="auto"/>
              <w:rPr>
                <w:rFonts w:ascii="Noto Sans" w:hAnsi="Noto Sans" w:cs="Noto Sans"/>
                <w:bCs/>
                <w:sz w:val="16"/>
                <w:szCs w:val="16"/>
              </w:rPr>
            </w:pPr>
            <w:r w:rsidRPr="00123F21">
              <w:rPr>
                <w:rFonts w:ascii="Noto Sans" w:hAnsi="Noto Sans" w:cs="Noto Sans"/>
                <w:b/>
                <w:sz w:val="16"/>
                <w:szCs w:val="16"/>
              </w:rPr>
              <w:t>Documento 2 (Obligatorio). -</w:t>
            </w:r>
            <w:r w:rsidRPr="00123F21">
              <w:rPr>
                <w:rFonts w:ascii="Noto Sans" w:hAnsi="Noto Sans" w:cs="Noto Sans"/>
                <w:sz w:val="16"/>
                <w:szCs w:val="16"/>
              </w:rPr>
              <w:t xml:space="preserve"> </w:t>
            </w:r>
            <w:r w:rsidRPr="00123F21">
              <w:rPr>
                <w:rFonts w:ascii="Noto Sans" w:hAnsi="Noto Sans" w:cs="Noto Sans"/>
                <w:b/>
                <w:sz w:val="16"/>
                <w:szCs w:val="16"/>
              </w:rPr>
              <w:t xml:space="preserve">manifiesto de no existir impedimento para participar y conocer la ley general de responsabilidades administrativas vigente, </w:t>
            </w:r>
            <w:r w:rsidRPr="00123F21">
              <w:rPr>
                <w:rFonts w:ascii="Noto Sans" w:hAnsi="Noto Sans" w:cs="Noto Sans"/>
                <w:bCs/>
                <w:sz w:val="16"/>
                <w:szCs w:val="16"/>
              </w:rPr>
              <w:t xml:space="preserve">documento firmado Bajo Protesta de Decir Verdad manifestando que no se encuentran en alguno de los supuestos señalados en los Artículos 71 y 90 antepenúltimo párrafo de la Ley de conformidad con lo estipulado en el ANEXO 5 de la Sección VIII de esta Convocatoria y en atención al artículo 83 fracción III, inciso e) del Reglamento de la Ley. </w:t>
            </w:r>
          </w:p>
          <w:p w14:paraId="0909E3A9" w14:textId="77777777" w:rsidR="0063219D" w:rsidRPr="00123F21" w:rsidRDefault="0063219D" w:rsidP="00E51CB9">
            <w:pPr>
              <w:spacing w:before="120" w:line="288" w:lineRule="auto"/>
              <w:ind w:left="61"/>
              <w:rPr>
                <w:rFonts w:ascii="Noto Sans" w:hAnsi="Noto Sans" w:cs="Noto Sans"/>
                <w:sz w:val="16"/>
                <w:szCs w:val="16"/>
              </w:rPr>
            </w:pPr>
            <w:r w:rsidRPr="00123F21">
              <w:rPr>
                <w:rFonts w:ascii="Noto Sans" w:hAnsi="Noto Sans" w:cs="Noto Sans"/>
                <w:sz w:val="16"/>
                <w:szCs w:val="16"/>
              </w:rPr>
              <w:t>En caso de presentar proposición conjunta, deberá ser integrado por cada uno de los participantes en la proposición conjunta.</w:t>
            </w:r>
          </w:p>
          <w:p w14:paraId="5B6F7481" w14:textId="77777777" w:rsidR="0063219D" w:rsidRPr="00123F21" w:rsidRDefault="0063219D" w:rsidP="00E51CB9">
            <w:pPr>
              <w:spacing w:before="12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5DD555D9" w14:textId="77777777" w:rsidR="0063219D" w:rsidRPr="00123F21" w:rsidRDefault="0063219D" w:rsidP="00E51CB9">
            <w:pPr>
              <w:spacing w:before="120" w:line="288" w:lineRule="auto"/>
              <w:rPr>
                <w:rFonts w:ascii="Noto Sans" w:hAnsi="Noto Sans" w:cs="Noto Sans"/>
                <w:sz w:val="16"/>
                <w:szCs w:val="16"/>
              </w:rPr>
            </w:pPr>
            <w:r w:rsidRPr="00123F21">
              <w:rPr>
                <w:rFonts w:ascii="Noto Sans" w:hAnsi="Noto Sans" w:cs="Noto Sans"/>
                <w:sz w:val="16"/>
                <w:szCs w:val="16"/>
              </w:rPr>
              <w:t>Se verificará lo siguiente:</w:t>
            </w:r>
          </w:p>
          <w:p w14:paraId="5C4B4FA1" w14:textId="77777777" w:rsidR="0063219D" w:rsidRPr="00123F21" w:rsidRDefault="0063219D">
            <w:pPr>
              <w:pStyle w:val="Prrafodelista"/>
              <w:numPr>
                <w:ilvl w:val="0"/>
                <w:numId w:val="74"/>
              </w:numPr>
              <w:spacing w:before="120" w:line="288" w:lineRule="auto"/>
              <w:ind w:left="284" w:hanging="284"/>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 xml:space="preserve">Que el documento integre la manifestación </w:t>
            </w:r>
            <w:r w:rsidRPr="00123F21">
              <w:rPr>
                <w:rFonts w:ascii="Noto Sans" w:eastAsiaTheme="minorHAnsi" w:hAnsi="Noto Sans" w:cs="Noto Sans"/>
                <w:b/>
                <w:sz w:val="16"/>
                <w:szCs w:val="16"/>
                <w:lang w:eastAsia="en-US"/>
              </w:rPr>
              <w:t>Bajo Protesta de Decir Verdad</w:t>
            </w:r>
            <w:r w:rsidRPr="00123F21">
              <w:rPr>
                <w:rFonts w:ascii="Noto Sans" w:eastAsiaTheme="minorHAnsi" w:hAnsi="Noto Sans" w:cs="Noto Sans"/>
                <w:sz w:val="16"/>
                <w:szCs w:val="16"/>
                <w:lang w:eastAsia="en-US"/>
              </w:rPr>
              <w:t xml:space="preserve">. </w:t>
            </w:r>
          </w:p>
          <w:p w14:paraId="503ABF9C" w14:textId="77777777" w:rsidR="0063219D" w:rsidRPr="00123F21" w:rsidRDefault="0063219D">
            <w:pPr>
              <w:pStyle w:val="Prrafodelista"/>
              <w:numPr>
                <w:ilvl w:val="0"/>
                <w:numId w:val="74"/>
              </w:numPr>
              <w:spacing w:before="120" w:after="120" w:line="288" w:lineRule="auto"/>
              <w:ind w:left="360"/>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 xml:space="preserve">Que lo manifestado corresponda a lo solicitado en el </w:t>
            </w:r>
            <w:r w:rsidRPr="00123F21">
              <w:rPr>
                <w:rFonts w:ascii="Noto Sans" w:eastAsiaTheme="minorHAnsi" w:hAnsi="Noto Sans" w:cs="Noto Sans"/>
                <w:b/>
                <w:sz w:val="16"/>
                <w:szCs w:val="16"/>
                <w:lang w:eastAsia="en-US"/>
              </w:rPr>
              <w:t>ANEXO 5</w:t>
            </w:r>
            <w:r w:rsidRPr="00123F21">
              <w:rPr>
                <w:rFonts w:ascii="Noto Sans" w:eastAsiaTheme="minorHAnsi" w:hAnsi="Noto Sans" w:cs="Noto Sans"/>
                <w:sz w:val="16"/>
                <w:szCs w:val="16"/>
                <w:lang w:eastAsia="en-US"/>
              </w:rPr>
              <w:t xml:space="preserve"> de esta </w:t>
            </w:r>
            <w:r w:rsidRPr="00123F21">
              <w:rPr>
                <w:rFonts w:ascii="Noto Sans" w:eastAsiaTheme="minorHAnsi" w:hAnsi="Noto Sans" w:cs="Noto Sans"/>
                <w:b/>
                <w:sz w:val="16"/>
                <w:szCs w:val="16"/>
                <w:lang w:eastAsia="en-US"/>
              </w:rPr>
              <w:t>Convocatoria</w:t>
            </w:r>
            <w:r w:rsidRPr="00123F21">
              <w:rPr>
                <w:rFonts w:ascii="Noto Sans" w:eastAsiaTheme="minorHAnsi" w:hAnsi="Noto Sans" w:cs="Noto Sans"/>
                <w:sz w:val="16"/>
                <w:szCs w:val="16"/>
                <w:lang w:eastAsia="en-US"/>
              </w:rPr>
              <w:t xml:space="preserve">. </w:t>
            </w:r>
          </w:p>
          <w:p w14:paraId="78D5A1A1" w14:textId="77777777" w:rsidR="0063219D" w:rsidRPr="005C4695" w:rsidRDefault="0063219D" w:rsidP="00E51CB9">
            <w:pPr>
              <w:spacing w:before="140" w:after="140" w:line="288" w:lineRule="auto"/>
              <w:rPr>
                <w:rFonts w:ascii="Noto Sans" w:hAnsi="Noto Sans" w:cs="Noto Sans"/>
                <w:sz w:val="12"/>
                <w:szCs w:val="12"/>
              </w:rPr>
            </w:pPr>
            <w:r w:rsidRPr="00123F21">
              <w:rPr>
                <w:rFonts w:ascii="Noto Sans" w:hAnsi="Noto Sans" w:cs="Noto Sans"/>
                <w:sz w:val="16"/>
                <w:szCs w:val="16"/>
              </w:rPr>
              <w:t>En caso de presentar proposición conjunta, que se integre dicho documento por cada uno de sus integrantes.</w:t>
            </w:r>
          </w:p>
        </w:tc>
        <w:tc>
          <w:tcPr>
            <w:tcW w:w="992" w:type="dxa"/>
            <w:tcBorders>
              <w:top w:val="single" w:sz="4" w:space="0" w:color="002060"/>
              <w:left w:val="single" w:sz="4" w:space="0" w:color="auto"/>
              <w:bottom w:val="single" w:sz="4" w:space="0" w:color="002060"/>
              <w:right w:val="single" w:sz="4" w:space="0" w:color="auto"/>
            </w:tcBorders>
          </w:tcPr>
          <w:p w14:paraId="36A69526" w14:textId="77777777" w:rsidR="0063219D" w:rsidRPr="005C4695" w:rsidRDefault="0063219D" w:rsidP="00E51CB9">
            <w:pPr>
              <w:spacing w:before="12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2FB4AFCB" w14:textId="77777777" w:rsidR="0063219D" w:rsidRPr="005C4695" w:rsidRDefault="0063219D" w:rsidP="00E51CB9">
            <w:pPr>
              <w:spacing w:before="120" w:line="288" w:lineRule="auto"/>
              <w:rPr>
                <w:rFonts w:ascii="Noto Sans" w:hAnsi="Noto Sans" w:cs="Noto Sans"/>
                <w:b/>
                <w:sz w:val="12"/>
                <w:szCs w:val="12"/>
              </w:rPr>
            </w:pPr>
          </w:p>
        </w:tc>
      </w:tr>
      <w:tr w:rsidR="0063219D" w:rsidRPr="005C4695" w14:paraId="07B00092" w14:textId="77777777" w:rsidTr="00E51CB9">
        <w:tblPrEx>
          <w:tblLook w:val="04A0" w:firstRow="1" w:lastRow="0" w:firstColumn="1" w:lastColumn="0" w:noHBand="0" w:noVBand="1"/>
        </w:tblPrEx>
        <w:trPr>
          <w:trHeight w:val="2745"/>
        </w:trPr>
        <w:tc>
          <w:tcPr>
            <w:tcW w:w="5807" w:type="dxa"/>
            <w:tcBorders>
              <w:top w:val="single" w:sz="4" w:space="0" w:color="002060"/>
              <w:left w:val="single" w:sz="4" w:space="0" w:color="auto"/>
              <w:bottom w:val="single" w:sz="4" w:space="0" w:color="002060"/>
              <w:right w:val="single" w:sz="4" w:space="0" w:color="auto"/>
            </w:tcBorders>
          </w:tcPr>
          <w:p w14:paraId="4DCE4AD5" w14:textId="77777777" w:rsidR="0063219D" w:rsidRPr="00123F21" w:rsidRDefault="0063219D" w:rsidP="00E51CB9">
            <w:pPr>
              <w:spacing w:before="120" w:line="288" w:lineRule="auto"/>
              <w:rPr>
                <w:rFonts w:ascii="Noto Sans" w:hAnsi="Noto Sans" w:cs="Noto Sans"/>
                <w:sz w:val="16"/>
                <w:szCs w:val="16"/>
              </w:rPr>
            </w:pPr>
            <w:r w:rsidRPr="00123F21">
              <w:rPr>
                <w:rFonts w:ascii="Noto Sans" w:hAnsi="Noto Sans" w:cs="Noto Sans"/>
                <w:b/>
                <w:sz w:val="16"/>
                <w:szCs w:val="16"/>
              </w:rPr>
              <w:t>Documento 3 (Obligatorio). -</w:t>
            </w:r>
            <w:r w:rsidRPr="00123F21">
              <w:rPr>
                <w:rFonts w:ascii="Noto Sans" w:hAnsi="Noto Sans" w:cs="Noto Sans"/>
                <w:sz w:val="16"/>
                <w:szCs w:val="16"/>
              </w:rPr>
              <w:t xml:space="preserve"> </w:t>
            </w:r>
            <w:r w:rsidRPr="00123F21">
              <w:rPr>
                <w:rFonts w:ascii="Noto Sans" w:hAnsi="Noto Sans" w:cs="Noto Sans"/>
                <w:b/>
                <w:sz w:val="16"/>
                <w:szCs w:val="16"/>
              </w:rPr>
              <w:t>Declaración de Integridad</w:t>
            </w:r>
            <w:r w:rsidRPr="00123F21">
              <w:rPr>
                <w:rFonts w:ascii="Noto Sans" w:hAnsi="Noto Sans" w:cs="Noto Sans"/>
                <w:sz w:val="16"/>
                <w:szCs w:val="16"/>
              </w:rPr>
              <w:t xml:space="preserve">; en atención a lo señalado en la </w:t>
            </w:r>
            <w:r w:rsidRPr="00123F21">
              <w:rPr>
                <w:rFonts w:ascii="Noto Sans" w:hAnsi="Noto Sans" w:cs="Noto Sans"/>
                <w:b/>
                <w:bCs/>
                <w:sz w:val="16"/>
                <w:szCs w:val="16"/>
              </w:rPr>
              <w:t>fracción X del artículo 40</w:t>
            </w:r>
            <w:r w:rsidRPr="00123F21">
              <w:rPr>
                <w:rFonts w:ascii="Noto Sans" w:hAnsi="Noto Sans" w:cs="Noto Sans"/>
                <w:sz w:val="16"/>
                <w:szCs w:val="16"/>
              </w:rPr>
              <w:t xml:space="preserve"> de la </w:t>
            </w:r>
            <w:r w:rsidRPr="00123F21">
              <w:rPr>
                <w:rFonts w:ascii="Noto Sans" w:hAnsi="Noto Sans" w:cs="Noto Sans"/>
                <w:b/>
                <w:bCs/>
                <w:sz w:val="16"/>
                <w:szCs w:val="16"/>
              </w:rPr>
              <w:t>Ley</w:t>
            </w:r>
            <w:r w:rsidRPr="00123F21">
              <w:rPr>
                <w:rFonts w:ascii="Noto Sans" w:hAnsi="Noto Sans" w:cs="Noto Sans"/>
                <w:sz w:val="16"/>
                <w:szCs w:val="16"/>
              </w:rPr>
              <w:t xml:space="preserve">, el licitante deberá presentar carta en papel membretado del </w:t>
            </w:r>
            <w:r w:rsidRPr="00123F21">
              <w:rPr>
                <w:rFonts w:ascii="Noto Sans" w:hAnsi="Noto Sans" w:cs="Noto Sans"/>
                <w:b/>
                <w:sz w:val="16"/>
                <w:szCs w:val="16"/>
              </w:rPr>
              <w:t>Licitante</w:t>
            </w:r>
            <w:r w:rsidRPr="00123F21">
              <w:rPr>
                <w:rFonts w:ascii="Noto Sans" w:hAnsi="Noto Sans" w:cs="Noto Sans"/>
                <w:sz w:val="16"/>
                <w:szCs w:val="16"/>
              </w:rPr>
              <w:t xml:space="preserve">, en la que manifieste </w:t>
            </w:r>
            <w:r w:rsidRPr="00123F21">
              <w:rPr>
                <w:rFonts w:ascii="Noto Sans" w:hAnsi="Noto Sans" w:cs="Noto Sans"/>
                <w:b/>
                <w:sz w:val="16"/>
                <w:szCs w:val="16"/>
              </w:rPr>
              <w:t>Bajo Protesta de Decir Verdad,</w:t>
            </w:r>
            <w:r w:rsidRPr="00123F21">
              <w:rPr>
                <w:rFonts w:ascii="Noto Sans" w:hAnsi="Noto Sans" w:cs="Noto Sans"/>
                <w:sz w:val="16"/>
                <w:szCs w:val="16"/>
              </w:rPr>
              <w:t xml:space="preserve"> que se abstendrá por sí o por interpósita persona de adoptar conductas, para que los servidores públicos, induzcan o alteren las evaluaciones de las propuestas, el resultado del procedimiento, u otros aspectos que otorguen condiciones más ventajosas con relación a los demás participantes, así como de incorporar durante la vigencia de los contratos a personas que se encuentren inhabilitadas de conformidad con lo estipulado en el formato denominado </w:t>
            </w:r>
            <w:r w:rsidRPr="00123F21">
              <w:rPr>
                <w:rFonts w:ascii="Noto Sans" w:hAnsi="Noto Sans" w:cs="Noto Sans"/>
                <w:b/>
                <w:sz w:val="16"/>
                <w:szCs w:val="16"/>
              </w:rPr>
              <w:t>ANEXO 6</w:t>
            </w:r>
            <w:r w:rsidRPr="00123F21">
              <w:rPr>
                <w:rFonts w:ascii="Noto Sans" w:hAnsi="Noto Sans" w:cs="Noto Sans"/>
                <w:sz w:val="16"/>
                <w:szCs w:val="16"/>
              </w:rPr>
              <w:t xml:space="preserve"> de la </w:t>
            </w:r>
            <w:r w:rsidRPr="00123F21">
              <w:rPr>
                <w:rFonts w:ascii="Noto Sans" w:hAnsi="Noto Sans" w:cs="Noto Sans"/>
                <w:b/>
                <w:sz w:val="16"/>
                <w:szCs w:val="16"/>
              </w:rPr>
              <w:t>Sección VIII</w:t>
            </w:r>
            <w:r w:rsidRPr="00123F21">
              <w:rPr>
                <w:rFonts w:ascii="Noto Sans" w:hAnsi="Noto Sans" w:cs="Noto Sans"/>
                <w:sz w:val="16"/>
                <w:szCs w:val="16"/>
              </w:rPr>
              <w:t xml:space="preserve"> de esta </w:t>
            </w:r>
            <w:r w:rsidRPr="00123F21">
              <w:rPr>
                <w:rFonts w:ascii="Noto Sans" w:hAnsi="Noto Sans" w:cs="Noto Sans"/>
                <w:b/>
                <w:sz w:val="16"/>
                <w:szCs w:val="16"/>
              </w:rPr>
              <w:t>Convocatoria</w:t>
            </w:r>
            <w:r w:rsidRPr="00123F21">
              <w:rPr>
                <w:rFonts w:ascii="Noto Sans" w:hAnsi="Noto Sans" w:cs="Noto Sans"/>
                <w:sz w:val="16"/>
                <w:szCs w:val="16"/>
              </w:rPr>
              <w:t xml:space="preserve">. </w:t>
            </w:r>
          </w:p>
          <w:p w14:paraId="7E19AB56" w14:textId="77777777" w:rsidR="0063219D" w:rsidRPr="00123F21" w:rsidRDefault="0063219D" w:rsidP="00E51CB9">
            <w:pPr>
              <w:spacing w:before="120" w:line="288" w:lineRule="auto"/>
              <w:rPr>
                <w:rFonts w:ascii="Noto Sans" w:hAnsi="Noto Sans" w:cs="Noto Sans"/>
                <w:b/>
                <w:sz w:val="16"/>
                <w:szCs w:val="16"/>
              </w:rPr>
            </w:pPr>
            <w:r w:rsidRPr="00123F21">
              <w:rPr>
                <w:rFonts w:ascii="Noto Sans" w:hAnsi="Noto Sans" w:cs="Noto Sans"/>
                <w:sz w:val="16"/>
                <w:szCs w:val="16"/>
              </w:rPr>
              <w:t xml:space="preserve">En caso de presentar proposición conjunta, deberá ser integrado por cada uno de los </w:t>
            </w:r>
            <w:r w:rsidRPr="00123F21">
              <w:rPr>
                <w:rFonts w:ascii="Noto Sans" w:hAnsi="Noto Sans" w:cs="Noto Sans"/>
                <w:b/>
                <w:sz w:val="16"/>
                <w:szCs w:val="16"/>
              </w:rPr>
              <w:t>Licitantes</w:t>
            </w:r>
            <w:r w:rsidRPr="00123F21">
              <w:rPr>
                <w:rFonts w:ascii="Noto Sans" w:hAnsi="Noto Sans" w:cs="Noto Sans"/>
                <w:sz w:val="16"/>
                <w:szCs w:val="16"/>
              </w:rPr>
              <w:t>, que participan en la proposición conjunta</w:t>
            </w:r>
            <w:r w:rsidRPr="00123F21">
              <w:rPr>
                <w:rFonts w:ascii="Noto Sans" w:hAnsi="Noto Sans" w:cs="Noto Sans"/>
                <w:b/>
                <w:sz w:val="16"/>
                <w:szCs w:val="16"/>
              </w:rPr>
              <w:t xml:space="preserve">. </w:t>
            </w:r>
          </w:p>
          <w:p w14:paraId="39CEF9E7" w14:textId="77777777" w:rsidR="0063219D" w:rsidRPr="00123F21" w:rsidRDefault="0063219D" w:rsidP="00E51CB9">
            <w:pPr>
              <w:spacing w:before="120" w:line="288" w:lineRule="auto"/>
              <w:rPr>
                <w:rFonts w:ascii="Noto Sans" w:hAnsi="Noto Sans" w:cs="Noto Sans"/>
                <w:sz w:val="16"/>
                <w:szCs w:val="16"/>
              </w:rPr>
            </w:pPr>
            <w:r w:rsidRPr="00123F21">
              <w:rPr>
                <w:rFonts w:ascii="Noto Sans" w:hAnsi="Noto Sans" w:cs="Noto Sans"/>
                <w:sz w:val="16"/>
                <w:szCs w:val="16"/>
              </w:rPr>
              <w:t>Se verificará lo siguiente:</w:t>
            </w:r>
          </w:p>
          <w:p w14:paraId="5455EFE7" w14:textId="77777777" w:rsidR="0063219D" w:rsidRPr="00123F21" w:rsidRDefault="0063219D">
            <w:pPr>
              <w:pStyle w:val="Prrafodelista"/>
              <w:numPr>
                <w:ilvl w:val="0"/>
                <w:numId w:val="75"/>
              </w:numPr>
              <w:spacing w:before="120" w:line="288" w:lineRule="auto"/>
              <w:ind w:left="426" w:hanging="426"/>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 xml:space="preserve">Que el documento indique la manifestación </w:t>
            </w:r>
            <w:r w:rsidRPr="00123F21">
              <w:rPr>
                <w:rFonts w:ascii="Noto Sans" w:eastAsiaTheme="minorHAnsi" w:hAnsi="Noto Sans" w:cs="Noto Sans"/>
                <w:b/>
                <w:sz w:val="16"/>
                <w:szCs w:val="16"/>
                <w:lang w:eastAsia="en-US"/>
              </w:rPr>
              <w:t>Bajo Protesta de Decir Verdad</w:t>
            </w:r>
            <w:r w:rsidRPr="00123F21">
              <w:rPr>
                <w:rFonts w:ascii="Noto Sans" w:eastAsiaTheme="minorHAnsi" w:hAnsi="Noto Sans" w:cs="Noto Sans"/>
                <w:sz w:val="16"/>
                <w:szCs w:val="16"/>
                <w:lang w:eastAsia="en-US"/>
              </w:rPr>
              <w:t>.</w:t>
            </w:r>
          </w:p>
          <w:p w14:paraId="7FE15AB7" w14:textId="77777777" w:rsidR="0063219D" w:rsidRPr="00123F21" w:rsidRDefault="0063219D">
            <w:pPr>
              <w:pStyle w:val="Prrafodelista"/>
              <w:numPr>
                <w:ilvl w:val="0"/>
                <w:numId w:val="75"/>
              </w:numPr>
              <w:spacing w:before="120" w:after="120" w:line="288" w:lineRule="auto"/>
              <w:ind w:left="360"/>
              <w:rPr>
                <w:rFonts w:ascii="Noto Sans" w:eastAsiaTheme="minorHAnsi" w:hAnsi="Noto Sans" w:cs="Noto Sans"/>
                <w:bCs/>
                <w:sz w:val="16"/>
                <w:szCs w:val="16"/>
                <w:lang w:eastAsia="en-US"/>
              </w:rPr>
            </w:pPr>
            <w:r w:rsidRPr="00123F21">
              <w:rPr>
                <w:rFonts w:ascii="Noto Sans" w:eastAsiaTheme="minorHAnsi" w:hAnsi="Noto Sans" w:cs="Noto Sans"/>
                <w:sz w:val="16"/>
                <w:szCs w:val="16"/>
                <w:lang w:eastAsia="en-US"/>
              </w:rPr>
              <w:t xml:space="preserve">Que lo manifestado corresponda a lo solicitado en el </w:t>
            </w:r>
            <w:r w:rsidRPr="00123F21">
              <w:rPr>
                <w:rFonts w:ascii="Noto Sans" w:eastAsiaTheme="minorHAnsi" w:hAnsi="Noto Sans" w:cs="Noto Sans"/>
                <w:b/>
                <w:sz w:val="16"/>
                <w:szCs w:val="16"/>
                <w:lang w:eastAsia="en-US"/>
              </w:rPr>
              <w:t xml:space="preserve">ANEXO 6 </w:t>
            </w:r>
            <w:r w:rsidRPr="00123F21">
              <w:rPr>
                <w:rFonts w:ascii="Noto Sans" w:eastAsiaTheme="minorHAnsi" w:hAnsi="Noto Sans" w:cs="Noto Sans"/>
                <w:bCs/>
                <w:sz w:val="16"/>
                <w:szCs w:val="16"/>
                <w:lang w:eastAsia="en-US"/>
              </w:rPr>
              <w:t xml:space="preserve">de esta </w:t>
            </w:r>
            <w:r w:rsidRPr="00123F21">
              <w:rPr>
                <w:rFonts w:ascii="Noto Sans" w:eastAsiaTheme="minorHAnsi" w:hAnsi="Noto Sans" w:cs="Noto Sans"/>
                <w:b/>
                <w:sz w:val="16"/>
                <w:szCs w:val="16"/>
                <w:lang w:eastAsia="en-US"/>
              </w:rPr>
              <w:t xml:space="preserve">Convocatoria. </w:t>
            </w:r>
          </w:p>
          <w:p w14:paraId="03620A9B" w14:textId="77777777" w:rsidR="0063219D" w:rsidRPr="005C4695" w:rsidRDefault="0063219D" w:rsidP="00E51CB9">
            <w:pPr>
              <w:spacing w:before="140" w:after="140" w:line="288" w:lineRule="auto"/>
              <w:rPr>
                <w:rFonts w:ascii="Noto Sans" w:hAnsi="Noto Sans" w:cs="Noto Sans"/>
                <w:sz w:val="12"/>
                <w:szCs w:val="12"/>
              </w:rPr>
            </w:pPr>
            <w:r w:rsidRPr="00123F21">
              <w:rPr>
                <w:rFonts w:ascii="Noto Sans" w:hAnsi="Noto Sans" w:cs="Noto Sans"/>
                <w:sz w:val="16"/>
                <w:szCs w:val="16"/>
              </w:rPr>
              <w:t>En caso de presentar proposición conjunta, que se integre dicho documento por cada uno de sus integrantes.</w:t>
            </w:r>
          </w:p>
        </w:tc>
        <w:tc>
          <w:tcPr>
            <w:tcW w:w="992" w:type="dxa"/>
            <w:tcBorders>
              <w:top w:val="single" w:sz="4" w:space="0" w:color="002060"/>
              <w:left w:val="single" w:sz="4" w:space="0" w:color="auto"/>
              <w:bottom w:val="single" w:sz="4" w:space="0" w:color="002060"/>
              <w:right w:val="single" w:sz="4" w:space="0" w:color="auto"/>
            </w:tcBorders>
          </w:tcPr>
          <w:p w14:paraId="633D93FA" w14:textId="77777777" w:rsidR="0063219D" w:rsidRPr="005C4695" w:rsidRDefault="0063219D" w:rsidP="00E51CB9">
            <w:pPr>
              <w:spacing w:before="12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4C62DC73" w14:textId="77777777" w:rsidR="0063219D" w:rsidRPr="005C4695" w:rsidRDefault="0063219D" w:rsidP="00E51CB9">
            <w:pPr>
              <w:spacing w:before="120" w:line="288" w:lineRule="auto"/>
              <w:rPr>
                <w:rFonts w:ascii="Noto Sans" w:hAnsi="Noto Sans" w:cs="Noto Sans"/>
                <w:b/>
                <w:sz w:val="12"/>
                <w:szCs w:val="12"/>
              </w:rPr>
            </w:pPr>
          </w:p>
        </w:tc>
      </w:tr>
      <w:tr w:rsidR="0063219D" w:rsidRPr="005C4695" w14:paraId="49F0CAA6" w14:textId="77777777" w:rsidTr="00E51CB9">
        <w:tblPrEx>
          <w:tblLook w:val="04A0" w:firstRow="1" w:lastRow="0" w:firstColumn="1" w:lastColumn="0" w:noHBand="0" w:noVBand="1"/>
        </w:tblPrEx>
        <w:trPr>
          <w:trHeight w:val="3757"/>
        </w:trPr>
        <w:tc>
          <w:tcPr>
            <w:tcW w:w="5807" w:type="dxa"/>
            <w:tcBorders>
              <w:top w:val="single" w:sz="4" w:space="0" w:color="002060"/>
              <w:left w:val="single" w:sz="4" w:space="0" w:color="auto"/>
              <w:bottom w:val="single" w:sz="4" w:space="0" w:color="002060"/>
              <w:right w:val="single" w:sz="4" w:space="0" w:color="auto"/>
            </w:tcBorders>
          </w:tcPr>
          <w:p w14:paraId="06129DE2" w14:textId="77777777" w:rsidR="0063219D" w:rsidRPr="00123F21" w:rsidRDefault="0063219D" w:rsidP="00E51CB9">
            <w:pPr>
              <w:spacing w:before="120" w:line="288" w:lineRule="auto"/>
              <w:rPr>
                <w:rFonts w:ascii="Noto Sans" w:hAnsi="Noto Sans" w:cs="Noto Sans"/>
                <w:kern w:val="16"/>
                <w:sz w:val="16"/>
                <w:szCs w:val="16"/>
              </w:rPr>
            </w:pPr>
            <w:r w:rsidRPr="00123F21">
              <w:rPr>
                <w:rFonts w:ascii="Noto Sans" w:hAnsi="Noto Sans" w:cs="Noto Sans"/>
                <w:b/>
                <w:sz w:val="16"/>
                <w:szCs w:val="16"/>
              </w:rPr>
              <w:t xml:space="preserve">Documento 4 </w:t>
            </w:r>
            <w:r w:rsidRPr="00123F21">
              <w:rPr>
                <w:rFonts w:ascii="Noto Sans" w:hAnsi="Noto Sans" w:cs="Noto Sans"/>
                <w:b/>
                <w:kern w:val="16"/>
                <w:sz w:val="16"/>
                <w:szCs w:val="16"/>
              </w:rPr>
              <w:t>(</w:t>
            </w:r>
            <w:r w:rsidRPr="00123F21">
              <w:rPr>
                <w:rFonts w:ascii="Noto Sans" w:hAnsi="Noto Sans" w:cs="Noto Sans"/>
                <w:b/>
                <w:sz w:val="16"/>
                <w:szCs w:val="16"/>
              </w:rPr>
              <w:t>Obligatorio</w:t>
            </w:r>
            <w:r w:rsidRPr="00123F21">
              <w:rPr>
                <w:rFonts w:ascii="Noto Sans" w:hAnsi="Noto Sans" w:cs="Noto Sans"/>
                <w:b/>
                <w:kern w:val="16"/>
                <w:sz w:val="16"/>
                <w:szCs w:val="16"/>
              </w:rPr>
              <w:t>). -</w:t>
            </w:r>
            <w:r w:rsidRPr="00123F21">
              <w:rPr>
                <w:rFonts w:ascii="Noto Sans" w:hAnsi="Noto Sans" w:cs="Noto Sans"/>
                <w:kern w:val="16"/>
                <w:sz w:val="16"/>
                <w:szCs w:val="16"/>
              </w:rPr>
              <w:t xml:space="preserve"> </w:t>
            </w:r>
            <w:r w:rsidRPr="00123F21">
              <w:rPr>
                <w:rFonts w:ascii="Noto Sans" w:hAnsi="Noto Sans" w:cs="Noto Sans"/>
                <w:b/>
                <w:kern w:val="16"/>
                <w:sz w:val="16"/>
                <w:szCs w:val="16"/>
              </w:rPr>
              <w:t>Nacionalidad del Licitante</w:t>
            </w:r>
            <w:r w:rsidRPr="00123F21">
              <w:rPr>
                <w:rFonts w:ascii="Noto Sans" w:hAnsi="Noto Sans" w:cs="Noto Sans"/>
                <w:bCs/>
                <w:kern w:val="16"/>
                <w:sz w:val="16"/>
                <w:szCs w:val="16"/>
              </w:rPr>
              <w:t>;</w:t>
            </w:r>
            <w:r w:rsidRPr="00123F21">
              <w:rPr>
                <w:rFonts w:ascii="Noto Sans" w:hAnsi="Noto Sans" w:cs="Noto Sans"/>
                <w:kern w:val="16"/>
                <w:sz w:val="16"/>
                <w:szCs w:val="16"/>
              </w:rPr>
              <w:t xml:space="preserve"> de conformidad con el </w:t>
            </w:r>
            <w:r w:rsidRPr="00123F21">
              <w:rPr>
                <w:rFonts w:ascii="Noto Sans" w:hAnsi="Noto Sans" w:cs="Noto Sans"/>
                <w:b/>
                <w:bCs/>
                <w:kern w:val="16"/>
                <w:sz w:val="16"/>
                <w:szCs w:val="16"/>
              </w:rPr>
              <w:t>artículo 58</w:t>
            </w:r>
            <w:r w:rsidRPr="00123F21">
              <w:rPr>
                <w:rFonts w:ascii="Noto Sans" w:hAnsi="Noto Sans" w:cs="Noto Sans"/>
                <w:kern w:val="16"/>
                <w:sz w:val="16"/>
                <w:szCs w:val="16"/>
              </w:rPr>
              <w:t xml:space="preserve"> del </w:t>
            </w:r>
            <w:r w:rsidRPr="00123F21">
              <w:rPr>
                <w:rFonts w:ascii="Noto Sans" w:hAnsi="Noto Sans" w:cs="Noto Sans"/>
                <w:b/>
                <w:bCs/>
                <w:kern w:val="16"/>
                <w:sz w:val="16"/>
                <w:szCs w:val="16"/>
              </w:rPr>
              <w:t>Reglamento de la Ley</w:t>
            </w:r>
            <w:r w:rsidRPr="00123F21">
              <w:rPr>
                <w:rFonts w:ascii="Noto Sans" w:hAnsi="Noto Sans" w:cs="Noto Sans"/>
                <w:kern w:val="16"/>
                <w:sz w:val="16"/>
                <w:szCs w:val="16"/>
              </w:rPr>
              <w:t xml:space="preserve"> en la cual, el </w:t>
            </w:r>
            <w:r w:rsidRPr="00123F21">
              <w:rPr>
                <w:rFonts w:ascii="Noto Sans" w:hAnsi="Noto Sans" w:cs="Noto Sans"/>
                <w:b/>
                <w:kern w:val="16"/>
                <w:sz w:val="16"/>
                <w:szCs w:val="16"/>
              </w:rPr>
              <w:t>Licitante</w:t>
            </w:r>
            <w:r w:rsidRPr="00123F21">
              <w:rPr>
                <w:rFonts w:ascii="Noto Sans" w:hAnsi="Noto Sans" w:cs="Noto Sans"/>
                <w:kern w:val="16"/>
                <w:sz w:val="16"/>
                <w:szCs w:val="16"/>
              </w:rPr>
              <w:t xml:space="preserve"> manifieste que, es originario de los Estados Unidos Mexicanos y en el caso de personas morales, que se encuentren debidamente constituidos de acuerdo a la legislación aplicable</w:t>
            </w:r>
            <w:r w:rsidRPr="00123F21">
              <w:rPr>
                <w:rFonts w:ascii="Noto Sans" w:hAnsi="Noto Sans" w:cs="Noto Sans"/>
                <w:sz w:val="16"/>
                <w:szCs w:val="16"/>
              </w:rPr>
              <w:t xml:space="preserve">, de conformidad con el </w:t>
            </w:r>
            <w:r w:rsidRPr="00123F21">
              <w:rPr>
                <w:rFonts w:ascii="Noto Sans" w:hAnsi="Noto Sans" w:cs="Noto Sans"/>
                <w:b/>
                <w:kern w:val="16"/>
                <w:sz w:val="16"/>
                <w:szCs w:val="16"/>
              </w:rPr>
              <w:t xml:space="preserve">ANEXO </w:t>
            </w:r>
            <w:r w:rsidRPr="00123F21">
              <w:rPr>
                <w:rFonts w:ascii="Noto Sans" w:hAnsi="Noto Sans" w:cs="Noto Sans"/>
                <w:b/>
                <w:sz w:val="16"/>
                <w:szCs w:val="16"/>
              </w:rPr>
              <w:t>7</w:t>
            </w:r>
            <w:r w:rsidRPr="00123F21">
              <w:rPr>
                <w:rFonts w:ascii="Noto Sans" w:hAnsi="Noto Sans" w:cs="Noto Sans"/>
                <w:kern w:val="16"/>
                <w:sz w:val="16"/>
                <w:szCs w:val="16"/>
              </w:rPr>
              <w:t xml:space="preserve"> de la </w:t>
            </w:r>
            <w:r w:rsidRPr="00123F21">
              <w:rPr>
                <w:rFonts w:ascii="Noto Sans" w:hAnsi="Noto Sans" w:cs="Noto Sans"/>
                <w:b/>
                <w:kern w:val="16"/>
                <w:sz w:val="16"/>
                <w:szCs w:val="16"/>
              </w:rPr>
              <w:t>Sección VIII</w:t>
            </w:r>
            <w:r w:rsidRPr="00123F21">
              <w:rPr>
                <w:rFonts w:ascii="Noto Sans" w:hAnsi="Noto Sans" w:cs="Noto Sans"/>
                <w:kern w:val="16"/>
                <w:sz w:val="16"/>
                <w:szCs w:val="16"/>
              </w:rPr>
              <w:t xml:space="preserve"> de esta </w:t>
            </w:r>
            <w:r w:rsidRPr="00123F21">
              <w:rPr>
                <w:rFonts w:ascii="Noto Sans" w:hAnsi="Noto Sans" w:cs="Noto Sans"/>
                <w:b/>
                <w:sz w:val="16"/>
                <w:szCs w:val="16"/>
              </w:rPr>
              <w:t>Convocatoria</w:t>
            </w:r>
            <w:r w:rsidRPr="00123F21">
              <w:rPr>
                <w:rFonts w:ascii="Noto Sans" w:hAnsi="Noto Sans" w:cs="Noto Sans"/>
                <w:kern w:val="16"/>
                <w:sz w:val="16"/>
                <w:szCs w:val="16"/>
              </w:rPr>
              <w:t xml:space="preserve">. </w:t>
            </w:r>
          </w:p>
          <w:p w14:paraId="133FAD76" w14:textId="77777777" w:rsidR="0063219D" w:rsidRPr="00123F21" w:rsidRDefault="0063219D" w:rsidP="00E51CB9">
            <w:pPr>
              <w:spacing w:before="120" w:line="288" w:lineRule="auto"/>
              <w:rPr>
                <w:rFonts w:ascii="Noto Sans" w:hAnsi="Noto Sans" w:cs="Noto Sans"/>
                <w:b/>
                <w:sz w:val="16"/>
                <w:szCs w:val="16"/>
              </w:rPr>
            </w:pPr>
            <w:r w:rsidRPr="00123F21">
              <w:rPr>
                <w:rFonts w:ascii="Noto Sans" w:hAnsi="Noto Sans" w:cs="Noto Sans"/>
                <w:sz w:val="16"/>
                <w:szCs w:val="16"/>
              </w:rPr>
              <w:t>En caso de presentar proposición conjunta</w:t>
            </w:r>
            <w:r w:rsidRPr="00123F21">
              <w:rPr>
                <w:rFonts w:ascii="Noto Sans" w:hAnsi="Noto Sans" w:cs="Noto Sans"/>
                <w:b/>
                <w:sz w:val="16"/>
                <w:szCs w:val="16"/>
              </w:rPr>
              <w:t xml:space="preserve">. </w:t>
            </w:r>
          </w:p>
          <w:p w14:paraId="0CEE50DA" w14:textId="77777777" w:rsidR="0063219D" w:rsidRPr="00123F21" w:rsidRDefault="0063219D" w:rsidP="00E51CB9">
            <w:pPr>
              <w:pStyle w:val="Textoindependiente"/>
              <w:widowControl w:val="0"/>
              <w:spacing w:before="120" w:line="288" w:lineRule="auto"/>
              <w:rPr>
                <w:rFonts w:ascii="Noto Sans" w:hAnsi="Noto Sans" w:cs="Noto Sans"/>
                <w:kern w:val="16"/>
                <w:sz w:val="16"/>
                <w:szCs w:val="16"/>
                <w:lang w:val="es-MX"/>
              </w:rPr>
            </w:pPr>
            <w:r w:rsidRPr="00123F21">
              <w:rPr>
                <w:rFonts w:ascii="Noto Sans" w:hAnsi="Noto Sans" w:cs="Noto Sans"/>
                <w:kern w:val="16"/>
                <w:sz w:val="16"/>
                <w:szCs w:val="16"/>
                <w:lang w:val="es-MX"/>
              </w:rPr>
              <w:t xml:space="preserve">Evaluación: </w:t>
            </w:r>
          </w:p>
          <w:p w14:paraId="2DA06B87" w14:textId="77777777" w:rsidR="0063219D" w:rsidRPr="00123F21" w:rsidRDefault="0063219D" w:rsidP="00E51CB9">
            <w:pPr>
              <w:spacing w:before="120" w:line="288" w:lineRule="auto"/>
              <w:rPr>
                <w:rFonts w:ascii="Noto Sans" w:hAnsi="Noto Sans" w:cs="Noto Sans"/>
                <w:sz w:val="16"/>
                <w:szCs w:val="16"/>
              </w:rPr>
            </w:pPr>
            <w:r w:rsidRPr="00123F21">
              <w:rPr>
                <w:rFonts w:ascii="Noto Sans" w:hAnsi="Noto Sans" w:cs="Noto Sans"/>
                <w:sz w:val="16"/>
                <w:szCs w:val="16"/>
              </w:rPr>
              <w:t>Se verificará lo siguiente:</w:t>
            </w:r>
          </w:p>
          <w:p w14:paraId="7E49D396" w14:textId="77777777" w:rsidR="0063219D" w:rsidRPr="00123F21" w:rsidRDefault="0063219D">
            <w:pPr>
              <w:pStyle w:val="Prrafodelista"/>
              <w:numPr>
                <w:ilvl w:val="0"/>
                <w:numId w:val="76"/>
              </w:numPr>
              <w:spacing w:before="120" w:line="288" w:lineRule="auto"/>
              <w:ind w:left="284" w:hanging="284"/>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 xml:space="preserve">Que el documento integre la manifestación </w:t>
            </w:r>
            <w:r w:rsidRPr="00123F21">
              <w:rPr>
                <w:rFonts w:ascii="Noto Sans" w:eastAsiaTheme="minorHAnsi" w:hAnsi="Noto Sans" w:cs="Noto Sans"/>
                <w:b/>
                <w:sz w:val="16"/>
                <w:szCs w:val="16"/>
                <w:lang w:eastAsia="en-US"/>
              </w:rPr>
              <w:t>Bajo Protesta de Decir Verdad</w:t>
            </w:r>
            <w:r w:rsidRPr="00123F21">
              <w:rPr>
                <w:rFonts w:ascii="Noto Sans" w:eastAsiaTheme="minorHAnsi" w:hAnsi="Noto Sans" w:cs="Noto Sans"/>
                <w:sz w:val="16"/>
                <w:szCs w:val="16"/>
                <w:lang w:eastAsia="en-US"/>
              </w:rPr>
              <w:t>.</w:t>
            </w:r>
          </w:p>
          <w:p w14:paraId="71470E83" w14:textId="77777777" w:rsidR="0063219D" w:rsidRPr="00123F21" w:rsidRDefault="0063219D">
            <w:pPr>
              <w:pStyle w:val="Prrafodelista"/>
              <w:numPr>
                <w:ilvl w:val="0"/>
                <w:numId w:val="76"/>
              </w:numPr>
              <w:spacing w:before="120" w:after="120" w:line="288" w:lineRule="auto"/>
              <w:ind w:left="360"/>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 xml:space="preserve">Que lo manifestado se apegue a lo solicitado en el </w:t>
            </w:r>
            <w:r w:rsidRPr="00123F21">
              <w:rPr>
                <w:rFonts w:ascii="Noto Sans" w:eastAsiaTheme="minorHAnsi" w:hAnsi="Noto Sans" w:cs="Noto Sans"/>
                <w:b/>
                <w:sz w:val="16"/>
                <w:szCs w:val="16"/>
                <w:lang w:eastAsia="en-US"/>
              </w:rPr>
              <w:t>ANEXO 7</w:t>
            </w:r>
            <w:r w:rsidRPr="00123F21">
              <w:rPr>
                <w:rFonts w:ascii="Noto Sans" w:eastAsiaTheme="minorHAnsi" w:hAnsi="Noto Sans" w:cs="Noto Sans"/>
                <w:bCs/>
                <w:sz w:val="16"/>
                <w:szCs w:val="16"/>
                <w:lang w:eastAsia="en-US"/>
              </w:rPr>
              <w:t>.</w:t>
            </w:r>
          </w:p>
          <w:p w14:paraId="4E049C85" w14:textId="77777777" w:rsidR="0063219D" w:rsidRPr="005C4695" w:rsidRDefault="0063219D" w:rsidP="00E51CB9">
            <w:pPr>
              <w:spacing w:before="140" w:after="140" w:line="288" w:lineRule="auto"/>
              <w:rPr>
                <w:rFonts w:ascii="Noto Sans" w:hAnsi="Noto Sans" w:cs="Noto Sans"/>
                <w:sz w:val="12"/>
                <w:szCs w:val="12"/>
              </w:rPr>
            </w:pPr>
            <w:r w:rsidRPr="00123F21">
              <w:rPr>
                <w:rFonts w:ascii="Noto Sans" w:hAnsi="Noto Sans" w:cs="Noto Sans"/>
                <w:sz w:val="16"/>
                <w:szCs w:val="16"/>
              </w:rPr>
              <w:t>En caso de presentar proposición conjunta, que se integre dicho documento por cada uno de sus integrantes.</w:t>
            </w:r>
          </w:p>
        </w:tc>
        <w:tc>
          <w:tcPr>
            <w:tcW w:w="992" w:type="dxa"/>
            <w:tcBorders>
              <w:top w:val="single" w:sz="4" w:space="0" w:color="002060"/>
              <w:left w:val="single" w:sz="4" w:space="0" w:color="auto"/>
              <w:bottom w:val="single" w:sz="4" w:space="0" w:color="002060"/>
              <w:right w:val="single" w:sz="4" w:space="0" w:color="auto"/>
            </w:tcBorders>
          </w:tcPr>
          <w:p w14:paraId="21F56792" w14:textId="77777777" w:rsidR="0063219D" w:rsidRPr="005C4695" w:rsidRDefault="0063219D" w:rsidP="00E51CB9">
            <w:pPr>
              <w:spacing w:before="12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5E9309EE" w14:textId="77777777" w:rsidR="0063219D" w:rsidRPr="005C4695" w:rsidRDefault="0063219D" w:rsidP="00E51CB9">
            <w:pPr>
              <w:spacing w:before="120" w:line="288" w:lineRule="auto"/>
              <w:rPr>
                <w:rFonts w:ascii="Noto Sans" w:hAnsi="Noto Sans" w:cs="Noto Sans"/>
                <w:b/>
                <w:sz w:val="12"/>
                <w:szCs w:val="12"/>
              </w:rPr>
            </w:pPr>
          </w:p>
        </w:tc>
      </w:tr>
      <w:tr w:rsidR="0063219D" w:rsidRPr="005C4695" w14:paraId="7B699C56" w14:textId="77777777" w:rsidTr="00E51CB9">
        <w:tblPrEx>
          <w:tblLook w:val="04A0" w:firstRow="1" w:lastRow="0" w:firstColumn="1" w:lastColumn="0" w:noHBand="0" w:noVBand="1"/>
        </w:tblPrEx>
        <w:trPr>
          <w:trHeight w:val="437"/>
        </w:trPr>
        <w:tc>
          <w:tcPr>
            <w:tcW w:w="5807" w:type="dxa"/>
            <w:tcBorders>
              <w:top w:val="single" w:sz="4" w:space="0" w:color="002060"/>
              <w:left w:val="single" w:sz="4" w:space="0" w:color="auto"/>
              <w:bottom w:val="single" w:sz="4" w:space="0" w:color="002060"/>
              <w:right w:val="single" w:sz="4" w:space="0" w:color="auto"/>
            </w:tcBorders>
          </w:tcPr>
          <w:p w14:paraId="359B1E51" w14:textId="77777777" w:rsidR="0063219D" w:rsidRPr="00123F21" w:rsidRDefault="0063219D" w:rsidP="00E51CB9">
            <w:pPr>
              <w:spacing w:before="120" w:line="288" w:lineRule="auto"/>
              <w:rPr>
                <w:rFonts w:ascii="Noto Sans" w:hAnsi="Noto Sans" w:cs="Noto Sans"/>
                <w:b/>
                <w:sz w:val="16"/>
                <w:szCs w:val="16"/>
              </w:rPr>
            </w:pPr>
            <w:r w:rsidRPr="00123F21">
              <w:rPr>
                <w:rFonts w:ascii="Noto Sans" w:hAnsi="Noto Sans" w:cs="Noto Sans"/>
                <w:b/>
                <w:sz w:val="16"/>
                <w:szCs w:val="16"/>
              </w:rPr>
              <w:t>Documento 5 (Obligatorio, si es persona física). -</w:t>
            </w:r>
            <w:r w:rsidRPr="00123F21">
              <w:rPr>
                <w:rFonts w:ascii="Noto Sans" w:hAnsi="Noto Sans" w:cs="Noto Sans"/>
                <w:sz w:val="16"/>
                <w:szCs w:val="16"/>
              </w:rPr>
              <w:t xml:space="preserve"> Presentar copia de la </w:t>
            </w:r>
            <w:r w:rsidRPr="00123F21">
              <w:rPr>
                <w:rFonts w:ascii="Noto Sans" w:hAnsi="Noto Sans" w:cs="Noto Sans"/>
                <w:b/>
                <w:sz w:val="16"/>
                <w:szCs w:val="16"/>
              </w:rPr>
              <w:t>Constancia de Situación Fiscal emitida por el SAT,</w:t>
            </w:r>
            <w:r w:rsidRPr="00123F21">
              <w:rPr>
                <w:rFonts w:ascii="Noto Sans" w:hAnsi="Noto Sans" w:cs="Noto Sans"/>
                <w:sz w:val="16"/>
                <w:szCs w:val="16"/>
              </w:rPr>
              <w:t xml:space="preserve"> señalando con una marca texto su actividad empresarial, la cual se verificará que sea similar al servicio o arrendamiento de la presente </w:t>
            </w:r>
            <w:r w:rsidRPr="00123F21">
              <w:rPr>
                <w:rFonts w:ascii="Noto Sans" w:hAnsi="Noto Sans" w:cs="Noto Sans"/>
                <w:b/>
                <w:sz w:val="16"/>
                <w:szCs w:val="16"/>
              </w:rPr>
              <w:t>Convocatoria</w:t>
            </w:r>
            <w:r w:rsidRPr="00123F21">
              <w:rPr>
                <w:rFonts w:ascii="Noto Sans" w:hAnsi="Noto Sans" w:cs="Noto Sans"/>
                <w:sz w:val="16"/>
                <w:szCs w:val="16"/>
              </w:rPr>
              <w:t>.</w:t>
            </w:r>
          </w:p>
          <w:p w14:paraId="1AE6E55E" w14:textId="77777777" w:rsidR="0063219D" w:rsidRPr="00123F21" w:rsidRDefault="0063219D" w:rsidP="00E51CB9">
            <w:pPr>
              <w:spacing w:before="12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26F9F5C1" w14:textId="77777777" w:rsidR="0063219D" w:rsidRPr="00123F21" w:rsidRDefault="0063219D" w:rsidP="00E51CB9">
            <w:pPr>
              <w:spacing w:before="120" w:line="288" w:lineRule="auto"/>
              <w:rPr>
                <w:rFonts w:ascii="Noto Sans" w:hAnsi="Noto Sans" w:cs="Noto Sans"/>
                <w:sz w:val="16"/>
                <w:szCs w:val="16"/>
              </w:rPr>
            </w:pPr>
            <w:r w:rsidRPr="00123F21">
              <w:rPr>
                <w:rFonts w:ascii="Noto Sans" w:hAnsi="Noto Sans" w:cs="Noto Sans"/>
                <w:sz w:val="16"/>
                <w:szCs w:val="16"/>
              </w:rPr>
              <w:t xml:space="preserve">Se verificará que, el </w:t>
            </w:r>
            <w:r w:rsidRPr="00123F21">
              <w:rPr>
                <w:rFonts w:ascii="Noto Sans" w:hAnsi="Noto Sans" w:cs="Noto Sans"/>
                <w:b/>
                <w:bCs/>
                <w:sz w:val="16"/>
                <w:szCs w:val="16"/>
              </w:rPr>
              <w:t>Licitante</w:t>
            </w:r>
            <w:r w:rsidRPr="00123F21">
              <w:rPr>
                <w:rFonts w:ascii="Noto Sans" w:hAnsi="Noto Sans" w:cs="Noto Sans"/>
                <w:sz w:val="16"/>
                <w:szCs w:val="16"/>
              </w:rPr>
              <w:t xml:space="preserve"> puede realizar el servicio o arrendamiento objeto de la presente Convocatoria cotejándose con la Constancia de Situación Fiscal emitida por el SAT.</w:t>
            </w:r>
          </w:p>
          <w:p w14:paraId="5E55C634" w14:textId="77777777" w:rsidR="0063219D" w:rsidRPr="005C4695" w:rsidRDefault="0063219D" w:rsidP="00E51CB9">
            <w:pPr>
              <w:spacing w:before="140" w:after="140" w:line="288" w:lineRule="auto"/>
              <w:rPr>
                <w:rFonts w:ascii="Noto Sans" w:hAnsi="Noto Sans" w:cs="Noto Sans"/>
                <w:i/>
                <w:sz w:val="12"/>
                <w:szCs w:val="12"/>
              </w:rPr>
            </w:pPr>
            <w:r w:rsidRPr="00123F21">
              <w:rPr>
                <w:rFonts w:ascii="Noto Sans" w:hAnsi="Noto Sans" w:cs="Noto Sans"/>
                <w:b/>
                <w:i/>
                <w:color w:val="4472C4" w:themeColor="accent1"/>
                <w:sz w:val="16"/>
                <w:szCs w:val="16"/>
              </w:rPr>
              <w:t>En caso de que el Licitante sea persona moral, deberá presentar documento donde especifique que no aplica.</w:t>
            </w:r>
          </w:p>
        </w:tc>
        <w:tc>
          <w:tcPr>
            <w:tcW w:w="992" w:type="dxa"/>
            <w:tcBorders>
              <w:top w:val="single" w:sz="4" w:space="0" w:color="002060"/>
              <w:left w:val="single" w:sz="4" w:space="0" w:color="auto"/>
              <w:bottom w:val="single" w:sz="4" w:space="0" w:color="002060"/>
              <w:right w:val="single" w:sz="4" w:space="0" w:color="auto"/>
            </w:tcBorders>
          </w:tcPr>
          <w:p w14:paraId="1BA1919C" w14:textId="77777777" w:rsidR="0063219D" w:rsidRPr="005C4695" w:rsidRDefault="0063219D" w:rsidP="00E51CB9">
            <w:pPr>
              <w:spacing w:before="12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205BC38C" w14:textId="77777777" w:rsidR="0063219D" w:rsidRPr="005C4695" w:rsidRDefault="0063219D" w:rsidP="00E51CB9">
            <w:pPr>
              <w:spacing w:before="120" w:line="288" w:lineRule="auto"/>
              <w:rPr>
                <w:rFonts w:ascii="Noto Sans" w:hAnsi="Noto Sans" w:cs="Noto Sans"/>
                <w:b/>
                <w:sz w:val="12"/>
                <w:szCs w:val="12"/>
              </w:rPr>
            </w:pPr>
          </w:p>
        </w:tc>
      </w:tr>
      <w:tr w:rsidR="0063219D" w:rsidRPr="005C4695" w14:paraId="0DA82BA9" w14:textId="77777777" w:rsidTr="00E51CB9">
        <w:tblPrEx>
          <w:tblLook w:val="04A0" w:firstRow="1" w:lastRow="0" w:firstColumn="1" w:lastColumn="0" w:noHBand="0" w:noVBand="1"/>
        </w:tblPrEx>
        <w:trPr>
          <w:trHeight w:val="4730"/>
        </w:trPr>
        <w:tc>
          <w:tcPr>
            <w:tcW w:w="5807" w:type="dxa"/>
            <w:tcBorders>
              <w:top w:val="single" w:sz="4" w:space="0" w:color="002060"/>
              <w:left w:val="single" w:sz="4" w:space="0" w:color="auto"/>
              <w:bottom w:val="single" w:sz="4" w:space="0" w:color="002060"/>
              <w:right w:val="single" w:sz="4" w:space="0" w:color="auto"/>
            </w:tcBorders>
          </w:tcPr>
          <w:p w14:paraId="1D9F7E37" w14:textId="77777777" w:rsidR="0063219D" w:rsidRPr="00123F21" w:rsidRDefault="0063219D" w:rsidP="00E51CB9">
            <w:pPr>
              <w:pStyle w:val="Encabezado"/>
              <w:tabs>
                <w:tab w:val="left" w:pos="708"/>
              </w:tabs>
              <w:spacing w:before="120" w:line="288" w:lineRule="auto"/>
              <w:rPr>
                <w:rFonts w:ascii="Noto Sans" w:hAnsi="Noto Sans" w:cs="Noto Sans"/>
                <w:sz w:val="16"/>
                <w:szCs w:val="16"/>
              </w:rPr>
            </w:pPr>
            <w:r w:rsidRPr="00123F21">
              <w:rPr>
                <w:rFonts w:ascii="Noto Sans" w:hAnsi="Noto Sans" w:cs="Noto Sans"/>
                <w:b/>
                <w:sz w:val="16"/>
                <w:szCs w:val="16"/>
              </w:rPr>
              <w:t>Documento 6 (Obligatorio, si es persona moral). –</w:t>
            </w:r>
            <w:r w:rsidRPr="00123F21">
              <w:rPr>
                <w:rFonts w:ascii="Noto Sans" w:hAnsi="Noto Sans" w:cs="Noto Sans"/>
                <w:sz w:val="16"/>
                <w:szCs w:val="16"/>
              </w:rPr>
              <w:t xml:space="preserve"> el </w:t>
            </w:r>
            <w:r w:rsidRPr="00123F21">
              <w:rPr>
                <w:rFonts w:ascii="Noto Sans" w:hAnsi="Noto Sans" w:cs="Noto Sans"/>
                <w:b/>
                <w:bCs/>
                <w:sz w:val="16"/>
                <w:szCs w:val="16"/>
              </w:rPr>
              <w:t>Licitante</w:t>
            </w:r>
            <w:r w:rsidRPr="00123F21">
              <w:rPr>
                <w:rFonts w:ascii="Noto Sans" w:hAnsi="Noto Sans" w:cs="Noto Sans"/>
                <w:sz w:val="16"/>
                <w:szCs w:val="16"/>
              </w:rPr>
              <w:t xml:space="preserve"> deberá presentar: </w:t>
            </w:r>
          </w:p>
          <w:p w14:paraId="0AB9B7E9" w14:textId="77777777" w:rsidR="0063219D" w:rsidRPr="00123F21" w:rsidRDefault="0063219D">
            <w:pPr>
              <w:pStyle w:val="Encabezado"/>
              <w:numPr>
                <w:ilvl w:val="0"/>
                <w:numId w:val="77"/>
              </w:numPr>
              <w:tabs>
                <w:tab w:val="clear" w:pos="4419"/>
                <w:tab w:val="clear" w:pos="8838"/>
              </w:tabs>
              <w:spacing w:before="120" w:line="288" w:lineRule="auto"/>
              <w:ind w:left="426"/>
              <w:rPr>
                <w:rFonts w:ascii="Noto Sans" w:hAnsi="Noto Sans" w:cs="Noto Sans"/>
                <w:sz w:val="16"/>
                <w:szCs w:val="16"/>
              </w:rPr>
            </w:pPr>
            <w:r w:rsidRPr="00123F21">
              <w:rPr>
                <w:rFonts w:ascii="Noto Sans" w:hAnsi="Noto Sans" w:cs="Noto Sans"/>
                <w:sz w:val="16"/>
                <w:szCs w:val="16"/>
              </w:rPr>
              <w:t xml:space="preserve">Acta Constitutiva, señalando el objeto social acorde al servicio objeto de la presente </w:t>
            </w:r>
            <w:r w:rsidRPr="00123F21">
              <w:rPr>
                <w:rFonts w:ascii="Noto Sans" w:hAnsi="Noto Sans" w:cs="Noto Sans"/>
                <w:b/>
                <w:bCs/>
                <w:sz w:val="16"/>
                <w:szCs w:val="16"/>
              </w:rPr>
              <w:t>Convocatoria</w:t>
            </w:r>
            <w:r w:rsidRPr="00123F21">
              <w:rPr>
                <w:rFonts w:ascii="Noto Sans" w:hAnsi="Noto Sans" w:cs="Noto Sans"/>
                <w:sz w:val="16"/>
                <w:szCs w:val="16"/>
              </w:rPr>
              <w:t xml:space="preserve"> y página donde se indique el nombre de la persona facultada legalmente para suscribir la Proposición.</w:t>
            </w:r>
          </w:p>
          <w:p w14:paraId="11D11467" w14:textId="77777777" w:rsidR="0063219D" w:rsidRPr="00123F21" w:rsidRDefault="0063219D">
            <w:pPr>
              <w:pStyle w:val="Encabezado"/>
              <w:numPr>
                <w:ilvl w:val="0"/>
                <w:numId w:val="77"/>
              </w:numPr>
              <w:tabs>
                <w:tab w:val="clear" w:pos="4419"/>
                <w:tab w:val="clear" w:pos="8838"/>
              </w:tabs>
              <w:spacing w:before="120" w:line="288" w:lineRule="auto"/>
              <w:ind w:left="345" w:hanging="284"/>
              <w:rPr>
                <w:rFonts w:ascii="Noto Sans" w:hAnsi="Noto Sans" w:cs="Noto Sans"/>
                <w:sz w:val="16"/>
                <w:szCs w:val="16"/>
              </w:rPr>
            </w:pPr>
            <w:r w:rsidRPr="00123F21">
              <w:rPr>
                <w:rFonts w:ascii="Noto Sans" w:hAnsi="Noto Sans" w:cs="Noto Sans"/>
                <w:sz w:val="16"/>
                <w:szCs w:val="16"/>
              </w:rPr>
              <w:t>En su caso, integrar adicionalmente poder notarial, señalando página donde se indique el nombre de la persona facultada legalmente para suscribir la proposición.</w:t>
            </w:r>
          </w:p>
          <w:p w14:paraId="1D087415" w14:textId="77777777" w:rsidR="0063219D" w:rsidRPr="00123F21" w:rsidRDefault="0063219D" w:rsidP="00E51CB9">
            <w:pPr>
              <w:spacing w:before="12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685A1A1A" w14:textId="77777777" w:rsidR="0063219D" w:rsidRPr="00123F21" w:rsidRDefault="0063219D" w:rsidP="00E51CB9">
            <w:pPr>
              <w:spacing w:before="120" w:line="288" w:lineRule="auto"/>
              <w:rPr>
                <w:rFonts w:ascii="Noto Sans" w:hAnsi="Noto Sans" w:cs="Noto Sans"/>
                <w:color w:val="000000" w:themeColor="text1"/>
                <w:sz w:val="16"/>
                <w:szCs w:val="16"/>
              </w:rPr>
            </w:pPr>
            <w:r w:rsidRPr="00123F21">
              <w:rPr>
                <w:rFonts w:ascii="Noto Sans" w:hAnsi="Noto Sans" w:cs="Noto Sans"/>
                <w:sz w:val="16"/>
                <w:szCs w:val="16"/>
              </w:rPr>
              <w:t xml:space="preserve">Se verificará </w:t>
            </w:r>
            <w:r w:rsidRPr="00123F21">
              <w:rPr>
                <w:rFonts w:ascii="Noto Sans" w:hAnsi="Noto Sans" w:cs="Noto Sans"/>
                <w:color w:val="000000" w:themeColor="text1"/>
                <w:sz w:val="16"/>
                <w:szCs w:val="16"/>
              </w:rPr>
              <w:t xml:space="preserve">lo siguiente: </w:t>
            </w:r>
          </w:p>
          <w:p w14:paraId="63A8346E" w14:textId="77777777" w:rsidR="0063219D" w:rsidRPr="00123F21" w:rsidRDefault="0063219D">
            <w:pPr>
              <w:pStyle w:val="Prrafodelista"/>
              <w:numPr>
                <w:ilvl w:val="0"/>
                <w:numId w:val="78"/>
              </w:numPr>
              <w:spacing w:before="120" w:line="288" w:lineRule="auto"/>
              <w:ind w:left="284" w:hanging="284"/>
              <w:rPr>
                <w:rFonts w:ascii="Noto Sans" w:eastAsiaTheme="minorHAnsi" w:hAnsi="Noto Sans" w:cs="Noto Sans"/>
                <w:color w:val="000000" w:themeColor="text1"/>
                <w:sz w:val="16"/>
                <w:szCs w:val="16"/>
                <w:lang w:eastAsia="en-US"/>
              </w:rPr>
            </w:pPr>
            <w:r w:rsidRPr="00123F21">
              <w:rPr>
                <w:rFonts w:ascii="Noto Sans" w:eastAsiaTheme="minorHAnsi" w:hAnsi="Noto Sans" w:cs="Noto Sans"/>
                <w:color w:val="000000" w:themeColor="text1"/>
                <w:sz w:val="16"/>
                <w:szCs w:val="16"/>
                <w:lang w:eastAsia="en-US"/>
              </w:rPr>
              <w:t xml:space="preserve">Que el objeto legal del Acta Constitutiva se encuentre relacionado con el servicio materia de la presente </w:t>
            </w:r>
            <w:r w:rsidRPr="00123F21">
              <w:rPr>
                <w:rFonts w:ascii="Noto Sans" w:eastAsiaTheme="minorHAnsi" w:hAnsi="Noto Sans" w:cs="Noto Sans"/>
                <w:b/>
                <w:color w:val="000000" w:themeColor="text1"/>
                <w:sz w:val="16"/>
                <w:szCs w:val="16"/>
                <w:lang w:eastAsia="en-US"/>
              </w:rPr>
              <w:t>Convocatoria</w:t>
            </w:r>
            <w:r w:rsidRPr="00123F21">
              <w:rPr>
                <w:rFonts w:ascii="Noto Sans" w:eastAsiaTheme="minorHAnsi" w:hAnsi="Noto Sans" w:cs="Noto Sans"/>
                <w:color w:val="000000" w:themeColor="text1"/>
                <w:sz w:val="16"/>
                <w:szCs w:val="16"/>
                <w:lang w:eastAsia="en-US"/>
              </w:rPr>
              <w:t xml:space="preserve">. </w:t>
            </w:r>
          </w:p>
          <w:p w14:paraId="46F049C2" w14:textId="77777777" w:rsidR="0063219D" w:rsidRPr="00123F21" w:rsidRDefault="0063219D">
            <w:pPr>
              <w:pStyle w:val="Prrafodelista"/>
              <w:numPr>
                <w:ilvl w:val="0"/>
                <w:numId w:val="78"/>
              </w:numPr>
              <w:spacing w:before="120" w:line="288" w:lineRule="auto"/>
              <w:ind w:left="360"/>
              <w:rPr>
                <w:rFonts w:ascii="Noto Sans" w:eastAsiaTheme="minorHAnsi" w:hAnsi="Noto Sans" w:cs="Noto Sans"/>
                <w:color w:val="000000" w:themeColor="text1"/>
                <w:sz w:val="16"/>
                <w:szCs w:val="16"/>
                <w:lang w:eastAsia="en-US"/>
              </w:rPr>
            </w:pPr>
            <w:r w:rsidRPr="00123F21">
              <w:rPr>
                <w:rFonts w:ascii="Noto Sans" w:eastAsiaTheme="minorHAnsi" w:hAnsi="Noto Sans" w:cs="Noto Sans"/>
                <w:bCs/>
                <w:color w:val="000000" w:themeColor="text1"/>
                <w:sz w:val="16"/>
                <w:szCs w:val="16"/>
                <w:lang w:eastAsia="en-US"/>
              </w:rPr>
              <w:t xml:space="preserve">Que el nombre de la personal facultada legalmente para ello, sea registrado en el Acta Constitutiva o en el Poder Notarial. </w:t>
            </w:r>
          </w:p>
          <w:p w14:paraId="0B4A839A" w14:textId="77777777" w:rsidR="0063219D" w:rsidRPr="005C4695" w:rsidRDefault="0063219D" w:rsidP="00E51CB9">
            <w:pPr>
              <w:spacing w:before="140" w:after="140" w:line="288" w:lineRule="auto"/>
              <w:rPr>
                <w:rFonts w:ascii="Noto Sans" w:hAnsi="Noto Sans" w:cs="Noto Sans"/>
                <w:i/>
                <w:sz w:val="12"/>
                <w:szCs w:val="12"/>
              </w:rPr>
            </w:pPr>
            <w:r w:rsidRPr="00123F21">
              <w:rPr>
                <w:rFonts w:ascii="Noto Sans" w:hAnsi="Noto Sans" w:cs="Noto Sans"/>
                <w:b/>
                <w:i/>
                <w:color w:val="4472C4" w:themeColor="accent1"/>
                <w:sz w:val="16"/>
                <w:szCs w:val="16"/>
              </w:rPr>
              <w:t>En caso de que el Licitante sea persona física, deberá presentar documento donde especifique que no aplica.</w:t>
            </w:r>
          </w:p>
        </w:tc>
        <w:tc>
          <w:tcPr>
            <w:tcW w:w="992" w:type="dxa"/>
            <w:tcBorders>
              <w:top w:val="single" w:sz="4" w:space="0" w:color="002060"/>
              <w:left w:val="single" w:sz="4" w:space="0" w:color="auto"/>
              <w:bottom w:val="single" w:sz="4" w:space="0" w:color="002060"/>
              <w:right w:val="single" w:sz="4" w:space="0" w:color="auto"/>
            </w:tcBorders>
          </w:tcPr>
          <w:p w14:paraId="44A7628B" w14:textId="77777777" w:rsidR="0063219D" w:rsidRPr="005C4695" w:rsidRDefault="0063219D" w:rsidP="00E51CB9">
            <w:pPr>
              <w:pStyle w:val="Encabezado"/>
              <w:tabs>
                <w:tab w:val="left" w:pos="708"/>
              </w:tabs>
              <w:spacing w:before="12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647C3FCB" w14:textId="77777777" w:rsidR="0063219D" w:rsidRPr="005C4695" w:rsidRDefault="0063219D" w:rsidP="00E51CB9">
            <w:pPr>
              <w:pStyle w:val="Encabezado"/>
              <w:tabs>
                <w:tab w:val="left" w:pos="708"/>
              </w:tabs>
              <w:spacing w:before="120" w:line="288" w:lineRule="auto"/>
              <w:rPr>
                <w:rFonts w:ascii="Noto Sans" w:hAnsi="Noto Sans" w:cs="Noto Sans"/>
                <w:b/>
                <w:sz w:val="12"/>
                <w:szCs w:val="12"/>
              </w:rPr>
            </w:pPr>
          </w:p>
        </w:tc>
      </w:tr>
      <w:tr w:rsidR="0063219D" w:rsidRPr="005C4695" w14:paraId="02581284" w14:textId="77777777" w:rsidTr="00E51CB9">
        <w:tblPrEx>
          <w:tblLook w:val="04A0" w:firstRow="1" w:lastRow="0" w:firstColumn="1" w:lastColumn="0" w:noHBand="0" w:noVBand="1"/>
        </w:tblPrEx>
        <w:trPr>
          <w:trHeight w:val="537"/>
        </w:trPr>
        <w:tc>
          <w:tcPr>
            <w:tcW w:w="5807" w:type="dxa"/>
            <w:tcBorders>
              <w:top w:val="single" w:sz="4" w:space="0" w:color="002060"/>
              <w:left w:val="single" w:sz="4" w:space="0" w:color="auto"/>
              <w:bottom w:val="single" w:sz="4" w:space="0" w:color="002060"/>
              <w:right w:val="single" w:sz="4" w:space="0" w:color="auto"/>
            </w:tcBorders>
          </w:tcPr>
          <w:p w14:paraId="079FAEDE" w14:textId="77777777" w:rsidR="0063219D" w:rsidRPr="00123F21" w:rsidRDefault="0063219D" w:rsidP="00E51CB9">
            <w:pPr>
              <w:spacing w:before="120" w:line="288" w:lineRule="auto"/>
              <w:rPr>
                <w:rFonts w:ascii="Noto Sans" w:hAnsi="Noto Sans" w:cs="Noto Sans"/>
                <w:b/>
                <w:sz w:val="16"/>
                <w:szCs w:val="16"/>
              </w:rPr>
            </w:pPr>
            <w:r w:rsidRPr="00123F21">
              <w:rPr>
                <w:rFonts w:ascii="Noto Sans" w:hAnsi="Noto Sans" w:cs="Noto Sans"/>
                <w:b/>
                <w:sz w:val="16"/>
                <w:szCs w:val="16"/>
              </w:rPr>
              <w:t xml:space="preserve">Documento 7 (Obligatorio). – Carta Bajo Protesta de Decir Verdad de debido cumplimiento de relación Contractual con la </w:t>
            </w:r>
            <w:r w:rsidRPr="00123F21">
              <w:rPr>
                <w:rFonts w:ascii="Noto Sans" w:hAnsi="Noto Sans" w:cs="Noto Sans"/>
                <w:b/>
                <w:bCs/>
                <w:sz w:val="16"/>
                <w:szCs w:val="16"/>
              </w:rPr>
              <w:t>Convocante</w:t>
            </w:r>
            <w:r w:rsidRPr="00123F21">
              <w:rPr>
                <w:rFonts w:ascii="Noto Sans" w:hAnsi="Noto Sans" w:cs="Noto Sans"/>
                <w:sz w:val="16"/>
                <w:szCs w:val="16"/>
              </w:rPr>
              <w:t xml:space="preserve">, el </w:t>
            </w:r>
            <w:r w:rsidRPr="00123F21">
              <w:rPr>
                <w:rFonts w:ascii="Noto Sans" w:hAnsi="Noto Sans" w:cs="Noto Sans"/>
                <w:b/>
                <w:sz w:val="16"/>
                <w:szCs w:val="16"/>
              </w:rPr>
              <w:t>Licitante</w:t>
            </w:r>
            <w:r w:rsidRPr="00123F21">
              <w:rPr>
                <w:rFonts w:ascii="Noto Sans" w:hAnsi="Noto Sans" w:cs="Noto Sans"/>
                <w:sz w:val="16"/>
                <w:szCs w:val="16"/>
              </w:rPr>
              <w:t xml:space="preserve"> que haya tenido una relación contractual anterior con la </w:t>
            </w:r>
            <w:r w:rsidRPr="00123F21">
              <w:rPr>
                <w:rFonts w:ascii="Noto Sans" w:hAnsi="Noto Sans" w:cs="Noto Sans"/>
                <w:b/>
                <w:bCs/>
                <w:sz w:val="16"/>
                <w:szCs w:val="16"/>
              </w:rPr>
              <w:t>Convocante</w:t>
            </w:r>
            <w:r w:rsidRPr="00123F21">
              <w:rPr>
                <w:rFonts w:ascii="Noto Sans" w:hAnsi="Noto Sans" w:cs="Noto Sans"/>
                <w:sz w:val="16"/>
                <w:szCs w:val="16"/>
              </w:rPr>
              <w:t xml:space="preserve">, deberá presentar la carta con el lema </w:t>
            </w:r>
            <w:r w:rsidRPr="00123F21">
              <w:rPr>
                <w:rFonts w:ascii="Noto Sans" w:hAnsi="Noto Sans" w:cs="Noto Sans"/>
                <w:b/>
                <w:bCs/>
                <w:sz w:val="16"/>
                <w:szCs w:val="16"/>
              </w:rPr>
              <w:t>Bajo protesta de decir verdad</w:t>
            </w:r>
            <w:r w:rsidRPr="00123F21">
              <w:rPr>
                <w:rFonts w:ascii="Noto Sans" w:hAnsi="Noto Sans" w:cs="Noto Sans"/>
                <w:sz w:val="16"/>
                <w:szCs w:val="16"/>
              </w:rPr>
              <w:t xml:space="preserve"> de debido cumplimiento de obligaciones contractuales con la </w:t>
            </w:r>
            <w:r w:rsidRPr="00123F21">
              <w:rPr>
                <w:rFonts w:ascii="Noto Sans" w:hAnsi="Noto Sans" w:cs="Noto Sans"/>
                <w:b/>
                <w:bCs/>
                <w:sz w:val="16"/>
                <w:szCs w:val="16"/>
              </w:rPr>
              <w:t>Convocante</w:t>
            </w:r>
            <w:r w:rsidRPr="00123F21">
              <w:rPr>
                <w:rFonts w:ascii="Noto Sans" w:hAnsi="Noto Sans" w:cs="Noto Sans"/>
                <w:sz w:val="16"/>
                <w:szCs w:val="16"/>
              </w:rPr>
              <w:t xml:space="preserve">, en la cual precise que no tiene adeudos por concepto de penas convencionales o deducciones, y ha efectuado todas las intervenciones de conformidad con la </w:t>
            </w:r>
            <w:r w:rsidRPr="00123F21">
              <w:rPr>
                <w:rFonts w:ascii="Noto Sans" w:hAnsi="Noto Sans" w:cs="Noto Sans"/>
                <w:b/>
                <w:bCs/>
                <w:sz w:val="16"/>
                <w:szCs w:val="16"/>
              </w:rPr>
              <w:t>Convocante</w:t>
            </w:r>
            <w:r w:rsidRPr="00123F21">
              <w:rPr>
                <w:rFonts w:ascii="Noto Sans" w:hAnsi="Noto Sans" w:cs="Noto Sans"/>
                <w:b/>
                <w:sz w:val="16"/>
                <w:szCs w:val="16"/>
              </w:rPr>
              <w:t xml:space="preserve"> </w:t>
            </w:r>
            <w:r w:rsidRPr="00123F21">
              <w:rPr>
                <w:rFonts w:ascii="Noto Sans" w:hAnsi="Noto Sans" w:cs="Noto Sans"/>
                <w:bCs/>
                <w:sz w:val="16"/>
                <w:szCs w:val="16"/>
              </w:rPr>
              <w:t xml:space="preserve">y el Contrato respectivo. </w:t>
            </w:r>
          </w:p>
          <w:p w14:paraId="14041E2B" w14:textId="77777777" w:rsidR="0063219D" w:rsidRPr="00123F21" w:rsidRDefault="0063219D" w:rsidP="00E51CB9">
            <w:pPr>
              <w:spacing w:before="12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7D060ED7" w14:textId="77777777" w:rsidR="0063219D" w:rsidRPr="00123F21" w:rsidRDefault="0063219D" w:rsidP="00E51CB9">
            <w:pPr>
              <w:spacing w:before="120" w:line="288" w:lineRule="auto"/>
              <w:rPr>
                <w:rFonts w:ascii="Noto Sans" w:hAnsi="Noto Sans" w:cs="Noto Sans"/>
                <w:sz w:val="16"/>
                <w:szCs w:val="16"/>
              </w:rPr>
            </w:pPr>
            <w:r w:rsidRPr="00123F21">
              <w:rPr>
                <w:rFonts w:ascii="Noto Sans" w:hAnsi="Noto Sans" w:cs="Noto Sans"/>
                <w:sz w:val="16"/>
                <w:szCs w:val="16"/>
              </w:rPr>
              <w:t>Se verificará lo siguiente:</w:t>
            </w:r>
          </w:p>
          <w:p w14:paraId="6C744949" w14:textId="77777777" w:rsidR="0063219D" w:rsidRPr="00123F21" w:rsidRDefault="0063219D" w:rsidP="00E51CB9">
            <w:pPr>
              <w:spacing w:before="120" w:line="288" w:lineRule="auto"/>
              <w:rPr>
                <w:rFonts w:ascii="Noto Sans" w:hAnsi="Noto Sans" w:cs="Noto Sans"/>
                <w:sz w:val="16"/>
                <w:szCs w:val="16"/>
              </w:rPr>
            </w:pPr>
            <w:r w:rsidRPr="00123F21">
              <w:rPr>
                <w:rFonts w:ascii="Noto Sans" w:hAnsi="Noto Sans" w:cs="Noto Sans"/>
                <w:sz w:val="16"/>
                <w:szCs w:val="16"/>
              </w:rPr>
              <w:t xml:space="preserve">Que el documento integre lo solicitado y cuente con la leyenda de </w:t>
            </w:r>
            <w:r w:rsidRPr="00123F21">
              <w:rPr>
                <w:rFonts w:ascii="Noto Sans" w:hAnsi="Noto Sans" w:cs="Noto Sans"/>
                <w:b/>
                <w:bCs/>
                <w:sz w:val="16"/>
                <w:szCs w:val="16"/>
              </w:rPr>
              <w:t>bajo protesta de decir verdad</w:t>
            </w:r>
            <w:r w:rsidRPr="00123F21">
              <w:rPr>
                <w:rFonts w:ascii="Noto Sans" w:hAnsi="Noto Sans" w:cs="Noto Sans"/>
                <w:sz w:val="16"/>
                <w:szCs w:val="16"/>
              </w:rPr>
              <w:t xml:space="preserve">, en caso de que se verifique y el </w:t>
            </w:r>
            <w:r w:rsidRPr="00123F21">
              <w:rPr>
                <w:rFonts w:ascii="Noto Sans" w:hAnsi="Noto Sans" w:cs="Noto Sans"/>
                <w:b/>
                <w:bCs/>
                <w:sz w:val="16"/>
                <w:szCs w:val="16"/>
              </w:rPr>
              <w:t>licitante</w:t>
            </w:r>
            <w:r w:rsidRPr="00123F21">
              <w:rPr>
                <w:rFonts w:ascii="Noto Sans" w:hAnsi="Noto Sans" w:cs="Noto Sans"/>
                <w:sz w:val="16"/>
                <w:szCs w:val="16"/>
              </w:rPr>
              <w:t xml:space="preserve"> tiene incumplimiento de sus obligaciones contractuales, la proposición será desechada.</w:t>
            </w:r>
          </w:p>
          <w:p w14:paraId="442C6709" w14:textId="77777777" w:rsidR="0063219D" w:rsidRPr="005C4695" w:rsidRDefault="0063219D" w:rsidP="00E51CB9">
            <w:pPr>
              <w:spacing w:before="140" w:after="140" w:line="288" w:lineRule="auto"/>
              <w:rPr>
                <w:rFonts w:ascii="Noto Sans" w:hAnsi="Noto Sans" w:cs="Noto Sans"/>
                <w:sz w:val="12"/>
                <w:szCs w:val="12"/>
              </w:rPr>
            </w:pPr>
            <w:r w:rsidRPr="00123F21">
              <w:rPr>
                <w:rFonts w:ascii="Noto Sans" w:hAnsi="Noto Sans" w:cs="Noto Sans"/>
                <w:b/>
                <w:i/>
                <w:color w:val="4472C4" w:themeColor="accent1"/>
                <w:sz w:val="16"/>
                <w:szCs w:val="16"/>
              </w:rPr>
              <w:t xml:space="preserve">En caso de no tener relación contractual con anterioridad deberá presentar documento donde especifique que no aplica. </w:t>
            </w:r>
          </w:p>
        </w:tc>
        <w:tc>
          <w:tcPr>
            <w:tcW w:w="992" w:type="dxa"/>
            <w:tcBorders>
              <w:top w:val="single" w:sz="4" w:space="0" w:color="002060"/>
              <w:left w:val="single" w:sz="4" w:space="0" w:color="auto"/>
              <w:bottom w:val="single" w:sz="4" w:space="0" w:color="002060"/>
              <w:right w:val="single" w:sz="4" w:space="0" w:color="auto"/>
            </w:tcBorders>
          </w:tcPr>
          <w:p w14:paraId="7679A54C" w14:textId="77777777" w:rsidR="0063219D" w:rsidRPr="005C4695" w:rsidRDefault="0063219D" w:rsidP="00E51CB9">
            <w:pPr>
              <w:spacing w:before="12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33C75D6E" w14:textId="77777777" w:rsidR="0063219D" w:rsidRPr="005C4695" w:rsidRDefault="0063219D" w:rsidP="00E51CB9">
            <w:pPr>
              <w:spacing w:before="120" w:line="288" w:lineRule="auto"/>
              <w:rPr>
                <w:rFonts w:ascii="Noto Sans" w:hAnsi="Noto Sans" w:cs="Noto Sans"/>
                <w:b/>
                <w:sz w:val="12"/>
                <w:szCs w:val="12"/>
              </w:rPr>
            </w:pPr>
          </w:p>
        </w:tc>
      </w:tr>
      <w:tr w:rsidR="0063219D" w:rsidRPr="005C4695" w14:paraId="4A9AC3DB" w14:textId="77777777" w:rsidTr="00E51CB9">
        <w:tblPrEx>
          <w:tblLook w:val="04A0" w:firstRow="1" w:lastRow="0" w:firstColumn="1" w:lastColumn="0" w:noHBand="0" w:noVBand="1"/>
        </w:tblPrEx>
        <w:trPr>
          <w:trHeight w:val="264"/>
        </w:trPr>
        <w:tc>
          <w:tcPr>
            <w:tcW w:w="5807" w:type="dxa"/>
            <w:tcBorders>
              <w:top w:val="single" w:sz="4" w:space="0" w:color="002060"/>
              <w:left w:val="single" w:sz="4" w:space="0" w:color="auto"/>
              <w:bottom w:val="single" w:sz="4" w:space="0" w:color="002060"/>
              <w:right w:val="single" w:sz="4" w:space="0" w:color="auto"/>
            </w:tcBorders>
          </w:tcPr>
          <w:p w14:paraId="07CB055C" w14:textId="77777777" w:rsidR="0063219D" w:rsidRPr="00123F21" w:rsidRDefault="0063219D" w:rsidP="00E51CB9">
            <w:pPr>
              <w:spacing w:before="120" w:line="288" w:lineRule="auto"/>
              <w:rPr>
                <w:rFonts w:ascii="Noto Sans" w:hAnsi="Noto Sans" w:cs="Noto Sans"/>
                <w:kern w:val="16"/>
                <w:sz w:val="16"/>
                <w:szCs w:val="16"/>
              </w:rPr>
            </w:pPr>
            <w:r w:rsidRPr="00123F21">
              <w:rPr>
                <w:rFonts w:ascii="Noto Sans" w:hAnsi="Noto Sans" w:cs="Noto Sans"/>
                <w:b/>
                <w:sz w:val="16"/>
                <w:szCs w:val="16"/>
              </w:rPr>
              <w:t>Documento 8 (Obligatorio en caso de presentar Proposición Conjunta</w:t>
            </w:r>
            <w:r w:rsidRPr="00123F21">
              <w:rPr>
                <w:rFonts w:ascii="Noto Sans" w:hAnsi="Noto Sans" w:cs="Noto Sans"/>
                <w:b/>
                <w:kern w:val="16"/>
                <w:sz w:val="16"/>
                <w:szCs w:val="16"/>
              </w:rPr>
              <w:t>). En caso de que el Licitante</w:t>
            </w:r>
            <w:r w:rsidRPr="00123F21">
              <w:rPr>
                <w:rFonts w:ascii="Noto Sans" w:hAnsi="Noto Sans" w:cs="Noto Sans"/>
                <w:kern w:val="16"/>
                <w:sz w:val="16"/>
                <w:szCs w:val="16"/>
              </w:rPr>
              <w:t xml:space="preserve">, presente proposición conjunta, deberá integrar los siguientes documentos: </w:t>
            </w:r>
          </w:p>
          <w:p w14:paraId="12993EC4" w14:textId="77777777" w:rsidR="0063219D" w:rsidRPr="00123F21" w:rsidRDefault="0063219D">
            <w:pPr>
              <w:pStyle w:val="Prrafodelista"/>
              <w:numPr>
                <w:ilvl w:val="0"/>
                <w:numId w:val="79"/>
              </w:numPr>
              <w:spacing w:before="120" w:line="288" w:lineRule="auto"/>
              <w:ind w:left="426" w:hanging="426"/>
              <w:rPr>
                <w:rFonts w:ascii="Noto Sans" w:hAnsi="Noto Sans" w:cs="Noto Sans"/>
                <w:b/>
                <w:bCs/>
                <w:kern w:val="16"/>
                <w:sz w:val="16"/>
                <w:szCs w:val="16"/>
              </w:rPr>
            </w:pPr>
            <w:r w:rsidRPr="00123F21">
              <w:rPr>
                <w:rFonts w:ascii="Noto Sans" w:hAnsi="Noto Sans" w:cs="Noto Sans"/>
                <w:kern w:val="16"/>
                <w:sz w:val="16"/>
                <w:szCs w:val="16"/>
              </w:rPr>
              <w:t xml:space="preserve">Manifiesto en el que se indique que presentará proposición conjunta. </w:t>
            </w:r>
          </w:p>
          <w:p w14:paraId="1C09B359" w14:textId="77777777" w:rsidR="0063219D" w:rsidRPr="00123F21" w:rsidRDefault="0063219D">
            <w:pPr>
              <w:pStyle w:val="Prrafodelista"/>
              <w:numPr>
                <w:ilvl w:val="0"/>
                <w:numId w:val="79"/>
              </w:numPr>
              <w:spacing w:before="120" w:line="288" w:lineRule="auto"/>
              <w:ind w:left="351"/>
              <w:rPr>
                <w:rFonts w:ascii="Noto Sans" w:hAnsi="Noto Sans" w:cs="Noto Sans"/>
                <w:b/>
                <w:bCs/>
                <w:kern w:val="16"/>
                <w:sz w:val="16"/>
                <w:szCs w:val="16"/>
              </w:rPr>
            </w:pPr>
            <w:r w:rsidRPr="00123F21">
              <w:rPr>
                <w:rFonts w:ascii="Noto Sans" w:hAnsi="Noto Sans" w:cs="Noto Sans"/>
                <w:kern w:val="16"/>
                <w:sz w:val="16"/>
                <w:szCs w:val="16"/>
              </w:rPr>
              <w:t xml:space="preserve">Convenio de Proposición Conjunta, de conformidad con lo señalado en el numeral 5, de la Sección III, </w:t>
            </w:r>
            <w:r w:rsidRPr="00123F21">
              <w:rPr>
                <w:rFonts w:ascii="Noto Sans" w:hAnsi="Noto Sans" w:cs="Noto Sans"/>
                <w:i/>
                <w:kern w:val="16"/>
                <w:sz w:val="16"/>
                <w:szCs w:val="16"/>
              </w:rPr>
              <w:t>Formas y términos que Regirán los Diversos Actos del Procedimiento de Licitación Pública Nacional Electrónica</w:t>
            </w:r>
            <w:r w:rsidRPr="00123F21">
              <w:rPr>
                <w:rFonts w:ascii="Noto Sans" w:hAnsi="Noto Sans" w:cs="Noto Sans"/>
                <w:kern w:val="16"/>
                <w:sz w:val="16"/>
                <w:szCs w:val="16"/>
              </w:rPr>
              <w:t xml:space="preserve"> de la presente </w:t>
            </w:r>
            <w:r w:rsidRPr="00123F21">
              <w:rPr>
                <w:rFonts w:ascii="Noto Sans" w:hAnsi="Noto Sans" w:cs="Noto Sans"/>
                <w:b/>
                <w:kern w:val="16"/>
                <w:sz w:val="16"/>
                <w:szCs w:val="16"/>
              </w:rPr>
              <w:t>Convocatoria</w:t>
            </w:r>
            <w:r w:rsidRPr="00123F21">
              <w:rPr>
                <w:rFonts w:ascii="Noto Sans" w:hAnsi="Noto Sans" w:cs="Noto Sans"/>
                <w:kern w:val="16"/>
                <w:sz w:val="16"/>
                <w:szCs w:val="16"/>
              </w:rPr>
              <w:t xml:space="preserve">. </w:t>
            </w:r>
          </w:p>
          <w:p w14:paraId="3B3212DE" w14:textId="77777777" w:rsidR="0063219D" w:rsidRPr="00123F21" w:rsidRDefault="0063219D">
            <w:pPr>
              <w:pStyle w:val="Prrafodelista"/>
              <w:numPr>
                <w:ilvl w:val="0"/>
                <w:numId w:val="79"/>
              </w:numPr>
              <w:spacing w:before="120" w:line="288" w:lineRule="auto"/>
              <w:ind w:left="351"/>
              <w:rPr>
                <w:rFonts w:ascii="Noto Sans" w:hAnsi="Noto Sans" w:cs="Noto Sans"/>
                <w:b/>
                <w:bCs/>
                <w:kern w:val="16"/>
                <w:sz w:val="16"/>
                <w:szCs w:val="16"/>
              </w:rPr>
            </w:pPr>
            <w:r w:rsidRPr="00123F21">
              <w:rPr>
                <w:rFonts w:ascii="Noto Sans" w:hAnsi="Noto Sans" w:cs="Noto Sans"/>
                <w:kern w:val="16"/>
                <w:sz w:val="16"/>
                <w:szCs w:val="16"/>
              </w:rPr>
              <w:t xml:space="preserve">Presentar por cada una de las personas que integran la agrupación los siguientes documentos: </w:t>
            </w:r>
          </w:p>
          <w:p w14:paraId="0B0AB351" w14:textId="77777777" w:rsidR="0063219D" w:rsidRPr="00123F21" w:rsidRDefault="0063219D">
            <w:pPr>
              <w:pStyle w:val="Prrafodelista"/>
              <w:numPr>
                <w:ilvl w:val="0"/>
                <w:numId w:val="80"/>
              </w:numPr>
              <w:spacing w:before="120" w:line="288" w:lineRule="auto"/>
              <w:ind w:left="709"/>
              <w:rPr>
                <w:rFonts w:ascii="Noto Sans" w:hAnsi="Noto Sans" w:cs="Noto Sans"/>
                <w:b/>
                <w:kern w:val="16"/>
                <w:sz w:val="16"/>
                <w:szCs w:val="16"/>
              </w:rPr>
            </w:pPr>
            <w:r w:rsidRPr="00123F21">
              <w:rPr>
                <w:rFonts w:ascii="Noto Sans" w:hAnsi="Noto Sans" w:cs="Noto Sans"/>
                <w:kern w:val="16"/>
                <w:sz w:val="16"/>
                <w:szCs w:val="16"/>
              </w:rPr>
              <w:t xml:space="preserve">Acreditamiento de Existencia Legal y Personalidad Jurídica, conforme el </w:t>
            </w:r>
            <w:r w:rsidRPr="00123F21">
              <w:rPr>
                <w:rFonts w:ascii="Noto Sans" w:hAnsi="Noto Sans" w:cs="Noto Sans"/>
                <w:b/>
                <w:kern w:val="16"/>
                <w:sz w:val="16"/>
                <w:szCs w:val="16"/>
              </w:rPr>
              <w:t>ANEXO 4.</w:t>
            </w:r>
          </w:p>
          <w:p w14:paraId="348DF25C" w14:textId="77777777" w:rsidR="0063219D" w:rsidRPr="00123F21" w:rsidRDefault="0063219D">
            <w:pPr>
              <w:pStyle w:val="Prrafodelista"/>
              <w:numPr>
                <w:ilvl w:val="0"/>
                <w:numId w:val="80"/>
              </w:numPr>
              <w:spacing w:before="120" w:line="288" w:lineRule="auto"/>
              <w:ind w:left="770"/>
              <w:rPr>
                <w:rFonts w:ascii="Noto Sans" w:hAnsi="Noto Sans" w:cs="Noto Sans"/>
                <w:kern w:val="16"/>
                <w:sz w:val="16"/>
                <w:szCs w:val="16"/>
              </w:rPr>
            </w:pPr>
            <w:r w:rsidRPr="00123F21">
              <w:rPr>
                <w:rFonts w:ascii="Noto Sans" w:hAnsi="Noto Sans" w:cs="Noto Sans"/>
                <w:kern w:val="16"/>
                <w:sz w:val="16"/>
                <w:szCs w:val="16"/>
              </w:rPr>
              <w:t xml:space="preserve">Manifiesto de no Existir Impedimento para Participar y Conocer la Ley General de Responsabilidades Administrativas Vigente, conforme el </w:t>
            </w:r>
            <w:r w:rsidRPr="00123F21">
              <w:rPr>
                <w:rFonts w:ascii="Noto Sans" w:hAnsi="Noto Sans" w:cs="Noto Sans"/>
                <w:b/>
                <w:kern w:val="16"/>
                <w:sz w:val="16"/>
                <w:szCs w:val="16"/>
              </w:rPr>
              <w:t>ANEXO 5</w:t>
            </w:r>
            <w:r w:rsidRPr="00123F21">
              <w:rPr>
                <w:rFonts w:ascii="Noto Sans" w:hAnsi="Noto Sans" w:cs="Noto Sans"/>
                <w:kern w:val="16"/>
                <w:sz w:val="16"/>
                <w:szCs w:val="16"/>
              </w:rPr>
              <w:t xml:space="preserve">. </w:t>
            </w:r>
          </w:p>
          <w:p w14:paraId="44977549" w14:textId="77777777" w:rsidR="0063219D" w:rsidRPr="00123F21" w:rsidRDefault="0063219D">
            <w:pPr>
              <w:pStyle w:val="Prrafodelista"/>
              <w:numPr>
                <w:ilvl w:val="0"/>
                <w:numId w:val="80"/>
              </w:numPr>
              <w:spacing w:before="120" w:line="288" w:lineRule="auto"/>
              <w:ind w:left="770"/>
              <w:rPr>
                <w:rFonts w:ascii="Noto Sans" w:hAnsi="Noto Sans" w:cs="Noto Sans"/>
                <w:kern w:val="16"/>
                <w:sz w:val="16"/>
                <w:szCs w:val="16"/>
              </w:rPr>
            </w:pPr>
            <w:r w:rsidRPr="00123F21">
              <w:rPr>
                <w:rFonts w:ascii="Noto Sans" w:hAnsi="Noto Sans" w:cs="Noto Sans"/>
                <w:kern w:val="16"/>
                <w:sz w:val="16"/>
                <w:szCs w:val="16"/>
              </w:rPr>
              <w:t xml:space="preserve">Declaración de Integridad, conforme el </w:t>
            </w:r>
            <w:r w:rsidRPr="00123F21">
              <w:rPr>
                <w:rFonts w:ascii="Noto Sans" w:hAnsi="Noto Sans" w:cs="Noto Sans"/>
                <w:b/>
                <w:kern w:val="16"/>
                <w:sz w:val="16"/>
                <w:szCs w:val="16"/>
              </w:rPr>
              <w:t>ANEXO 6</w:t>
            </w:r>
            <w:r w:rsidRPr="00123F21">
              <w:rPr>
                <w:rFonts w:ascii="Noto Sans" w:hAnsi="Noto Sans" w:cs="Noto Sans"/>
                <w:kern w:val="16"/>
                <w:sz w:val="16"/>
                <w:szCs w:val="16"/>
              </w:rPr>
              <w:t xml:space="preserve">. </w:t>
            </w:r>
          </w:p>
          <w:p w14:paraId="017B3E66" w14:textId="77777777" w:rsidR="0063219D" w:rsidRPr="00123F21" w:rsidRDefault="0063219D">
            <w:pPr>
              <w:pStyle w:val="Prrafodelista"/>
              <w:numPr>
                <w:ilvl w:val="0"/>
                <w:numId w:val="80"/>
              </w:numPr>
              <w:spacing w:before="120" w:line="288" w:lineRule="auto"/>
              <w:ind w:left="770"/>
              <w:rPr>
                <w:rFonts w:ascii="Noto Sans" w:hAnsi="Noto Sans" w:cs="Noto Sans"/>
                <w:kern w:val="16"/>
                <w:sz w:val="16"/>
                <w:szCs w:val="16"/>
              </w:rPr>
            </w:pPr>
            <w:r w:rsidRPr="00123F21">
              <w:rPr>
                <w:rFonts w:ascii="Noto Sans" w:hAnsi="Noto Sans" w:cs="Noto Sans"/>
                <w:kern w:val="16"/>
                <w:sz w:val="16"/>
                <w:szCs w:val="16"/>
              </w:rPr>
              <w:t xml:space="preserve">Manifiesto de la Nacionalidad del Licitante </w:t>
            </w:r>
            <w:r w:rsidRPr="00123F21">
              <w:rPr>
                <w:rFonts w:ascii="Noto Sans" w:hAnsi="Noto Sans" w:cs="Noto Sans"/>
                <w:b/>
                <w:kern w:val="16"/>
                <w:sz w:val="16"/>
                <w:szCs w:val="16"/>
              </w:rPr>
              <w:t>ANEXO 7</w:t>
            </w:r>
            <w:r w:rsidRPr="00123F21">
              <w:rPr>
                <w:rFonts w:ascii="Noto Sans" w:hAnsi="Noto Sans" w:cs="Noto Sans"/>
                <w:kern w:val="16"/>
                <w:sz w:val="16"/>
                <w:szCs w:val="16"/>
              </w:rPr>
              <w:t>.</w:t>
            </w:r>
          </w:p>
          <w:p w14:paraId="70159077" w14:textId="77777777" w:rsidR="0063219D" w:rsidRPr="00123F21" w:rsidRDefault="0063219D">
            <w:pPr>
              <w:pStyle w:val="Prrafodelista"/>
              <w:numPr>
                <w:ilvl w:val="0"/>
                <w:numId w:val="80"/>
              </w:numPr>
              <w:spacing w:before="120" w:line="288" w:lineRule="auto"/>
              <w:ind w:left="770"/>
              <w:rPr>
                <w:rFonts w:ascii="Noto Sans" w:hAnsi="Noto Sans" w:cs="Noto Sans"/>
                <w:kern w:val="16"/>
                <w:sz w:val="16"/>
                <w:szCs w:val="16"/>
              </w:rPr>
            </w:pPr>
            <w:r w:rsidRPr="00123F21">
              <w:rPr>
                <w:rFonts w:ascii="Noto Sans" w:hAnsi="Noto Sans" w:cs="Noto Sans"/>
                <w:kern w:val="16"/>
                <w:sz w:val="16"/>
                <w:szCs w:val="16"/>
              </w:rPr>
              <w:t xml:space="preserve">Bajo Protesta de Decir Verdad que, el Licitante no tiene conflicto de Intereses por Desempeño de empleo, Cargo o Comisión en el Servicio Público, en Términos de lo Establecido en la </w:t>
            </w:r>
            <w:r w:rsidRPr="00123F21">
              <w:rPr>
                <w:rFonts w:ascii="Noto Sans" w:hAnsi="Noto Sans" w:cs="Noto Sans"/>
                <w:b/>
                <w:bCs/>
                <w:kern w:val="16"/>
                <w:sz w:val="16"/>
                <w:szCs w:val="16"/>
              </w:rPr>
              <w:t>fracción IX</w:t>
            </w:r>
            <w:r w:rsidRPr="00123F21">
              <w:rPr>
                <w:rFonts w:ascii="Noto Sans" w:hAnsi="Noto Sans" w:cs="Noto Sans"/>
                <w:kern w:val="16"/>
                <w:sz w:val="16"/>
                <w:szCs w:val="16"/>
              </w:rPr>
              <w:t xml:space="preserve"> del </w:t>
            </w:r>
            <w:r w:rsidRPr="00123F21">
              <w:rPr>
                <w:rFonts w:ascii="Noto Sans" w:hAnsi="Noto Sans" w:cs="Noto Sans"/>
                <w:b/>
                <w:bCs/>
                <w:kern w:val="16"/>
                <w:sz w:val="16"/>
                <w:szCs w:val="16"/>
              </w:rPr>
              <w:t>artículo 49</w:t>
            </w:r>
            <w:r w:rsidRPr="00123F21">
              <w:rPr>
                <w:rFonts w:ascii="Noto Sans" w:hAnsi="Noto Sans" w:cs="Noto Sans"/>
                <w:kern w:val="16"/>
                <w:sz w:val="16"/>
                <w:szCs w:val="16"/>
              </w:rPr>
              <w:t xml:space="preserve"> de la Ley General de Responsabilidades Administrativas y Ley de Austeridad Republicana, </w:t>
            </w:r>
            <w:r w:rsidRPr="00123F21">
              <w:rPr>
                <w:rFonts w:ascii="Noto Sans" w:hAnsi="Noto Sans" w:cs="Noto Sans"/>
                <w:b/>
                <w:bCs/>
                <w:kern w:val="16"/>
                <w:sz w:val="16"/>
                <w:szCs w:val="16"/>
              </w:rPr>
              <w:t>ANEXO 2.</w:t>
            </w:r>
          </w:p>
          <w:p w14:paraId="06541507" w14:textId="77777777" w:rsidR="0063219D" w:rsidRPr="00123F21" w:rsidRDefault="0063219D">
            <w:pPr>
              <w:pStyle w:val="Prrafodelista"/>
              <w:numPr>
                <w:ilvl w:val="0"/>
                <w:numId w:val="80"/>
              </w:numPr>
              <w:spacing w:before="120" w:line="288" w:lineRule="auto"/>
              <w:ind w:left="770"/>
              <w:rPr>
                <w:rFonts w:ascii="Noto Sans" w:hAnsi="Noto Sans" w:cs="Noto Sans"/>
                <w:kern w:val="16"/>
                <w:sz w:val="16"/>
                <w:szCs w:val="16"/>
              </w:rPr>
            </w:pPr>
            <w:r w:rsidRPr="00123F21">
              <w:rPr>
                <w:rFonts w:ascii="Noto Sans" w:hAnsi="Noto Sans" w:cs="Noto Sans"/>
                <w:kern w:val="16"/>
                <w:sz w:val="16"/>
                <w:szCs w:val="16"/>
              </w:rPr>
              <w:t xml:space="preserve">Estratificación </w:t>
            </w:r>
            <w:r w:rsidRPr="00123F21">
              <w:rPr>
                <w:rFonts w:ascii="Noto Sans" w:hAnsi="Noto Sans" w:cs="Noto Sans"/>
                <w:b/>
                <w:kern w:val="16"/>
                <w:sz w:val="16"/>
                <w:szCs w:val="16"/>
              </w:rPr>
              <w:t xml:space="preserve">ANEXO 8 </w:t>
            </w:r>
            <w:r w:rsidRPr="00123F21">
              <w:rPr>
                <w:rFonts w:ascii="Noto Sans" w:hAnsi="Noto Sans" w:cs="Noto Sans"/>
                <w:kern w:val="16"/>
                <w:sz w:val="16"/>
                <w:szCs w:val="16"/>
              </w:rPr>
              <w:t>(En su caso).</w:t>
            </w:r>
          </w:p>
          <w:p w14:paraId="62B76CDB" w14:textId="77777777" w:rsidR="0063219D" w:rsidRPr="00123F21" w:rsidRDefault="0063219D">
            <w:pPr>
              <w:pStyle w:val="Prrafodelista"/>
              <w:numPr>
                <w:ilvl w:val="0"/>
                <w:numId w:val="80"/>
              </w:numPr>
              <w:spacing w:before="120" w:line="288" w:lineRule="auto"/>
              <w:ind w:left="770"/>
              <w:rPr>
                <w:rFonts w:ascii="Noto Sans" w:hAnsi="Noto Sans" w:cs="Noto Sans"/>
                <w:kern w:val="16"/>
                <w:sz w:val="16"/>
                <w:szCs w:val="16"/>
              </w:rPr>
            </w:pPr>
            <w:r w:rsidRPr="00123F21">
              <w:rPr>
                <w:rFonts w:ascii="Noto Sans" w:hAnsi="Noto Sans" w:cs="Noto Sans"/>
                <w:kern w:val="16"/>
                <w:sz w:val="16"/>
                <w:szCs w:val="16"/>
              </w:rPr>
              <w:t xml:space="preserve">El </w:t>
            </w:r>
            <w:r w:rsidRPr="00123F21">
              <w:rPr>
                <w:rFonts w:ascii="Noto Sans" w:hAnsi="Noto Sans" w:cs="Noto Sans"/>
                <w:b/>
                <w:kern w:val="16"/>
                <w:sz w:val="16"/>
                <w:szCs w:val="16"/>
              </w:rPr>
              <w:t>Licitante</w:t>
            </w:r>
            <w:r w:rsidRPr="00123F21">
              <w:rPr>
                <w:rFonts w:ascii="Noto Sans" w:hAnsi="Noto Sans" w:cs="Noto Sans"/>
                <w:kern w:val="16"/>
                <w:sz w:val="16"/>
                <w:szCs w:val="16"/>
              </w:rPr>
              <w:t xml:space="preserve"> entregara aviso de alta o la constancia a que se refiere dicho párrafo, según corresponda, y</w:t>
            </w:r>
          </w:p>
          <w:p w14:paraId="31D7FA0E" w14:textId="77777777" w:rsidR="0063219D" w:rsidRPr="00123F21" w:rsidRDefault="0063219D">
            <w:pPr>
              <w:pStyle w:val="Prrafodelista"/>
              <w:numPr>
                <w:ilvl w:val="0"/>
                <w:numId w:val="80"/>
              </w:numPr>
              <w:spacing w:before="120" w:line="288" w:lineRule="auto"/>
              <w:ind w:left="770"/>
              <w:rPr>
                <w:rFonts w:ascii="Noto Sans" w:hAnsi="Noto Sans" w:cs="Noto Sans"/>
                <w:kern w:val="16"/>
                <w:sz w:val="16"/>
                <w:szCs w:val="16"/>
              </w:rPr>
            </w:pPr>
            <w:r w:rsidRPr="00123F21">
              <w:rPr>
                <w:rFonts w:ascii="Noto Sans" w:hAnsi="Noto Sans" w:cs="Noto Sans"/>
                <w:kern w:val="16"/>
                <w:sz w:val="16"/>
                <w:szCs w:val="16"/>
              </w:rPr>
              <w:t xml:space="preserve">Los </w:t>
            </w:r>
            <w:r w:rsidRPr="00123F21">
              <w:rPr>
                <w:rFonts w:ascii="Noto Sans" w:hAnsi="Noto Sans" w:cs="Noto Sans"/>
                <w:b/>
                <w:kern w:val="16"/>
                <w:sz w:val="16"/>
                <w:szCs w:val="16"/>
              </w:rPr>
              <w:t>Licitantes</w:t>
            </w:r>
            <w:r w:rsidRPr="00123F21">
              <w:rPr>
                <w:rFonts w:ascii="Noto Sans" w:hAnsi="Noto Sans" w:cs="Noto Sans"/>
                <w:kern w:val="16"/>
                <w:sz w:val="16"/>
                <w:szCs w:val="16"/>
              </w:rPr>
              <w:t xml:space="preserve"> presentaran copia simple por ambos lados de su identificación oficial vigente con fotografía, tratándose de personas físicas y, en el caso de personas morales, de la persona que firme la proposición. </w:t>
            </w:r>
          </w:p>
          <w:p w14:paraId="45A0C586" w14:textId="77777777" w:rsidR="0063219D" w:rsidRPr="00123F21" w:rsidRDefault="0063219D">
            <w:pPr>
              <w:pStyle w:val="Prrafodelista"/>
              <w:numPr>
                <w:ilvl w:val="0"/>
                <w:numId w:val="80"/>
              </w:numPr>
              <w:spacing w:before="120" w:line="288" w:lineRule="auto"/>
              <w:ind w:left="773" w:hanging="363"/>
              <w:rPr>
                <w:rFonts w:ascii="Noto Sans" w:hAnsi="Noto Sans" w:cs="Noto Sans"/>
                <w:kern w:val="16"/>
                <w:sz w:val="16"/>
                <w:szCs w:val="16"/>
              </w:rPr>
            </w:pPr>
            <w:r w:rsidRPr="00123F21">
              <w:rPr>
                <w:rFonts w:ascii="Noto Sans" w:hAnsi="Noto Sans" w:cs="Noto Sans"/>
                <w:kern w:val="16"/>
                <w:sz w:val="16"/>
                <w:szCs w:val="16"/>
              </w:rPr>
              <w:t>Se deberá presentar Acta Constitutiva de las personas morales que celebran el convenio de participación conjunta y opinión de cumplimiento de obligaciones fiscales emitida por el SAT, la cual deberá ser positiva, encontrarse vigente y sea expedida a nombre de las personas que participan en proposición conjunta.</w:t>
            </w:r>
          </w:p>
          <w:p w14:paraId="43C688BC" w14:textId="77777777" w:rsidR="0063219D" w:rsidRPr="00123F21" w:rsidRDefault="0063219D" w:rsidP="00E51CB9">
            <w:pPr>
              <w:spacing w:before="120" w:line="288" w:lineRule="auto"/>
              <w:rPr>
                <w:rFonts w:ascii="Noto Sans" w:hAnsi="Noto Sans" w:cs="Noto Sans"/>
                <w:sz w:val="16"/>
                <w:szCs w:val="16"/>
              </w:rPr>
            </w:pPr>
            <w:r w:rsidRPr="00123F21">
              <w:rPr>
                <w:rFonts w:ascii="Noto Sans" w:hAnsi="Noto Sans" w:cs="Noto Sans"/>
                <w:b/>
                <w:sz w:val="16"/>
                <w:szCs w:val="16"/>
              </w:rPr>
              <w:t>Evaluación</w:t>
            </w:r>
            <w:r w:rsidRPr="00123F21">
              <w:rPr>
                <w:rFonts w:ascii="Noto Sans" w:hAnsi="Noto Sans" w:cs="Noto Sans"/>
                <w:sz w:val="16"/>
                <w:szCs w:val="16"/>
              </w:rPr>
              <w:t>:</w:t>
            </w:r>
          </w:p>
          <w:p w14:paraId="32787315" w14:textId="77777777" w:rsidR="0063219D" w:rsidRPr="00123F21" w:rsidRDefault="0063219D" w:rsidP="00E51CB9">
            <w:pPr>
              <w:spacing w:before="120" w:line="288" w:lineRule="auto"/>
              <w:rPr>
                <w:rFonts w:ascii="Noto Sans" w:hAnsi="Noto Sans" w:cs="Noto Sans"/>
                <w:sz w:val="16"/>
                <w:szCs w:val="16"/>
              </w:rPr>
            </w:pPr>
            <w:r w:rsidRPr="00123F21">
              <w:rPr>
                <w:rFonts w:ascii="Noto Sans" w:hAnsi="Noto Sans" w:cs="Noto Sans"/>
                <w:sz w:val="16"/>
                <w:szCs w:val="16"/>
              </w:rPr>
              <w:t xml:space="preserve">Se verificará lo siguiente: </w:t>
            </w:r>
          </w:p>
          <w:p w14:paraId="51E3BDDA" w14:textId="77777777" w:rsidR="0063219D" w:rsidRPr="00123F21" w:rsidRDefault="0063219D">
            <w:pPr>
              <w:numPr>
                <w:ilvl w:val="0"/>
                <w:numId w:val="81"/>
              </w:numPr>
              <w:tabs>
                <w:tab w:val="left" w:pos="9498"/>
              </w:tabs>
              <w:spacing w:before="120" w:line="288" w:lineRule="auto"/>
              <w:ind w:left="284" w:hanging="284"/>
              <w:rPr>
                <w:rFonts w:ascii="Noto Sans" w:hAnsi="Noto Sans" w:cs="Noto Sans"/>
                <w:sz w:val="16"/>
                <w:szCs w:val="16"/>
              </w:rPr>
            </w:pPr>
            <w:r w:rsidRPr="00123F21">
              <w:rPr>
                <w:rFonts w:ascii="Noto Sans" w:hAnsi="Noto Sans" w:cs="Noto Sans"/>
                <w:sz w:val="16"/>
                <w:szCs w:val="16"/>
              </w:rPr>
              <w:t xml:space="preserve">Que se presente el Convenio de Proposición Conjunta firmado por cada una de las personas que integran la agrupación, incluyendo para ello, los requisitos estipulados en el </w:t>
            </w:r>
            <w:r w:rsidRPr="00123F21">
              <w:rPr>
                <w:rFonts w:ascii="Noto Sans" w:hAnsi="Noto Sans" w:cs="Noto Sans"/>
                <w:b/>
                <w:bCs/>
                <w:sz w:val="16"/>
                <w:szCs w:val="16"/>
              </w:rPr>
              <w:t>Artículo 45</w:t>
            </w:r>
            <w:r w:rsidRPr="00123F21">
              <w:rPr>
                <w:rFonts w:ascii="Noto Sans" w:hAnsi="Noto Sans" w:cs="Noto Sans"/>
                <w:sz w:val="16"/>
                <w:szCs w:val="16"/>
              </w:rPr>
              <w:t xml:space="preserve"> de la </w:t>
            </w:r>
            <w:r w:rsidRPr="00123F21">
              <w:rPr>
                <w:rFonts w:ascii="Noto Sans" w:hAnsi="Noto Sans" w:cs="Noto Sans"/>
                <w:b/>
                <w:bCs/>
                <w:sz w:val="16"/>
                <w:szCs w:val="16"/>
              </w:rPr>
              <w:t xml:space="preserve">Ley </w:t>
            </w:r>
            <w:r w:rsidRPr="00123F21">
              <w:rPr>
                <w:rFonts w:ascii="Noto Sans" w:hAnsi="Noto Sans" w:cs="Noto Sans"/>
                <w:sz w:val="16"/>
                <w:szCs w:val="16"/>
              </w:rPr>
              <w:t xml:space="preserve">y </w:t>
            </w:r>
            <w:r w:rsidRPr="00123F21">
              <w:rPr>
                <w:rFonts w:ascii="Noto Sans" w:hAnsi="Noto Sans" w:cs="Noto Sans"/>
                <w:b/>
                <w:bCs/>
                <w:sz w:val="16"/>
                <w:szCs w:val="16"/>
              </w:rPr>
              <w:t xml:space="preserve">88 </w:t>
            </w:r>
            <w:r w:rsidRPr="00123F21">
              <w:rPr>
                <w:rFonts w:ascii="Noto Sans" w:hAnsi="Noto Sans" w:cs="Noto Sans"/>
                <w:sz w:val="16"/>
                <w:szCs w:val="16"/>
              </w:rPr>
              <w:t xml:space="preserve">de su </w:t>
            </w:r>
            <w:r w:rsidRPr="00123F21">
              <w:rPr>
                <w:rFonts w:ascii="Noto Sans" w:hAnsi="Noto Sans" w:cs="Noto Sans"/>
                <w:b/>
                <w:bCs/>
                <w:sz w:val="16"/>
                <w:szCs w:val="16"/>
              </w:rPr>
              <w:t>Reglamento</w:t>
            </w:r>
            <w:r w:rsidRPr="00123F21">
              <w:rPr>
                <w:rFonts w:ascii="Noto Sans" w:hAnsi="Noto Sans" w:cs="Noto Sans"/>
                <w:sz w:val="16"/>
                <w:szCs w:val="16"/>
              </w:rPr>
              <w:t xml:space="preserve">. </w:t>
            </w:r>
          </w:p>
          <w:p w14:paraId="28F72A24" w14:textId="77777777" w:rsidR="0063219D" w:rsidRPr="00123F21" w:rsidRDefault="0063219D">
            <w:pPr>
              <w:numPr>
                <w:ilvl w:val="0"/>
                <w:numId w:val="81"/>
              </w:numPr>
              <w:tabs>
                <w:tab w:val="left" w:pos="9498"/>
              </w:tabs>
              <w:spacing w:before="120" w:line="288" w:lineRule="auto"/>
              <w:ind w:left="348" w:hanging="348"/>
              <w:rPr>
                <w:rFonts w:ascii="Noto Sans" w:hAnsi="Noto Sans" w:cs="Noto Sans"/>
                <w:sz w:val="16"/>
                <w:szCs w:val="16"/>
              </w:rPr>
            </w:pPr>
            <w:r w:rsidRPr="00123F21">
              <w:rPr>
                <w:rFonts w:ascii="Noto Sans" w:hAnsi="Noto Sans" w:cs="Noto Sans"/>
                <w:sz w:val="16"/>
                <w:szCs w:val="16"/>
              </w:rPr>
              <w:t xml:space="preserve">Que se integren todos los documentos solicitados. </w:t>
            </w:r>
          </w:p>
          <w:p w14:paraId="2D1867AB" w14:textId="77777777" w:rsidR="0063219D" w:rsidRPr="005C4695" w:rsidRDefault="0063219D" w:rsidP="00E51CB9">
            <w:pPr>
              <w:spacing w:before="140" w:after="140" w:line="288" w:lineRule="auto"/>
              <w:rPr>
                <w:rFonts w:ascii="Noto Sans" w:hAnsi="Noto Sans" w:cs="Noto Sans"/>
                <w:sz w:val="12"/>
                <w:szCs w:val="12"/>
              </w:rPr>
            </w:pPr>
            <w:r w:rsidRPr="00123F21">
              <w:rPr>
                <w:rFonts w:ascii="Noto Sans" w:hAnsi="Noto Sans" w:cs="Noto Sans"/>
                <w:b/>
                <w:i/>
                <w:color w:val="4472C4" w:themeColor="accent1"/>
                <w:sz w:val="16"/>
                <w:szCs w:val="16"/>
              </w:rPr>
              <w:t>En caso de no presentar proposición conjunta, integrar documento donde se indique que no aplica.</w:t>
            </w:r>
          </w:p>
        </w:tc>
        <w:tc>
          <w:tcPr>
            <w:tcW w:w="992" w:type="dxa"/>
            <w:tcBorders>
              <w:top w:val="single" w:sz="4" w:space="0" w:color="002060"/>
              <w:left w:val="single" w:sz="4" w:space="0" w:color="auto"/>
              <w:bottom w:val="single" w:sz="4" w:space="0" w:color="002060"/>
              <w:right w:val="single" w:sz="4" w:space="0" w:color="auto"/>
            </w:tcBorders>
          </w:tcPr>
          <w:p w14:paraId="1C4DD4A1" w14:textId="77777777" w:rsidR="0063219D" w:rsidRPr="005C4695" w:rsidRDefault="0063219D" w:rsidP="00E51CB9">
            <w:pPr>
              <w:spacing w:before="12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70E2DF3B" w14:textId="77777777" w:rsidR="0063219D" w:rsidRPr="005C4695" w:rsidRDefault="0063219D" w:rsidP="00E51CB9">
            <w:pPr>
              <w:spacing w:before="120" w:line="288" w:lineRule="auto"/>
              <w:rPr>
                <w:rFonts w:ascii="Noto Sans" w:hAnsi="Noto Sans" w:cs="Noto Sans"/>
                <w:b/>
                <w:sz w:val="12"/>
                <w:szCs w:val="12"/>
              </w:rPr>
            </w:pPr>
          </w:p>
        </w:tc>
      </w:tr>
      <w:tr w:rsidR="0063219D" w:rsidRPr="005C4695" w14:paraId="0713D150" w14:textId="77777777" w:rsidTr="0063219D">
        <w:trPr>
          <w:trHeight w:val="2771"/>
        </w:trPr>
        <w:tc>
          <w:tcPr>
            <w:tcW w:w="5807" w:type="dxa"/>
            <w:tcBorders>
              <w:top w:val="single" w:sz="4" w:space="0" w:color="002060"/>
              <w:left w:val="single" w:sz="4" w:space="0" w:color="auto"/>
              <w:bottom w:val="single" w:sz="4" w:space="0" w:color="002060"/>
              <w:right w:val="single" w:sz="4" w:space="0" w:color="auto"/>
            </w:tcBorders>
          </w:tcPr>
          <w:p w14:paraId="2E589847" w14:textId="77777777" w:rsidR="0063219D" w:rsidRDefault="0063219D" w:rsidP="00E51CB9">
            <w:pPr>
              <w:spacing w:line="288" w:lineRule="auto"/>
              <w:rPr>
                <w:rFonts w:ascii="Noto Sans" w:hAnsi="Noto Sans" w:cs="Noto Sans"/>
                <w:b/>
                <w:kern w:val="16"/>
                <w:sz w:val="16"/>
                <w:szCs w:val="16"/>
              </w:rPr>
            </w:pPr>
            <w:r w:rsidRPr="00123F21">
              <w:rPr>
                <w:rFonts w:ascii="Noto Sans" w:hAnsi="Noto Sans" w:cs="Noto Sans"/>
                <w:b/>
                <w:sz w:val="16"/>
                <w:szCs w:val="16"/>
              </w:rPr>
              <w:t>Documento 9 (Obligatorio</w:t>
            </w:r>
            <w:r w:rsidRPr="00123F21">
              <w:rPr>
                <w:rFonts w:ascii="Noto Sans" w:hAnsi="Noto Sans" w:cs="Noto Sans"/>
                <w:b/>
                <w:kern w:val="16"/>
                <w:sz w:val="16"/>
                <w:szCs w:val="16"/>
              </w:rPr>
              <w:t xml:space="preserve">). </w:t>
            </w:r>
            <w:r w:rsidRPr="00123F21">
              <w:rPr>
                <w:rFonts w:ascii="Noto Sans" w:hAnsi="Noto Sans" w:cs="Noto Sans"/>
                <w:bCs/>
                <w:kern w:val="16"/>
                <w:sz w:val="16"/>
                <w:szCs w:val="16"/>
              </w:rPr>
              <w:t xml:space="preserve">El Licitante deberá presentar documento Bajo Protesta de Decir Verdad que, no tiene conflicto de Intereses por Desempeño de empleo, Cargo o Comisión en el Servicio Público, en Términos de lo Establecido en la </w:t>
            </w:r>
            <w:r w:rsidRPr="00123F21">
              <w:rPr>
                <w:rFonts w:ascii="Noto Sans" w:hAnsi="Noto Sans" w:cs="Noto Sans"/>
                <w:b/>
                <w:kern w:val="16"/>
                <w:sz w:val="16"/>
                <w:szCs w:val="16"/>
              </w:rPr>
              <w:t>Fracción IX del Artículo 49 de la Ley</w:t>
            </w:r>
            <w:r w:rsidRPr="00123F21">
              <w:rPr>
                <w:rFonts w:ascii="Noto Sans" w:hAnsi="Noto Sans" w:cs="Noto Sans"/>
                <w:bCs/>
                <w:kern w:val="16"/>
                <w:sz w:val="16"/>
                <w:szCs w:val="16"/>
              </w:rPr>
              <w:t xml:space="preserve"> </w:t>
            </w:r>
            <w:r w:rsidRPr="00123F21">
              <w:rPr>
                <w:rFonts w:ascii="Noto Sans" w:hAnsi="Noto Sans" w:cs="Noto Sans"/>
                <w:b/>
                <w:kern w:val="16"/>
                <w:sz w:val="16"/>
                <w:szCs w:val="16"/>
              </w:rPr>
              <w:t>General de Responsabilidades Administrativas</w:t>
            </w:r>
            <w:r w:rsidRPr="00123F21">
              <w:rPr>
                <w:rFonts w:ascii="Noto Sans" w:hAnsi="Noto Sans" w:cs="Noto Sans"/>
                <w:bCs/>
                <w:kern w:val="16"/>
                <w:sz w:val="16"/>
                <w:szCs w:val="16"/>
              </w:rPr>
              <w:t xml:space="preserve"> y </w:t>
            </w:r>
            <w:r w:rsidRPr="00123F21">
              <w:rPr>
                <w:rFonts w:ascii="Noto Sans" w:hAnsi="Noto Sans" w:cs="Noto Sans"/>
                <w:b/>
                <w:kern w:val="16"/>
                <w:sz w:val="16"/>
                <w:szCs w:val="16"/>
              </w:rPr>
              <w:t>Ley de Austeridad Republicana</w:t>
            </w:r>
            <w:r w:rsidRPr="00123F21">
              <w:rPr>
                <w:rFonts w:ascii="Noto Sans" w:hAnsi="Noto Sans" w:cs="Noto Sans"/>
                <w:bCs/>
                <w:kern w:val="16"/>
                <w:sz w:val="16"/>
                <w:szCs w:val="16"/>
              </w:rPr>
              <w:t xml:space="preserve">, conforme el </w:t>
            </w:r>
            <w:r w:rsidRPr="00123F21">
              <w:rPr>
                <w:rFonts w:ascii="Noto Sans" w:hAnsi="Noto Sans" w:cs="Noto Sans"/>
                <w:b/>
                <w:kern w:val="16"/>
                <w:sz w:val="16"/>
                <w:szCs w:val="16"/>
              </w:rPr>
              <w:t>ANEXO 2.</w:t>
            </w:r>
          </w:p>
          <w:p w14:paraId="4C97C893" w14:textId="77777777" w:rsidR="002124E0" w:rsidRDefault="002124E0" w:rsidP="00E51CB9">
            <w:pPr>
              <w:spacing w:line="288" w:lineRule="auto"/>
              <w:rPr>
                <w:rFonts w:ascii="Noto Sans" w:hAnsi="Noto Sans" w:cs="Noto Sans"/>
                <w:b/>
                <w:kern w:val="16"/>
                <w:sz w:val="16"/>
                <w:szCs w:val="16"/>
              </w:rPr>
            </w:pPr>
          </w:p>
          <w:p w14:paraId="10B381E7" w14:textId="7DAA9AFA" w:rsidR="002124E0" w:rsidRPr="002124E0" w:rsidRDefault="002124E0" w:rsidP="00E51CB9">
            <w:pPr>
              <w:spacing w:line="288" w:lineRule="auto"/>
              <w:rPr>
                <w:rFonts w:ascii="Noto Sans" w:hAnsi="Noto Sans" w:cs="Noto Sans"/>
                <w:kern w:val="16"/>
                <w:sz w:val="16"/>
                <w:szCs w:val="16"/>
              </w:rPr>
            </w:pPr>
            <w:r w:rsidRPr="002124E0">
              <w:rPr>
                <w:rFonts w:ascii="Noto Sans" w:hAnsi="Noto Sans" w:cs="Noto Sans"/>
                <w:kern w:val="16"/>
                <w:sz w:val="16"/>
                <w:szCs w:val="16"/>
              </w:rPr>
              <w:t>Lo anterior conforme lo señalado en el inciso h), fracción VI del artículo 83 del Reglamento de la Ley</w:t>
            </w:r>
          </w:p>
          <w:p w14:paraId="17D6AEF7" w14:textId="77777777" w:rsidR="0063219D" w:rsidRPr="00123F21" w:rsidRDefault="0063219D" w:rsidP="00E51CB9">
            <w:pPr>
              <w:spacing w:before="12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22030509" w14:textId="77777777" w:rsidR="0063219D" w:rsidRPr="00123F21" w:rsidRDefault="0063219D" w:rsidP="00E51CB9">
            <w:pPr>
              <w:spacing w:before="120" w:line="288" w:lineRule="auto"/>
              <w:rPr>
                <w:rFonts w:ascii="Noto Sans" w:hAnsi="Noto Sans" w:cs="Noto Sans"/>
                <w:sz w:val="16"/>
                <w:szCs w:val="16"/>
              </w:rPr>
            </w:pPr>
            <w:r w:rsidRPr="00123F21">
              <w:rPr>
                <w:rFonts w:ascii="Noto Sans" w:hAnsi="Noto Sans" w:cs="Noto Sans"/>
                <w:sz w:val="16"/>
                <w:szCs w:val="16"/>
              </w:rPr>
              <w:t>Se verificará lo siguiente:</w:t>
            </w:r>
          </w:p>
          <w:p w14:paraId="68E4F2CC" w14:textId="77777777" w:rsidR="0063219D" w:rsidRPr="005C4695" w:rsidRDefault="0063219D" w:rsidP="00E51CB9">
            <w:pPr>
              <w:spacing w:before="140" w:after="140" w:line="288" w:lineRule="auto"/>
              <w:rPr>
                <w:rFonts w:ascii="Noto Sans" w:hAnsi="Noto Sans" w:cs="Noto Sans"/>
                <w:sz w:val="12"/>
                <w:szCs w:val="12"/>
              </w:rPr>
            </w:pPr>
            <w:r w:rsidRPr="00123F21">
              <w:rPr>
                <w:rFonts w:ascii="Noto Sans" w:hAnsi="Noto Sans" w:cs="Noto Sans"/>
                <w:sz w:val="16"/>
                <w:szCs w:val="16"/>
              </w:rPr>
              <w:t xml:space="preserve">Que el documento integre lo solicitado y cuente con la leyenda de </w:t>
            </w:r>
            <w:r w:rsidRPr="00123F21">
              <w:rPr>
                <w:rFonts w:ascii="Noto Sans" w:hAnsi="Noto Sans" w:cs="Noto Sans"/>
                <w:b/>
                <w:bCs/>
                <w:sz w:val="16"/>
                <w:szCs w:val="16"/>
              </w:rPr>
              <w:t>bajo protesta de decir verdad</w:t>
            </w:r>
            <w:r w:rsidRPr="00123F21">
              <w:rPr>
                <w:rFonts w:ascii="Noto Sans" w:hAnsi="Noto Sans" w:cs="Noto Sans"/>
                <w:sz w:val="16"/>
                <w:szCs w:val="16"/>
              </w:rPr>
              <w:t xml:space="preserve">, se apegue al </w:t>
            </w:r>
            <w:r w:rsidRPr="00123F21">
              <w:rPr>
                <w:rFonts w:ascii="Noto Sans" w:hAnsi="Noto Sans" w:cs="Noto Sans"/>
                <w:b/>
                <w:bCs/>
                <w:sz w:val="16"/>
                <w:szCs w:val="16"/>
              </w:rPr>
              <w:t>ANEXO 2.</w:t>
            </w:r>
          </w:p>
        </w:tc>
        <w:tc>
          <w:tcPr>
            <w:tcW w:w="992" w:type="dxa"/>
            <w:tcBorders>
              <w:top w:val="single" w:sz="4" w:space="0" w:color="002060"/>
              <w:left w:val="single" w:sz="4" w:space="0" w:color="auto"/>
              <w:bottom w:val="single" w:sz="4" w:space="0" w:color="002060"/>
              <w:right w:val="single" w:sz="4" w:space="0" w:color="auto"/>
            </w:tcBorders>
          </w:tcPr>
          <w:p w14:paraId="324375B8" w14:textId="77777777" w:rsidR="0063219D" w:rsidRPr="005C4695" w:rsidRDefault="0063219D" w:rsidP="00E51CB9">
            <w:pPr>
              <w:spacing w:before="12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6107E61D" w14:textId="77777777" w:rsidR="0063219D" w:rsidRPr="005C4695" w:rsidRDefault="0063219D" w:rsidP="00E51CB9">
            <w:pPr>
              <w:spacing w:before="120" w:line="288" w:lineRule="auto"/>
              <w:rPr>
                <w:rFonts w:ascii="Noto Sans" w:hAnsi="Noto Sans" w:cs="Noto Sans"/>
                <w:b/>
                <w:sz w:val="12"/>
                <w:szCs w:val="12"/>
              </w:rPr>
            </w:pPr>
          </w:p>
        </w:tc>
      </w:tr>
      <w:tr w:rsidR="0063219D" w:rsidRPr="005C4695" w14:paraId="5AC33DFA" w14:textId="77777777" w:rsidTr="0063219D">
        <w:trPr>
          <w:trHeight w:val="1996"/>
        </w:trPr>
        <w:tc>
          <w:tcPr>
            <w:tcW w:w="5807" w:type="dxa"/>
            <w:tcBorders>
              <w:top w:val="single" w:sz="4" w:space="0" w:color="002060"/>
              <w:left w:val="single" w:sz="4" w:space="0" w:color="auto"/>
              <w:bottom w:val="single" w:sz="4" w:space="0" w:color="002060"/>
              <w:right w:val="single" w:sz="4" w:space="0" w:color="auto"/>
            </w:tcBorders>
          </w:tcPr>
          <w:p w14:paraId="1E519752" w14:textId="77777777" w:rsidR="0063219D" w:rsidRPr="00123F21" w:rsidRDefault="0063219D" w:rsidP="00E51CB9">
            <w:pPr>
              <w:spacing w:line="288" w:lineRule="auto"/>
              <w:rPr>
                <w:rFonts w:ascii="Noto Sans" w:hAnsi="Noto Sans" w:cs="Noto Sans"/>
                <w:b/>
                <w:kern w:val="16"/>
                <w:sz w:val="16"/>
                <w:szCs w:val="16"/>
              </w:rPr>
            </w:pPr>
            <w:r w:rsidRPr="00123F21">
              <w:rPr>
                <w:rFonts w:ascii="Noto Sans" w:hAnsi="Noto Sans" w:cs="Noto Sans"/>
                <w:b/>
                <w:sz w:val="16"/>
                <w:szCs w:val="16"/>
              </w:rPr>
              <w:t>Documento 10 (Obligatorio</w:t>
            </w:r>
            <w:r w:rsidRPr="00123F21">
              <w:rPr>
                <w:rFonts w:ascii="Noto Sans" w:hAnsi="Noto Sans" w:cs="Noto Sans"/>
                <w:b/>
                <w:kern w:val="16"/>
                <w:sz w:val="16"/>
                <w:szCs w:val="16"/>
              </w:rPr>
              <w:t xml:space="preserve">). </w:t>
            </w:r>
            <w:r w:rsidRPr="00123F21">
              <w:rPr>
                <w:rFonts w:ascii="Noto Sans" w:hAnsi="Noto Sans" w:cs="Noto Sans"/>
                <w:bCs/>
                <w:kern w:val="16"/>
                <w:sz w:val="16"/>
                <w:szCs w:val="16"/>
              </w:rPr>
              <w:t>El Licitante deberá presentar documento Bajo Protesta de Decir Verdad, indicando que no ejecuta con otro participante acciones que impliquen o tengan por objeto obtener un beneficio o ventaja indebida en el procedimiento;</w:t>
            </w:r>
          </w:p>
          <w:p w14:paraId="3B26F38A" w14:textId="77777777" w:rsidR="0063219D" w:rsidRPr="00123F21" w:rsidRDefault="0063219D" w:rsidP="00E51CB9">
            <w:pPr>
              <w:spacing w:before="12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6059CB4C" w14:textId="77777777" w:rsidR="0063219D" w:rsidRPr="00123F21" w:rsidRDefault="0063219D" w:rsidP="00E51CB9">
            <w:pPr>
              <w:spacing w:before="120" w:line="288" w:lineRule="auto"/>
              <w:rPr>
                <w:rFonts w:ascii="Noto Sans" w:hAnsi="Noto Sans" w:cs="Noto Sans"/>
                <w:sz w:val="16"/>
                <w:szCs w:val="16"/>
              </w:rPr>
            </w:pPr>
            <w:r w:rsidRPr="00123F21">
              <w:rPr>
                <w:rFonts w:ascii="Noto Sans" w:hAnsi="Noto Sans" w:cs="Noto Sans"/>
                <w:sz w:val="16"/>
                <w:szCs w:val="16"/>
              </w:rPr>
              <w:t>Se verificará lo siguiente:</w:t>
            </w:r>
          </w:p>
          <w:p w14:paraId="6FD91E77" w14:textId="77777777" w:rsidR="0063219D" w:rsidRPr="005C4695" w:rsidRDefault="0063219D" w:rsidP="00E51CB9">
            <w:pPr>
              <w:spacing w:before="140" w:after="140" w:line="288" w:lineRule="auto"/>
              <w:rPr>
                <w:rFonts w:ascii="Noto Sans" w:hAnsi="Noto Sans" w:cs="Noto Sans"/>
                <w:sz w:val="12"/>
                <w:szCs w:val="12"/>
              </w:rPr>
            </w:pPr>
            <w:r w:rsidRPr="00123F21">
              <w:rPr>
                <w:rFonts w:ascii="Noto Sans" w:hAnsi="Noto Sans" w:cs="Noto Sans"/>
                <w:sz w:val="16"/>
                <w:szCs w:val="16"/>
              </w:rPr>
              <w:t>Que el documento integre lo solicitado.</w:t>
            </w:r>
          </w:p>
        </w:tc>
        <w:tc>
          <w:tcPr>
            <w:tcW w:w="992" w:type="dxa"/>
            <w:tcBorders>
              <w:top w:val="single" w:sz="4" w:space="0" w:color="002060"/>
              <w:left w:val="single" w:sz="4" w:space="0" w:color="auto"/>
              <w:bottom w:val="single" w:sz="4" w:space="0" w:color="002060"/>
              <w:right w:val="single" w:sz="4" w:space="0" w:color="auto"/>
            </w:tcBorders>
          </w:tcPr>
          <w:p w14:paraId="77729EBB" w14:textId="77777777" w:rsidR="0063219D" w:rsidRPr="005C4695" w:rsidRDefault="0063219D" w:rsidP="00E51CB9">
            <w:pPr>
              <w:spacing w:before="12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03407488" w14:textId="77777777" w:rsidR="0063219D" w:rsidRPr="005C4695" w:rsidRDefault="0063219D" w:rsidP="00E51CB9">
            <w:pPr>
              <w:spacing w:before="120" w:line="288" w:lineRule="auto"/>
              <w:rPr>
                <w:rFonts w:ascii="Noto Sans" w:hAnsi="Noto Sans" w:cs="Noto Sans"/>
                <w:b/>
                <w:sz w:val="12"/>
                <w:szCs w:val="12"/>
              </w:rPr>
            </w:pPr>
          </w:p>
        </w:tc>
      </w:tr>
      <w:tr w:rsidR="0063219D" w:rsidRPr="005C4695" w14:paraId="4CDA94ED" w14:textId="77777777" w:rsidTr="0063219D">
        <w:trPr>
          <w:trHeight w:val="1739"/>
        </w:trPr>
        <w:tc>
          <w:tcPr>
            <w:tcW w:w="5807" w:type="dxa"/>
            <w:tcBorders>
              <w:top w:val="single" w:sz="4" w:space="0" w:color="002060"/>
              <w:left w:val="single" w:sz="4" w:space="0" w:color="auto"/>
              <w:bottom w:val="single" w:sz="4" w:space="0" w:color="002060"/>
              <w:right w:val="single" w:sz="4" w:space="0" w:color="auto"/>
            </w:tcBorders>
          </w:tcPr>
          <w:p w14:paraId="0F2D7EFC" w14:textId="77777777" w:rsidR="0063219D" w:rsidRPr="00123F21" w:rsidRDefault="0063219D" w:rsidP="00E51CB9">
            <w:pPr>
              <w:spacing w:line="288" w:lineRule="auto"/>
              <w:rPr>
                <w:rFonts w:ascii="Noto Sans" w:hAnsi="Noto Sans" w:cs="Noto Sans"/>
                <w:b/>
                <w:kern w:val="16"/>
                <w:sz w:val="16"/>
                <w:szCs w:val="16"/>
              </w:rPr>
            </w:pPr>
            <w:r w:rsidRPr="00123F21">
              <w:rPr>
                <w:rFonts w:ascii="Noto Sans" w:hAnsi="Noto Sans" w:cs="Noto Sans"/>
                <w:b/>
                <w:sz w:val="16"/>
                <w:szCs w:val="16"/>
              </w:rPr>
              <w:t>Documento 11 (Obligatorio</w:t>
            </w:r>
            <w:r w:rsidRPr="00123F21">
              <w:rPr>
                <w:rFonts w:ascii="Noto Sans" w:hAnsi="Noto Sans" w:cs="Noto Sans"/>
                <w:b/>
                <w:kern w:val="16"/>
                <w:sz w:val="16"/>
                <w:szCs w:val="16"/>
              </w:rPr>
              <w:t xml:space="preserve">). </w:t>
            </w:r>
            <w:r w:rsidRPr="00123F21">
              <w:rPr>
                <w:rFonts w:ascii="Noto Sans" w:hAnsi="Noto Sans" w:cs="Noto Sans"/>
                <w:bCs/>
                <w:kern w:val="16"/>
                <w:sz w:val="16"/>
                <w:szCs w:val="16"/>
              </w:rPr>
              <w:t>El Licitante deberá presentar documento Bajo Protesta de Decir Verdad, en caso de resultar ganador, no podrá subcontratar a otro licitante que haya participado en el procedimiento.</w:t>
            </w:r>
          </w:p>
          <w:p w14:paraId="5F6D47E3" w14:textId="77777777" w:rsidR="0063219D" w:rsidRPr="00123F21" w:rsidRDefault="0063219D" w:rsidP="00E51CB9">
            <w:pPr>
              <w:spacing w:before="12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7E6BAE19" w14:textId="77777777" w:rsidR="0063219D" w:rsidRPr="00123F21" w:rsidRDefault="0063219D" w:rsidP="00E51CB9">
            <w:pPr>
              <w:spacing w:before="120" w:line="288" w:lineRule="auto"/>
              <w:rPr>
                <w:rFonts w:ascii="Noto Sans" w:hAnsi="Noto Sans" w:cs="Noto Sans"/>
                <w:sz w:val="16"/>
                <w:szCs w:val="16"/>
              </w:rPr>
            </w:pPr>
            <w:r w:rsidRPr="00123F21">
              <w:rPr>
                <w:rFonts w:ascii="Noto Sans" w:hAnsi="Noto Sans" w:cs="Noto Sans"/>
                <w:sz w:val="16"/>
                <w:szCs w:val="16"/>
              </w:rPr>
              <w:t>Se verificará lo siguiente:</w:t>
            </w:r>
          </w:p>
          <w:p w14:paraId="0402DEBC" w14:textId="77777777" w:rsidR="0063219D" w:rsidRPr="005C4695" w:rsidRDefault="0063219D" w:rsidP="00E51CB9">
            <w:pPr>
              <w:spacing w:before="60" w:line="288" w:lineRule="auto"/>
              <w:rPr>
                <w:rFonts w:ascii="Noto Sans" w:hAnsi="Noto Sans" w:cs="Noto Sans"/>
                <w:b/>
                <w:sz w:val="12"/>
                <w:szCs w:val="12"/>
              </w:rPr>
            </w:pPr>
            <w:r w:rsidRPr="00123F21">
              <w:rPr>
                <w:rFonts w:ascii="Noto Sans" w:hAnsi="Noto Sans" w:cs="Noto Sans"/>
                <w:sz w:val="16"/>
                <w:szCs w:val="16"/>
              </w:rPr>
              <w:t>Que el documento integre lo solicitado.</w:t>
            </w:r>
          </w:p>
        </w:tc>
        <w:tc>
          <w:tcPr>
            <w:tcW w:w="992" w:type="dxa"/>
            <w:tcBorders>
              <w:top w:val="single" w:sz="4" w:space="0" w:color="002060"/>
              <w:left w:val="single" w:sz="4" w:space="0" w:color="auto"/>
              <w:bottom w:val="single" w:sz="4" w:space="0" w:color="002060"/>
              <w:right w:val="single" w:sz="4" w:space="0" w:color="auto"/>
            </w:tcBorders>
          </w:tcPr>
          <w:p w14:paraId="7D278A44" w14:textId="77777777" w:rsidR="0063219D" w:rsidRPr="005C4695" w:rsidRDefault="0063219D" w:rsidP="00E51CB9">
            <w:pPr>
              <w:spacing w:before="60" w:after="6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70F046D7" w14:textId="77777777" w:rsidR="0063219D" w:rsidRPr="005C4695" w:rsidRDefault="0063219D" w:rsidP="00E51CB9">
            <w:pPr>
              <w:spacing w:before="60" w:after="60" w:line="288" w:lineRule="auto"/>
              <w:rPr>
                <w:rFonts w:ascii="Noto Sans" w:hAnsi="Noto Sans" w:cs="Noto Sans"/>
                <w:b/>
                <w:sz w:val="12"/>
                <w:szCs w:val="12"/>
              </w:rPr>
            </w:pPr>
          </w:p>
        </w:tc>
      </w:tr>
      <w:tr w:rsidR="0063219D" w:rsidRPr="005C4695" w14:paraId="6A02F5D2" w14:textId="77777777" w:rsidTr="00E51CB9">
        <w:trPr>
          <w:trHeight w:val="2386"/>
        </w:trPr>
        <w:tc>
          <w:tcPr>
            <w:tcW w:w="5807" w:type="dxa"/>
            <w:tcBorders>
              <w:top w:val="single" w:sz="4" w:space="0" w:color="002060"/>
              <w:left w:val="single" w:sz="4" w:space="0" w:color="auto"/>
              <w:bottom w:val="single" w:sz="4" w:space="0" w:color="002060"/>
              <w:right w:val="single" w:sz="4" w:space="0" w:color="auto"/>
            </w:tcBorders>
          </w:tcPr>
          <w:p w14:paraId="78901472" w14:textId="77777777" w:rsidR="0063219D" w:rsidRPr="00123F21" w:rsidRDefault="0063219D" w:rsidP="00E51CB9">
            <w:pPr>
              <w:pStyle w:val="Encabezado"/>
              <w:tabs>
                <w:tab w:val="left" w:pos="708"/>
              </w:tabs>
              <w:spacing w:before="120"/>
              <w:rPr>
                <w:rFonts w:ascii="Noto Sans" w:hAnsi="Noto Sans" w:cs="Noto Sans"/>
                <w:bCs/>
                <w:sz w:val="16"/>
                <w:szCs w:val="16"/>
              </w:rPr>
            </w:pPr>
            <w:r w:rsidRPr="00123F21">
              <w:rPr>
                <w:rFonts w:ascii="Noto Sans" w:hAnsi="Noto Sans" w:cs="Noto Sans"/>
                <w:b/>
                <w:bCs/>
                <w:sz w:val="16"/>
                <w:szCs w:val="16"/>
              </w:rPr>
              <w:t xml:space="preserve">Documento 12 (Obligatorio). </w:t>
            </w:r>
            <w:r w:rsidRPr="00123F21">
              <w:rPr>
                <w:rFonts w:ascii="Noto Sans" w:hAnsi="Noto Sans" w:cs="Noto Sans"/>
                <w:bCs/>
                <w:sz w:val="16"/>
                <w:szCs w:val="16"/>
              </w:rPr>
              <w:t>El Licitante deberá presentar documento Bajo Protesta de Decir Verdad, en el cual manifiesta que el servicio ofertado es de origen nacional.</w:t>
            </w:r>
          </w:p>
          <w:p w14:paraId="4A6D5D23" w14:textId="77777777" w:rsidR="0063219D" w:rsidRPr="00123F21" w:rsidRDefault="0063219D" w:rsidP="00E51CB9">
            <w:pPr>
              <w:pStyle w:val="Encabezado"/>
              <w:tabs>
                <w:tab w:val="left" w:pos="708"/>
              </w:tabs>
              <w:spacing w:before="120"/>
              <w:rPr>
                <w:rFonts w:ascii="Noto Sans" w:hAnsi="Noto Sans" w:cs="Noto Sans"/>
                <w:b/>
                <w:bCs/>
                <w:sz w:val="16"/>
                <w:szCs w:val="16"/>
              </w:rPr>
            </w:pPr>
          </w:p>
          <w:p w14:paraId="609AEE24" w14:textId="77777777" w:rsidR="0063219D" w:rsidRPr="00123F21" w:rsidRDefault="0063219D" w:rsidP="00E51CB9">
            <w:pPr>
              <w:pStyle w:val="Encabezado"/>
              <w:tabs>
                <w:tab w:val="left" w:pos="708"/>
              </w:tabs>
              <w:rPr>
                <w:rFonts w:ascii="Noto Sans" w:hAnsi="Noto Sans" w:cs="Noto Sans"/>
                <w:b/>
                <w:bCs/>
                <w:sz w:val="16"/>
                <w:szCs w:val="16"/>
              </w:rPr>
            </w:pPr>
            <w:r w:rsidRPr="00123F21">
              <w:rPr>
                <w:rFonts w:ascii="Noto Sans" w:hAnsi="Noto Sans" w:cs="Noto Sans"/>
                <w:b/>
                <w:bCs/>
                <w:sz w:val="16"/>
                <w:szCs w:val="16"/>
              </w:rPr>
              <w:t xml:space="preserve">Evaluación: </w:t>
            </w:r>
          </w:p>
          <w:p w14:paraId="32AEC088" w14:textId="77777777" w:rsidR="0063219D" w:rsidRPr="00123F21" w:rsidRDefault="0063219D" w:rsidP="00E51CB9">
            <w:pPr>
              <w:pStyle w:val="Encabezado"/>
              <w:tabs>
                <w:tab w:val="left" w:pos="708"/>
              </w:tabs>
              <w:rPr>
                <w:rFonts w:ascii="Noto Sans" w:hAnsi="Noto Sans" w:cs="Noto Sans"/>
                <w:bCs/>
                <w:sz w:val="16"/>
                <w:szCs w:val="16"/>
              </w:rPr>
            </w:pPr>
            <w:r w:rsidRPr="00123F21">
              <w:rPr>
                <w:rFonts w:ascii="Noto Sans" w:hAnsi="Noto Sans" w:cs="Noto Sans"/>
                <w:bCs/>
                <w:sz w:val="16"/>
                <w:szCs w:val="16"/>
              </w:rPr>
              <w:t>Se verificará lo siguiente:</w:t>
            </w:r>
          </w:p>
          <w:p w14:paraId="751CF8FF" w14:textId="77777777" w:rsidR="0063219D" w:rsidRPr="005C4695" w:rsidRDefault="0063219D" w:rsidP="00E51CB9">
            <w:pPr>
              <w:spacing w:before="140" w:after="140" w:line="288" w:lineRule="auto"/>
              <w:rPr>
                <w:rFonts w:ascii="Noto Sans" w:hAnsi="Noto Sans" w:cs="Noto Sans"/>
                <w:sz w:val="12"/>
                <w:szCs w:val="12"/>
              </w:rPr>
            </w:pPr>
            <w:r w:rsidRPr="00123F21">
              <w:rPr>
                <w:rFonts w:ascii="Noto Sans" w:hAnsi="Noto Sans" w:cs="Noto Sans"/>
                <w:bCs/>
                <w:sz w:val="16"/>
                <w:szCs w:val="16"/>
              </w:rPr>
              <w:t>Que el documento integre lo solicitado.</w:t>
            </w:r>
          </w:p>
        </w:tc>
        <w:tc>
          <w:tcPr>
            <w:tcW w:w="992" w:type="dxa"/>
            <w:tcBorders>
              <w:top w:val="single" w:sz="4" w:space="0" w:color="002060"/>
              <w:left w:val="single" w:sz="4" w:space="0" w:color="auto"/>
              <w:bottom w:val="single" w:sz="4" w:space="0" w:color="002060"/>
              <w:right w:val="single" w:sz="4" w:space="0" w:color="auto"/>
            </w:tcBorders>
          </w:tcPr>
          <w:p w14:paraId="7389356F" w14:textId="77777777" w:rsidR="0063219D" w:rsidRPr="005C4695" w:rsidRDefault="0063219D" w:rsidP="00E51CB9">
            <w:pPr>
              <w:spacing w:before="60" w:after="6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71D3EB9E" w14:textId="77777777" w:rsidR="0063219D" w:rsidRPr="005C4695" w:rsidRDefault="0063219D" w:rsidP="00E51CB9">
            <w:pPr>
              <w:spacing w:before="60" w:after="60" w:line="288" w:lineRule="auto"/>
              <w:rPr>
                <w:rFonts w:ascii="Noto Sans" w:hAnsi="Noto Sans" w:cs="Noto Sans"/>
                <w:b/>
                <w:sz w:val="12"/>
                <w:szCs w:val="12"/>
              </w:rPr>
            </w:pPr>
          </w:p>
        </w:tc>
      </w:tr>
      <w:tr w:rsidR="0063219D" w:rsidRPr="005C4695" w14:paraId="4C8B23B8" w14:textId="77777777" w:rsidTr="00E51CB9">
        <w:trPr>
          <w:trHeight w:val="344"/>
        </w:trPr>
        <w:tc>
          <w:tcPr>
            <w:tcW w:w="5807" w:type="dxa"/>
            <w:tcBorders>
              <w:top w:val="single" w:sz="4" w:space="0" w:color="002060"/>
              <w:left w:val="single" w:sz="4" w:space="0" w:color="auto"/>
              <w:bottom w:val="single" w:sz="4" w:space="0" w:color="002060"/>
              <w:right w:val="single" w:sz="4" w:space="0" w:color="auto"/>
            </w:tcBorders>
          </w:tcPr>
          <w:p w14:paraId="0E9D6903" w14:textId="04263273" w:rsidR="0063219D" w:rsidRDefault="0063219D" w:rsidP="00E51CB9">
            <w:pPr>
              <w:spacing w:line="288" w:lineRule="auto"/>
              <w:rPr>
                <w:rFonts w:ascii="Noto Sans" w:hAnsi="Noto Sans" w:cs="Noto Sans"/>
                <w:bCs/>
                <w:sz w:val="16"/>
                <w:szCs w:val="16"/>
              </w:rPr>
            </w:pPr>
            <w:r w:rsidRPr="00123F21">
              <w:rPr>
                <w:rFonts w:ascii="Noto Sans" w:hAnsi="Noto Sans" w:cs="Noto Sans"/>
                <w:b/>
                <w:sz w:val="16"/>
                <w:szCs w:val="16"/>
              </w:rPr>
              <w:t xml:space="preserve">Documento 13 (Obligatorio). </w:t>
            </w:r>
            <w:r w:rsidRPr="00123F21">
              <w:rPr>
                <w:rFonts w:ascii="Noto Sans" w:hAnsi="Noto Sans" w:cs="Noto Sans"/>
                <w:bCs/>
                <w:sz w:val="16"/>
                <w:szCs w:val="16"/>
              </w:rPr>
              <w:t>El Licitante deberá presentar documento Bajo Protesta de Decir Verdad, en el cual deberá afirmar o negar vínculos con las personas servidoras públicas que establece el protocolo de actuación en contrataciones otorgamiento y prórroga de licencias, permisos, autorizaciones y concesiones</w:t>
            </w:r>
            <w:r w:rsidR="002124E0">
              <w:rPr>
                <w:rFonts w:ascii="Noto Sans" w:hAnsi="Noto Sans" w:cs="Noto Sans"/>
                <w:bCs/>
                <w:sz w:val="16"/>
                <w:szCs w:val="16"/>
              </w:rPr>
              <w:t>.</w:t>
            </w:r>
          </w:p>
          <w:p w14:paraId="280A334A" w14:textId="3F9CE0C2" w:rsidR="002124E0" w:rsidRPr="002124E0" w:rsidRDefault="002124E0" w:rsidP="00E51CB9">
            <w:pPr>
              <w:spacing w:line="288" w:lineRule="auto"/>
              <w:rPr>
                <w:rFonts w:ascii="Noto Sans" w:hAnsi="Noto Sans" w:cs="Noto Sans"/>
                <w:bCs/>
                <w:sz w:val="16"/>
                <w:szCs w:val="16"/>
              </w:rPr>
            </w:pPr>
            <w:r w:rsidRPr="002124E0">
              <w:rPr>
                <w:rFonts w:ascii="Noto Sans" w:hAnsi="Noto Sans" w:cs="Noto Sans"/>
                <w:bCs/>
                <w:sz w:val="16"/>
                <w:szCs w:val="16"/>
              </w:rPr>
              <w:t>Lo anterior conforme lo señalado en el inciso h), fracción VI del artículo 83 del Reglamento de la Ley</w:t>
            </w:r>
          </w:p>
          <w:p w14:paraId="68A9F6DB" w14:textId="77777777" w:rsidR="0063219D" w:rsidRPr="00123F21" w:rsidRDefault="0063219D" w:rsidP="00E51CB9">
            <w:pPr>
              <w:spacing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5B701E73" w14:textId="77777777" w:rsidR="0063219D" w:rsidRPr="005C4695" w:rsidRDefault="0063219D" w:rsidP="00E51CB9">
            <w:pPr>
              <w:spacing w:before="140" w:after="140" w:line="288" w:lineRule="auto"/>
              <w:rPr>
                <w:rFonts w:ascii="Noto Sans" w:hAnsi="Noto Sans" w:cs="Noto Sans"/>
                <w:sz w:val="12"/>
                <w:szCs w:val="12"/>
              </w:rPr>
            </w:pPr>
            <w:r w:rsidRPr="00123F21">
              <w:rPr>
                <w:rFonts w:ascii="Noto Sans" w:hAnsi="Noto Sans" w:cs="Noto Sans"/>
                <w:bCs/>
                <w:sz w:val="16"/>
                <w:szCs w:val="16"/>
              </w:rPr>
              <w:t>Se verificará que el documento integre lo solicitado.</w:t>
            </w:r>
          </w:p>
        </w:tc>
        <w:tc>
          <w:tcPr>
            <w:tcW w:w="992" w:type="dxa"/>
            <w:tcBorders>
              <w:top w:val="single" w:sz="4" w:space="0" w:color="002060"/>
              <w:left w:val="single" w:sz="4" w:space="0" w:color="auto"/>
              <w:bottom w:val="single" w:sz="4" w:space="0" w:color="002060"/>
              <w:right w:val="single" w:sz="4" w:space="0" w:color="auto"/>
            </w:tcBorders>
          </w:tcPr>
          <w:p w14:paraId="774D1B62" w14:textId="77777777" w:rsidR="0063219D" w:rsidRPr="005C4695" w:rsidRDefault="0063219D" w:rsidP="00E51CB9">
            <w:pPr>
              <w:spacing w:before="60" w:after="6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6420773C" w14:textId="77777777" w:rsidR="0063219D" w:rsidRPr="005C4695" w:rsidRDefault="0063219D" w:rsidP="00E51CB9">
            <w:pPr>
              <w:spacing w:before="60" w:after="60" w:line="288" w:lineRule="auto"/>
              <w:rPr>
                <w:rFonts w:ascii="Noto Sans" w:hAnsi="Noto Sans" w:cs="Noto Sans"/>
                <w:b/>
                <w:sz w:val="12"/>
                <w:szCs w:val="12"/>
              </w:rPr>
            </w:pPr>
          </w:p>
        </w:tc>
      </w:tr>
      <w:tr w:rsidR="0063219D" w:rsidRPr="005C4695" w14:paraId="40D56E23" w14:textId="77777777" w:rsidTr="00E51CB9">
        <w:trPr>
          <w:trHeight w:val="1611"/>
        </w:trPr>
        <w:tc>
          <w:tcPr>
            <w:tcW w:w="5807" w:type="dxa"/>
            <w:tcBorders>
              <w:top w:val="single" w:sz="4" w:space="0" w:color="002060"/>
              <w:left w:val="single" w:sz="4" w:space="0" w:color="auto"/>
              <w:bottom w:val="single" w:sz="4" w:space="0" w:color="002060"/>
              <w:right w:val="single" w:sz="4" w:space="0" w:color="auto"/>
            </w:tcBorders>
          </w:tcPr>
          <w:p w14:paraId="10E62B67" w14:textId="77777777" w:rsidR="0063219D" w:rsidRPr="00123F21" w:rsidRDefault="0063219D" w:rsidP="00E51CB9">
            <w:pPr>
              <w:spacing w:line="288" w:lineRule="auto"/>
              <w:rPr>
                <w:rFonts w:ascii="Noto Sans" w:hAnsi="Noto Sans" w:cs="Noto Sans"/>
                <w:bCs/>
                <w:sz w:val="16"/>
                <w:szCs w:val="16"/>
              </w:rPr>
            </w:pPr>
            <w:r w:rsidRPr="00123F21">
              <w:rPr>
                <w:rFonts w:ascii="Noto Sans" w:hAnsi="Noto Sans" w:cs="Noto Sans"/>
                <w:b/>
                <w:sz w:val="16"/>
                <w:szCs w:val="16"/>
              </w:rPr>
              <w:t xml:space="preserve">Documento 14 (Obligatorio). </w:t>
            </w:r>
            <w:r w:rsidRPr="00123F21">
              <w:rPr>
                <w:rFonts w:ascii="Noto Sans" w:hAnsi="Noto Sans" w:cs="Noto Sans"/>
                <w:bCs/>
                <w:sz w:val="16"/>
                <w:szCs w:val="16"/>
              </w:rPr>
              <w:t>El Licitante deberá transcribir su correo electrónico, manifestando bajo protesta de decir verdad que es verdadero y mediante el cual, se le podrán llevar a cabo cualquier notificación respecto del presente procedimiento de contratación.</w:t>
            </w:r>
          </w:p>
          <w:p w14:paraId="691BD4EC" w14:textId="77777777" w:rsidR="0063219D" w:rsidRPr="00123F21" w:rsidRDefault="0063219D" w:rsidP="00E51CB9">
            <w:pPr>
              <w:spacing w:line="288" w:lineRule="auto"/>
              <w:rPr>
                <w:rFonts w:ascii="Noto Sans" w:hAnsi="Noto Sans" w:cs="Noto Sans"/>
                <w:bCs/>
                <w:sz w:val="16"/>
                <w:szCs w:val="16"/>
              </w:rPr>
            </w:pPr>
          </w:p>
          <w:p w14:paraId="6BC45F03" w14:textId="77777777" w:rsidR="0063219D" w:rsidRPr="00123F21" w:rsidRDefault="0063219D" w:rsidP="00E51CB9">
            <w:pPr>
              <w:spacing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677DEAE7" w14:textId="77777777" w:rsidR="0063219D" w:rsidRPr="005C4695" w:rsidRDefault="0063219D" w:rsidP="00E51CB9">
            <w:pPr>
              <w:spacing w:before="60" w:line="288" w:lineRule="auto"/>
              <w:rPr>
                <w:rFonts w:ascii="Noto Sans" w:hAnsi="Noto Sans" w:cs="Noto Sans"/>
                <w:sz w:val="12"/>
                <w:szCs w:val="12"/>
              </w:rPr>
            </w:pPr>
            <w:r w:rsidRPr="00123F21">
              <w:rPr>
                <w:rFonts w:ascii="Noto Sans" w:hAnsi="Noto Sans" w:cs="Noto Sans"/>
                <w:bCs/>
                <w:sz w:val="16"/>
                <w:szCs w:val="16"/>
              </w:rPr>
              <w:t>Se verificará que el documento integre lo solicitado.</w:t>
            </w:r>
          </w:p>
        </w:tc>
        <w:tc>
          <w:tcPr>
            <w:tcW w:w="992" w:type="dxa"/>
            <w:tcBorders>
              <w:top w:val="single" w:sz="4" w:space="0" w:color="002060"/>
              <w:left w:val="single" w:sz="4" w:space="0" w:color="auto"/>
              <w:bottom w:val="single" w:sz="4" w:space="0" w:color="002060"/>
              <w:right w:val="single" w:sz="4" w:space="0" w:color="auto"/>
            </w:tcBorders>
          </w:tcPr>
          <w:p w14:paraId="64A980A6" w14:textId="77777777" w:rsidR="0063219D" w:rsidRPr="005C4695" w:rsidRDefault="0063219D" w:rsidP="00E51CB9">
            <w:pPr>
              <w:spacing w:before="60" w:after="12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55B94D40" w14:textId="77777777" w:rsidR="0063219D" w:rsidRPr="005C4695" w:rsidRDefault="0063219D" w:rsidP="00E51CB9">
            <w:pPr>
              <w:spacing w:before="60" w:after="120" w:line="288" w:lineRule="auto"/>
              <w:rPr>
                <w:rFonts w:ascii="Noto Sans" w:hAnsi="Noto Sans" w:cs="Noto Sans"/>
                <w:b/>
                <w:sz w:val="12"/>
                <w:szCs w:val="12"/>
              </w:rPr>
            </w:pPr>
          </w:p>
        </w:tc>
      </w:tr>
      <w:tr w:rsidR="0063219D" w:rsidRPr="005C4695" w14:paraId="634C14CE" w14:textId="77777777" w:rsidTr="00E51CB9">
        <w:tblPrEx>
          <w:tblLook w:val="04A0" w:firstRow="1" w:lastRow="0" w:firstColumn="1" w:lastColumn="0" w:noHBand="0" w:noVBand="1"/>
        </w:tblPrEx>
        <w:trPr>
          <w:trHeight w:val="6005"/>
        </w:trPr>
        <w:tc>
          <w:tcPr>
            <w:tcW w:w="5807" w:type="dxa"/>
            <w:tcBorders>
              <w:top w:val="single" w:sz="4" w:space="0" w:color="002060"/>
              <w:left w:val="single" w:sz="4" w:space="0" w:color="auto"/>
              <w:bottom w:val="single" w:sz="4" w:space="0" w:color="002060"/>
              <w:right w:val="single" w:sz="4" w:space="0" w:color="auto"/>
            </w:tcBorders>
          </w:tcPr>
          <w:p w14:paraId="56EEFF0B" w14:textId="77777777" w:rsidR="0063219D" w:rsidRPr="00123F21" w:rsidRDefault="0063219D" w:rsidP="00E51CB9">
            <w:pPr>
              <w:spacing w:before="120" w:line="288" w:lineRule="auto"/>
              <w:rPr>
                <w:rFonts w:ascii="Noto Sans" w:hAnsi="Noto Sans" w:cs="Noto Sans"/>
                <w:sz w:val="16"/>
                <w:szCs w:val="16"/>
              </w:rPr>
            </w:pPr>
            <w:r w:rsidRPr="00123F21">
              <w:rPr>
                <w:rFonts w:ascii="Noto Sans" w:hAnsi="Noto Sans" w:cs="Noto Sans"/>
                <w:b/>
                <w:sz w:val="16"/>
                <w:szCs w:val="16"/>
              </w:rPr>
              <w:t xml:space="preserve">Documento 15 (Opcional). - </w:t>
            </w:r>
            <w:r w:rsidRPr="00123F21">
              <w:rPr>
                <w:rFonts w:ascii="Noto Sans" w:hAnsi="Noto Sans" w:cs="Noto Sans"/>
                <w:sz w:val="16"/>
                <w:szCs w:val="16"/>
              </w:rPr>
              <w:t xml:space="preserve">Los </w:t>
            </w:r>
            <w:r w:rsidRPr="00123F21">
              <w:rPr>
                <w:rFonts w:ascii="Noto Sans" w:hAnsi="Noto Sans" w:cs="Noto Sans"/>
                <w:b/>
                <w:sz w:val="16"/>
                <w:szCs w:val="16"/>
              </w:rPr>
              <w:t>Licitantes</w:t>
            </w:r>
            <w:r w:rsidRPr="00123F21">
              <w:rPr>
                <w:rFonts w:ascii="Noto Sans" w:hAnsi="Noto Sans" w:cs="Noto Sans"/>
                <w:sz w:val="16"/>
                <w:szCs w:val="16"/>
              </w:rPr>
              <w:t xml:space="preserve"> que deseen recibir </w:t>
            </w:r>
            <w:r w:rsidRPr="00123F21">
              <w:rPr>
                <w:rFonts w:ascii="Noto Sans" w:hAnsi="Noto Sans" w:cs="Noto Sans"/>
                <w:b/>
                <w:sz w:val="16"/>
                <w:szCs w:val="16"/>
              </w:rPr>
              <w:t xml:space="preserve">Preferencia a Personas o Empresas que Integran el Sector </w:t>
            </w:r>
            <w:r w:rsidRPr="00123F21">
              <w:rPr>
                <w:rFonts w:ascii="Noto Sans" w:hAnsi="Noto Sans" w:cs="Noto Sans"/>
                <w:sz w:val="16"/>
                <w:szCs w:val="16"/>
              </w:rPr>
              <w:t>de las</w:t>
            </w:r>
            <w:r w:rsidRPr="00123F21">
              <w:rPr>
                <w:rFonts w:ascii="Noto Sans" w:hAnsi="Noto Sans" w:cs="Noto Sans"/>
                <w:b/>
                <w:sz w:val="16"/>
                <w:szCs w:val="16"/>
              </w:rPr>
              <w:t xml:space="preserve"> Micro, Pequeñas y Medianas Empresas</w:t>
            </w:r>
            <w:r w:rsidRPr="00123F21">
              <w:rPr>
                <w:rFonts w:ascii="Noto Sans" w:hAnsi="Noto Sans" w:cs="Noto Sans"/>
                <w:sz w:val="16"/>
                <w:szCs w:val="16"/>
              </w:rPr>
              <w:t xml:space="preserve">, deberán presentar escrito </w:t>
            </w:r>
            <w:r w:rsidRPr="00123F21">
              <w:rPr>
                <w:rFonts w:ascii="Noto Sans" w:hAnsi="Noto Sans" w:cs="Noto Sans"/>
                <w:b/>
                <w:sz w:val="16"/>
                <w:szCs w:val="16"/>
              </w:rPr>
              <w:t>Bajo Protesta de Decir Verdad</w:t>
            </w:r>
            <w:r w:rsidRPr="00123F21">
              <w:rPr>
                <w:rFonts w:ascii="Noto Sans" w:hAnsi="Noto Sans" w:cs="Noto Sans"/>
                <w:sz w:val="16"/>
                <w:szCs w:val="16"/>
              </w:rPr>
              <w:t xml:space="preserve"> que es una persona que integra el Sector de las Micro, Pequeñas y Medianas Empresas Nacionales, indicando el Rango de Estratificación donde se ubica, conforme al </w:t>
            </w:r>
            <w:r w:rsidRPr="00123F21">
              <w:rPr>
                <w:rFonts w:ascii="Noto Sans" w:hAnsi="Noto Sans" w:cs="Noto Sans"/>
                <w:b/>
                <w:sz w:val="16"/>
                <w:szCs w:val="16"/>
              </w:rPr>
              <w:t>ANEXO 8</w:t>
            </w:r>
            <w:r w:rsidRPr="00123F21">
              <w:rPr>
                <w:rFonts w:ascii="Noto Sans" w:hAnsi="Noto Sans" w:cs="Noto Sans"/>
                <w:sz w:val="16"/>
                <w:szCs w:val="16"/>
              </w:rPr>
              <w:t xml:space="preserve"> de la </w:t>
            </w:r>
            <w:r w:rsidRPr="00123F21">
              <w:rPr>
                <w:rFonts w:ascii="Noto Sans" w:hAnsi="Noto Sans" w:cs="Noto Sans"/>
                <w:b/>
                <w:sz w:val="16"/>
                <w:szCs w:val="16"/>
              </w:rPr>
              <w:t>Sección VIII</w:t>
            </w:r>
            <w:r w:rsidRPr="00123F21">
              <w:rPr>
                <w:rFonts w:ascii="Noto Sans" w:hAnsi="Noto Sans" w:cs="Noto Sans"/>
                <w:sz w:val="16"/>
                <w:szCs w:val="16"/>
              </w:rPr>
              <w:t xml:space="preserve"> de esta </w:t>
            </w:r>
            <w:r w:rsidRPr="00123F21">
              <w:rPr>
                <w:rFonts w:ascii="Noto Sans" w:hAnsi="Noto Sans" w:cs="Noto Sans"/>
                <w:b/>
                <w:sz w:val="16"/>
                <w:szCs w:val="16"/>
              </w:rPr>
              <w:t>Convocatoria</w:t>
            </w:r>
            <w:r w:rsidRPr="00123F21">
              <w:rPr>
                <w:rFonts w:ascii="Noto Sans" w:hAnsi="Noto Sans" w:cs="Noto Sans"/>
                <w:sz w:val="16"/>
                <w:szCs w:val="16"/>
              </w:rPr>
              <w:t xml:space="preserve">. </w:t>
            </w:r>
          </w:p>
          <w:p w14:paraId="29BB2A08" w14:textId="77777777" w:rsidR="0063219D" w:rsidRPr="00123F21" w:rsidRDefault="0063219D" w:rsidP="00E51CB9">
            <w:pPr>
              <w:spacing w:before="120" w:line="288" w:lineRule="auto"/>
              <w:rPr>
                <w:rFonts w:ascii="Noto Sans" w:hAnsi="Noto Sans" w:cs="Noto Sans"/>
                <w:b/>
                <w:sz w:val="16"/>
                <w:szCs w:val="16"/>
              </w:rPr>
            </w:pPr>
            <w:r w:rsidRPr="00123F21">
              <w:rPr>
                <w:rFonts w:ascii="Noto Sans" w:hAnsi="Noto Sans" w:cs="Noto Sans"/>
                <w:sz w:val="16"/>
                <w:szCs w:val="16"/>
              </w:rPr>
              <w:t xml:space="preserve">Lo anterior, de conformidad con lo señalado en el </w:t>
            </w:r>
            <w:r w:rsidRPr="00123F21">
              <w:rPr>
                <w:rFonts w:ascii="Noto Sans" w:hAnsi="Noto Sans" w:cs="Noto Sans"/>
                <w:b/>
                <w:sz w:val="16"/>
                <w:szCs w:val="16"/>
              </w:rPr>
              <w:t>artículo 57 del Reglamento de la Ley.</w:t>
            </w:r>
          </w:p>
          <w:p w14:paraId="0C483101" w14:textId="77777777" w:rsidR="0063219D" w:rsidRPr="00123F21" w:rsidRDefault="0063219D" w:rsidP="00E51CB9">
            <w:pPr>
              <w:spacing w:before="120" w:line="288" w:lineRule="auto"/>
              <w:rPr>
                <w:rFonts w:ascii="Noto Sans" w:hAnsi="Noto Sans" w:cs="Noto Sans"/>
                <w:b/>
                <w:sz w:val="16"/>
                <w:szCs w:val="16"/>
              </w:rPr>
            </w:pPr>
            <w:r w:rsidRPr="00123F21">
              <w:rPr>
                <w:rFonts w:ascii="Noto Sans" w:hAnsi="Noto Sans" w:cs="Noto Sans"/>
                <w:sz w:val="16"/>
                <w:szCs w:val="16"/>
              </w:rPr>
              <w:t xml:space="preserve">En caso de presentar proposición conjunta, deberá ser presentado por cada uno de los </w:t>
            </w:r>
            <w:r w:rsidRPr="00123F21">
              <w:rPr>
                <w:rFonts w:ascii="Noto Sans" w:hAnsi="Noto Sans" w:cs="Noto Sans"/>
                <w:b/>
                <w:sz w:val="16"/>
                <w:szCs w:val="16"/>
              </w:rPr>
              <w:t>Licitantes</w:t>
            </w:r>
            <w:r w:rsidRPr="00123F21">
              <w:rPr>
                <w:rFonts w:ascii="Noto Sans" w:hAnsi="Noto Sans" w:cs="Noto Sans"/>
                <w:sz w:val="16"/>
                <w:szCs w:val="16"/>
              </w:rPr>
              <w:t>, que participan en la proposición conjunta.</w:t>
            </w:r>
            <w:r w:rsidRPr="00123F21">
              <w:rPr>
                <w:rFonts w:ascii="Noto Sans" w:hAnsi="Noto Sans" w:cs="Noto Sans"/>
                <w:b/>
                <w:sz w:val="16"/>
                <w:szCs w:val="16"/>
              </w:rPr>
              <w:t xml:space="preserve"> </w:t>
            </w:r>
          </w:p>
          <w:p w14:paraId="488C9A67" w14:textId="77777777" w:rsidR="0063219D" w:rsidRPr="00123F21" w:rsidRDefault="0063219D" w:rsidP="00E51CB9">
            <w:pPr>
              <w:spacing w:before="12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550C2D3F" w14:textId="77777777" w:rsidR="0063219D" w:rsidRPr="00123F21" w:rsidRDefault="0063219D" w:rsidP="00E51CB9">
            <w:pPr>
              <w:spacing w:before="120" w:line="288" w:lineRule="auto"/>
              <w:rPr>
                <w:rFonts w:ascii="Noto Sans" w:hAnsi="Noto Sans" w:cs="Noto Sans"/>
                <w:b/>
                <w:bCs/>
                <w:sz w:val="16"/>
                <w:szCs w:val="16"/>
              </w:rPr>
            </w:pPr>
            <w:r w:rsidRPr="00123F21">
              <w:rPr>
                <w:rFonts w:ascii="Noto Sans" w:hAnsi="Noto Sans" w:cs="Noto Sans"/>
                <w:sz w:val="16"/>
                <w:szCs w:val="16"/>
              </w:rPr>
              <w:t xml:space="preserve">Se verificará que el documento registre los datos indicados en el </w:t>
            </w:r>
            <w:r w:rsidRPr="00123F21">
              <w:rPr>
                <w:rFonts w:ascii="Noto Sans" w:hAnsi="Noto Sans" w:cs="Noto Sans"/>
                <w:b/>
                <w:sz w:val="16"/>
                <w:szCs w:val="16"/>
              </w:rPr>
              <w:t>ANEXO 8</w:t>
            </w:r>
            <w:r w:rsidRPr="00123F21">
              <w:rPr>
                <w:rFonts w:ascii="Noto Sans" w:hAnsi="Noto Sans" w:cs="Noto Sans"/>
                <w:sz w:val="16"/>
                <w:szCs w:val="16"/>
              </w:rPr>
              <w:t xml:space="preserve"> de esta </w:t>
            </w:r>
            <w:r w:rsidRPr="00123F21">
              <w:rPr>
                <w:rFonts w:ascii="Noto Sans" w:hAnsi="Noto Sans" w:cs="Noto Sans"/>
                <w:b/>
                <w:bCs/>
                <w:sz w:val="16"/>
                <w:szCs w:val="16"/>
              </w:rPr>
              <w:t>Convocatoria</w:t>
            </w:r>
            <w:r w:rsidRPr="00123F21">
              <w:rPr>
                <w:rFonts w:ascii="Noto Sans" w:hAnsi="Noto Sans" w:cs="Noto Sans"/>
                <w:sz w:val="16"/>
                <w:szCs w:val="16"/>
              </w:rPr>
              <w:t xml:space="preserve"> y se encuentre registrada la leyenda </w:t>
            </w:r>
            <w:r w:rsidRPr="00123F21">
              <w:rPr>
                <w:rFonts w:ascii="Noto Sans" w:hAnsi="Noto Sans" w:cs="Noto Sans"/>
                <w:b/>
                <w:bCs/>
                <w:sz w:val="16"/>
                <w:szCs w:val="16"/>
              </w:rPr>
              <w:t>Bajo Protesta de Decir Verdad.</w:t>
            </w:r>
          </w:p>
          <w:p w14:paraId="4F309CD5" w14:textId="77777777" w:rsidR="0063219D" w:rsidRPr="00123F21" w:rsidRDefault="0063219D" w:rsidP="00E51CB9">
            <w:pPr>
              <w:spacing w:before="120" w:line="288" w:lineRule="auto"/>
              <w:rPr>
                <w:rFonts w:ascii="Noto Sans" w:hAnsi="Noto Sans" w:cs="Noto Sans"/>
                <w:bCs/>
                <w:sz w:val="16"/>
                <w:szCs w:val="16"/>
              </w:rPr>
            </w:pPr>
            <w:r w:rsidRPr="00123F21">
              <w:rPr>
                <w:rFonts w:ascii="Noto Sans" w:hAnsi="Noto Sans" w:cs="Noto Sans"/>
                <w:bCs/>
                <w:sz w:val="16"/>
                <w:szCs w:val="16"/>
              </w:rPr>
              <w:t xml:space="preserve">En caso de ser proposición conjunta, se deberá integrar el documento por cada uno de los integrantes. </w:t>
            </w:r>
          </w:p>
          <w:p w14:paraId="16FD7425" w14:textId="77777777" w:rsidR="0063219D" w:rsidRPr="00123F21" w:rsidRDefault="0063219D" w:rsidP="00E51CB9">
            <w:pPr>
              <w:spacing w:before="120" w:line="288" w:lineRule="auto"/>
              <w:rPr>
                <w:rFonts w:ascii="Noto Sans" w:hAnsi="Noto Sans" w:cs="Noto Sans"/>
                <w:kern w:val="16"/>
                <w:sz w:val="16"/>
                <w:szCs w:val="16"/>
              </w:rPr>
            </w:pPr>
            <w:r w:rsidRPr="00123F21">
              <w:rPr>
                <w:rFonts w:ascii="Noto Sans" w:hAnsi="Noto Sans" w:cs="Noto Sans"/>
                <w:b/>
                <w:sz w:val="16"/>
                <w:szCs w:val="16"/>
              </w:rPr>
              <w:t>Nota:</w:t>
            </w:r>
            <w:r w:rsidRPr="00123F21">
              <w:rPr>
                <w:rFonts w:ascii="Noto Sans" w:hAnsi="Noto Sans" w:cs="Noto Sans"/>
                <w:b/>
                <w:kern w:val="16"/>
                <w:sz w:val="16"/>
                <w:szCs w:val="16"/>
              </w:rPr>
              <w:t xml:space="preserve"> La omisión de este documento no será causa de descalificación</w:t>
            </w:r>
            <w:r w:rsidRPr="00123F21">
              <w:rPr>
                <w:rFonts w:ascii="Noto Sans" w:hAnsi="Noto Sans" w:cs="Noto Sans"/>
                <w:kern w:val="16"/>
                <w:sz w:val="16"/>
                <w:szCs w:val="16"/>
              </w:rPr>
              <w:t xml:space="preserve">. </w:t>
            </w:r>
          </w:p>
          <w:p w14:paraId="145D5DFA" w14:textId="77777777" w:rsidR="0063219D" w:rsidRPr="005C4695" w:rsidRDefault="0063219D" w:rsidP="00E51CB9">
            <w:pPr>
              <w:spacing w:before="20" w:after="20" w:line="288" w:lineRule="auto"/>
              <w:jc w:val="left"/>
              <w:rPr>
                <w:rFonts w:ascii="Noto Sans" w:hAnsi="Noto Sans" w:cs="Noto Sans"/>
                <w:sz w:val="12"/>
                <w:szCs w:val="12"/>
              </w:rPr>
            </w:pPr>
            <w:r w:rsidRPr="00123F21">
              <w:rPr>
                <w:rFonts w:ascii="Noto Sans" w:hAnsi="Noto Sans" w:cs="Noto Sans"/>
                <w:b/>
                <w:i/>
                <w:color w:val="4472C4" w:themeColor="accent1"/>
                <w:sz w:val="16"/>
                <w:szCs w:val="16"/>
              </w:rPr>
              <w:t>En caso de que el Licitante no se encuentre el sector de las Micro, Pequeñas y Medianas Empresas, deberá presentar documento en el que se especifique que no aplica.</w:t>
            </w:r>
          </w:p>
        </w:tc>
        <w:tc>
          <w:tcPr>
            <w:tcW w:w="992" w:type="dxa"/>
            <w:tcBorders>
              <w:top w:val="single" w:sz="4" w:space="0" w:color="002060"/>
              <w:left w:val="single" w:sz="4" w:space="0" w:color="auto"/>
              <w:bottom w:val="single" w:sz="4" w:space="0" w:color="002060"/>
              <w:right w:val="single" w:sz="4" w:space="0" w:color="auto"/>
            </w:tcBorders>
          </w:tcPr>
          <w:p w14:paraId="5CEAEB94" w14:textId="77777777" w:rsidR="0063219D" w:rsidRPr="005C4695" w:rsidRDefault="0063219D" w:rsidP="00E51CB9">
            <w:pPr>
              <w:spacing w:before="20" w:after="20" w:line="288" w:lineRule="auto"/>
              <w:jc w:val="left"/>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3B5C699A" w14:textId="77777777" w:rsidR="0063219D" w:rsidRPr="005C4695" w:rsidRDefault="0063219D" w:rsidP="00E51CB9">
            <w:pPr>
              <w:spacing w:before="20" w:after="20" w:line="288" w:lineRule="auto"/>
              <w:jc w:val="left"/>
              <w:rPr>
                <w:rFonts w:ascii="Noto Sans" w:hAnsi="Noto Sans" w:cs="Noto Sans"/>
                <w:b/>
                <w:sz w:val="12"/>
                <w:szCs w:val="12"/>
              </w:rPr>
            </w:pPr>
          </w:p>
        </w:tc>
      </w:tr>
      <w:tr w:rsidR="0063219D" w:rsidRPr="005C4695" w14:paraId="080209C9" w14:textId="77777777" w:rsidTr="00E51CB9">
        <w:tblPrEx>
          <w:tblLook w:val="04A0" w:firstRow="1" w:lastRow="0" w:firstColumn="1" w:lastColumn="0" w:noHBand="0" w:noVBand="1"/>
        </w:tblPrEx>
        <w:trPr>
          <w:trHeight w:val="3737"/>
        </w:trPr>
        <w:tc>
          <w:tcPr>
            <w:tcW w:w="5807" w:type="dxa"/>
            <w:tcBorders>
              <w:top w:val="single" w:sz="4" w:space="0" w:color="002060"/>
              <w:left w:val="single" w:sz="4" w:space="0" w:color="auto"/>
              <w:bottom w:val="single" w:sz="4" w:space="0" w:color="002060"/>
              <w:right w:val="single" w:sz="4" w:space="0" w:color="auto"/>
            </w:tcBorders>
          </w:tcPr>
          <w:p w14:paraId="78C71732" w14:textId="77777777" w:rsidR="0063219D" w:rsidRPr="00123F21" w:rsidRDefault="0063219D" w:rsidP="00E51CB9">
            <w:pPr>
              <w:spacing w:before="120" w:line="288" w:lineRule="auto"/>
              <w:rPr>
                <w:rFonts w:ascii="Noto Sans" w:hAnsi="Noto Sans" w:cs="Noto Sans"/>
                <w:strike/>
                <w:sz w:val="16"/>
                <w:szCs w:val="16"/>
              </w:rPr>
            </w:pPr>
            <w:r w:rsidRPr="00123F21">
              <w:rPr>
                <w:rFonts w:ascii="Noto Sans" w:hAnsi="Noto Sans" w:cs="Noto Sans"/>
                <w:b/>
                <w:sz w:val="16"/>
                <w:szCs w:val="16"/>
              </w:rPr>
              <w:t>Documento 16 (Opcional).</w:t>
            </w:r>
            <w:r w:rsidRPr="00123F21">
              <w:rPr>
                <w:rFonts w:ascii="Noto Sans" w:hAnsi="Noto Sans" w:cs="Noto Sans"/>
                <w:sz w:val="16"/>
                <w:szCs w:val="16"/>
              </w:rPr>
              <w:t xml:space="preserve"> </w:t>
            </w:r>
            <w:r w:rsidRPr="00123F21">
              <w:rPr>
                <w:rFonts w:ascii="Noto Sans" w:hAnsi="Noto Sans" w:cs="Noto Sans"/>
                <w:b/>
                <w:sz w:val="16"/>
                <w:szCs w:val="16"/>
              </w:rPr>
              <w:t xml:space="preserve">- </w:t>
            </w:r>
            <w:r w:rsidRPr="00123F21">
              <w:rPr>
                <w:rFonts w:ascii="Noto Sans" w:hAnsi="Noto Sans" w:cs="Noto Sans"/>
                <w:b/>
                <w:bCs/>
                <w:sz w:val="16"/>
                <w:szCs w:val="16"/>
              </w:rPr>
              <w:t>Beneficio de Preferencia por Discapacidad</w:t>
            </w:r>
            <w:r w:rsidRPr="00123F21">
              <w:rPr>
                <w:rFonts w:ascii="Noto Sans" w:hAnsi="Noto Sans" w:cs="Noto Sans"/>
                <w:sz w:val="16"/>
                <w:szCs w:val="16"/>
              </w:rPr>
              <w:t>,</w:t>
            </w:r>
            <w:r w:rsidRPr="00123F21">
              <w:rPr>
                <w:rFonts w:ascii="Noto Sans" w:hAnsi="Noto Sans" w:cs="Noto Sans"/>
                <w:bCs/>
                <w:sz w:val="16"/>
                <w:szCs w:val="16"/>
              </w:rPr>
              <w:t xml:space="preserve"> documento integrado por el </w:t>
            </w:r>
            <w:r w:rsidRPr="00123F21">
              <w:rPr>
                <w:rFonts w:ascii="Noto Sans" w:hAnsi="Noto Sans" w:cs="Noto Sans"/>
                <w:b/>
                <w:sz w:val="16"/>
                <w:szCs w:val="16"/>
              </w:rPr>
              <w:t>Licitante</w:t>
            </w:r>
            <w:r w:rsidRPr="00123F21">
              <w:rPr>
                <w:rFonts w:ascii="Noto Sans" w:hAnsi="Noto Sans" w:cs="Noto Sans"/>
                <w:bCs/>
                <w:sz w:val="16"/>
                <w:szCs w:val="16"/>
              </w:rPr>
              <w:t xml:space="preserve"> que solicite recibir beneficio de preferencia por discapacidad</w:t>
            </w:r>
            <w:r w:rsidRPr="00123F21">
              <w:rPr>
                <w:rFonts w:ascii="Noto Sans" w:hAnsi="Noto Sans" w:cs="Noto Sans"/>
                <w:sz w:val="16"/>
                <w:szCs w:val="16"/>
              </w:rPr>
              <w:t>, manifestando que es una persona física con discapacidad o una empresa que tiene contratado personal con discapacidad, en una proporción del cinco por ciento de cuando menos la totalidad de su planta de empleados, en ambos caso se deberá integrar el(los) aviso(s) de alta del régimen obligatorio del Instituto Mexicano del Seguro Social, con lo que se comprobará que la antigüedad del personal discapacitado no sea inferior a seis meses.</w:t>
            </w:r>
          </w:p>
          <w:p w14:paraId="08D1DCBE" w14:textId="77777777" w:rsidR="0063219D" w:rsidRPr="00123F21" w:rsidRDefault="0063219D" w:rsidP="00E51CB9">
            <w:pPr>
              <w:spacing w:before="12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760E16FF" w14:textId="77777777" w:rsidR="0063219D" w:rsidRPr="00123F21" w:rsidRDefault="0063219D" w:rsidP="00E51CB9">
            <w:pPr>
              <w:spacing w:before="120" w:line="288" w:lineRule="auto"/>
              <w:rPr>
                <w:rFonts w:ascii="Noto Sans" w:hAnsi="Noto Sans" w:cs="Noto Sans"/>
                <w:sz w:val="16"/>
                <w:szCs w:val="16"/>
              </w:rPr>
            </w:pPr>
            <w:r w:rsidRPr="00123F21">
              <w:rPr>
                <w:rFonts w:ascii="Noto Sans" w:hAnsi="Noto Sans" w:cs="Noto Sans"/>
                <w:sz w:val="16"/>
                <w:szCs w:val="16"/>
              </w:rPr>
              <w:t>Se verificará lo siguiente:</w:t>
            </w:r>
          </w:p>
          <w:p w14:paraId="15953AC3" w14:textId="77777777" w:rsidR="0063219D" w:rsidRPr="00123F21" w:rsidRDefault="0063219D">
            <w:pPr>
              <w:pStyle w:val="Prrafodelista"/>
              <w:numPr>
                <w:ilvl w:val="0"/>
                <w:numId w:val="82"/>
              </w:numPr>
              <w:spacing w:before="120" w:line="288" w:lineRule="auto"/>
              <w:ind w:left="284" w:hanging="284"/>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 xml:space="preserve">Se verificará que los datos registrados del personal con discapacidad coincidan con el(los) aviso(s) de alta del régimen obligatorio del Instituto Mexicano del Seguro Social. </w:t>
            </w:r>
          </w:p>
          <w:p w14:paraId="18FC03B7" w14:textId="77777777" w:rsidR="0063219D" w:rsidRPr="005C4695" w:rsidRDefault="0063219D" w:rsidP="00E51CB9">
            <w:pPr>
              <w:spacing w:before="60" w:line="288" w:lineRule="auto"/>
              <w:rPr>
                <w:rFonts w:ascii="Noto Sans" w:hAnsi="Noto Sans" w:cs="Noto Sans"/>
                <w:sz w:val="12"/>
                <w:szCs w:val="12"/>
              </w:rPr>
            </w:pPr>
            <w:r w:rsidRPr="00123F21">
              <w:rPr>
                <w:rFonts w:ascii="Noto Sans" w:hAnsi="Noto Sans" w:cs="Noto Sans"/>
                <w:b/>
                <w:i/>
                <w:color w:val="4472C4" w:themeColor="accent1"/>
                <w:sz w:val="16"/>
                <w:szCs w:val="16"/>
              </w:rPr>
              <w:t>En caso de que el Licitante no tenga personal con discapacidad, deberá presentar documento en el que se especifique que no aplica.</w:t>
            </w:r>
          </w:p>
        </w:tc>
        <w:tc>
          <w:tcPr>
            <w:tcW w:w="992" w:type="dxa"/>
            <w:tcBorders>
              <w:top w:val="single" w:sz="4" w:space="0" w:color="002060"/>
              <w:left w:val="single" w:sz="4" w:space="0" w:color="auto"/>
              <w:bottom w:val="single" w:sz="4" w:space="0" w:color="002060"/>
              <w:right w:val="single" w:sz="4" w:space="0" w:color="auto"/>
            </w:tcBorders>
          </w:tcPr>
          <w:p w14:paraId="172731CA" w14:textId="77777777" w:rsidR="0063219D" w:rsidRPr="005C4695" w:rsidRDefault="0063219D" w:rsidP="00E51CB9">
            <w:pPr>
              <w:spacing w:before="20" w:after="20" w:line="288" w:lineRule="auto"/>
              <w:jc w:val="left"/>
              <w:rPr>
                <w:rFonts w:ascii="Noto Sans" w:hAnsi="Noto Sans" w:cs="Noto Sans"/>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55ADCF99" w14:textId="77777777" w:rsidR="0063219D" w:rsidRPr="005C4695" w:rsidRDefault="0063219D" w:rsidP="00E51CB9">
            <w:pPr>
              <w:spacing w:before="20" w:after="20" w:line="288" w:lineRule="auto"/>
              <w:jc w:val="left"/>
              <w:rPr>
                <w:rFonts w:ascii="Noto Sans" w:hAnsi="Noto Sans" w:cs="Noto Sans"/>
                <w:sz w:val="12"/>
                <w:szCs w:val="12"/>
              </w:rPr>
            </w:pPr>
          </w:p>
        </w:tc>
      </w:tr>
      <w:tr w:rsidR="0063219D" w:rsidRPr="005C4695" w14:paraId="31EDDC9D" w14:textId="77777777" w:rsidTr="00E51CB9">
        <w:tblPrEx>
          <w:tblLook w:val="04A0" w:firstRow="1" w:lastRow="0" w:firstColumn="1" w:lastColumn="0" w:noHBand="0" w:noVBand="1"/>
        </w:tblPrEx>
        <w:trPr>
          <w:trHeight w:val="5438"/>
        </w:trPr>
        <w:tc>
          <w:tcPr>
            <w:tcW w:w="5807" w:type="dxa"/>
            <w:tcBorders>
              <w:top w:val="single" w:sz="4" w:space="0" w:color="002060"/>
              <w:left w:val="single" w:sz="4" w:space="0" w:color="auto"/>
              <w:bottom w:val="single" w:sz="4" w:space="0" w:color="002060"/>
              <w:right w:val="single" w:sz="4" w:space="0" w:color="auto"/>
            </w:tcBorders>
          </w:tcPr>
          <w:p w14:paraId="513E1865" w14:textId="77777777" w:rsidR="0063219D" w:rsidRPr="00123F21" w:rsidRDefault="0063219D" w:rsidP="00E51CB9">
            <w:pPr>
              <w:spacing w:before="60" w:after="60" w:line="288" w:lineRule="auto"/>
              <w:rPr>
                <w:rFonts w:ascii="Noto Sans" w:hAnsi="Noto Sans" w:cs="Noto Sans"/>
                <w:b/>
                <w:sz w:val="16"/>
                <w:szCs w:val="16"/>
              </w:rPr>
            </w:pPr>
            <w:r w:rsidRPr="00123F21">
              <w:rPr>
                <w:rFonts w:ascii="Noto Sans" w:hAnsi="Noto Sans" w:cs="Noto Sans"/>
                <w:b/>
                <w:sz w:val="16"/>
                <w:szCs w:val="16"/>
              </w:rPr>
              <w:t>Documento 17 (Opcional). –</w:t>
            </w:r>
            <w:r w:rsidRPr="00123F21">
              <w:rPr>
                <w:rFonts w:ascii="Noto Sans" w:hAnsi="Noto Sans" w:cs="Noto Sans"/>
                <w:sz w:val="16"/>
                <w:szCs w:val="16"/>
              </w:rPr>
              <w:t xml:space="preserve"> </w:t>
            </w:r>
            <w:r w:rsidRPr="00123F21">
              <w:rPr>
                <w:rFonts w:ascii="Noto Sans" w:hAnsi="Noto Sans" w:cs="Noto Sans"/>
                <w:b/>
                <w:sz w:val="16"/>
                <w:szCs w:val="16"/>
              </w:rPr>
              <w:t xml:space="preserve">Beneficio por aplicación de políticas y prácticas de igualdad de género, </w:t>
            </w:r>
            <w:r w:rsidRPr="00123F21">
              <w:rPr>
                <w:rFonts w:ascii="Noto Sans" w:hAnsi="Noto Sans" w:cs="Noto Sans"/>
                <w:sz w:val="16"/>
                <w:szCs w:val="16"/>
              </w:rPr>
              <w:t xml:space="preserve">documento en el que se acredite que el </w:t>
            </w:r>
            <w:r w:rsidRPr="00123F21">
              <w:rPr>
                <w:rFonts w:ascii="Noto Sans" w:hAnsi="Noto Sans" w:cs="Noto Sans"/>
                <w:b/>
                <w:sz w:val="16"/>
                <w:szCs w:val="16"/>
              </w:rPr>
              <w:t>Licitante</w:t>
            </w:r>
            <w:r w:rsidRPr="00123F21">
              <w:rPr>
                <w:rFonts w:ascii="Noto Sans" w:hAnsi="Noto Sans" w:cs="Noto Sans"/>
                <w:sz w:val="16"/>
                <w:szCs w:val="16"/>
              </w:rPr>
              <w:t xml:space="preserve">, haya aplicado políticas y prácticas de igualdad de género, de conformidad con lo señalado en el segundo párrafo del </w:t>
            </w:r>
            <w:r w:rsidRPr="00123F21">
              <w:rPr>
                <w:rFonts w:ascii="Noto Sans" w:hAnsi="Noto Sans" w:cs="Noto Sans"/>
                <w:b/>
                <w:sz w:val="16"/>
                <w:szCs w:val="16"/>
              </w:rPr>
              <w:t>artículo 18 de la Ley.</w:t>
            </w:r>
          </w:p>
          <w:p w14:paraId="563AB341" w14:textId="77777777" w:rsidR="0063219D" w:rsidRPr="00123F21" w:rsidRDefault="0063219D" w:rsidP="00E51CB9">
            <w:pPr>
              <w:spacing w:before="60" w:after="60" w:line="288" w:lineRule="auto"/>
              <w:rPr>
                <w:rFonts w:ascii="Noto Sans" w:hAnsi="Noto Sans" w:cs="Noto Sans"/>
                <w:b/>
                <w:sz w:val="16"/>
                <w:szCs w:val="16"/>
              </w:rPr>
            </w:pPr>
            <w:r w:rsidRPr="00123F21">
              <w:rPr>
                <w:rFonts w:ascii="Noto Sans" w:hAnsi="Noto Sans" w:cs="Noto Sans"/>
                <w:sz w:val="16"/>
                <w:szCs w:val="16"/>
              </w:rPr>
              <w:t xml:space="preserve">Por lo anterior, deberá contar con certificación correspondiente, emitida por las autoridades y organismos facultados, conforme a la </w:t>
            </w:r>
            <w:r w:rsidRPr="00123F21">
              <w:rPr>
                <w:rFonts w:ascii="Noto Sans" w:hAnsi="Noto Sans" w:cs="Noto Sans"/>
                <w:b/>
                <w:sz w:val="16"/>
                <w:szCs w:val="16"/>
              </w:rPr>
              <w:t xml:space="preserve">Ley General para la Igualdad entre Mujeres y Hombres </w:t>
            </w:r>
            <w:r w:rsidRPr="00123F21">
              <w:rPr>
                <w:rFonts w:ascii="Noto Sans" w:hAnsi="Noto Sans" w:cs="Noto Sans"/>
                <w:sz w:val="16"/>
                <w:szCs w:val="16"/>
              </w:rPr>
              <w:t>(</w:t>
            </w:r>
            <w:r w:rsidRPr="00123F21">
              <w:rPr>
                <w:rFonts w:ascii="Noto Sans" w:hAnsi="Noto Sans" w:cs="Noto Sans"/>
                <w:b/>
                <w:sz w:val="16"/>
                <w:szCs w:val="16"/>
              </w:rPr>
              <w:t>Documento Legible).</w:t>
            </w:r>
          </w:p>
          <w:p w14:paraId="24FBB947" w14:textId="77777777" w:rsidR="0063219D" w:rsidRPr="00123F21" w:rsidRDefault="0063219D" w:rsidP="00E51CB9">
            <w:pPr>
              <w:spacing w:before="60" w:after="60" w:line="288" w:lineRule="auto"/>
              <w:rPr>
                <w:rFonts w:ascii="Noto Sans" w:hAnsi="Noto Sans" w:cs="Noto Sans"/>
                <w:sz w:val="16"/>
                <w:szCs w:val="16"/>
              </w:rPr>
            </w:pPr>
            <w:r w:rsidRPr="00123F21">
              <w:rPr>
                <w:rFonts w:ascii="Noto Sans" w:hAnsi="Noto Sans" w:cs="Noto Sans"/>
                <w:sz w:val="16"/>
                <w:szCs w:val="16"/>
              </w:rPr>
              <w:t xml:space="preserve">Cabe señalar que, las autoridades facultadas son: el Instituto Nacional de las Mujeres, la Secretaría de Trabajo y Previsión Social y el Consejo Nacional para Prevenir la Discriminación.  </w:t>
            </w:r>
          </w:p>
          <w:p w14:paraId="67FFAB83" w14:textId="77777777" w:rsidR="0063219D" w:rsidRPr="00123F21" w:rsidRDefault="0063219D" w:rsidP="00E51CB9">
            <w:pPr>
              <w:spacing w:before="12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5663AECF" w14:textId="77777777" w:rsidR="0063219D" w:rsidRPr="00123F21" w:rsidRDefault="0063219D" w:rsidP="00E51CB9">
            <w:pPr>
              <w:spacing w:before="60" w:line="288" w:lineRule="auto"/>
              <w:rPr>
                <w:rFonts w:ascii="Noto Sans" w:hAnsi="Noto Sans" w:cs="Noto Sans"/>
                <w:sz w:val="16"/>
                <w:szCs w:val="16"/>
              </w:rPr>
            </w:pPr>
            <w:r w:rsidRPr="00123F21">
              <w:rPr>
                <w:rFonts w:ascii="Noto Sans" w:hAnsi="Noto Sans" w:cs="Noto Sans"/>
                <w:sz w:val="16"/>
                <w:szCs w:val="16"/>
              </w:rPr>
              <w:t>Se verificará lo siguiente:</w:t>
            </w:r>
          </w:p>
          <w:p w14:paraId="49361C75" w14:textId="77777777" w:rsidR="0063219D" w:rsidRPr="00123F21" w:rsidRDefault="0063219D">
            <w:pPr>
              <w:pStyle w:val="Prrafodelista"/>
              <w:numPr>
                <w:ilvl w:val="0"/>
                <w:numId w:val="83"/>
              </w:numPr>
              <w:spacing w:before="60" w:line="288" w:lineRule="auto"/>
              <w:ind w:left="426" w:hanging="426"/>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Que sea emitido por autoridades y organismos facultados</w:t>
            </w:r>
          </w:p>
          <w:p w14:paraId="3BEE8581" w14:textId="77777777" w:rsidR="0063219D" w:rsidRPr="00123F21" w:rsidRDefault="0063219D">
            <w:pPr>
              <w:pStyle w:val="Prrafodelista"/>
              <w:numPr>
                <w:ilvl w:val="0"/>
                <w:numId w:val="83"/>
              </w:numPr>
              <w:spacing w:before="60" w:line="288" w:lineRule="auto"/>
              <w:ind w:left="360"/>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Se encuentre debidamente firmado por las autoridades competentes.</w:t>
            </w:r>
          </w:p>
          <w:p w14:paraId="488466E7" w14:textId="77777777" w:rsidR="0063219D" w:rsidRPr="00123F21" w:rsidRDefault="0063219D">
            <w:pPr>
              <w:pStyle w:val="Prrafodelista"/>
              <w:numPr>
                <w:ilvl w:val="0"/>
                <w:numId w:val="83"/>
              </w:numPr>
              <w:spacing w:before="60" w:after="60" w:line="288" w:lineRule="auto"/>
              <w:ind w:left="360"/>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Se encuentre vigente.</w:t>
            </w:r>
          </w:p>
          <w:p w14:paraId="1A6C78DF" w14:textId="77777777" w:rsidR="0063219D" w:rsidRPr="00123F21" w:rsidRDefault="0063219D">
            <w:pPr>
              <w:pStyle w:val="Prrafodelista"/>
              <w:numPr>
                <w:ilvl w:val="0"/>
                <w:numId w:val="83"/>
              </w:numPr>
              <w:spacing w:before="60" w:after="60" w:line="288" w:lineRule="auto"/>
              <w:ind w:left="360"/>
              <w:rPr>
                <w:rFonts w:ascii="Noto Sans" w:eastAsiaTheme="minorHAnsi" w:hAnsi="Noto Sans" w:cs="Noto Sans"/>
                <w:color w:val="FF0000"/>
                <w:sz w:val="16"/>
                <w:szCs w:val="16"/>
                <w:lang w:eastAsia="en-US"/>
              </w:rPr>
            </w:pPr>
            <w:r w:rsidRPr="00123F21">
              <w:rPr>
                <w:rFonts w:ascii="Noto Sans" w:eastAsiaTheme="minorHAnsi" w:hAnsi="Noto Sans" w:cs="Noto Sans"/>
                <w:sz w:val="16"/>
                <w:szCs w:val="16"/>
                <w:lang w:eastAsia="en-US"/>
              </w:rPr>
              <w:t xml:space="preserve">Que el documento sea escaneado del original y se envíe a través de </w:t>
            </w:r>
            <w:r w:rsidRPr="00123F21">
              <w:rPr>
                <w:rFonts w:ascii="Noto Sans" w:eastAsiaTheme="minorHAnsi" w:hAnsi="Noto Sans" w:cs="Noto Sans"/>
                <w:b/>
                <w:sz w:val="16"/>
                <w:szCs w:val="16"/>
                <w:lang w:eastAsia="en-US"/>
              </w:rPr>
              <w:t>Compras MX</w:t>
            </w:r>
            <w:r w:rsidRPr="00123F21">
              <w:rPr>
                <w:rFonts w:ascii="Noto Sans" w:eastAsiaTheme="minorHAnsi" w:hAnsi="Noto Sans" w:cs="Noto Sans"/>
                <w:sz w:val="16"/>
                <w:szCs w:val="16"/>
                <w:lang w:eastAsia="en-US"/>
              </w:rPr>
              <w:t>.</w:t>
            </w:r>
          </w:p>
          <w:p w14:paraId="4E65CB64" w14:textId="77777777" w:rsidR="0063219D" w:rsidRPr="005C4695" w:rsidRDefault="0063219D" w:rsidP="00E51CB9">
            <w:pPr>
              <w:spacing w:before="60" w:line="288" w:lineRule="auto"/>
              <w:rPr>
                <w:rFonts w:ascii="Noto Sans" w:hAnsi="Noto Sans" w:cs="Noto Sans"/>
                <w:sz w:val="12"/>
                <w:szCs w:val="12"/>
              </w:rPr>
            </w:pPr>
            <w:r w:rsidRPr="00123F21">
              <w:rPr>
                <w:rFonts w:ascii="Noto Sans" w:hAnsi="Noto Sans" w:cs="Noto Sans"/>
                <w:b/>
                <w:i/>
                <w:color w:val="4472C4" w:themeColor="accent1"/>
                <w:sz w:val="16"/>
                <w:szCs w:val="16"/>
              </w:rPr>
              <w:t>En caso de que el Licitante no aplique políticas y prácticas de igualdad de género, deberá presentar documento en el que se especifique que no aplica.</w:t>
            </w:r>
          </w:p>
        </w:tc>
        <w:tc>
          <w:tcPr>
            <w:tcW w:w="992" w:type="dxa"/>
            <w:tcBorders>
              <w:top w:val="single" w:sz="4" w:space="0" w:color="002060"/>
              <w:left w:val="single" w:sz="4" w:space="0" w:color="auto"/>
              <w:bottom w:val="single" w:sz="4" w:space="0" w:color="002060"/>
              <w:right w:val="single" w:sz="4" w:space="0" w:color="auto"/>
            </w:tcBorders>
          </w:tcPr>
          <w:p w14:paraId="3238A700" w14:textId="77777777" w:rsidR="0063219D" w:rsidRPr="005C4695" w:rsidRDefault="0063219D" w:rsidP="00E51CB9">
            <w:pPr>
              <w:spacing w:before="20" w:after="20" w:line="288" w:lineRule="auto"/>
              <w:jc w:val="left"/>
              <w:rPr>
                <w:rFonts w:ascii="Noto Sans" w:hAnsi="Noto Sans" w:cs="Noto Sans"/>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426B8583" w14:textId="77777777" w:rsidR="0063219D" w:rsidRPr="005C4695" w:rsidRDefault="0063219D" w:rsidP="00E51CB9">
            <w:pPr>
              <w:spacing w:before="20" w:after="20" w:line="288" w:lineRule="auto"/>
              <w:jc w:val="left"/>
              <w:rPr>
                <w:rFonts w:ascii="Noto Sans" w:hAnsi="Noto Sans" w:cs="Noto Sans"/>
                <w:sz w:val="12"/>
                <w:szCs w:val="12"/>
              </w:rPr>
            </w:pPr>
          </w:p>
        </w:tc>
      </w:tr>
      <w:tr w:rsidR="0063219D" w:rsidRPr="005C4695" w14:paraId="7EC1CBD1" w14:textId="77777777" w:rsidTr="00E51CB9">
        <w:tblPrEx>
          <w:tblLook w:val="04A0" w:firstRow="1" w:lastRow="0" w:firstColumn="1" w:lastColumn="0" w:noHBand="0" w:noVBand="1"/>
        </w:tblPrEx>
        <w:trPr>
          <w:trHeight w:val="53"/>
        </w:trPr>
        <w:tc>
          <w:tcPr>
            <w:tcW w:w="5807" w:type="dxa"/>
            <w:tcBorders>
              <w:top w:val="single" w:sz="4" w:space="0" w:color="002060"/>
              <w:left w:val="single" w:sz="4" w:space="0" w:color="auto"/>
              <w:bottom w:val="single" w:sz="4" w:space="0" w:color="002060"/>
              <w:right w:val="single" w:sz="4" w:space="0" w:color="auto"/>
            </w:tcBorders>
          </w:tcPr>
          <w:p w14:paraId="0D354DB4" w14:textId="77777777" w:rsidR="0063219D" w:rsidRPr="00123F21" w:rsidRDefault="0063219D" w:rsidP="00E51CB9">
            <w:pPr>
              <w:spacing w:before="60" w:line="288" w:lineRule="auto"/>
              <w:rPr>
                <w:rFonts w:ascii="Noto Sans" w:hAnsi="Noto Sans" w:cs="Noto Sans"/>
                <w:b/>
                <w:sz w:val="16"/>
                <w:szCs w:val="16"/>
              </w:rPr>
            </w:pPr>
            <w:r w:rsidRPr="00123F21">
              <w:rPr>
                <w:rFonts w:ascii="Noto Sans" w:hAnsi="Noto Sans" w:cs="Noto Sans"/>
                <w:b/>
                <w:sz w:val="16"/>
                <w:szCs w:val="16"/>
              </w:rPr>
              <w:t>Documento 19 (Opcional) Acreditación del Rubro. - Capacidad del Licitante.</w:t>
            </w:r>
          </w:p>
          <w:p w14:paraId="50F29DA0" w14:textId="77777777" w:rsidR="0063219D" w:rsidRPr="00123F21" w:rsidRDefault="0063219D" w:rsidP="00E51CB9">
            <w:pPr>
              <w:spacing w:before="60" w:line="288" w:lineRule="auto"/>
              <w:rPr>
                <w:rFonts w:ascii="Noto Sans" w:hAnsi="Noto Sans" w:cs="Noto Sans"/>
                <w:b/>
                <w:sz w:val="16"/>
                <w:szCs w:val="16"/>
              </w:rPr>
            </w:pPr>
            <w:r w:rsidRPr="00123F21">
              <w:rPr>
                <w:rFonts w:ascii="Noto Sans" w:hAnsi="Noto Sans" w:cs="Noto Sans"/>
                <w:sz w:val="16"/>
                <w:szCs w:val="16"/>
              </w:rPr>
              <w:t xml:space="preserve">El </w:t>
            </w:r>
            <w:r w:rsidRPr="00123F21">
              <w:rPr>
                <w:rFonts w:ascii="Noto Sans" w:hAnsi="Noto Sans" w:cs="Noto Sans"/>
                <w:b/>
                <w:sz w:val="16"/>
                <w:szCs w:val="16"/>
              </w:rPr>
              <w:t xml:space="preserve">Licitante Interesado </w:t>
            </w:r>
            <w:r w:rsidRPr="00123F21">
              <w:rPr>
                <w:rFonts w:ascii="Noto Sans" w:hAnsi="Noto Sans" w:cs="Noto Sans"/>
                <w:sz w:val="16"/>
                <w:szCs w:val="16"/>
              </w:rPr>
              <w:t xml:space="preserve">deberá integrar los documentos que acreditan la </w:t>
            </w:r>
            <w:r w:rsidRPr="00123F21">
              <w:rPr>
                <w:rFonts w:ascii="Noto Sans" w:hAnsi="Noto Sans" w:cs="Noto Sans"/>
                <w:b/>
                <w:sz w:val="16"/>
                <w:szCs w:val="16"/>
              </w:rPr>
              <w:t>Capacidad del Licitante</w:t>
            </w:r>
            <w:r w:rsidRPr="00123F21">
              <w:rPr>
                <w:rFonts w:ascii="Noto Sans" w:hAnsi="Noto Sans" w:cs="Noto Sans"/>
                <w:sz w:val="16"/>
                <w:szCs w:val="16"/>
              </w:rPr>
              <w:t>, de conformidad con lo señalado en el Apartado de Puntos y Porcentajes.</w:t>
            </w:r>
          </w:p>
          <w:p w14:paraId="0695D58D" w14:textId="77777777" w:rsidR="0063219D" w:rsidRPr="00123F21" w:rsidRDefault="0063219D" w:rsidP="00E51CB9">
            <w:pPr>
              <w:spacing w:before="60" w:line="288" w:lineRule="auto"/>
              <w:rPr>
                <w:rFonts w:ascii="Noto Sans" w:hAnsi="Noto Sans" w:cs="Noto Sans"/>
                <w:b/>
                <w:sz w:val="16"/>
                <w:szCs w:val="16"/>
              </w:rPr>
            </w:pPr>
            <w:r w:rsidRPr="00123F21">
              <w:rPr>
                <w:rFonts w:ascii="Noto Sans" w:hAnsi="Noto Sans" w:cs="Noto Sans"/>
                <w:b/>
                <w:sz w:val="16"/>
                <w:szCs w:val="16"/>
              </w:rPr>
              <w:t>Evaluación:</w:t>
            </w:r>
          </w:p>
          <w:p w14:paraId="3D2E2E35" w14:textId="77777777" w:rsidR="0063219D" w:rsidRPr="005C4695" w:rsidRDefault="0063219D" w:rsidP="00E51CB9">
            <w:pPr>
              <w:spacing w:before="20" w:after="20" w:line="288" w:lineRule="auto"/>
              <w:rPr>
                <w:rFonts w:ascii="Noto Sans" w:hAnsi="Noto Sans" w:cs="Noto Sans"/>
                <w:sz w:val="12"/>
                <w:szCs w:val="12"/>
              </w:rPr>
            </w:pPr>
            <w:r w:rsidRPr="00123F21">
              <w:rPr>
                <w:rFonts w:ascii="Noto Sans" w:hAnsi="Noto Sans" w:cs="Noto Sans"/>
                <w:sz w:val="16"/>
                <w:szCs w:val="16"/>
              </w:rPr>
              <w:t>Se realizará la evaluación de los documentos, de conformidad con lo señalado en el apartado de puntos y porcentajes.</w:t>
            </w:r>
          </w:p>
        </w:tc>
        <w:tc>
          <w:tcPr>
            <w:tcW w:w="992" w:type="dxa"/>
            <w:tcBorders>
              <w:top w:val="single" w:sz="4" w:space="0" w:color="002060"/>
              <w:left w:val="single" w:sz="4" w:space="0" w:color="auto"/>
              <w:bottom w:val="single" w:sz="4" w:space="0" w:color="002060"/>
              <w:right w:val="single" w:sz="4" w:space="0" w:color="auto"/>
            </w:tcBorders>
          </w:tcPr>
          <w:p w14:paraId="2FAF72A2" w14:textId="77777777" w:rsidR="0063219D" w:rsidRPr="005C4695" w:rsidRDefault="0063219D" w:rsidP="00E51CB9">
            <w:pPr>
              <w:spacing w:before="20" w:after="20" w:line="288" w:lineRule="auto"/>
              <w:rPr>
                <w:rFonts w:ascii="Noto Sans" w:hAnsi="Noto Sans" w:cs="Noto Sans"/>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78CD8059" w14:textId="77777777" w:rsidR="0063219D" w:rsidRPr="005C4695" w:rsidRDefault="0063219D" w:rsidP="00E51CB9">
            <w:pPr>
              <w:spacing w:before="20" w:after="20" w:line="288" w:lineRule="auto"/>
              <w:jc w:val="left"/>
              <w:rPr>
                <w:rFonts w:ascii="Noto Sans" w:hAnsi="Noto Sans" w:cs="Noto Sans"/>
                <w:sz w:val="12"/>
                <w:szCs w:val="12"/>
              </w:rPr>
            </w:pPr>
          </w:p>
        </w:tc>
      </w:tr>
      <w:tr w:rsidR="0063219D" w:rsidRPr="005C4695" w14:paraId="27D08FEB" w14:textId="77777777" w:rsidTr="0063219D">
        <w:tblPrEx>
          <w:tblLook w:val="04A0" w:firstRow="1" w:lastRow="0" w:firstColumn="1" w:lastColumn="0" w:noHBand="0" w:noVBand="1"/>
        </w:tblPrEx>
        <w:trPr>
          <w:trHeight w:val="2132"/>
        </w:trPr>
        <w:tc>
          <w:tcPr>
            <w:tcW w:w="5807" w:type="dxa"/>
            <w:tcBorders>
              <w:top w:val="single" w:sz="4" w:space="0" w:color="002060"/>
              <w:left w:val="single" w:sz="4" w:space="0" w:color="auto"/>
              <w:bottom w:val="single" w:sz="4" w:space="0" w:color="002060"/>
              <w:right w:val="single" w:sz="4" w:space="0" w:color="auto"/>
            </w:tcBorders>
          </w:tcPr>
          <w:p w14:paraId="6BB509EF" w14:textId="77777777" w:rsidR="0063219D" w:rsidRPr="00123F21" w:rsidRDefault="0063219D" w:rsidP="00E51CB9">
            <w:pPr>
              <w:spacing w:before="60" w:line="288" w:lineRule="auto"/>
              <w:rPr>
                <w:rFonts w:ascii="Noto Sans" w:hAnsi="Noto Sans" w:cs="Noto Sans"/>
                <w:b/>
                <w:sz w:val="16"/>
                <w:szCs w:val="16"/>
              </w:rPr>
            </w:pPr>
            <w:r w:rsidRPr="00123F21">
              <w:rPr>
                <w:rFonts w:ascii="Noto Sans" w:hAnsi="Noto Sans" w:cs="Noto Sans"/>
                <w:b/>
                <w:sz w:val="16"/>
                <w:szCs w:val="16"/>
              </w:rPr>
              <w:t>Documento 20 (Opcional) Acreditación del Rubro. - Experiencia y Especialidad del Licitante.</w:t>
            </w:r>
          </w:p>
          <w:p w14:paraId="1B4AFD27" w14:textId="77777777" w:rsidR="0063219D" w:rsidRPr="00123F21" w:rsidRDefault="0063219D" w:rsidP="00E51CB9">
            <w:pPr>
              <w:spacing w:before="60" w:line="288" w:lineRule="auto"/>
              <w:rPr>
                <w:rFonts w:ascii="Noto Sans" w:hAnsi="Noto Sans" w:cs="Noto Sans"/>
                <w:b/>
                <w:sz w:val="16"/>
                <w:szCs w:val="16"/>
              </w:rPr>
            </w:pPr>
            <w:r w:rsidRPr="00123F21">
              <w:rPr>
                <w:rFonts w:ascii="Noto Sans" w:hAnsi="Noto Sans" w:cs="Noto Sans"/>
                <w:sz w:val="16"/>
                <w:szCs w:val="16"/>
              </w:rPr>
              <w:t xml:space="preserve">El </w:t>
            </w:r>
            <w:r w:rsidRPr="00123F21">
              <w:rPr>
                <w:rFonts w:ascii="Noto Sans" w:hAnsi="Noto Sans" w:cs="Noto Sans"/>
                <w:b/>
                <w:sz w:val="16"/>
                <w:szCs w:val="16"/>
              </w:rPr>
              <w:t xml:space="preserve">Licitante Interesado </w:t>
            </w:r>
            <w:r w:rsidRPr="00123F21">
              <w:rPr>
                <w:rFonts w:ascii="Noto Sans" w:hAnsi="Noto Sans" w:cs="Noto Sans"/>
                <w:sz w:val="16"/>
                <w:szCs w:val="16"/>
              </w:rPr>
              <w:t xml:space="preserve">deberá integrar los documentos que acreditan la </w:t>
            </w:r>
            <w:r w:rsidRPr="00123F21">
              <w:rPr>
                <w:rFonts w:ascii="Noto Sans" w:hAnsi="Noto Sans" w:cs="Noto Sans"/>
                <w:b/>
                <w:sz w:val="16"/>
                <w:szCs w:val="16"/>
              </w:rPr>
              <w:t>Experiencia y Especialidad del Licitante</w:t>
            </w:r>
            <w:r w:rsidRPr="00123F21">
              <w:rPr>
                <w:rFonts w:ascii="Noto Sans" w:hAnsi="Noto Sans" w:cs="Noto Sans"/>
                <w:sz w:val="16"/>
                <w:szCs w:val="16"/>
              </w:rPr>
              <w:t>, de conformidad con lo señalado en el Apartado de Puntos y Porcentajes.</w:t>
            </w:r>
          </w:p>
          <w:p w14:paraId="26DE873A" w14:textId="77777777" w:rsidR="0063219D" w:rsidRPr="00123F21" w:rsidRDefault="0063219D" w:rsidP="00E51CB9">
            <w:pPr>
              <w:spacing w:before="60" w:line="288" w:lineRule="auto"/>
              <w:rPr>
                <w:rFonts w:ascii="Noto Sans" w:hAnsi="Noto Sans" w:cs="Noto Sans"/>
                <w:b/>
                <w:sz w:val="16"/>
                <w:szCs w:val="16"/>
              </w:rPr>
            </w:pPr>
            <w:r w:rsidRPr="00123F21">
              <w:rPr>
                <w:rFonts w:ascii="Noto Sans" w:hAnsi="Noto Sans" w:cs="Noto Sans"/>
                <w:b/>
                <w:sz w:val="16"/>
                <w:szCs w:val="16"/>
              </w:rPr>
              <w:t>Evaluación:</w:t>
            </w:r>
          </w:p>
          <w:p w14:paraId="41F68F8A" w14:textId="77777777" w:rsidR="0063219D" w:rsidRPr="005C4695" w:rsidRDefault="0063219D" w:rsidP="00E51CB9">
            <w:pPr>
              <w:spacing w:before="20" w:after="20" w:line="288" w:lineRule="auto"/>
              <w:rPr>
                <w:rFonts w:ascii="Noto Sans" w:hAnsi="Noto Sans" w:cs="Noto Sans"/>
                <w:sz w:val="12"/>
                <w:szCs w:val="12"/>
              </w:rPr>
            </w:pPr>
            <w:r w:rsidRPr="00123F21">
              <w:rPr>
                <w:rFonts w:ascii="Noto Sans" w:hAnsi="Noto Sans" w:cs="Noto Sans"/>
                <w:sz w:val="16"/>
                <w:szCs w:val="16"/>
              </w:rPr>
              <w:t>Se realizará la evaluación de los documentos, de conformidad con lo señalado en el apartado de puntos y porcentajes.</w:t>
            </w:r>
          </w:p>
        </w:tc>
        <w:tc>
          <w:tcPr>
            <w:tcW w:w="992" w:type="dxa"/>
            <w:tcBorders>
              <w:top w:val="single" w:sz="4" w:space="0" w:color="002060"/>
              <w:left w:val="single" w:sz="4" w:space="0" w:color="auto"/>
              <w:bottom w:val="single" w:sz="4" w:space="0" w:color="002060"/>
              <w:right w:val="single" w:sz="4" w:space="0" w:color="auto"/>
            </w:tcBorders>
          </w:tcPr>
          <w:p w14:paraId="2AED8850" w14:textId="77777777" w:rsidR="0063219D" w:rsidRPr="005C4695" w:rsidRDefault="0063219D" w:rsidP="00E51CB9">
            <w:pPr>
              <w:spacing w:before="20" w:after="20" w:line="288" w:lineRule="auto"/>
              <w:rPr>
                <w:rFonts w:ascii="Noto Sans" w:hAnsi="Noto Sans" w:cs="Noto Sans"/>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75931D1B" w14:textId="77777777" w:rsidR="0063219D" w:rsidRPr="005C4695" w:rsidRDefault="0063219D" w:rsidP="00E51CB9">
            <w:pPr>
              <w:spacing w:before="20" w:after="20" w:line="288" w:lineRule="auto"/>
              <w:jc w:val="left"/>
              <w:rPr>
                <w:rFonts w:ascii="Noto Sans" w:hAnsi="Noto Sans" w:cs="Noto Sans"/>
                <w:sz w:val="12"/>
                <w:szCs w:val="12"/>
              </w:rPr>
            </w:pPr>
          </w:p>
        </w:tc>
      </w:tr>
      <w:tr w:rsidR="0063219D" w:rsidRPr="005C4695" w14:paraId="0373250A" w14:textId="77777777" w:rsidTr="00E51CB9">
        <w:tblPrEx>
          <w:tblLook w:val="04A0" w:firstRow="1" w:lastRow="0" w:firstColumn="1" w:lastColumn="0" w:noHBand="0" w:noVBand="1"/>
        </w:tblPrEx>
        <w:trPr>
          <w:trHeight w:val="2178"/>
        </w:trPr>
        <w:tc>
          <w:tcPr>
            <w:tcW w:w="5807" w:type="dxa"/>
            <w:tcBorders>
              <w:top w:val="single" w:sz="4" w:space="0" w:color="002060"/>
              <w:left w:val="single" w:sz="4" w:space="0" w:color="auto"/>
              <w:bottom w:val="single" w:sz="4" w:space="0" w:color="002060"/>
              <w:right w:val="single" w:sz="4" w:space="0" w:color="auto"/>
            </w:tcBorders>
          </w:tcPr>
          <w:p w14:paraId="072DEEA2" w14:textId="77777777" w:rsidR="0063219D" w:rsidRPr="00123F21" w:rsidRDefault="0063219D" w:rsidP="00E51CB9">
            <w:pPr>
              <w:pStyle w:val="Textoindependiente2"/>
              <w:spacing w:before="60" w:after="0" w:line="288" w:lineRule="auto"/>
              <w:rPr>
                <w:rFonts w:ascii="Noto Sans" w:hAnsi="Noto Sans" w:cs="Noto Sans"/>
                <w:b/>
                <w:sz w:val="16"/>
                <w:szCs w:val="16"/>
              </w:rPr>
            </w:pPr>
            <w:r w:rsidRPr="00123F21">
              <w:rPr>
                <w:rFonts w:ascii="Noto Sans" w:hAnsi="Noto Sans" w:cs="Noto Sans"/>
                <w:b/>
                <w:sz w:val="16"/>
                <w:szCs w:val="16"/>
              </w:rPr>
              <w:t>Documento 21 (Opcional) Acreditación del Rubro. - Cumplimiento de Contratos.</w:t>
            </w:r>
          </w:p>
          <w:p w14:paraId="0828828A" w14:textId="77777777" w:rsidR="0063219D" w:rsidRPr="00123F21" w:rsidRDefault="0063219D" w:rsidP="00E51CB9">
            <w:pPr>
              <w:spacing w:before="60" w:line="288" w:lineRule="auto"/>
              <w:rPr>
                <w:rFonts w:ascii="Noto Sans" w:hAnsi="Noto Sans" w:cs="Noto Sans"/>
                <w:b/>
                <w:sz w:val="16"/>
                <w:szCs w:val="16"/>
              </w:rPr>
            </w:pPr>
            <w:r w:rsidRPr="00123F21">
              <w:rPr>
                <w:rFonts w:ascii="Noto Sans" w:hAnsi="Noto Sans" w:cs="Noto Sans"/>
                <w:sz w:val="16"/>
                <w:szCs w:val="16"/>
              </w:rPr>
              <w:t xml:space="preserve">El </w:t>
            </w:r>
            <w:r w:rsidRPr="00123F21">
              <w:rPr>
                <w:rFonts w:ascii="Noto Sans" w:hAnsi="Noto Sans" w:cs="Noto Sans"/>
                <w:b/>
                <w:sz w:val="16"/>
                <w:szCs w:val="16"/>
              </w:rPr>
              <w:t xml:space="preserve">Licitante Interesado </w:t>
            </w:r>
            <w:r w:rsidRPr="00123F21">
              <w:rPr>
                <w:rFonts w:ascii="Noto Sans" w:hAnsi="Noto Sans" w:cs="Noto Sans"/>
                <w:sz w:val="16"/>
                <w:szCs w:val="16"/>
              </w:rPr>
              <w:t xml:space="preserve">deberá integrar los documentos que acreditan la </w:t>
            </w:r>
            <w:r w:rsidRPr="00123F21">
              <w:rPr>
                <w:rFonts w:ascii="Noto Sans" w:hAnsi="Noto Sans" w:cs="Noto Sans"/>
                <w:b/>
                <w:sz w:val="16"/>
                <w:szCs w:val="16"/>
              </w:rPr>
              <w:t>Cumplimiento de Contratos del Licitante</w:t>
            </w:r>
            <w:r w:rsidRPr="00123F21">
              <w:rPr>
                <w:rFonts w:ascii="Noto Sans" w:hAnsi="Noto Sans" w:cs="Noto Sans"/>
                <w:sz w:val="16"/>
                <w:szCs w:val="16"/>
              </w:rPr>
              <w:t>, de conformidad con lo señalado en el Apartado de Puntos y Porcentajes.</w:t>
            </w:r>
          </w:p>
          <w:p w14:paraId="152498C4" w14:textId="77777777" w:rsidR="0063219D" w:rsidRPr="00123F21" w:rsidRDefault="0063219D" w:rsidP="00E51CB9">
            <w:pPr>
              <w:spacing w:before="6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38054642" w14:textId="77777777" w:rsidR="0063219D" w:rsidRPr="005C4695" w:rsidRDefault="0063219D" w:rsidP="00E51CB9">
            <w:pPr>
              <w:spacing w:before="20" w:after="20" w:line="288" w:lineRule="auto"/>
              <w:rPr>
                <w:rFonts w:ascii="Noto Sans" w:hAnsi="Noto Sans" w:cs="Noto Sans"/>
                <w:sz w:val="12"/>
                <w:szCs w:val="12"/>
              </w:rPr>
            </w:pPr>
            <w:r w:rsidRPr="00123F21">
              <w:rPr>
                <w:rFonts w:ascii="Noto Sans" w:hAnsi="Noto Sans" w:cs="Noto Sans"/>
                <w:sz w:val="16"/>
                <w:szCs w:val="16"/>
              </w:rPr>
              <w:t>Se realizará la evaluación de los documentos, de conformidad con lo señalado en el apartado de puntos y porcentajes.</w:t>
            </w:r>
          </w:p>
        </w:tc>
        <w:tc>
          <w:tcPr>
            <w:tcW w:w="992" w:type="dxa"/>
            <w:tcBorders>
              <w:top w:val="single" w:sz="4" w:space="0" w:color="002060"/>
              <w:left w:val="single" w:sz="4" w:space="0" w:color="auto"/>
              <w:bottom w:val="single" w:sz="4" w:space="0" w:color="002060"/>
              <w:right w:val="single" w:sz="4" w:space="0" w:color="auto"/>
            </w:tcBorders>
          </w:tcPr>
          <w:p w14:paraId="3D652E83" w14:textId="77777777" w:rsidR="0063219D" w:rsidRPr="005C4695" w:rsidRDefault="0063219D" w:rsidP="00E51CB9">
            <w:pPr>
              <w:spacing w:before="20" w:after="20" w:line="288" w:lineRule="auto"/>
              <w:rPr>
                <w:rFonts w:ascii="Noto Sans" w:hAnsi="Noto Sans" w:cs="Noto Sans"/>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6DB63DF0" w14:textId="77777777" w:rsidR="0063219D" w:rsidRPr="005C4695" w:rsidRDefault="0063219D" w:rsidP="00E51CB9">
            <w:pPr>
              <w:spacing w:before="20" w:after="20" w:line="288" w:lineRule="auto"/>
              <w:jc w:val="left"/>
              <w:rPr>
                <w:rFonts w:ascii="Noto Sans" w:hAnsi="Noto Sans" w:cs="Noto Sans"/>
                <w:sz w:val="12"/>
                <w:szCs w:val="12"/>
              </w:rPr>
            </w:pPr>
          </w:p>
        </w:tc>
      </w:tr>
      <w:tr w:rsidR="0063219D" w:rsidRPr="005C4695" w14:paraId="64CE3525" w14:textId="77777777" w:rsidTr="00E51CB9">
        <w:tblPrEx>
          <w:tblLook w:val="04A0" w:firstRow="1" w:lastRow="0" w:firstColumn="1" w:lastColumn="0" w:noHBand="0" w:noVBand="1"/>
        </w:tblPrEx>
        <w:trPr>
          <w:trHeight w:val="2036"/>
        </w:trPr>
        <w:tc>
          <w:tcPr>
            <w:tcW w:w="5807" w:type="dxa"/>
            <w:tcBorders>
              <w:top w:val="single" w:sz="4" w:space="0" w:color="002060"/>
              <w:left w:val="single" w:sz="4" w:space="0" w:color="auto"/>
              <w:bottom w:val="single" w:sz="4" w:space="0" w:color="002060"/>
              <w:right w:val="single" w:sz="4" w:space="0" w:color="auto"/>
            </w:tcBorders>
          </w:tcPr>
          <w:p w14:paraId="7360A60E" w14:textId="77777777" w:rsidR="0063219D" w:rsidRPr="00123F21" w:rsidRDefault="0063219D" w:rsidP="00E51CB9">
            <w:pPr>
              <w:pStyle w:val="Textoindependiente2"/>
              <w:spacing w:before="60" w:after="0" w:line="288" w:lineRule="auto"/>
              <w:rPr>
                <w:rFonts w:ascii="Noto Sans" w:hAnsi="Noto Sans" w:cs="Noto Sans"/>
                <w:b/>
                <w:sz w:val="16"/>
                <w:szCs w:val="16"/>
              </w:rPr>
            </w:pPr>
            <w:r w:rsidRPr="00123F21">
              <w:rPr>
                <w:rFonts w:ascii="Noto Sans" w:hAnsi="Noto Sans" w:cs="Noto Sans"/>
                <w:b/>
                <w:sz w:val="16"/>
                <w:szCs w:val="16"/>
              </w:rPr>
              <w:t>Documento 22 (Opcional) Acreditación del Rubro. – Propuesta de Trabajo.</w:t>
            </w:r>
          </w:p>
          <w:p w14:paraId="5DCF547B" w14:textId="77777777" w:rsidR="0063219D" w:rsidRPr="00123F21" w:rsidRDefault="0063219D" w:rsidP="00E51CB9">
            <w:pPr>
              <w:spacing w:before="60" w:line="288" w:lineRule="auto"/>
              <w:rPr>
                <w:rFonts w:ascii="Noto Sans" w:hAnsi="Noto Sans" w:cs="Noto Sans"/>
                <w:b/>
                <w:sz w:val="16"/>
                <w:szCs w:val="16"/>
              </w:rPr>
            </w:pPr>
            <w:r w:rsidRPr="00123F21">
              <w:rPr>
                <w:rFonts w:ascii="Noto Sans" w:hAnsi="Noto Sans" w:cs="Noto Sans"/>
                <w:sz w:val="16"/>
                <w:szCs w:val="16"/>
              </w:rPr>
              <w:t xml:space="preserve">El </w:t>
            </w:r>
            <w:r w:rsidRPr="00123F21">
              <w:rPr>
                <w:rFonts w:ascii="Noto Sans" w:hAnsi="Noto Sans" w:cs="Noto Sans"/>
                <w:b/>
                <w:sz w:val="16"/>
                <w:szCs w:val="16"/>
              </w:rPr>
              <w:t xml:space="preserve">Licitante Interesado </w:t>
            </w:r>
            <w:r w:rsidRPr="00123F21">
              <w:rPr>
                <w:rFonts w:ascii="Noto Sans" w:hAnsi="Noto Sans" w:cs="Noto Sans"/>
                <w:sz w:val="16"/>
                <w:szCs w:val="16"/>
              </w:rPr>
              <w:t xml:space="preserve">deberá integrar los documentos que acreditan la </w:t>
            </w:r>
            <w:r w:rsidRPr="00123F21">
              <w:rPr>
                <w:rFonts w:ascii="Noto Sans" w:hAnsi="Noto Sans" w:cs="Noto Sans"/>
                <w:b/>
                <w:sz w:val="16"/>
                <w:szCs w:val="16"/>
              </w:rPr>
              <w:t>Propuesta de Trabajo</w:t>
            </w:r>
            <w:r w:rsidRPr="00123F21">
              <w:rPr>
                <w:rFonts w:ascii="Noto Sans" w:hAnsi="Noto Sans" w:cs="Noto Sans"/>
                <w:sz w:val="16"/>
                <w:szCs w:val="16"/>
              </w:rPr>
              <w:t>, de conformidad con lo señalado en el Apartado de Puntos y Porcentajes.</w:t>
            </w:r>
          </w:p>
          <w:p w14:paraId="75E8D403" w14:textId="77777777" w:rsidR="0063219D" w:rsidRPr="00123F21" w:rsidRDefault="0063219D" w:rsidP="00E51CB9">
            <w:pPr>
              <w:spacing w:before="6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001A756C" w14:textId="77777777" w:rsidR="0063219D" w:rsidRPr="005C4695" w:rsidRDefault="0063219D" w:rsidP="00E51CB9">
            <w:pPr>
              <w:spacing w:before="20" w:after="20" w:line="288" w:lineRule="auto"/>
              <w:rPr>
                <w:rFonts w:ascii="Noto Sans" w:hAnsi="Noto Sans" w:cs="Noto Sans"/>
                <w:sz w:val="12"/>
                <w:szCs w:val="12"/>
              </w:rPr>
            </w:pPr>
            <w:r w:rsidRPr="00123F21">
              <w:rPr>
                <w:rFonts w:ascii="Noto Sans" w:hAnsi="Noto Sans" w:cs="Noto Sans"/>
                <w:sz w:val="16"/>
                <w:szCs w:val="16"/>
              </w:rPr>
              <w:t>Se realizará la evaluación de los documentos, de conformidad con lo señalado en el apartado de puntos y porcentajes.</w:t>
            </w:r>
          </w:p>
        </w:tc>
        <w:tc>
          <w:tcPr>
            <w:tcW w:w="992" w:type="dxa"/>
            <w:tcBorders>
              <w:top w:val="single" w:sz="4" w:space="0" w:color="002060"/>
              <w:left w:val="single" w:sz="4" w:space="0" w:color="auto"/>
              <w:bottom w:val="single" w:sz="4" w:space="0" w:color="002060"/>
              <w:right w:val="single" w:sz="4" w:space="0" w:color="auto"/>
            </w:tcBorders>
          </w:tcPr>
          <w:p w14:paraId="12176D4E" w14:textId="77777777" w:rsidR="0063219D" w:rsidRPr="005C4695" w:rsidRDefault="0063219D" w:rsidP="00E51CB9">
            <w:pPr>
              <w:spacing w:before="20" w:after="20" w:line="288" w:lineRule="auto"/>
              <w:rPr>
                <w:rFonts w:ascii="Noto Sans" w:hAnsi="Noto Sans" w:cs="Noto Sans"/>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27C8FE3D" w14:textId="77777777" w:rsidR="0063219D" w:rsidRPr="005C4695" w:rsidRDefault="0063219D" w:rsidP="00E51CB9">
            <w:pPr>
              <w:spacing w:before="20" w:after="20" w:line="288" w:lineRule="auto"/>
              <w:jc w:val="left"/>
              <w:rPr>
                <w:rFonts w:ascii="Noto Sans" w:hAnsi="Noto Sans" w:cs="Noto Sans"/>
                <w:sz w:val="12"/>
                <w:szCs w:val="12"/>
              </w:rPr>
            </w:pPr>
          </w:p>
        </w:tc>
      </w:tr>
      <w:tr w:rsidR="0063219D" w:rsidRPr="005C4695" w14:paraId="1C2B3FAB" w14:textId="77777777" w:rsidTr="00E51CB9">
        <w:tblPrEx>
          <w:tblLook w:val="04A0" w:firstRow="1" w:lastRow="0" w:firstColumn="1" w:lastColumn="0" w:noHBand="0" w:noVBand="1"/>
        </w:tblPrEx>
        <w:trPr>
          <w:trHeight w:val="53"/>
        </w:trPr>
        <w:tc>
          <w:tcPr>
            <w:tcW w:w="5807" w:type="dxa"/>
            <w:tcBorders>
              <w:top w:val="single" w:sz="4" w:space="0" w:color="002060"/>
              <w:left w:val="single" w:sz="4" w:space="0" w:color="auto"/>
              <w:bottom w:val="single" w:sz="4" w:space="0" w:color="002060"/>
              <w:right w:val="single" w:sz="4" w:space="0" w:color="auto"/>
            </w:tcBorders>
          </w:tcPr>
          <w:p w14:paraId="55D9A754" w14:textId="77777777" w:rsidR="0063219D" w:rsidRPr="00123F21" w:rsidRDefault="0063219D" w:rsidP="00E51CB9">
            <w:pPr>
              <w:spacing w:before="120" w:line="288" w:lineRule="auto"/>
              <w:rPr>
                <w:rFonts w:ascii="Noto Sans" w:hAnsi="Noto Sans" w:cs="Noto Sans"/>
                <w:sz w:val="16"/>
                <w:szCs w:val="16"/>
              </w:rPr>
            </w:pPr>
            <w:r w:rsidRPr="00123F21">
              <w:rPr>
                <w:rFonts w:ascii="Noto Sans" w:hAnsi="Noto Sans" w:cs="Noto Sans"/>
                <w:b/>
                <w:sz w:val="16"/>
                <w:szCs w:val="16"/>
              </w:rPr>
              <w:t>Documento 23 (Obligatorio</w:t>
            </w:r>
            <w:r w:rsidRPr="00123F21">
              <w:rPr>
                <w:rFonts w:ascii="Noto Sans" w:hAnsi="Noto Sans" w:cs="Noto Sans"/>
                <w:b/>
                <w:kern w:val="16"/>
                <w:sz w:val="16"/>
                <w:szCs w:val="16"/>
              </w:rPr>
              <w:t>). -</w:t>
            </w:r>
            <w:r w:rsidRPr="00123F21">
              <w:rPr>
                <w:rFonts w:ascii="Noto Sans" w:hAnsi="Noto Sans" w:cs="Noto Sans"/>
                <w:kern w:val="16"/>
                <w:sz w:val="16"/>
                <w:szCs w:val="16"/>
              </w:rPr>
              <w:t xml:space="preserve"> </w:t>
            </w:r>
            <w:r w:rsidRPr="00123F21">
              <w:rPr>
                <w:rFonts w:ascii="Noto Sans" w:hAnsi="Noto Sans" w:cs="Noto Sans"/>
                <w:b/>
                <w:sz w:val="16"/>
                <w:szCs w:val="16"/>
              </w:rPr>
              <w:t>Proposición Económica</w:t>
            </w:r>
            <w:r w:rsidRPr="00123F21">
              <w:rPr>
                <w:rFonts w:ascii="Noto Sans" w:hAnsi="Noto Sans" w:cs="Noto Sans"/>
                <w:sz w:val="16"/>
                <w:szCs w:val="16"/>
              </w:rPr>
              <w:t xml:space="preserve">, conforme al modelo del </w:t>
            </w:r>
            <w:r w:rsidRPr="00123F21">
              <w:rPr>
                <w:rFonts w:ascii="Noto Sans" w:hAnsi="Noto Sans" w:cs="Noto Sans"/>
                <w:b/>
                <w:sz w:val="16"/>
                <w:szCs w:val="16"/>
              </w:rPr>
              <w:t>ANEXO 11</w:t>
            </w:r>
            <w:r w:rsidRPr="00123F21">
              <w:rPr>
                <w:rFonts w:ascii="Noto Sans" w:hAnsi="Noto Sans" w:cs="Noto Sans"/>
                <w:sz w:val="16"/>
                <w:szCs w:val="16"/>
              </w:rPr>
              <w:t xml:space="preserve"> de la </w:t>
            </w:r>
            <w:r w:rsidRPr="00123F21">
              <w:rPr>
                <w:rFonts w:ascii="Noto Sans" w:hAnsi="Noto Sans" w:cs="Noto Sans"/>
                <w:b/>
                <w:sz w:val="16"/>
                <w:szCs w:val="16"/>
              </w:rPr>
              <w:t>Sección VIII</w:t>
            </w:r>
            <w:r w:rsidRPr="00123F21">
              <w:rPr>
                <w:rFonts w:ascii="Noto Sans" w:hAnsi="Noto Sans" w:cs="Noto Sans"/>
                <w:sz w:val="16"/>
                <w:szCs w:val="16"/>
              </w:rPr>
              <w:t xml:space="preserve"> de esta </w:t>
            </w:r>
            <w:r w:rsidRPr="00123F21">
              <w:rPr>
                <w:rFonts w:ascii="Noto Sans" w:hAnsi="Noto Sans" w:cs="Noto Sans"/>
                <w:b/>
                <w:bCs/>
                <w:sz w:val="16"/>
                <w:szCs w:val="16"/>
              </w:rPr>
              <w:t>Convocatoria</w:t>
            </w:r>
            <w:r w:rsidRPr="00123F21">
              <w:rPr>
                <w:rFonts w:ascii="Noto Sans" w:hAnsi="Noto Sans" w:cs="Noto Sans"/>
                <w:sz w:val="16"/>
                <w:szCs w:val="16"/>
              </w:rPr>
              <w:t xml:space="preserve">. </w:t>
            </w:r>
          </w:p>
          <w:p w14:paraId="19F52805" w14:textId="77777777" w:rsidR="0063219D" w:rsidRPr="00123F21" w:rsidRDefault="0063219D" w:rsidP="00E51CB9">
            <w:pPr>
              <w:spacing w:before="6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6D0D0DDF" w14:textId="77777777" w:rsidR="0063219D" w:rsidRPr="00123F21" w:rsidRDefault="0063219D" w:rsidP="00E51CB9">
            <w:pPr>
              <w:spacing w:before="60" w:line="288" w:lineRule="auto"/>
              <w:rPr>
                <w:rFonts w:ascii="Noto Sans" w:hAnsi="Noto Sans" w:cs="Noto Sans"/>
                <w:sz w:val="16"/>
                <w:szCs w:val="16"/>
              </w:rPr>
            </w:pPr>
            <w:r w:rsidRPr="00123F21">
              <w:rPr>
                <w:rFonts w:ascii="Noto Sans" w:hAnsi="Noto Sans" w:cs="Noto Sans"/>
                <w:sz w:val="16"/>
                <w:szCs w:val="16"/>
              </w:rPr>
              <w:t>Se verificará lo siguiente:</w:t>
            </w:r>
          </w:p>
          <w:p w14:paraId="28DA1DD9" w14:textId="77777777" w:rsidR="0063219D" w:rsidRPr="00123F21" w:rsidRDefault="0063219D">
            <w:pPr>
              <w:pStyle w:val="Prrafodelista"/>
              <w:numPr>
                <w:ilvl w:val="0"/>
                <w:numId w:val="84"/>
              </w:numPr>
              <w:spacing w:before="60" w:line="288" w:lineRule="auto"/>
              <w:ind w:left="426"/>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 xml:space="preserve">Que corresponda al modelo de Propuesta Económica registrado como </w:t>
            </w:r>
            <w:r w:rsidRPr="00123F21">
              <w:rPr>
                <w:rFonts w:ascii="Noto Sans" w:eastAsiaTheme="minorHAnsi" w:hAnsi="Noto Sans" w:cs="Noto Sans"/>
                <w:b/>
                <w:bCs/>
                <w:sz w:val="16"/>
                <w:szCs w:val="16"/>
                <w:lang w:eastAsia="en-US"/>
              </w:rPr>
              <w:t>ANEXO 11</w:t>
            </w:r>
            <w:r w:rsidRPr="00123F21">
              <w:rPr>
                <w:rFonts w:ascii="Noto Sans" w:eastAsiaTheme="minorHAnsi" w:hAnsi="Noto Sans" w:cs="Noto Sans"/>
                <w:sz w:val="16"/>
                <w:szCs w:val="16"/>
                <w:lang w:eastAsia="en-US"/>
              </w:rPr>
              <w:t>.</w:t>
            </w:r>
          </w:p>
          <w:p w14:paraId="52B7CECB" w14:textId="77777777" w:rsidR="0063219D" w:rsidRPr="00123F21" w:rsidRDefault="0063219D">
            <w:pPr>
              <w:pStyle w:val="Prrafodelista"/>
              <w:numPr>
                <w:ilvl w:val="0"/>
                <w:numId w:val="84"/>
              </w:numPr>
              <w:spacing w:before="60" w:line="288" w:lineRule="auto"/>
              <w:ind w:left="426" w:hanging="284"/>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Que los precios expresados sean en moneda nacional.</w:t>
            </w:r>
          </w:p>
          <w:p w14:paraId="70852E17" w14:textId="77777777" w:rsidR="0063219D" w:rsidRPr="00123F21" w:rsidRDefault="0063219D" w:rsidP="00E51CB9">
            <w:pPr>
              <w:spacing w:before="120" w:line="288" w:lineRule="auto"/>
              <w:rPr>
                <w:rFonts w:ascii="Noto Sans" w:hAnsi="Noto Sans" w:cs="Noto Sans"/>
                <w:bCs/>
                <w:sz w:val="16"/>
                <w:szCs w:val="16"/>
              </w:rPr>
            </w:pPr>
            <w:r w:rsidRPr="00123F21">
              <w:rPr>
                <w:rFonts w:ascii="Noto Sans" w:hAnsi="Noto Sans" w:cs="Noto Sans"/>
                <w:bCs/>
                <w:sz w:val="16"/>
                <w:szCs w:val="16"/>
              </w:rPr>
              <w:t xml:space="preserve">El </w:t>
            </w:r>
            <w:r w:rsidRPr="00123F21">
              <w:rPr>
                <w:rFonts w:ascii="Noto Sans" w:hAnsi="Noto Sans" w:cs="Noto Sans"/>
                <w:b/>
                <w:bCs/>
                <w:sz w:val="16"/>
                <w:szCs w:val="16"/>
              </w:rPr>
              <w:t>Licitante</w:t>
            </w:r>
            <w:r w:rsidRPr="00123F21">
              <w:rPr>
                <w:rFonts w:ascii="Noto Sans" w:hAnsi="Noto Sans" w:cs="Noto Sans"/>
                <w:bCs/>
                <w:sz w:val="16"/>
                <w:szCs w:val="16"/>
              </w:rPr>
              <w:t>, deberá considerar al formular su Proposición económica lo siguiente:</w:t>
            </w:r>
          </w:p>
          <w:p w14:paraId="40461B39" w14:textId="77777777" w:rsidR="0063219D" w:rsidRPr="00123F21" w:rsidRDefault="0063219D">
            <w:pPr>
              <w:pStyle w:val="Prrafodelista"/>
              <w:numPr>
                <w:ilvl w:val="0"/>
                <w:numId w:val="85"/>
              </w:numPr>
              <w:spacing w:before="60" w:line="288" w:lineRule="auto"/>
              <w:ind w:left="284" w:hanging="284"/>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 xml:space="preserve">Los precios cotizados deberán cubrir los costos del servicio o arrendamiento, así como gastos inherentes a impuestos, seguros, fianzas y cualquier otro que llegara a presentarse. </w:t>
            </w:r>
          </w:p>
          <w:p w14:paraId="5C8F1EB7" w14:textId="77777777" w:rsidR="0063219D" w:rsidRPr="00123F21" w:rsidRDefault="0063219D">
            <w:pPr>
              <w:pStyle w:val="Prrafodelista"/>
              <w:numPr>
                <w:ilvl w:val="0"/>
                <w:numId w:val="85"/>
              </w:numPr>
              <w:spacing w:before="60" w:line="288" w:lineRule="auto"/>
              <w:ind w:left="284" w:hanging="164"/>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 xml:space="preserve">Cotizar en pesos mexicanos. </w:t>
            </w:r>
          </w:p>
          <w:p w14:paraId="799A377B" w14:textId="77777777" w:rsidR="0063219D" w:rsidRPr="00123F21" w:rsidRDefault="0063219D">
            <w:pPr>
              <w:pStyle w:val="Prrafodelista"/>
              <w:numPr>
                <w:ilvl w:val="0"/>
                <w:numId w:val="85"/>
              </w:numPr>
              <w:spacing w:before="60" w:line="288" w:lineRule="auto"/>
              <w:ind w:left="284" w:hanging="164"/>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 xml:space="preserve">Los precios serán fijos hasta el término del </w:t>
            </w:r>
            <w:r w:rsidRPr="00723475">
              <w:rPr>
                <w:rFonts w:ascii="Noto Sans" w:eastAsiaTheme="minorHAnsi" w:hAnsi="Noto Sans" w:cs="Noto Sans"/>
                <w:sz w:val="16"/>
                <w:szCs w:val="16"/>
                <w:lang w:eastAsia="en-US"/>
              </w:rPr>
              <w:t>Contrato</w:t>
            </w:r>
            <w:r w:rsidRPr="00123F21">
              <w:rPr>
                <w:rFonts w:ascii="Noto Sans" w:eastAsiaTheme="minorHAnsi" w:hAnsi="Noto Sans" w:cs="Noto Sans"/>
                <w:sz w:val="16"/>
                <w:szCs w:val="16"/>
                <w:lang w:eastAsia="en-US"/>
              </w:rPr>
              <w:t xml:space="preserve">. </w:t>
            </w:r>
          </w:p>
          <w:p w14:paraId="2C4F6431" w14:textId="77777777" w:rsidR="0063219D" w:rsidRPr="00123F21" w:rsidRDefault="0063219D" w:rsidP="00E51CB9">
            <w:pPr>
              <w:spacing w:before="60" w:line="288" w:lineRule="auto"/>
              <w:rPr>
                <w:rFonts w:ascii="Noto Sans" w:hAnsi="Noto Sans" w:cs="Noto Sans"/>
                <w:b/>
                <w:sz w:val="16"/>
                <w:szCs w:val="16"/>
              </w:rPr>
            </w:pPr>
            <w:r w:rsidRPr="00123F21">
              <w:rPr>
                <w:rFonts w:ascii="Noto Sans" w:hAnsi="Noto Sans" w:cs="Noto Sans"/>
                <w:sz w:val="16"/>
                <w:szCs w:val="16"/>
              </w:rPr>
              <w:t>No omitir colocar el precio unitario.</w:t>
            </w:r>
          </w:p>
        </w:tc>
        <w:tc>
          <w:tcPr>
            <w:tcW w:w="992" w:type="dxa"/>
            <w:tcBorders>
              <w:top w:val="single" w:sz="4" w:space="0" w:color="002060"/>
              <w:left w:val="single" w:sz="4" w:space="0" w:color="auto"/>
              <w:bottom w:val="single" w:sz="4" w:space="0" w:color="002060"/>
              <w:right w:val="single" w:sz="4" w:space="0" w:color="auto"/>
            </w:tcBorders>
          </w:tcPr>
          <w:p w14:paraId="7CC38509" w14:textId="77777777" w:rsidR="0063219D" w:rsidRPr="005C4695" w:rsidRDefault="0063219D" w:rsidP="00E51CB9">
            <w:pPr>
              <w:spacing w:before="20" w:after="20" w:line="288" w:lineRule="auto"/>
              <w:rPr>
                <w:rFonts w:ascii="Noto Sans" w:hAnsi="Noto Sans" w:cs="Noto Sans"/>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73D3B748" w14:textId="77777777" w:rsidR="0063219D" w:rsidRPr="005C4695" w:rsidRDefault="0063219D" w:rsidP="00E51CB9">
            <w:pPr>
              <w:spacing w:before="20" w:after="20" w:line="288" w:lineRule="auto"/>
              <w:jc w:val="left"/>
              <w:rPr>
                <w:rFonts w:ascii="Noto Sans" w:hAnsi="Noto Sans" w:cs="Noto Sans"/>
                <w:sz w:val="12"/>
                <w:szCs w:val="12"/>
              </w:rPr>
            </w:pPr>
          </w:p>
        </w:tc>
      </w:tr>
    </w:tbl>
    <w:p w14:paraId="53EEBCD2" w14:textId="7A8F29F2" w:rsidR="003F7A4E" w:rsidRPr="00A84A3F" w:rsidRDefault="003F7A4E" w:rsidP="00DF1F96">
      <w:pPr>
        <w:pStyle w:val="Encabezado"/>
        <w:tabs>
          <w:tab w:val="clear" w:pos="8838"/>
        </w:tabs>
        <w:spacing w:before="120" w:line="288" w:lineRule="auto"/>
        <w:jc w:val="center"/>
        <w:rPr>
          <w:rFonts w:ascii="Noto Sans" w:hAnsi="Noto Sans" w:cs="Noto Sans"/>
          <w:b/>
          <w:bCs/>
          <w:sz w:val="20"/>
        </w:rPr>
      </w:pPr>
      <w:r w:rsidRPr="00A84A3F">
        <w:rPr>
          <w:rFonts w:ascii="Noto Sans" w:hAnsi="Noto Sans" w:cs="Noto Sans"/>
          <w:b/>
          <w:bCs/>
          <w:sz w:val="20"/>
        </w:rPr>
        <w:t xml:space="preserve">DOCUMENTACIÓN </w:t>
      </w:r>
      <w:r w:rsidR="00645DD4" w:rsidRPr="00A84A3F">
        <w:rPr>
          <w:rFonts w:ascii="Noto Sans" w:hAnsi="Noto Sans" w:cs="Noto Sans"/>
          <w:b/>
          <w:bCs/>
          <w:sz w:val="20"/>
        </w:rPr>
        <w:t>TÉCNICA</w:t>
      </w:r>
      <w:r w:rsidR="008D0503" w:rsidRPr="00A84A3F">
        <w:rPr>
          <w:rFonts w:ascii="Noto Sans" w:hAnsi="Noto Sans" w:cs="Noto Sans"/>
          <w:b/>
          <w:bCs/>
          <w:sz w:val="20"/>
        </w:rPr>
        <w:t xml:space="preserve">, </w:t>
      </w:r>
      <w:r w:rsidRPr="00A84A3F">
        <w:rPr>
          <w:rFonts w:ascii="Noto Sans" w:hAnsi="Noto Sans" w:cs="Noto Sans"/>
          <w:b/>
          <w:bCs/>
          <w:sz w:val="20"/>
        </w:rPr>
        <w:t xml:space="preserve">ECONÓMICA </w:t>
      </w:r>
      <w:r w:rsidR="008D0503" w:rsidRPr="00A84A3F">
        <w:rPr>
          <w:rFonts w:ascii="Noto Sans" w:hAnsi="Noto Sans" w:cs="Noto Sans"/>
          <w:b/>
          <w:bCs/>
          <w:sz w:val="20"/>
        </w:rPr>
        <w:t>Y LEGAL</w:t>
      </w:r>
    </w:p>
    <w:p w14:paraId="08CE9FC8" w14:textId="77777777" w:rsidR="003F7A4E" w:rsidRPr="00A84A3F" w:rsidRDefault="003F7A4E" w:rsidP="00953BAF">
      <w:pPr>
        <w:pStyle w:val="Encabezado"/>
        <w:tabs>
          <w:tab w:val="clear" w:pos="4419"/>
          <w:tab w:val="clear" w:pos="8838"/>
        </w:tabs>
        <w:spacing w:before="120" w:after="240" w:line="288" w:lineRule="auto"/>
        <w:rPr>
          <w:rFonts w:ascii="Noto Sans" w:hAnsi="Noto Sans" w:cs="Noto Sans"/>
          <w:sz w:val="20"/>
        </w:rPr>
      </w:pPr>
      <w:r w:rsidRPr="00A84A3F">
        <w:rPr>
          <w:rFonts w:ascii="Noto Sans" w:hAnsi="Noto Sans" w:cs="Noto Sans"/>
          <w:sz w:val="20"/>
        </w:rPr>
        <w:t>Fecha: _________________________</w:t>
      </w:r>
    </w:p>
    <w:tbl>
      <w:tblPr>
        <w:tblW w:w="9923" w:type="dxa"/>
        <w:tblLook w:val="04A0" w:firstRow="1" w:lastRow="0" w:firstColumn="1" w:lastColumn="0" w:noHBand="0" w:noVBand="1"/>
      </w:tblPr>
      <w:tblGrid>
        <w:gridCol w:w="5387"/>
        <w:gridCol w:w="4536"/>
      </w:tblGrid>
      <w:tr w:rsidR="003F7A4E" w:rsidRPr="00A84A3F" w14:paraId="4342BF63" w14:textId="77777777" w:rsidTr="00766062">
        <w:trPr>
          <w:trHeight w:val="284"/>
        </w:trPr>
        <w:tc>
          <w:tcPr>
            <w:tcW w:w="5387" w:type="dxa"/>
            <w:vAlign w:val="center"/>
          </w:tcPr>
          <w:p w14:paraId="79D466D0" w14:textId="77777777" w:rsidR="003F7A4E" w:rsidRPr="00A84A3F" w:rsidRDefault="003F7A4E" w:rsidP="00DF1F96">
            <w:pPr>
              <w:spacing w:line="288" w:lineRule="auto"/>
              <w:ind w:left="-57" w:right="-57"/>
              <w:jc w:val="center"/>
              <w:rPr>
                <w:rFonts w:ascii="Noto Sans" w:hAnsi="Noto Sans" w:cs="Noto Sans"/>
                <w:b/>
              </w:rPr>
            </w:pPr>
            <w:r w:rsidRPr="00A84A3F">
              <w:rPr>
                <w:rFonts w:ascii="Noto Sans" w:hAnsi="Noto Sans" w:cs="Noto Sans"/>
                <w:b/>
              </w:rPr>
              <w:t>Evaluó Documentación</w:t>
            </w:r>
          </w:p>
          <w:p w14:paraId="64792B60" w14:textId="0DE89B55" w:rsidR="003F7A4E" w:rsidRPr="00A84A3F" w:rsidRDefault="004E52CD" w:rsidP="004E52CD">
            <w:pPr>
              <w:spacing w:line="288" w:lineRule="auto"/>
              <w:ind w:left="-57" w:right="-57"/>
              <w:jc w:val="center"/>
              <w:rPr>
                <w:rFonts w:ascii="Noto Sans" w:hAnsi="Noto Sans" w:cs="Noto Sans"/>
                <w:b/>
              </w:rPr>
            </w:pPr>
            <w:r w:rsidRPr="00A84A3F">
              <w:rPr>
                <w:rFonts w:ascii="Noto Sans" w:hAnsi="Noto Sans" w:cs="Noto Sans"/>
                <w:b/>
              </w:rPr>
              <w:t>Legal</w:t>
            </w:r>
            <w:r w:rsidR="003F7A4E" w:rsidRPr="00A84A3F">
              <w:rPr>
                <w:rFonts w:ascii="Noto Sans" w:hAnsi="Noto Sans" w:cs="Noto Sans"/>
                <w:b/>
              </w:rPr>
              <w:t xml:space="preserve"> y </w:t>
            </w:r>
            <w:r w:rsidR="00063B78" w:rsidRPr="00A84A3F">
              <w:rPr>
                <w:rFonts w:ascii="Noto Sans" w:hAnsi="Noto Sans" w:cs="Noto Sans"/>
                <w:b/>
                <w:bCs/>
              </w:rPr>
              <w:t>Económica</w:t>
            </w:r>
          </w:p>
        </w:tc>
        <w:tc>
          <w:tcPr>
            <w:tcW w:w="4536" w:type="dxa"/>
            <w:vAlign w:val="center"/>
          </w:tcPr>
          <w:p w14:paraId="1781FEC9" w14:textId="77777777" w:rsidR="003F7A4E" w:rsidRPr="00A84A3F" w:rsidRDefault="003F7A4E" w:rsidP="00DF1F96">
            <w:pPr>
              <w:spacing w:line="288" w:lineRule="auto"/>
              <w:ind w:left="-57" w:right="-57"/>
              <w:jc w:val="center"/>
              <w:rPr>
                <w:rFonts w:ascii="Noto Sans" w:hAnsi="Noto Sans" w:cs="Noto Sans"/>
                <w:b/>
                <w:bCs/>
              </w:rPr>
            </w:pPr>
            <w:r w:rsidRPr="00A84A3F">
              <w:rPr>
                <w:rFonts w:ascii="Noto Sans" w:hAnsi="Noto Sans" w:cs="Noto Sans"/>
                <w:b/>
                <w:bCs/>
              </w:rPr>
              <w:t>Evaluó Documentación</w:t>
            </w:r>
          </w:p>
          <w:p w14:paraId="711810A0" w14:textId="271626D0" w:rsidR="003F7A4E" w:rsidRPr="00A84A3F" w:rsidRDefault="00063B78" w:rsidP="00DF1F96">
            <w:pPr>
              <w:spacing w:line="288" w:lineRule="auto"/>
              <w:ind w:left="-57" w:right="-57"/>
              <w:jc w:val="center"/>
              <w:rPr>
                <w:rFonts w:ascii="Noto Sans" w:hAnsi="Noto Sans" w:cs="Noto Sans"/>
                <w:b/>
                <w:bCs/>
              </w:rPr>
            </w:pPr>
            <w:r w:rsidRPr="00A84A3F">
              <w:rPr>
                <w:rFonts w:ascii="Noto Sans" w:hAnsi="Noto Sans" w:cs="Noto Sans"/>
                <w:b/>
                <w:bCs/>
              </w:rPr>
              <w:t>Técnica</w:t>
            </w:r>
            <w:r w:rsidR="003F7A4E" w:rsidRPr="00A84A3F">
              <w:rPr>
                <w:rFonts w:ascii="Noto Sans" w:hAnsi="Noto Sans" w:cs="Noto Sans"/>
                <w:b/>
                <w:bCs/>
              </w:rPr>
              <w:t xml:space="preserve"> </w:t>
            </w:r>
          </w:p>
        </w:tc>
      </w:tr>
      <w:tr w:rsidR="003F7A4E" w:rsidRPr="00A84A3F" w14:paraId="442DA3CD" w14:textId="77777777" w:rsidTr="00766062">
        <w:trPr>
          <w:trHeight w:val="749"/>
        </w:trPr>
        <w:tc>
          <w:tcPr>
            <w:tcW w:w="5387" w:type="dxa"/>
            <w:shd w:val="clear" w:color="auto" w:fill="FFFFFF"/>
            <w:vAlign w:val="center"/>
          </w:tcPr>
          <w:p w14:paraId="089F1D8E" w14:textId="77777777" w:rsidR="00B450C9" w:rsidRPr="00A84A3F" w:rsidRDefault="00B450C9" w:rsidP="00DF1F96">
            <w:pPr>
              <w:shd w:val="clear" w:color="auto" w:fill="FFFFFF"/>
              <w:spacing w:after="40" w:line="288" w:lineRule="auto"/>
              <w:ind w:left="-57" w:right="-57"/>
              <w:jc w:val="center"/>
              <w:rPr>
                <w:rFonts w:ascii="Noto Sans" w:hAnsi="Noto Sans" w:cs="Noto Sans"/>
                <w:bCs/>
              </w:rPr>
            </w:pPr>
          </w:p>
          <w:p w14:paraId="4288CECF" w14:textId="77777777" w:rsidR="00B450C9" w:rsidRPr="00A84A3F" w:rsidRDefault="00B450C9" w:rsidP="00DF1F96">
            <w:pPr>
              <w:shd w:val="clear" w:color="auto" w:fill="FFFFFF"/>
              <w:spacing w:after="40" w:line="288" w:lineRule="auto"/>
              <w:ind w:left="-57" w:right="-57"/>
              <w:jc w:val="center"/>
              <w:rPr>
                <w:rFonts w:ascii="Noto Sans" w:hAnsi="Noto Sans" w:cs="Noto Sans"/>
                <w:bCs/>
              </w:rPr>
            </w:pPr>
          </w:p>
          <w:p w14:paraId="68B2283E" w14:textId="77777777" w:rsidR="00B450C9" w:rsidRPr="00A84A3F" w:rsidRDefault="00B450C9" w:rsidP="00DF1F96">
            <w:pPr>
              <w:shd w:val="clear" w:color="auto" w:fill="FFFFFF"/>
              <w:spacing w:after="40" w:line="288" w:lineRule="auto"/>
              <w:ind w:left="-57" w:right="-57"/>
              <w:jc w:val="center"/>
              <w:rPr>
                <w:rFonts w:ascii="Noto Sans" w:hAnsi="Noto Sans" w:cs="Noto Sans"/>
                <w:bCs/>
              </w:rPr>
            </w:pPr>
          </w:p>
          <w:p w14:paraId="292BE8AA" w14:textId="2D315563" w:rsidR="003F7A4E" w:rsidRPr="00A84A3F" w:rsidRDefault="00063B78" w:rsidP="00DF1F96">
            <w:pPr>
              <w:shd w:val="clear" w:color="auto" w:fill="FFFFFF"/>
              <w:spacing w:after="40" w:line="288" w:lineRule="auto"/>
              <w:ind w:left="-57" w:right="-57"/>
              <w:jc w:val="center"/>
              <w:rPr>
                <w:rFonts w:ascii="Noto Sans" w:hAnsi="Noto Sans" w:cs="Noto Sans"/>
                <w:bCs/>
              </w:rPr>
            </w:pPr>
            <w:r w:rsidRPr="00A84A3F">
              <w:rPr>
                <w:rFonts w:ascii="Noto Sans" w:hAnsi="Noto Sans" w:cs="Noto Sans"/>
                <w:b/>
                <w:bCs/>
              </w:rPr>
              <w:t>Titular del Área Contratante</w:t>
            </w:r>
            <w:r w:rsidR="00766062" w:rsidRPr="00A84A3F">
              <w:rPr>
                <w:rFonts w:ascii="Noto Sans" w:hAnsi="Noto Sans" w:cs="Noto Sans"/>
                <w:bCs/>
              </w:rPr>
              <w:t xml:space="preserve"> </w:t>
            </w:r>
          </w:p>
        </w:tc>
        <w:tc>
          <w:tcPr>
            <w:tcW w:w="4536" w:type="dxa"/>
            <w:shd w:val="clear" w:color="auto" w:fill="FFFFFF"/>
            <w:vAlign w:val="center"/>
          </w:tcPr>
          <w:p w14:paraId="7A4C2562" w14:textId="77777777" w:rsidR="00B450C9" w:rsidRPr="00A84A3F" w:rsidRDefault="00B450C9" w:rsidP="00DF1F96">
            <w:pPr>
              <w:shd w:val="clear" w:color="auto" w:fill="FFFFFF"/>
              <w:spacing w:after="40" w:line="288" w:lineRule="auto"/>
              <w:ind w:left="-57" w:right="-57"/>
              <w:jc w:val="center"/>
              <w:rPr>
                <w:rFonts w:ascii="Noto Sans" w:hAnsi="Noto Sans" w:cs="Noto Sans"/>
                <w:bCs/>
              </w:rPr>
            </w:pPr>
          </w:p>
          <w:p w14:paraId="7954C59A" w14:textId="30A67822" w:rsidR="003F7A4E" w:rsidRPr="00A84A3F" w:rsidRDefault="002804E8" w:rsidP="002804E8">
            <w:pPr>
              <w:shd w:val="clear" w:color="auto" w:fill="FFFFFF"/>
              <w:spacing w:before="720" w:after="40" w:line="288" w:lineRule="auto"/>
              <w:ind w:left="-57" w:right="-57"/>
              <w:jc w:val="center"/>
              <w:rPr>
                <w:rFonts w:ascii="Noto Sans" w:hAnsi="Noto Sans" w:cs="Noto Sans"/>
                <w:b/>
                <w:bCs/>
              </w:rPr>
            </w:pPr>
            <w:r w:rsidRPr="00A84A3F">
              <w:rPr>
                <w:rFonts w:ascii="Noto Sans" w:hAnsi="Noto Sans" w:cs="Noto Sans"/>
                <w:b/>
                <w:bCs/>
              </w:rPr>
              <w:t>Titular de</w:t>
            </w:r>
            <w:r w:rsidR="00D6143E" w:rsidRPr="00A84A3F">
              <w:rPr>
                <w:rFonts w:ascii="Noto Sans" w:hAnsi="Noto Sans" w:cs="Noto Sans"/>
                <w:b/>
                <w:bCs/>
              </w:rPr>
              <w:t>l</w:t>
            </w:r>
            <w:r w:rsidR="00063B78" w:rsidRPr="00A84A3F">
              <w:rPr>
                <w:rFonts w:ascii="Noto Sans" w:hAnsi="Noto Sans" w:cs="Noto Sans"/>
                <w:b/>
                <w:bCs/>
              </w:rPr>
              <w:t xml:space="preserve"> Área Técnica</w:t>
            </w:r>
            <w:r w:rsidRPr="00A84A3F">
              <w:rPr>
                <w:rFonts w:ascii="Noto Sans" w:hAnsi="Noto Sans" w:cs="Noto Sans"/>
                <w:b/>
                <w:bCs/>
              </w:rPr>
              <w:t xml:space="preserve"> y </w:t>
            </w:r>
            <w:r w:rsidR="00063B78" w:rsidRPr="00A84A3F">
              <w:rPr>
                <w:rFonts w:ascii="Noto Sans" w:hAnsi="Noto Sans" w:cs="Noto Sans"/>
                <w:b/>
                <w:bCs/>
              </w:rPr>
              <w:t>Requirente</w:t>
            </w:r>
            <w:r w:rsidR="00244DE7" w:rsidRPr="00A84A3F">
              <w:rPr>
                <w:rFonts w:ascii="Noto Sans" w:hAnsi="Noto Sans" w:cs="Noto Sans"/>
                <w:b/>
                <w:bCs/>
              </w:rPr>
              <w:t xml:space="preserve"> </w:t>
            </w:r>
          </w:p>
        </w:tc>
      </w:tr>
    </w:tbl>
    <w:p w14:paraId="25F1B6E2" w14:textId="77777777" w:rsidR="003F7A4E" w:rsidRPr="00A84A3F" w:rsidRDefault="003F7A4E" w:rsidP="00DF1F96">
      <w:pPr>
        <w:pStyle w:val="Encabezado"/>
        <w:spacing w:line="288" w:lineRule="auto"/>
        <w:rPr>
          <w:rFonts w:ascii="Noto Sans" w:hAnsi="Noto Sans" w:cs="Noto Sans"/>
          <w:sz w:val="20"/>
        </w:rPr>
        <w:sectPr w:rsidR="003F7A4E" w:rsidRPr="00A84A3F" w:rsidSect="001149CD">
          <w:headerReference w:type="default" r:id="rId28"/>
          <w:pgSz w:w="12242" w:h="15842" w:code="1"/>
          <w:pgMar w:top="1134" w:right="1418" w:bottom="1276" w:left="1418" w:header="567" w:footer="624" w:gutter="0"/>
          <w:pgNumType w:start="58"/>
          <w:cols w:space="708"/>
          <w:docGrid w:linePitch="360"/>
        </w:sectPr>
      </w:pPr>
    </w:p>
    <w:p w14:paraId="4501B38C" w14:textId="77777777" w:rsidR="003F7A4E" w:rsidRPr="00A84A3F" w:rsidRDefault="003F7A4E" w:rsidP="009A5157">
      <w:pPr>
        <w:pStyle w:val="Estilo2"/>
        <w:spacing w:before="0" w:line="288" w:lineRule="auto"/>
        <w:jc w:val="center"/>
        <w:rPr>
          <w:rFonts w:ascii="Noto Sans" w:hAnsi="Noto Sans" w:cs="Noto Sans"/>
        </w:rPr>
      </w:pPr>
      <w:r w:rsidRPr="00A84A3F">
        <w:rPr>
          <w:rFonts w:ascii="Noto Sans" w:hAnsi="Noto Sans" w:cs="Noto Sans"/>
        </w:rPr>
        <w:t>ANEXO 11</w:t>
      </w:r>
    </w:p>
    <w:p w14:paraId="6D51EB95" w14:textId="77777777" w:rsidR="003F7A4E" w:rsidRPr="00A84A3F" w:rsidRDefault="003F7A4E" w:rsidP="009A5157">
      <w:pPr>
        <w:pStyle w:val="Prrafodelista"/>
        <w:spacing w:line="288" w:lineRule="auto"/>
        <w:ind w:left="0"/>
        <w:jc w:val="center"/>
        <w:rPr>
          <w:rFonts w:ascii="Noto Sans" w:hAnsi="Noto Sans" w:cs="Noto Sans"/>
          <w:b/>
          <w:sz w:val="22"/>
        </w:rPr>
      </w:pPr>
      <w:r w:rsidRPr="00A84A3F">
        <w:rPr>
          <w:rFonts w:ascii="Noto Sans" w:hAnsi="Noto Sans" w:cs="Noto Sans"/>
          <w:b/>
          <w:sz w:val="22"/>
        </w:rPr>
        <w:t>MODELO DE PROPOSICIÓN ECONÓMICA</w:t>
      </w:r>
    </w:p>
    <w:p w14:paraId="648D11A5" w14:textId="00FFF6A5" w:rsidR="00ED7A88" w:rsidRPr="00A84A3F" w:rsidRDefault="00EA5B8D" w:rsidP="009A5157">
      <w:pPr>
        <w:spacing w:line="288" w:lineRule="auto"/>
        <w:jc w:val="center"/>
        <w:rPr>
          <w:rFonts w:ascii="Noto Sans" w:eastAsia="Times New Roman" w:hAnsi="Noto Sans" w:cs="Noto Sans"/>
          <w:b/>
          <w:sz w:val="22"/>
          <w:szCs w:val="20"/>
          <w:lang w:eastAsia="es-ES"/>
        </w:rPr>
      </w:pPr>
      <w:r w:rsidRPr="00A84A3F">
        <w:rPr>
          <w:rFonts w:ascii="Noto Sans" w:eastAsia="Times New Roman" w:hAnsi="Noto Sans" w:cs="Noto Sans"/>
          <w:b/>
          <w:sz w:val="22"/>
          <w:szCs w:val="20"/>
          <w:lang w:eastAsia="es-ES"/>
        </w:rPr>
        <w:t>Mantenimiento a diversas áreas</w:t>
      </w:r>
      <w:r w:rsidR="00D85697" w:rsidRPr="00A84A3F">
        <w:rPr>
          <w:rFonts w:ascii="Noto Sans" w:eastAsia="Times New Roman" w:hAnsi="Noto Sans" w:cs="Noto Sans"/>
          <w:b/>
          <w:sz w:val="22"/>
          <w:szCs w:val="20"/>
          <w:lang w:eastAsia="es-ES"/>
        </w:rPr>
        <w:t xml:space="preserve"> </w:t>
      </w:r>
      <w:r w:rsidR="00ED7A88" w:rsidRPr="00A84A3F">
        <w:rPr>
          <w:rFonts w:ascii="Noto Sans" w:eastAsia="Times New Roman" w:hAnsi="Noto Sans" w:cs="Noto Sans"/>
          <w:b/>
          <w:sz w:val="22"/>
          <w:szCs w:val="20"/>
          <w:lang w:eastAsia="es-ES"/>
        </w:rPr>
        <w:t xml:space="preserve">del Instituto Nacional de Neurología y Neurocirugía Manuel Velasco Suárez </w:t>
      </w:r>
    </w:p>
    <w:p w14:paraId="188AF65C" w14:textId="2EED66CA" w:rsidR="007930C3" w:rsidRPr="00A84A3F" w:rsidRDefault="007930C3" w:rsidP="009A5157">
      <w:pPr>
        <w:spacing w:line="288" w:lineRule="auto"/>
        <w:jc w:val="center"/>
        <w:rPr>
          <w:rFonts w:ascii="Noto Sans" w:hAnsi="Noto Sans" w:cs="Noto Sans"/>
          <w:sz w:val="16"/>
          <w:szCs w:val="18"/>
        </w:rPr>
      </w:pPr>
      <w:r w:rsidRPr="00A84A3F">
        <w:rPr>
          <w:rFonts w:ascii="Noto Sans" w:hAnsi="Noto Sans" w:cs="Noto Sans"/>
          <w:sz w:val="16"/>
          <w:szCs w:val="18"/>
        </w:rPr>
        <w:t xml:space="preserve">(PRESENTAR PREFERENTEMENTE EN PAPEL MEMBRETADO DEL LICITANTE) </w:t>
      </w:r>
    </w:p>
    <w:p w14:paraId="412FBEB7" w14:textId="27C0E8D8" w:rsidR="003F7A4E" w:rsidRPr="00A84A3F" w:rsidRDefault="003F7A4E" w:rsidP="009A5157">
      <w:pPr>
        <w:spacing w:line="288" w:lineRule="auto"/>
        <w:ind w:right="247"/>
        <w:jc w:val="right"/>
        <w:rPr>
          <w:rFonts w:ascii="Noto Sans" w:hAnsi="Noto Sans" w:cs="Noto Sans"/>
          <w:szCs w:val="20"/>
        </w:rPr>
      </w:pPr>
      <w:r w:rsidRPr="00A84A3F">
        <w:rPr>
          <w:rFonts w:ascii="Noto Sans" w:hAnsi="Noto Sans" w:cs="Noto Sans"/>
          <w:szCs w:val="20"/>
        </w:rPr>
        <w:t xml:space="preserve">Ciudad de México a ___ de __________ de </w:t>
      </w:r>
      <w:r w:rsidR="00B8356D" w:rsidRPr="00A84A3F">
        <w:rPr>
          <w:rFonts w:ascii="Noto Sans" w:hAnsi="Noto Sans" w:cs="Noto Sans"/>
          <w:szCs w:val="20"/>
        </w:rPr>
        <w:t>2026</w:t>
      </w:r>
      <w:r w:rsidRPr="00A84A3F">
        <w:rPr>
          <w:rFonts w:ascii="Noto Sans" w:hAnsi="Noto Sans" w:cs="Noto Sans"/>
          <w:szCs w:val="20"/>
        </w:rPr>
        <w:t xml:space="preserve"> </w:t>
      </w:r>
    </w:p>
    <w:p w14:paraId="5FB4402E" w14:textId="77777777" w:rsidR="003F7A4E" w:rsidRPr="00A84A3F" w:rsidRDefault="003F7A4E" w:rsidP="009A5157">
      <w:pPr>
        <w:spacing w:line="288" w:lineRule="auto"/>
        <w:ind w:left="142"/>
        <w:rPr>
          <w:rFonts w:ascii="Noto Sans" w:hAnsi="Noto Sans" w:cs="Noto Sans"/>
          <w:b/>
          <w:szCs w:val="20"/>
        </w:rPr>
      </w:pPr>
      <w:r w:rsidRPr="00A84A3F">
        <w:rPr>
          <w:rFonts w:ascii="Noto Sans" w:hAnsi="Noto Sans" w:cs="Noto Sans"/>
          <w:b/>
          <w:szCs w:val="20"/>
        </w:rPr>
        <w:t xml:space="preserve">Instituto Nacional de Neurología y Neurocirugía Manuel Velasco Suárez </w:t>
      </w:r>
    </w:p>
    <w:p w14:paraId="210F0C6A" w14:textId="77777777" w:rsidR="003F7A4E" w:rsidRPr="00A84A3F" w:rsidRDefault="003F7A4E" w:rsidP="009A5157">
      <w:pPr>
        <w:spacing w:line="288" w:lineRule="auto"/>
        <w:ind w:left="142"/>
        <w:rPr>
          <w:rFonts w:ascii="Noto Sans" w:hAnsi="Noto Sans" w:cs="Noto Sans"/>
          <w:b/>
          <w:spacing w:val="40"/>
          <w:szCs w:val="20"/>
        </w:rPr>
      </w:pPr>
      <w:r w:rsidRPr="00A84A3F">
        <w:rPr>
          <w:rFonts w:ascii="Noto Sans" w:hAnsi="Noto Sans" w:cs="Noto Sans"/>
          <w:b/>
          <w:spacing w:val="40"/>
          <w:szCs w:val="20"/>
        </w:rPr>
        <w:t xml:space="preserve">Presente </w:t>
      </w:r>
    </w:p>
    <w:p w14:paraId="595C00F8" w14:textId="2CAE18B3" w:rsidR="003F7A4E" w:rsidRPr="00A84A3F" w:rsidRDefault="003F7A4E" w:rsidP="00B40E7F">
      <w:pPr>
        <w:spacing w:before="120" w:after="120" w:line="288" w:lineRule="auto"/>
        <w:ind w:left="142" w:right="247"/>
        <w:rPr>
          <w:rFonts w:ascii="Noto Sans" w:hAnsi="Noto Sans" w:cs="Noto Sans"/>
          <w:szCs w:val="20"/>
        </w:rPr>
      </w:pPr>
      <w:r w:rsidRPr="00A84A3F">
        <w:rPr>
          <w:rFonts w:ascii="Noto Sans" w:hAnsi="Noto Sans" w:cs="Noto Sans"/>
          <w:szCs w:val="20"/>
        </w:rPr>
        <w:t xml:space="preserve">Con relación a la Licitación Pública Nacional Electrónica No. __________________ someto a su consideración la siguiente Proposición Económica: </w:t>
      </w:r>
    </w:p>
    <w:p w14:paraId="34EA7CFC" w14:textId="77777777" w:rsidR="00CA40B0" w:rsidRPr="00A84A3F" w:rsidRDefault="00CA40B0" w:rsidP="00CA40B0">
      <w:pPr>
        <w:pStyle w:val="Estilo2"/>
        <w:spacing w:before="0" w:line="288" w:lineRule="auto"/>
        <w:jc w:val="center"/>
        <w:rPr>
          <w:rFonts w:ascii="Noto Sans" w:hAnsi="Noto Sans" w:cs="Noto Sans"/>
        </w:rPr>
      </w:pPr>
      <w:r w:rsidRPr="00A84A3F">
        <w:rPr>
          <w:rFonts w:ascii="Noto Sans" w:hAnsi="Noto Sans" w:cs="Noto Sans"/>
        </w:rPr>
        <w:t>ANEXO 11</w:t>
      </w:r>
    </w:p>
    <w:p w14:paraId="22C9A711" w14:textId="77777777" w:rsidR="00CA40B0" w:rsidRPr="00A84A3F" w:rsidRDefault="00CA40B0" w:rsidP="00CA40B0">
      <w:pPr>
        <w:pStyle w:val="Prrafodelista"/>
        <w:spacing w:line="288" w:lineRule="auto"/>
        <w:ind w:left="0"/>
        <w:jc w:val="center"/>
        <w:rPr>
          <w:rFonts w:ascii="Noto Sans" w:hAnsi="Noto Sans" w:cs="Noto Sans"/>
          <w:b/>
          <w:sz w:val="22"/>
        </w:rPr>
      </w:pPr>
      <w:r w:rsidRPr="00A84A3F">
        <w:rPr>
          <w:rFonts w:ascii="Noto Sans" w:hAnsi="Noto Sans" w:cs="Noto Sans"/>
          <w:b/>
          <w:sz w:val="22"/>
        </w:rPr>
        <w:t>MODELO DE PROPOSICIÓN ECONÓMICA</w:t>
      </w:r>
    </w:p>
    <w:p w14:paraId="2D1AF0A6" w14:textId="77777777" w:rsidR="00CA40B0" w:rsidRPr="00A84A3F" w:rsidRDefault="00CA40B0" w:rsidP="00CA40B0">
      <w:pPr>
        <w:spacing w:line="288" w:lineRule="auto"/>
        <w:jc w:val="center"/>
        <w:rPr>
          <w:rFonts w:ascii="Noto Sans" w:eastAsia="Times New Roman" w:hAnsi="Noto Sans" w:cs="Noto Sans"/>
          <w:b/>
          <w:sz w:val="22"/>
          <w:szCs w:val="20"/>
          <w:lang w:eastAsia="es-ES"/>
        </w:rPr>
      </w:pPr>
      <w:r w:rsidRPr="00A84A3F">
        <w:rPr>
          <w:rFonts w:ascii="Noto Sans" w:eastAsia="Times New Roman" w:hAnsi="Noto Sans" w:cs="Noto Sans"/>
          <w:b/>
          <w:sz w:val="22"/>
          <w:szCs w:val="20"/>
          <w:lang w:eastAsia="es-ES"/>
        </w:rPr>
        <w:t xml:space="preserve">Mantenimiento a diversas áreas del Instituto Nacional de Neurología y Neurocirugía Manuel Velasco Suárez </w:t>
      </w:r>
    </w:p>
    <w:p w14:paraId="7D8ECFFE" w14:textId="77777777" w:rsidR="00CA40B0" w:rsidRPr="00A84A3F" w:rsidRDefault="00CA40B0" w:rsidP="00CA40B0">
      <w:pPr>
        <w:spacing w:line="288" w:lineRule="auto"/>
        <w:jc w:val="center"/>
        <w:rPr>
          <w:rFonts w:ascii="Noto Sans" w:hAnsi="Noto Sans" w:cs="Noto Sans"/>
          <w:sz w:val="16"/>
          <w:szCs w:val="18"/>
        </w:rPr>
      </w:pPr>
      <w:r w:rsidRPr="00A84A3F">
        <w:rPr>
          <w:rFonts w:ascii="Noto Sans" w:hAnsi="Noto Sans" w:cs="Noto Sans"/>
          <w:sz w:val="16"/>
          <w:szCs w:val="18"/>
        </w:rPr>
        <w:t xml:space="preserve">(PRESENTAR PREFERENTEMENTE EN PAPEL MEMBRETADO DEL LICITANTE) </w:t>
      </w:r>
    </w:p>
    <w:p w14:paraId="0FB3D2E5" w14:textId="0BEC18ED" w:rsidR="00B161B6" w:rsidRPr="00A84A3F" w:rsidRDefault="00B161B6" w:rsidP="00B161B6">
      <w:pPr>
        <w:spacing w:line="288" w:lineRule="auto"/>
        <w:ind w:left="142"/>
        <w:rPr>
          <w:rFonts w:ascii="Noto Sans" w:hAnsi="Noto Sans" w:cs="Noto Sans"/>
          <w:b/>
        </w:rPr>
      </w:pPr>
      <w:r w:rsidRPr="00A84A3F">
        <w:rPr>
          <w:rFonts w:ascii="Noto Sans" w:hAnsi="Noto Sans" w:cs="Noto Sans"/>
          <w:b/>
        </w:rPr>
        <w:t xml:space="preserve">Partida </w:t>
      </w:r>
      <w:r w:rsidR="001923FA">
        <w:rPr>
          <w:rFonts w:ascii="Noto Sans" w:hAnsi="Noto Sans" w:cs="Noto Sans"/>
          <w:b/>
        </w:rPr>
        <w:t>1</w:t>
      </w:r>
      <w:r w:rsidRPr="00A84A3F">
        <w:rPr>
          <w:rFonts w:ascii="Noto Sans" w:hAnsi="Noto Sans" w:cs="Noto Sans"/>
          <w:b/>
        </w:rPr>
        <w:t>. -Mantenimiento mayor al edificio de psiquiatría</w:t>
      </w:r>
    </w:p>
    <w:tbl>
      <w:tblPr>
        <w:tblStyle w:val="Tablaconcuadrcula3"/>
        <w:tblW w:w="5000" w:type="pct"/>
        <w:jc w:val="center"/>
        <w:tblLook w:val="04A0" w:firstRow="1" w:lastRow="0" w:firstColumn="1" w:lastColumn="0" w:noHBand="0" w:noVBand="1"/>
      </w:tblPr>
      <w:tblGrid>
        <w:gridCol w:w="1135"/>
        <w:gridCol w:w="6131"/>
        <w:gridCol w:w="1573"/>
        <w:gridCol w:w="1576"/>
        <w:gridCol w:w="1576"/>
        <w:gridCol w:w="1573"/>
      </w:tblGrid>
      <w:tr w:rsidR="00B161B6" w:rsidRPr="00A84A3F" w14:paraId="782FEBBA" w14:textId="77777777" w:rsidTr="00D3523F">
        <w:trPr>
          <w:trHeight w:val="675"/>
          <w:jc w:val="center"/>
        </w:trPr>
        <w:tc>
          <w:tcPr>
            <w:tcW w:w="418" w:type="pct"/>
            <w:tcBorders>
              <w:bottom w:val="single" w:sz="4" w:space="0" w:color="auto"/>
            </w:tcBorders>
            <w:shd w:val="clear" w:color="auto" w:fill="BFBFBF" w:themeFill="background1" w:themeFillShade="BF"/>
            <w:vAlign w:val="center"/>
          </w:tcPr>
          <w:p w14:paraId="393CFBF5" w14:textId="77777777" w:rsidR="00B161B6" w:rsidRPr="00A84A3F" w:rsidRDefault="00B161B6" w:rsidP="00A15EE7">
            <w:pPr>
              <w:spacing w:before="60" w:after="60" w:line="312" w:lineRule="auto"/>
              <w:contextualSpacing/>
              <w:jc w:val="center"/>
              <w:rPr>
                <w:rFonts w:ascii="Noto Sans" w:hAnsi="Noto Sans" w:cs="Noto Sans"/>
                <w:b/>
                <w:color w:val="000000" w:themeColor="text1"/>
                <w:lang w:val="es-MX"/>
              </w:rPr>
            </w:pPr>
            <w:r w:rsidRPr="00A84A3F">
              <w:rPr>
                <w:rFonts w:ascii="Noto Sans" w:hAnsi="Noto Sans" w:cs="Noto Sans"/>
                <w:b/>
                <w:color w:val="000000" w:themeColor="text1"/>
                <w:lang w:val="es-MX"/>
              </w:rPr>
              <w:t>N°</w:t>
            </w:r>
          </w:p>
        </w:tc>
        <w:tc>
          <w:tcPr>
            <w:tcW w:w="2260" w:type="pct"/>
            <w:tcBorders>
              <w:bottom w:val="single" w:sz="4" w:space="0" w:color="auto"/>
            </w:tcBorders>
            <w:shd w:val="clear" w:color="auto" w:fill="BFBFBF" w:themeFill="background1" w:themeFillShade="BF"/>
            <w:vAlign w:val="center"/>
            <w:hideMark/>
          </w:tcPr>
          <w:p w14:paraId="739AC443" w14:textId="77777777" w:rsidR="00B161B6" w:rsidRPr="00A84A3F" w:rsidRDefault="00B161B6" w:rsidP="00A15EE7">
            <w:pPr>
              <w:spacing w:before="60" w:after="60" w:line="312" w:lineRule="auto"/>
              <w:contextualSpacing/>
              <w:jc w:val="center"/>
              <w:rPr>
                <w:rFonts w:ascii="Noto Sans" w:hAnsi="Noto Sans" w:cs="Noto Sans"/>
                <w:b/>
                <w:color w:val="000000" w:themeColor="text1"/>
                <w:lang w:val="es-MX"/>
              </w:rPr>
            </w:pPr>
            <w:r w:rsidRPr="00A84A3F">
              <w:rPr>
                <w:rFonts w:ascii="Noto Sans" w:hAnsi="Noto Sans" w:cs="Noto Sans"/>
                <w:b/>
                <w:color w:val="000000" w:themeColor="text1"/>
                <w:lang w:val="es-MX"/>
              </w:rPr>
              <w:t>Actividad del servicio</w:t>
            </w:r>
          </w:p>
        </w:tc>
        <w:tc>
          <w:tcPr>
            <w:tcW w:w="580" w:type="pct"/>
            <w:tcBorders>
              <w:bottom w:val="single" w:sz="4" w:space="0" w:color="auto"/>
            </w:tcBorders>
            <w:shd w:val="clear" w:color="auto" w:fill="BFBFBF" w:themeFill="background1" w:themeFillShade="BF"/>
            <w:vAlign w:val="center"/>
            <w:hideMark/>
          </w:tcPr>
          <w:p w14:paraId="13682B83" w14:textId="77777777" w:rsidR="00B161B6" w:rsidRPr="00A84A3F" w:rsidRDefault="00B161B6" w:rsidP="00A15EE7">
            <w:pPr>
              <w:spacing w:before="60" w:after="60" w:line="312" w:lineRule="auto"/>
              <w:contextualSpacing/>
              <w:jc w:val="center"/>
              <w:rPr>
                <w:rFonts w:ascii="Noto Sans" w:hAnsi="Noto Sans" w:cs="Noto Sans"/>
                <w:b/>
                <w:color w:val="000000" w:themeColor="text1"/>
                <w:lang w:val="es-MX"/>
              </w:rPr>
            </w:pPr>
            <w:r w:rsidRPr="00A84A3F">
              <w:rPr>
                <w:rFonts w:ascii="Noto Sans" w:hAnsi="Noto Sans" w:cs="Noto Sans"/>
                <w:b/>
                <w:color w:val="000000" w:themeColor="text1"/>
                <w:lang w:val="es-MX"/>
              </w:rPr>
              <w:t xml:space="preserve">Unidad </w:t>
            </w:r>
          </w:p>
        </w:tc>
        <w:tc>
          <w:tcPr>
            <w:tcW w:w="581" w:type="pct"/>
            <w:tcBorders>
              <w:bottom w:val="single" w:sz="4" w:space="0" w:color="auto"/>
            </w:tcBorders>
            <w:shd w:val="clear" w:color="auto" w:fill="BFBFBF" w:themeFill="background1" w:themeFillShade="BF"/>
            <w:vAlign w:val="center"/>
            <w:hideMark/>
          </w:tcPr>
          <w:p w14:paraId="1E5A0D18" w14:textId="77777777" w:rsidR="00B161B6" w:rsidRPr="00A84A3F" w:rsidRDefault="00B161B6" w:rsidP="00A15EE7">
            <w:pPr>
              <w:spacing w:before="60" w:after="60" w:line="312" w:lineRule="auto"/>
              <w:contextualSpacing/>
              <w:jc w:val="center"/>
              <w:rPr>
                <w:rFonts w:ascii="Noto Sans" w:hAnsi="Noto Sans" w:cs="Noto Sans"/>
                <w:b/>
                <w:color w:val="000000" w:themeColor="text1"/>
                <w:lang w:val="es-MX"/>
              </w:rPr>
            </w:pPr>
            <w:r w:rsidRPr="00A84A3F">
              <w:rPr>
                <w:rFonts w:ascii="Noto Sans" w:hAnsi="Noto Sans" w:cs="Noto Sans"/>
                <w:b/>
                <w:color w:val="000000" w:themeColor="text1"/>
                <w:lang w:val="es-MX"/>
              </w:rPr>
              <w:t>Cantidad</w:t>
            </w:r>
          </w:p>
        </w:tc>
        <w:tc>
          <w:tcPr>
            <w:tcW w:w="581" w:type="pct"/>
            <w:tcBorders>
              <w:bottom w:val="single" w:sz="4" w:space="0" w:color="auto"/>
            </w:tcBorders>
            <w:shd w:val="clear" w:color="auto" w:fill="BFBFBF" w:themeFill="background1" w:themeFillShade="BF"/>
            <w:vAlign w:val="center"/>
          </w:tcPr>
          <w:p w14:paraId="7FB516A6" w14:textId="77777777" w:rsidR="00B161B6" w:rsidRPr="00A84A3F" w:rsidRDefault="00B161B6" w:rsidP="00A15EE7">
            <w:pPr>
              <w:spacing w:before="60" w:after="60" w:line="312" w:lineRule="auto"/>
              <w:contextualSpacing/>
              <w:jc w:val="center"/>
              <w:rPr>
                <w:rFonts w:ascii="Noto Sans" w:hAnsi="Noto Sans" w:cs="Noto Sans"/>
                <w:b/>
                <w:color w:val="000000" w:themeColor="text1"/>
                <w:lang w:val="es-MX"/>
              </w:rPr>
            </w:pPr>
            <w:r w:rsidRPr="00A84A3F">
              <w:rPr>
                <w:rFonts w:ascii="Noto Sans" w:hAnsi="Noto Sans" w:cs="Noto Sans"/>
                <w:b/>
                <w:color w:val="000000" w:themeColor="text1"/>
                <w:lang w:val="es-MX"/>
              </w:rPr>
              <w:t>P.U.</w:t>
            </w:r>
          </w:p>
        </w:tc>
        <w:tc>
          <w:tcPr>
            <w:tcW w:w="581" w:type="pct"/>
            <w:tcBorders>
              <w:bottom w:val="single" w:sz="4" w:space="0" w:color="auto"/>
            </w:tcBorders>
            <w:shd w:val="clear" w:color="auto" w:fill="BFBFBF" w:themeFill="background1" w:themeFillShade="BF"/>
            <w:vAlign w:val="center"/>
          </w:tcPr>
          <w:p w14:paraId="6132E2B4" w14:textId="77777777" w:rsidR="00B161B6" w:rsidRPr="00A84A3F" w:rsidRDefault="00B161B6" w:rsidP="00A15EE7">
            <w:pPr>
              <w:spacing w:before="60" w:after="60" w:line="312" w:lineRule="auto"/>
              <w:contextualSpacing/>
              <w:jc w:val="center"/>
              <w:rPr>
                <w:rFonts w:ascii="Noto Sans" w:hAnsi="Noto Sans" w:cs="Noto Sans"/>
                <w:b/>
                <w:color w:val="000000" w:themeColor="text1"/>
                <w:lang w:val="es-MX"/>
              </w:rPr>
            </w:pPr>
            <w:r w:rsidRPr="00A84A3F">
              <w:rPr>
                <w:rFonts w:ascii="Noto Sans" w:hAnsi="Noto Sans" w:cs="Noto Sans"/>
                <w:b/>
                <w:color w:val="000000" w:themeColor="text1"/>
                <w:lang w:val="es-MX"/>
              </w:rPr>
              <w:t>Subtotal</w:t>
            </w:r>
          </w:p>
        </w:tc>
      </w:tr>
      <w:tr w:rsidR="00B161B6" w:rsidRPr="00A84A3F" w14:paraId="4426DBAC" w14:textId="77777777" w:rsidTr="00D3523F">
        <w:trPr>
          <w:jc w:val="center"/>
        </w:trPr>
        <w:tc>
          <w:tcPr>
            <w:tcW w:w="418" w:type="pct"/>
            <w:vAlign w:val="center"/>
          </w:tcPr>
          <w:p w14:paraId="617344B1"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vAlign w:val="center"/>
          </w:tcPr>
          <w:p w14:paraId="1E1F1989" w14:textId="77777777" w:rsidR="00B161B6" w:rsidRPr="00A84A3F" w:rsidRDefault="00B161B6" w:rsidP="00A15EE7">
            <w:pPr>
              <w:contextualSpacing/>
              <w:jc w:val="both"/>
              <w:rPr>
                <w:rFonts w:ascii="Noto Sans" w:eastAsia="Geo" w:hAnsi="Noto Sans" w:cs="Noto Sans"/>
                <w:lang w:val="es-MX"/>
              </w:rPr>
            </w:pPr>
            <w:r w:rsidRPr="00A84A3F">
              <w:rPr>
                <w:rFonts w:ascii="Noto Sans" w:eastAsia="Geo" w:hAnsi="Noto Sans" w:cs="Noto Sans"/>
                <w:lang w:val="es-MX"/>
              </w:rPr>
              <w:t>Retiro y desinstalación de proyector sin recuperación, incluye: la desconexión de los conductores alimentadores y de los accesorios, en cualquier nivel hasta una altura de 4.00 mts.</w:t>
            </w:r>
          </w:p>
        </w:tc>
        <w:tc>
          <w:tcPr>
            <w:tcW w:w="580" w:type="pct"/>
            <w:vAlign w:val="center"/>
          </w:tcPr>
          <w:p w14:paraId="2A237171"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pza.</w:t>
            </w:r>
          </w:p>
        </w:tc>
        <w:tc>
          <w:tcPr>
            <w:tcW w:w="581" w:type="pct"/>
            <w:vAlign w:val="center"/>
          </w:tcPr>
          <w:p w14:paraId="2CC3B945"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1.00</w:t>
            </w:r>
          </w:p>
        </w:tc>
        <w:tc>
          <w:tcPr>
            <w:tcW w:w="581" w:type="pct"/>
            <w:vAlign w:val="center"/>
          </w:tcPr>
          <w:p w14:paraId="6BA74EE6" w14:textId="77777777" w:rsidR="00B161B6" w:rsidRPr="00A84A3F" w:rsidRDefault="00B161B6" w:rsidP="00A15EE7">
            <w:pPr>
              <w:spacing w:before="60" w:after="60" w:line="312" w:lineRule="auto"/>
              <w:contextualSpacing/>
              <w:jc w:val="both"/>
              <w:rPr>
                <w:rFonts w:ascii="Noto Sans" w:eastAsia="Geo" w:hAnsi="Noto Sans" w:cs="Noto Sans"/>
                <w:lang w:val="es-MX"/>
              </w:rPr>
            </w:pPr>
            <w:r w:rsidRPr="00A84A3F">
              <w:rPr>
                <w:rFonts w:ascii="Noto Sans" w:eastAsia="Geo" w:hAnsi="Noto Sans" w:cs="Noto Sans"/>
                <w:lang w:val="es-MX"/>
              </w:rPr>
              <w:t>$</w:t>
            </w:r>
          </w:p>
        </w:tc>
        <w:tc>
          <w:tcPr>
            <w:tcW w:w="581" w:type="pct"/>
            <w:vAlign w:val="center"/>
          </w:tcPr>
          <w:p w14:paraId="0C8ACEA9" w14:textId="77777777" w:rsidR="00B161B6" w:rsidRPr="00A84A3F" w:rsidRDefault="00B161B6" w:rsidP="00A15EE7">
            <w:pPr>
              <w:spacing w:before="60" w:after="60" w:line="312" w:lineRule="auto"/>
              <w:contextualSpacing/>
              <w:jc w:val="both"/>
              <w:rPr>
                <w:rFonts w:ascii="Noto Sans" w:eastAsia="Geo" w:hAnsi="Noto Sans" w:cs="Noto Sans"/>
                <w:lang w:val="es-MX"/>
              </w:rPr>
            </w:pPr>
            <w:r w:rsidRPr="00A84A3F">
              <w:rPr>
                <w:rFonts w:ascii="Noto Sans" w:eastAsia="Geo" w:hAnsi="Noto Sans" w:cs="Noto Sans"/>
                <w:lang w:val="es-MX"/>
              </w:rPr>
              <w:t>$</w:t>
            </w:r>
          </w:p>
        </w:tc>
      </w:tr>
      <w:tr w:rsidR="00B161B6" w:rsidRPr="00A84A3F" w14:paraId="64D40DAB" w14:textId="77777777" w:rsidTr="00D3523F">
        <w:trPr>
          <w:jc w:val="center"/>
        </w:trPr>
        <w:tc>
          <w:tcPr>
            <w:tcW w:w="418" w:type="pct"/>
            <w:vAlign w:val="center"/>
          </w:tcPr>
          <w:p w14:paraId="21C62AC1"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vAlign w:val="center"/>
          </w:tcPr>
          <w:p w14:paraId="4A62FCB6" w14:textId="77777777" w:rsidR="00B161B6" w:rsidRPr="00A84A3F" w:rsidRDefault="00B161B6" w:rsidP="00A15EE7">
            <w:pPr>
              <w:contextualSpacing/>
              <w:jc w:val="both"/>
              <w:rPr>
                <w:rFonts w:ascii="Noto Sans" w:eastAsia="Geo" w:hAnsi="Noto Sans" w:cs="Noto Sans"/>
                <w:lang w:val="es-MX"/>
              </w:rPr>
            </w:pPr>
            <w:r w:rsidRPr="00A84A3F">
              <w:rPr>
                <w:rFonts w:ascii="Noto Sans" w:eastAsia="Geo" w:hAnsi="Noto Sans" w:cs="Noto Sans"/>
                <w:lang w:val="es-MX"/>
              </w:rPr>
              <w:t>Desmontaje de persianas incluye cortineros sin recuperación, en cualquier nivel hasta una altura de 4.00 mts.</w:t>
            </w:r>
          </w:p>
        </w:tc>
        <w:tc>
          <w:tcPr>
            <w:tcW w:w="580" w:type="pct"/>
            <w:vAlign w:val="center"/>
          </w:tcPr>
          <w:p w14:paraId="5285C0B6"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pza.</w:t>
            </w:r>
          </w:p>
        </w:tc>
        <w:tc>
          <w:tcPr>
            <w:tcW w:w="581" w:type="pct"/>
            <w:vAlign w:val="center"/>
          </w:tcPr>
          <w:p w14:paraId="703EE3DA"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60.00</w:t>
            </w:r>
          </w:p>
        </w:tc>
        <w:tc>
          <w:tcPr>
            <w:tcW w:w="581" w:type="pct"/>
            <w:vAlign w:val="center"/>
          </w:tcPr>
          <w:p w14:paraId="37B804F4" w14:textId="77777777" w:rsidR="00B161B6" w:rsidRPr="00A84A3F" w:rsidRDefault="00B161B6" w:rsidP="00A15EE7">
            <w:pPr>
              <w:spacing w:before="60" w:after="60" w:line="312" w:lineRule="auto"/>
              <w:contextualSpacing/>
              <w:jc w:val="both"/>
              <w:rPr>
                <w:rFonts w:ascii="Noto Sans" w:eastAsia="Geo" w:hAnsi="Noto Sans" w:cs="Noto Sans"/>
                <w:lang w:val="es-MX"/>
              </w:rPr>
            </w:pPr>
            <w:r w:rsidRPr="00A84A3F">
              <w:rPr>
                <w:rFonts w:ascii="Noto Sans" w:eastAsia="Geo" w:hAnsi="Noto Sans" w:cs="Noto Sans"/>
                <w:lang w:val="es-MX"/>
              </w:rPr>
              <w:t>$</w:t>
            </w:r>
          </w:p>
        </w:tc>
        <w:tc>
          <w:tcPr>
            <w:tcW w:w="581" w:type="pct"/>
            <w:vAlign w:val="center"/>
          </w:tcPr>
          <w:p w14:paraId="29A2C7B4" w14:textId="77777777" w:rsidR="00B161B6" w:rsidRPr="00A84A3F" w:rsidRDefault="00B161B6" w:rsidP="00A15EE7">
            <w:pPr>
              <w:spacing w:before="60" w:after="60" w:line="312" w:lineRule="auto"/>
              <w:contextualSpacing/>
              <w:jc w:val="both"/>
              <w:rPr>
                <w:rFonts w:ascii="Noto Sans" w:eastAsia="Geo" w:hAnsi="Noto Sans" w:cs="Noto Sans"/>
                <w:lang w:val="es-MX"/>
              </w:rPr>
            </w:pPr>
            <w:r w:rsidRPr="00A84A3F">
              <w:rPr>
                <w:rFonts w:ascii="Noto Sans" w:eastAsia="Geo" w:hAnsi="Noto Sans" w:cs="Noto Sans"/>
                <w:lang w:val="es-MX"/>
              </w:rPr>
              <w:t>$</w:t>
            </w:r>
          </w:p>
        </w:tc>
      </w:tr>
      <w:tr w:rsidR="00B161B6" w:rsidRPr="00A84A3F" w14:paraId="58A5751D" w14:textId="77777777" w:rsidTr="00D3523F">
        <w:trPr>
          <w:trHeight w:val="432"/>
          <w:jc w:val="center"/>
        </w:trPr>
        <w:tc>
          <w:tcPr>
            <w:tcW w:w="418" w:type="pct"/>
            <w:vAlign w:val="center"/>
          </w:tcPr>
          <w:p w14:paraId="361D4BB0"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vAlign w:val="center"/>
          </w:tcPr>
          <w:p w14:paraId="1CED6E5D" w14:textId="77777777" w:rsidR="00B161B6" w:rsidRPr="00A84A3F" w:rsidRDefault="00B161B6" w:rsidP="00A15EE7">
            <w:pPr>
              <w:contextualSpacing/>
              <w:jc w:val="both"/>
              <w:rPr>
                <w:rFonts w:ascii="Noto Sans" w:eastAsia="Geo" w:hAnsi="Noto Sans" w:cs="Noto Sans"/>
                <w:lang w:val="es-MX"/>
              </w:rPr>
            </w:pPr>
            <w:r w:rsidRPr="00A84A3F">
              <w:rPr>
                <w:rFonts w:ascii="Noto Sans" w:eastAsia="Geo" w:hAnsi="Noto Sans" w:cs="Noto Sans"/>
                <w:lang w:val="es-MX"/>
              </w:rPr>
              <w:t>Desmontaje de sistema de audio existente, incluye:  bocinas, accesorios y cableado.</w:t>
            </w:r>
          </w:p>
        </w:tc>
        <w:tc>
          <w:tcPr>
            <w:tcW w:w="580" w:type="pct"/>
            <w:vAlign w:val="center"/>
          </w:tcPr>
          <w:p w14:paraId="5BAFADF1" w14:textId="77777777" w:rsidR="00B161B6" w:rsidRPr="00A84A3F" w:rsidRDefault="00B161B6" w:rsidP="00A15EE7">
            <w:pPr>
              <w:contextualSpacing/>
              <w:jc w:val="center"/>
              <w:rPr>
                <w:rFonts w:ascii="Noto Sans" w:eastAsia="Geo" w:hAnsi="Noto Sans" w:cs="Noto Sans"/>
                <w:lang w:val="es-MX"/>
              </w:rPr>
            </w:pPr>
            <w:r w:rsidRPr="00A84A3F">
              <w:rPr>
                <w:rFonts w:ascii="Noto Sans" w:eastAsia="Geo" w:hAnsi="Noto Sans" w:cs="Noto Sans"/>
                <w:lang w:val="es-MX"/>
              </w:rPr>
              <w:t>pza.</w:t>
            </w:r>
          </w:p>
        </w:tc>
        <w:tc>
          <w:tcPr>
            <w:tcW w:w="581" w:type="pct"/>
            <w:vAlign w:val="center"/>
          </w:tcPr>
          <w:p w14:paraId="7DB0CD50" w14:textId="77777777" w:rsidR="00B161B6" w:rsidRPr="00A84A3F" w:rsidRDefault="00B161B6" w:rsidP="00A15EE7">
            <w:pPr>
              <w:contextualSpacing/>
              <w:jc w:val="center"/>
              <w:rPr>
                <w:rFonts w:ascii="Noto Sans" w:eastAsia="Geo" w:hAnsi="Noto Sans" w:cs="Noto Sans"/>
                <w:lang w:val="es-MX"/>
              </w:rPr>
            </w:pPr>
            <w:r w:rsidRPr="00A84A3F">
              <w:rPr>
                <w:rFonts w:ascii="Noto Sans" w:eastAsia="Geo" w:hAnsi="Noto Sans" w:cs="Noto Sans"/>
                <w:lang w:val="es-MX"/>
              </w:rPr>
              <w:t>1.00</w:t>
            </w:r>
          </w:p>
        </w:tc>
        <w:tc>
          <w:tcPr>
            <w:tcW w:w="581" w:type="pct"/>
            <w:vAlign w:val="center"/>
          </w:tcPr>
          <w:p w14:paraId="02C1834E" w14:textId="77777777" w:rsidR="00B161B6" w:rsidRPr="00A84A3F" w:rsidRDefault="00B161B6" w:rsidP="00A15EE7">
            <w:pPr>
              <w:contextualSpacing/>
              <w:jc w:val="both"/>
              <w:rPr>
                <w:rFonts w:ascii="Noto Sans" w:eastAsia="Geo" w:hAnsi="Noto Sans" w:cs="Noto Sans"/>
                <w:lang w:val="es-MX"/>
              </w:rPr>
            </w:pPr>
            <w:r w:rsidRPr="00A84A3F">
              <w:rPr>
                <w:rFonts w:ascii="Noto Sans" w:eastAsia="Geo" w:hAnsi="Noto Sans" w:cs="Noto Sans"/>
                <w:lang w:val="es-MX"/>
              </w:rPr>
              <w:t>$</w:t>
            </w:r>
          </w:p>
        </w:tc>
        <w:tc>
          <w:tcPr>
            <w:tcW w:w="581" w:type="pct"/>
            <w:vAlign w:val="center"/>
          </w:tcPr>
          <w:p w14:paraId="54D709F2" w14:textId="77777777" w:rsidR="00B161B6" w:rsidRPr="00A84A3F" w:rsidRDefault="00B161B6" w:rsidP="00A15EE7">
            <w:pPr>
              <w:contextualSpacing/>
              <w:jc w:val="both"/>
              <w:rPr>
                <w:rFonts w:ascii="Noto Sans" w:eastAsia="Geo" w:hAnsi="Noto Sans" w:cs="Noto Sans"/>
                <w:lang w:val="es-MX"/>
              </w:rPr>
            </w:pPr>
            <w:r w:rsidRPr="00A84A3F">
              <w:rPr>
                <w:rFonts w:ascii="Noto Sans" w:eastAsia="Geo" w:hAnsi="Noto Sans" w:cs="Noto Sans"/>
                <w:lang w:val="es-MX"/>
              </w:rPr>
              <w:t>$</w:t>
            </w:r>
          </w:p>
        </w:tc>
      </w:tr>
      <w:tr w:rsidR="00B161B6" w:rsidRPr="00A84A3F" w14:paraId="625DC3D1" w14:textId="77777777" w:rsidTr="00D3523F">
        <w:trPr>
          <w:trHeight w:val="432"/>
          <w:jc w:val="center"/>
        </w:trPr>
        <w:tc>
          <w:tcPr>
            <w:tcW w:w="418" w:type="pct"/>
            <w:vAlign w:val="center"/>
          </w:tcPr>
          <w:p w14:paraId="5E8AAF1A"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vAlign w:val="center"/>
          </w:tcPr>
          <w:p w14:paraId="096C62EC" w14:textId="77777777" w:rsidR="00B161B6" w:rsidRPr="00A84A3F" w:rsidRDefault="00B161B6" w:rsidP="00A15EE7">
            <w:pPr>
              <w:contextualSpacing/>
              <w:jc w:val="both"/>
              <w:rPr>
                <w:rFonts w:ascii="Noto Sans" w:eastAsia="Geo" w:hAnsi="Noto Sans" w:cs="Noto Sans"/>
                <w:lang w:val="es-MX"/>
              </w:rPr>
            </w:pPr>
            <w:r w:rsidRPr="00A84A3F">
              <w:rPr>
                <w:rFonts w:ascii="Noto Sans" w:eastAsia="Geo" w:hAnsi="Noto Sans" w:cs="Noto Sans"/>
                <w:lang w:val="es-MX"/>
              </w:rPr>
              <w:t>Desmontaje de extractor en baños, incluye: la desconexión, desmontaje a cualquier nivel hasta una altura de 4.00 mts.</w:t>
            </w:r>
          </w:p>
        </w:tc>
        <w:tc>
          <w:tcPr>
            <w:tcW w:w="580" w:type="pct"/>
            <w:vAlign w:val="center"/>
          </w:tcPr>
          <w:p w14:paraId="1E1BAF7C" w14:textId="77777777" w:rsidR="00B161B6" w:rsidRPr="00A84A3F" w:rsidRDefault="00B161B6" w:rsidP="00A15EE7">
            <w:pPr>
              <w:contextualSpacing/>
              <w:jc w:val="center"/>
              <w:rPr>
                <w:rFonts w:ascii="Noto Sans" w:eastAsia="Geo" w:hAnsi="Noto Sans" w:cs="Noto Sans"/>
                <w:lang w:val="es-MX"/>
              </w:rPr>
            </w:pPr>
            <w:r w:rsidRPr="00A84A3F">
              <w:rPr>
                <w:rFonts w:ascii="Noto Sans" w:eastAsia="Geo" w:hAnsi="Noto Sans" w:cs="Noto Sans"/>
                <w:lang w:val="es-MX"/>
              </w:rPr>
              <w:t>pza.</w:t>
            </w:r>
          </w:p>
        </w:tc>
        <w:tc>
          <w:tcPr>
            <w:tcW w:w="581" w:type="pct"/>
            <w:vAlign w:val="center"/>
          </w:tcPr>
          <w:p w14:paraId="2727E0EB" w14:textId="77777777" w:rsidR="00B161B6" w:rsidRPr="00A84A3F" w:rsidRDefault="00B161B6" w:rsidP="00A15EE7">
            <w:pPr>
              <w:contextualSpacing/>
              <w:jc w:val="center"/>
              <w:rPr>
                <w:rFonts w:ascii="Noto Sans" w:eastAsia="Geo" w:hAnsi="Noto Sans" w:cs="Noto Sans"/>
                <w:lang w:val="es-MX"/>
              </w:rPr>
            </w:pPr>
            <w:r w:rsidRPr="00A84A3F">
              <w:rPr>
                <w:rFonts w:ascii="Noto Sans" w:eastAsia="Geo" w:hAnsi="Noto Sans" w:cs="Noto Sans"/>
                <w:lang w:val="es-MX"/>
              </w:rPr>
              <w:t>20.00</w:t>
            </w:r>
          </w:p>
        </w:tc>
        <w:tc>
          <w:tcPr>
            <w:tcW w:w="581" w:type="pct"/>
            <w:vAlign w:val="center"/>
          </w:tcPr>
          <w:p w14:paraId="3FEC6C0A" w14:textId="77777777" w:rsidR="00B161B6" w:rsidRPr="00A84A3F" w:rsidRDefault="00B161B6" w:rsidP="00A15EE7">
            <w:pPr>
              <w:contextualSpacing/>
              <w:jc w:val="both"/>
              <w:rPr>
                <w:rFonts w:ascii="Noto Sans" w:eastAsia="Geo" w:hAnsi="Noto Sans" w:cs="Noto Sans"/>
                <w:lang w:val="es-MX"/>
              </w:rPr>
            </w:pPr>
            <w:r w:rsidRPr="00A84A3F">
              <w:rPr>
                <w:rFonts w:ascii="Noto Sans" w:eastAsia="Geo" w:hAnsi="Noto Sans" w:cs="Noto Sans"/>
                <w:lang w:val="es-MX"/>
              </w:rPr>
              <w:t>$</w:t>
            </w:r>
          </w:p>
        </w:tc>
        <w:tc>
          <w:tcPr>
            <w:tcW w:w="581" w:type="pct"/>
            <w:vAlign w:val="center"/>
          </w:tcPr>
          <w:p w14:paraId="6BF99F36" w14:textId="77777777" w:rsidR="00B161B6" w:rsidRPr="00A84A3F" w:rsidRDefault="00B161B6" w:rsidP="00A15EE7">
            <w:pPr>
              <w:contextualSpacing/>
              <w:jc w:val="both"/>
              <w:rPr>
                <w:rFonts w:ascii="Noto Sans" w:eastAsia="Geo" w:hAnsi="Noto Sans" w:cs="Noto Sans"/>
                <w:lang w:val="es-MX"/>
              </w:rPr>
            </w:pPr>
            <w:r w:rsidRPr="00A84A3F">
              <w:rPr>
                <w:rFonts w:ascii="Noto Sans" w:eastAsia="Geo" w:hAnsi="Noto Sans" w:cs="Noto Sans"/>
                <w:lang w:val="es-MX"/>
              </w:rPr>
              <w:t>$</w:t>
            </w:r>
          </w:p>
        </w:tc>
      </w:tr>
      <w:tr w:rsidR="00B161B6" w:rsidRPr="00A84A3F" w14:paraId="6CA9DF71" w14:textId="77777777" w:rsidTr="00D3523F">
        <w:trPr>
          <w:jc w:val="center"/>
        </w:trPr>
        <w:tc>
          <w:tcPr>
            <w:tcW w:w="418" w:type="pct"/>
            <w:vAlign w:val="center"/>
          </w:tcPr>
          <w:p w14:paraId="422E03AA"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vAlign w:val="center"/>
          </w:tcPr>
          <w:p w14:paraId="7A4F6952" w14:textId="77777777" w:rsidR="00B161B6" w:rsidRPr="00A84A3F" w:rsidRDefault="00B161B6" w:rsidP="00A15EE7">
            <w:pPr>
              <w:contextualSpacing/>
              <w:jc w:val="both"/>
              <w:rPr>
                <w:rFonts w:ascii="Noto Sans" w:eastAsia="Geo" w:hAnsi="Noto Sans" w:cs="Noto Sans"/>
                <w:lang w:val="es-MX"/>
              </w:rPr>
            </w:pPr>
            <w:r w:rsidRPr="00A84A3F">
              <w:rPr>
                <w:rFonts w:ascii="Noto Sans" w:eastAsia="Geo" w:hAnsi="Noto Sans" w:cs="Noto Sans"/>
                <w:lang w:val="es-MX"/>
              </w:rPr>
              <w:t>Nivelación de superficies en piso con platilla de 8 cms. elaborado en sitio.</w:t>
            </w:r>
          </w:p>
        </w:tc>
        <w:tc>
          <w:tcPr>
            <w:tcW w:w="580" w:type="pct"/>
            <w:vAlign w:val="center"/>
          </w:tcPr>
          <w:p w14:paraId="53886374"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m</w:t>
            </w:r>
            <w:r w:rsidRPr="00A84A3F">
              <w:rPr>
                <w:rFonts w:ascii="Noto Sans" w:eastAsia="Geo" w:hAnsi="Noto Sans" w:cs="Noto Sans"/>
                <w:vertAlign w:val="superscript"/>
                <w:lang w:val="es-MX"/>
              </w:rPr>
              <w:t>2</w:t>
            </w:r>
          </w:p>
        </w:tc>
        <w:tc>
          <w:tcPr>
            <w:tcW w:w="581" w:type="pct"/>
            <w:vAlign w:val="center"/>
          </w:tcPr>
          <w:p w14:paraId="325C2BF0"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23.00</w:t>
            </w:r>
          </w:p>
        </w:tc>
        <w:tc>
          <w:tcPr>
            <w:tcW w:w="581" w:type="pct"/>
            <w:vAlign w:val="center"/>
          </w:tcPr>
          <w:p w14:paraId="150E6504" w14:textId="77777777" w:rsidR="00B161B6" w:rsidRPr="00A84A3F" w:rsidRDefault="00B161B6" w:rsidP="00A15EE7">
            <w:pPr>
              <w:spacing w:before="60" w:after="60" w:line="312" w:lineRule="auto"/>
              <w:contextualSpacing/>
              <w:jc w:val="both"/>
              <w:rPr>
                <w:rFonts w:ascii="Noto Sans" w:eastAsia="Geo" w:hAnsi="Noto Sans" w:cs="Noto Sans"/>
                <w:lang w:val="es-MX"/>
              </w:rPr>
            </w:pPr>
            <w:r w:rsidRPr="00A84A3F">
              <w:rPr>
                <w:rFonts w:ascii="Noto Sans" w:eastAsia="Geo" w:hAnsi="Noto Sans" w:cs="Noto Sans"/>
                <w:lang w:val="es-MX"/>
              </w:rPr>
              <w:t>$</w:t>
            </w:r>
          </w:p>
        </w:tc>
        <w:tc>
          <w:tcPr>
            <w:tcW w:w="581" w:type="pct"/>
            <w:vAlign w:val="center"/>
          </w:tcPr>
          <w:p w14:paraId="64460139" w14:textId="77777777" w:rsidR="00B161B6" w:rsidRPr="00A84A3F" w:rsidRDefault="00B161B6" w:rsidP="00A15EE7">
            <w:pPr>
              <w:spacing w:before="60" w:after="60" w:line="312" w:lineRule="auto"/>
              <w:contextualSpacing/>
              <w:jc w:val="both"/>
              <w:rPr>
                <w:rFonts w:ascii="Noto Sans" w:eastAsia="Geo" w:hAnsi="Noto Sans" w:cs="Noto Sans"/>
                <w:lang w:val="es-MX"/>
              </w:rPr>
            </w:pPr>
            <w:r w:rsidRPr="00A84A3F">
              <w:rPr>
                <w:rFonts w:ascii="Noto Sans" w:eastAsia="Geo" w:hAnsi="Noto Sans" w:cs="Noto Sans"/>
                <w:lang w:val="es-MX"/>
              </w:rPr>
              <w:t>$</w:t>
            </w:r>
          </w:p>
        </w:tc>
      </w:tr>
      <w:tr w:rsidR="00B161B6" w:rsidRPr="00A84A3F" w14:paraId="1E71C8DC" w14:textId="77777777" w:rsidTr="00D3523F">
        <w:trPr>
          <w:jc w:val="center"/>
        </w:trPr>
        <w:tc>
          <w:tcPr>
            <w:tcW w:w="418" w:type="pct"/>
            <w:vAlign w:val="center"/>
          </w:tcPr>
          <w:p w14:paraId="4BEDD5EE"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vAlign w:val="center"/>
          </w:tcPr>
          <w:p w14:paraId="7E34EA3E" w14:textId="77777777" w:rsidR="00B161B6" w:rsidRPr="00A84A3F" w:rsidRDefault="00B161B6" w:rsidP="00A15EE7">
            <w:pPr>
              <w:contextualSpacing/>
              <w:jc w:val="both"/>
              <w:rPr>
                <w:rFonts w:ascii="Noto Sans" w:eastAsia="Geo" w:hAnsi="Noto Sans" w:cs="Noto Sans"/>
                <w:lang w:val="es-MX"/>
              </w:rPr>
            </w:pPr>
            <w:r w:rsidRPr="00A84A3F">
              <w:rPr>
                <w:rFonts w:ascii="Noto Sans" w:eastAsia="Geo" w:hAnsi="Noto Sans" w:cs="Noto Sans"/>
                <w:lang w:val="es-MX"/>
              </w:rPr>
              <w:t>Elaboración y colocación de piso permeable ecológico, elaborado en sitio con agregados finos y medianos para permitir el paso del agua pluvial.</w:t>
            </w:r>
          </w:p>
        </w:tc>
        <w:tc>
          <w:tcPr>
            <w:tcW w:w="580" w:type="pct"/>
            <w:vAlign w:val="center"/>
          </w:tcPr>
          <w:p w14:paraId="4F0B441C"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m</w:t>
            </w:r>
            <w:r w:rsidRPr="00A84A3F">
              <w:rPr>
                <w:rFonts w:ascii="Noto Sans" w:eastAsia="Geo" w:hAnsi="Noto Sans" w:cs="Noto Sans"/>
                <w:vertAlign w:val="superscript"/>
                <w:lang w:val="es-MX"/>
              </w:rPr>
              <w:t>2</w:t>
            </w:r>
          </w:p>
        </w:tc>
        <w:tc>
          <w:tcPr>
            <w:tcW w:w="581" w:type="pct"/>
            <w:vAlign w:val="center"/>
          </w:tcPr>
          <w:p w14:paraId="7E40BC1C"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85.00</w:t>
            </w:r>
          </w:p>
        </w:tc>
        <w:tc>
          <w:tcPr>
            <w:tcW w:w="581" w:type="pct"/>
            <w:vAlign w:val="center"/>
          </w:tcPr>
          <w:p w14:paraId="147D8B7D" w14:textId="77777777" w:rsidR="00B161B6" w:rsidRPr="00A84A3F" w:rsidRDefault="00B161B6" w:rsidP="00A15EE7">
            <w:pPr>
              <w:spacing w:before="60" w:after="60" w:line="312" w:lineRule="auto"/>
              <w:contextualSpacing/>
              <w:jc w:val="both"/>
              <w:rPr>
                <w:rFonts w:ascii="Noto Sans" w:eastAsia="Geo" w:hAnsi="Noto Sans" w:cs="Noto Sans"/>
                <w:lang w:val="es-MX"/>
              </w:rPr>
            </w:pPr>
            <w:r w:rsidRPr="00A84A3F">
              <w:rPr>
                <w:rFonts w:ascii="Noto Sans" w:eastAsia="Geo" w:hAnsi="Noto Sans" w:cs="Noto Sans"/>
                <w:lang w:val="es-MX"/>
              </w:rPr>
              <w:t>$</w:t>
            </w:r>
          </w:p>
        </w:tc>
        <w:tc>
          <w:tcPr>
            <w:tcW w:w="581" w:type="pct"/>
            <w:vAlign w:val="center"/>
          </w:tcPr>
          <w:p w14:paraId="2F5D0411" w14:textId="77777777" w:rsidR="00B161B6" w:rsidRPr="00A84A3F" w:rsidRDefault="00B161B6" w:rsidP="00A15EE7">
            <w:pPr>
              <w:spacing w:before="60" w:after="60" w:line="312" w:lineRule="auto"/>
              <w:contextualSpacing/>
              <w:jc w:val="both"/>
              <w:rPr>
                <w:rFonts w:ascii="Noto Sans" w:eastAsia="Geo" w:hAnsi="Noto Sans" w:cs="Noto Sans"/>
                <w:lang w:val="es-MX"/>
              </w:rPr>
            </w:pPr>
            <w:r w:rsidRPr="00A84A3F">
              <w:rPr>
                <w:rFonts w:ascii="Noto Sans" w:eastAsia="Geo" w:hAnsi="Noto Sans" w:cs="Noto Sans"/>
                <w:lang w:val="es-MX"/>
              </w:rPr>
              <w:t>$</w:t>
            </w:r>
          </w:p>
        </w:tc>
      </w:tr>
      <w:tr w:rsidR="00B161B6" w:rsidRPr="00A84A3F" w14:paraId="7C8B7C36" w14:textId="77777777" w:rsidTr="00D3523F">
        <w:trPr>
          <w:jc w:val="center"/>
        </w:trPr>
        <w:tc>
          <w:tcPr>
            <w:tcW w:w="418" w:type="pct"/>
            <w:vAlign w:val="center"/>
          </w:tcPr>
          <w:p w14:paraId="0E335ABE"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vAlign w:val="center"/>
          </w:tcPr>
          <w:p w14:paraId="632CF50D" w14:textId="77777777" w:rsidR="00B161B6" w:rsidRPr="00A84A3F" w:rsidRDefault="00B161B6" w:rsidP="00A15EE7">
            <w:pPr>
              <w:contextualSpacing/>
              <w:jc w:val="both"/>
              <w:rPr>
                <w:rFonts w:ascii="Noto Sans" w:eastAsia="Geo" w:hAnsi="Noto Sans" w:cs="Noto Sans"/>
                <w:lang w:val="es-MX"/>
              </w:rPr>
            </w:pPr>
            <w:r w:rsidRPr="00A84A3F">
              <w:rPr>
                <w:rFonts w:ascii="Noto Sans" w:eastAsia="Geo" w:hAnsi="Noto Sans" w:cs="Noto Sans"/>
                <w:lang w:val="es-MX"/>
              </w:rPr>
              <w:t>Resanes y preparación de muros con aplicación de estuco en acabado fino con grosor variable según el área.</w:t>
            </w:r>
          </w:p>
        </w:tc>
        <w:tc>
          <w:tcPr>
            <w:tcW w:w="580" w:type="pct"/>
            <w:vAlign w:val="center"/>
          </w:tcPr>
          <w:p w14:paraId="4EC1DF3F"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m</w:t>
            </w:r>
            <w:r w:rsidRPr="00A84A3F">
              <w:rPr>
                <w:rFonts w:ascii="Noto Sans" w:eastAsia="Geo" w:hAnsi="Noto Sans" w:cs="Noto Sans"/>
                <w:vertAlign w:val="superscript"/>
                <w:lang w:val="es-MX"/>
              </w:rPr>
              <w:t>2</w:t>
            </w:r>
          </w:p>
        </w:tc>
        <w:tc>
          <w:tcPr>
            <w:tcW w:w="581" w:type="pct"/>
            <w:vAlign w:val="center"/>
          </w:tcPr>
          <w:p w14:paraId="7E9E4076"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280.00</w:t>
            </w:r>
          </w:p>
        </w:tc>
        <w:tc>
          <w:tcPr>
            <w:tcW w:w="581" w:type="pct"/>
            <w:vAlign w:val="center"/>
          </w:tcPr>
          <w:p w14:paraId="181BE123" w14:textId="77777777" w:rsidR="00B161B6" w:rsidRPr="00A84A3F" w:rsidRDefault="00B161B6" w:rsidP="00A15EE7">
            <w:pPr>
              <w:spacing w:before="60" w:after="60" w:line="312" w:lineRule="auto"/>
              <w:contextualSpacing/>
              <w:jc w:val="both"/>
              <w:rPr>
                <w:rFonts w:ascii="Noto Sans" w:eastAsia="Geo" w:hAnsi="Noto Sans" w:cs="Noto Sans"/>
                <w:lang w:val="es-MX"/>
              </w:rPr>
            </w:pPr>
            <w:r w:rsidRPr="00A84A3F">
              <w:rPr>
                <w:rFonts w:ascii="Noto Sans" w:eastAsia="Geo" w:hAnsi="Noto Sans" w:cs="Noto Sans"/>
                <w:lang w:val="es-MX"/>
              </w:rPr>
              <w:t>$</w:t>
            </w:r>
          </w:p>
        </w:tc>
        <w:tc>
          <w:tcPr>
            <w:tcW w:w="581" w:type="pct"/>
            <w:vAlign w:val="center"/>
          </w:tcPr>
          <w:p w14:paraId="0098AF58" w14:textId="77777777" w:rsidR="00B161B6" w:rsidRPr="00A84A3F" w:rsidRDefault="00B161B6" w:rsidP="00A15EE7">
            <w:pPr>
              <w:spacing w:before="60" w:after="60" w:line="312" w:lineRule="auto"/>
              <w:contextualSpacing/>
              <w:jc w:val="both"/>
              <w:rPr>
                <w:rFonts w:ascii="Noto Sans" w:eastAsia="Geo" w:hAnsi="Noto Sans" w:cs="Noto Sans"/>
                <w:lang w:val="es-MX"/>
              </w:rPr>
            </w:pPr>
            <w:r w:rsidRPr="00A84A3F">
              <w:rPr>
                <w:rFonts w:ascii="Noto Sans" w:eastAsia="Geo" w:hAnsi="Noto Sans" w:cs="Noto Sans"/>
                <w:lang w:val="es-MX"/>
              </w:rPr>
              <w:t>$</w:t>
            </w:r>
          </w:p>
        </w:tc>
      </w:tr>
      <w:tr w:rsidR="00B161B6" w:rsidRPr="00A84A3F" w14:paraId="7F8F9855" w14:textId="77777777" w:rsidTr="00D3523F">
        <w:trPr>
          <w:jc w:val="center"/>
        </w:trPr>
        <w:tc>
          <w:tcPr>
            <w:tcW w:w="418" w:type="pct"/>
            <w:vAlign w:val="center"/>
          </w:tcPr>
          <w:p w14:paraId="0E291B22"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vAlign w:val="center"/>
          </w:tcPr>
          <w:p w14:paraId="5A029B93" w14:textId="77777777" w:rsidR="00B161B6" w:rsidRPr="00A84A3F" w:rsidRDefault="00B161B6" w:rsidP="00A15EE7">
            <w:pPr>
              <w:contextualSpacing/>
              <w:jc w:val="both"/>
              <w:rPr>
                <w:rFonts w:ascii="Noto Sans" w:eastAsia="Geo" w:hAnsi="Noto Sans" w:cs="Noto Sans"/>
                <w:lang w:val="es-MX"/>
              </w:rPr>
            </w:pPr>
            <w:r w:rsidRPr="00A84A3F">
              <w:rPr>
                <w:rFonts w:ascii="Noto Sans" w:eastAsia="Geo" w:hAnsi="Noto Sans" w:cs="Noto Sans"/>
                <w:lang w:val="es-MX"/>
              </w:rPr>
              <w:t>Perfilado de vanos con aplicación de estuco en acabado fino con grosor variable según el área.</w:t>
            </w:r>
          </w:p>
        </w:tc>
        <w:tc>
          <w:tcPr>
            <w:tcW w:w="580" w:type="pct"/>
            <w:vAlign w:val="center"/>
          </w:tcPr>
          <w:p w14:paraId="31174765"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ml.</w:t>
            </w:r>
          </w:p>
        </w:tc>
        <w:tc>
          <w:tcPr>
            <w:tcW w:w="581" w:type="pct"/>
            <w:vAlign w:val="center"/>
          </w:tcPr>
          <w:p w14:paraId="651AC43B"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295.00</w:t>
            </w:r>
          </w:p>
        </w:tc>
        <w:tc>
          <w:tcPr>
            <w:tcW w:w="581" w:type="pct"/>
            <w:vAlign w:val="center"/>
          </w:tcPr>
          <w:p w14:paraId="4EE703C5" w14:textId="77777777" w:rsidR="00B161B6" w:rsidRPr="00A84A3F" w:rsidRDefault="00B161B6" w:rsidP="00A15EE7">
            <w:pPr>
              <w:spacing w:before="60" w:after="60" w:line="312" w:lineRule="auto"/>
              <w:contextualSpacing/>
              <w:jc w:val="both"/>
              <w:rPr>
                <w:rFonts w:ascii="Noto Sans" w:eastAsia="Geo" w:hAnsi="Noto Sans" w:cs="Noto Sans"/>
                <w:lang w:val="es-MX"/>
              </w:rPr>
            </w:pPr>
            <w:r w:rsidRPr="00A84A3F">
              <w:rPr>
                <w:rFonts w:ascii="Noto Sans" w:eastAsia="Geo" w:hAnsi="Noto Sans" w:cs="Noto Sans"/>
                <w:lang w:val="es-MX"/>
              </w:rPr>
              <w:t>$</w:t>
            </w:r>
          </w:p>
        </w:tc>
        <w:tc>
          <w:tcPr>
            <w:tcW w:w="581" w:type="pct"/>
            <w:vAlign w:val="center"/>
          </w:tcPr>
          <w:p w14:paraId="0F886B78" w14:textId="77777777" w:rsidR="00B161B6" w:rsidRPr="00A84A3F" w:rsidRDefault="00B161B6" w:rsidP="00A15EE7">
            <w:pPr>
              <w:spacing w:before="60" w:after="60" w:line="312" w:lineRule="auto"/>
              <w:contextualSpacing/>
              <w:jc w:val="both"/>
              <w:rPr>
                <w:rFonts w:ascii="Noto Sans" w:eastAsia="Geo" w:hAnsi="Noto Sans" w:cs="Noto Sans"/>
                <w:lang w:val="es-MX"/>
              </w:rPr>
            </w:pPr>
            <w:r w:rsidRPr="00A84A3F">
              <w:rPr>
                <w:rFonts w:ascii="Noto Sans" w:eastAsia="Geo" w:hAnsi="Noto Sans" w:cs="Noto Sans"/>
                <w:lang w:val="es-MX"/>
              </w:rPr>
              <w:t>$</w:t>
            </w:r>
          </w:p>
        </w:tc>
      </w:tr>
      <w:tr w:rsidR="00B161B6" w:rsidRPr="00A84A3F" w14:paraId="7C583040" w14:textId="77777777" w:rsidTr="00D3523F">
        <w:trPr>
          <w:jc w:val="center"/>
        </w:trPr>
        <w:tc>
          <w:tcPr>
            <w:tcW w:w="418" w:type="pct"/>
            <w:tcBorders>
              <w:bottom w:val="single" w:sz="4" w:space="0" w:color="auto"/>
            </w:tcBorders>
            <w:vAlign w:val="center"/>
          </w:tcPr>
          <w:p w14:paraId="42D3E87E"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tcBorders>
              <w:bottom w:val="single" w:sz="4" w:space="0" w:color="auto"/>
            </w:tcBorders>
            <w:vAlign w:val="center"/>
          </w:tcPr>
          <w:p w14:paraId="568B0E1A" w14:textId="77777777" w:rsidR="00B161B6" w:rsidRPr="00A84A3F" w:rsidRDefault="00B161B6" w:rsidP="00A15EE7">
            <w:pPr>
              <w:jc w:val="both"/>
              <w:rPr>
                <w:rFonts w:ascii="Noto Sans" w:hAnsi="Noto Sans" w:cs="Noto Sans"/>
                <w:lang w:val="es-MX" w:eastAsia="es-MX"/>
              </w:rPr>
            </w:pPr>
            <w:r w:rsidRPr="00A84A3F">
              <w:rPr>
                <w:rFonts w:ascii="Noto Sans" w:hAnsi="Noto Sans" w:cs="Noto Sans"/>
                <w:lang w:val="es-MX"/>
              </w:rPr>
              <w:t xml:space="preserve">Aplicación de estuco </w:t>
            </w:r>
            <w:r w:rsidRPr="00A84A3F">
              <w:rPr>
                <w:rFonts w:ascii="Noto Sans" w:eastAsia="Geo" w:hAnsi="Noto Sans" w:cs="Noto Sans"/>
                <w:lang w:val="es-MX"/>
              </w:rPr>
              <w:t>en acabado fino con grosor variable según el área.</w:t>
            </w:r>
          </w:p>
        </w:tc>
        <w:tc>
          <w:tcPr>
            <w:tcW w:w="580" w:type="pct"/>
            <w:tcBorders>
              <w:bottom w:val="single" w:sz="4" w:space="0" w:color="auto"/>
            </w:tcBorders>
            <w:vAlign w:val="center"/>
          </w:tcPr>
          <w:p w14:paraId="2FA8DD9A"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m</w:t>
            </w:r>
            <w:r w:rsidRPr="00A84A3F">
              <w:rPr>
                <w:rFonts w:ascii="Noto Sans" w:eastAsia="Geo" w:hAnsi="Noto Sans" w:cs="Noto Sans"/>
                <w:vertAlign w:val="superscript"/>
                <w:lang w:val="es-MX"/>
              </w:rPr>
              <w:t>2</w:t>
            </w:r>
          </w:p>
        </w:tc>
        <w:tc>
          <w:tcPr>
            <w:tcW w:w="581" w:type="pct"/>
            <w:tcBorders>
              <w:bottom w:val="single" w:sz="4" w:space="0" w:color="auto"/>
            </w:tcBorders>
            <w:vAlign w:val="center"/>
          </w:tcPr>
          <w:p w14:paraId="7C4A34D5"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750.00</w:t>
            </w:r>
          </w:p>
        </w:tc>
        <w:tc>
          <w:tcPr>
            <w:tcW w:w="581" w:type="pct"/>
            <w:tcBorders>
              <w:bottom w:val="single" w:sz="4" w:space="0" w:color="auto"/>
            </w:tcBorders>
            <w:vAlign w:val="center"/>
          </w:tcPr>
          <w:p w14:paraId="45D9D20E" w14:textId="77777777" w:rsidR="00B161B6" w:rsidRPr="00A84A3F" w:rsidRDefault="00B161B6" w:rsidP="00A15EE7">
            <w:pPr>
              <w:spacing w:before="60" w:after="60" w:line="312" w:lineRule="auto"/>
              <w:contextualSpacing/>
              <w:jc w:val="both"/>
              <w:rPr>
                <w:rFonts w:ascii="Noto Sans" w:eastAsia="Geo" w:hAnsi="Noto Sans" w:cs="Noto Sans"/>
                <w:lang w:val="es-MX"/>
              </w:rPr>
            </w:pPr>
            <w:r w:rsidRPr="00A84A3F">
              <w:rPr>
                <w:rFonts w:ascii="Noto Sans" w:eastAsia="Geo" w:hAnsi="Noto Sans" w:cs="Noto Sans"/>
                <w:lang w:val="es-MX"/>
              </w:rPr>
              <w:t>$</w:t>
            </w:r>
          </w:p>
        </w:tc>
        <w:tc>
          <w:tcPr>
            <w:tcW w:w="581" w:type="pct"/>
            <w:tcBorders>
              <w:bottom w:val="single" w:sz="4" w:space="0" w:color="auto"/>
            </w:tcBorders>
            <w:vAlign w:val="center"/>
          </w:tcPr>
          <w:p w14:paraId="505C3488" w14:textId="77777777" w:rsidR="00B161B6" w:rsidRPr="00A84A3F" w:rsidRDefault="00B161B6" w:rsidP="00A15EE7">
            <w:pPr>
              <w:spacing w:before="60" w:after="60" w:line="312" w:lineRule="auto"/>
              <w:contextualSpacing/>
              <w:jc w:val="both"/>
              <w:rPr>
                <w:rFonts w:ascii="Noto Sans" w:eastAsia="Geo" w:hAnsi="Noto Sans" w:cs="Noto Sans"/>
                <w:lang w:val="es-MX"/>
              </w:rPr>
            </w:pPr>
            <w:r w:rsidRPr="00A84A3F">
              <w:rPr>
                <w:rFonts w:ascii="Noto Sans" w:eastAsia="Geo" w:hAnsi="Noto Sans" w:cs="Noto Sans"/>
                <w:lang w:val="es-MX"/>
              </w:rPr>
              <w:t>$</w:t>
            </w:r>
          </w:p>
        </w:tc>
      </w:tr>
      <w:tr w:rsidR="00B161B6" w:rsidRPr="00A84A3F" w14:paraId="4C9BC706" w14:textId="77777777" w:rsidTr="00D3523F">
        <w:trPr>
          <w:jc w:val="center"/>
        </w:trPr>
        <w:tc>
          <w:tcPr>
            <w:tcW w:w="418" w:type="pct"/>
            <w:vAlign w:val="center"/>
          </w:tcPr>
          <w:p w14:paraId="5E400833"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vAlign w:val="center"/>
          </w:tcPr>
          <w:p w14:paraId="59877D98" w14:textId="77777777" w:rsidR="00B161B6" w:rsidRPr="00A84A3F" w:rsidRDefault="00B161B6" w:rsidP="00A15EE7">
            <w:pPr>
              <w:contextualSpacing/>
              <w:jc w:val="both"/>
              <w:rPr>
                <w:rFonts w:ascii="Noto Sans" w:eastAsia="Geo" w:hAnsi="Noto Sans" w:cs="Noto Sans"/>
                <w:lang w:val="es-MX"/>
              </w:rPr>
            </w:pPr>
            <w:r w:rsidRPr="00A84A3F">
              <w:rPr>
                <w:rFonts w:ascii="Noto Sans" w:eastAsia="Geo" w:hAnsi="Noto Sans" w:cs="Noto Sans"/>
                <w:lang w:val="es-MX"/>
              </w:rPr>
              <w:t>Balanceo y peinado de tableros eléctricos de distribución por cambios y tomas provisionales, incluye: revisión del tablero eléctrico, balanceo y peinado de circuitos, sustitución de interruptores termomagnéticos.</w:t>
            </w:r>
          </w:p>
        </w:tc>
        <w:tc>
          <w:tcPr>
            <w:tcW w:w="580" w:type="pct"/>
            <w:vAlign w:val="center"/>
          </w:tcPr>
          <w:p w14:paraId="3DEA0DBB"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 xml:space="preserve">lote </w:t>
            </w:r>
          </w:p>
        </w:tc>
        <w:tc>
          <w:tcPr>
            <w:tcW w:w="581" w:type="pct"/>
            <w:vAlign w:val="center"/>
          </w:tcPr>
          <w:p w14:paraId="571D8CC8"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2.00</w:t>
            </w:r>
          </w:p>
        </w:tc>
        <w:tc>
          <w:tcPr>
            <w:tcW w:w="581" w:type="pct"/>
            <w:vAlign w:val="center"/>
          </w:tcPr>
          <w:p w14:paraId="23AECA4C" w14:textId="77777777" w:rsidR="00B161B6" w:rsidRPr="00A84A3F" w:rsidRDefault="00B161B6" w:rsidP="00A15EE7">
            <w:pPr>
              <w:spacing w:before="60" w:after="60" w:line="312" w:lineRule="auto"/>
              <w:contextualSpacing/>
              <w:jc w:val="both"/>
              <w:rPr>
                <w:rFonts w:ascii="Noto Sans" w:eastAsia="Geo" w:hAnsi="Noto Sans" w:cs="Noto Sans"/>
                <w:lang w:val="es-MX"/>
              </w:rPr>
            </w:pPr>
            <w:r w:rsidRPr="00A84A3F">
              <w:rPr>
                <w:rFonts w:ascii="Noto Sans" w:eastAsia="Geo" w:hAnsi="Noto Sans" w:cs="Noto Sans"/>
                <w:lang w:val="es-MX"/>
              </w:rPr>
              <w:t>$</w:t>
            </w:r>
          </w:p>
        </w:tc>
        <w:tc>
          <w:tcPr>
            <w:tcW w:w="581" w:type="pct"/>
            <w:vAlign w:val="center"/>
          </w:tcPr>
          <w:p w14:paraId="03937FD5" w14:textId="77777777" w:rsidR="00B161B6" w:rsidRPr="00A84A3F" w:rsidRDefault="00B161B6" w:rsidP="00A15EE7">
            <w:pPr>
              <w:spacing w:before="60" w:after="60" w:line="312" w:lineRule="auto"/>
              <w:contextualSpacing/>
              <w:jc w:val="both"/>
              <w:rPr>
                <w:rFonts w:ascii="Noto Sans" w:eastAsia="Geo" w:hAnsi="Noto Sans" w:cs="Noto Sans"/>
                <w:lang w:val="es-MX"/>
              </w:rPr>
            </w:pPr>
            <w:r w:rsidRPr="00A84A3F">
              <w:rPr>
                <w:rFonts w:ascii="Noto Sans" w:eastAsia="Geo" w:hAnsi="Noto Sans" w:cs="Noto Sans"/>
                <w:lang w:val="es-MX"/>
              </w:rPr>
              <w:t>$</w:t>
            </w:r>
          </w:p>
        </w:tc>
      </w:tr>
      <w:tr w:rsidR="00B161B6" w:rsidRPr="00A84A3F" w14:paraId="6F434510" w14:textId="77777777" w:rsidTr="00D3523F">
        <w:trPr>
          <w:jc w:val="center"/>
        </w:trPr>
        <w:tc>
          <w:tcPr>
            <w:tcW w:w="418" w:type="pct"/>
            <w:vAlign w:val="center"/>
          </w:tcPr>
          <w:p w14:paraId="0F2F174F"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vAlign w:val="center"/>
          </w:tcPr>
          <w:p w14:paraId="1C9DFB48" w14:textId="77777777" w:rsidR="00B161B6" w:rsidRPr="00A84A3F" w:rsidRDefault="00B161B6" w:rsidP="00A15EE7">
            <w:pPr>
              <w:contextualSpacing/>
              <w:jc w:val="both"/>
              <w:rPr>
                <w:rFonts w:ascii="Noto Sans" w:eastAsia="Geo" w:hAnsi="Noto Sans" w:cs="Noto Sans"/>
                <w:lang w:val="es-MX"/>
              </w:rPr>
            </w:pPr>
            <w:r w:rsidRPr="00A84A3F">
              <w:rPr>
                <w:rFonts w:ascii="Noto Sans" w:eastAsia="Geo" w:hAnsi="Noto Sans" w:cs="Noto Sans"/>
                <w:lang w:val="es-MX"/>
              </w:rPr>
              <w:t>Revisión y sustitución de cableado eléctrico de cobre tipo THW, con aislamiento calibres 14, 12 y 10, incluye: canalización, el tendido, elementos de soporte y fijación.</w:t>
            </w:r>
          </w:p>
        </w:tc>
        <w:tc>
          <w:tcPr>
            <w:tcW w:w="580" w:type="pct"/>
            <w:vAlign w:val="center"/>
          </w:tcPr>
          <w:p w14:paraId="73BDBADE"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ml.</w:t>
            </w:r>
          </w:p>
        </w:tc>
        <w:tc>
          <w:tcPr>
            <w:tcW w:w="581" w:type="pct"/>
            <w:vAlign w:val="center"/>
          </w:tcPr>
          <w:p w14:paraId="50B6BBF3"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2,000.00</w:t>
            </w:r>
          </w:p>
        </w:tc>
        <w:tc>
          <w:tcPr>
            <w:tcW w:w="581" w:type="pct"/>
            <w:vAlign w:val="center"/>
          </w:tcPr>
          <w:p w14:paraId="0D55494C" w14:textId="77777777" w:rsidR="00B161B6" w:rsidRPr="00A84A3F" w:rsidRDefault="00B161B6" w:rsidP="00A15EE7">
            <w:pPr>
              <w:spacing w:before="60" w:after="60" w:line="312" w:lineRule="auto"/>
              <w:contextualSpacing/>
              <w:jc w:val="both"/>
              <w:rPr>
                <w:rFonts w:ascii="Noto Sans" w:eastAsia="Geo" w:hAnsi="Noto Sans" w:cs="Noto Sans"/>
                <w:lang w:val="es-MX"/>
              </w:rPr>
            </w:pPr>
            <w:r w:rsidRPr="00A84A3F">
              <w:rPr>
                <w:rFonts w:ascii="Noto Sans" w:eastAsia="Geo" w:hAnsi="Noto Sans" w:cs="Noto Sans"/>
                <w:lang w:val="es-MX"/>
              </w:rPr>
              <w:t>$</w:t>
            </w:r>
          </w:p>
        </w:tc>
        <w:tc>
          <w:tcPr>
            <w:tcW w:w="581" w:type="pct"/>
            <w:vAlign w:val="center"/>
          </w:tcPr>
          <w:p w14:paraId="1BE9B14B" w14:textId="77777777" w:rsidR="00B161B6" w:rsidRPr="00A84A3F" w:rsidRDefault="00B161B6" w:rsidP="00A15EE7">
            <w:pPr>
              <w:spacing w:before="60" w:after="60" w:line="312" w:lineRule="auto"/>
              <w:contextualSpacing/>
              <w:jc w:val="both"/>
              <w:rPr>
                <w:rFonts w:ascii="Noto Sans" w:eastAsia="Geo" w:hAnsi="Noto Sans" w:cs="Noto Sans"/>
                <w:lang w:val="es-MX"/>
              </w:rPr>
            </w:pPr>
            <w:r w:rsidRPr="00A84A3F">
              <w:rPr>
                <w:rFonts w:ascii="Noto Sans" w:eastAsia="Geo" w:hAnsi="Noto Sans" w:cs="Noto Sans"/>
                <w:lang w:val="es-MX"/>
              </w:rPr>
              <w:t>$</w:t>
            </w:r>
          </w:p>
        </w:tc>
      </w:tr>
      <w:tr w:rsidR="00B161B6" w:rsidRPr="00A84A3F" w14:paraId="6887952A" w14:textId="77777777" w:rsidTr="00D3523F">
        <w:trPr>
          <w:jc w:val="center"/>
        </w:trPr>
        <w:tc>
          <w:tcPr>
            <w:tcW w:w="418" w:type="pct"/>
            <w:vAlign w:val="center"/>
          </w:tcPr>
          <w:p w14:paraId="02BD6736"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vAlign w:val="center"/>
          </w:tcPr>
          <w:p w14:paraId="372D216A" w14:textId="77777777" w:rsidR="00B161B6" w:rsidRPr="00A84A3F" w:rsidRDefault="00B161B6" w:rsidP="00A15EE7">
            <w:pPr>
              <w:contextualSpacing/>
              <w:jc w:val="both"/>
              <w:rPr>
                <w:rFonts w:ascii="Noto Sans" w:eastAsia="Geo" w:hAnsi="Noto Sans" w:cs="Noto Sans"/>
                <w:lang w:val="es-MX"/>
              </w:rPr>
            </w:pPr>
            <w:r w:rsidRPr="00A84A3F">
              <w:rPr>
                <w:rFonts w:ascii="Noto Sans" w:eastAsia="Geo" w:hAnsi="Noto Sans" w:cs="Noto Sans"/>
                <w:lang w:val="es-MX"/>
              </w:rPr>
              <w:t>Sustitución de salidas para alumbrado en cualquier nivel, con una de desarrollo de 3 metros aproximadamente, incluye: cableado con conductor tipo THW calibre 12 AWG, tubería, registros/cajas, instalación, pruebas de funcionamiento.</w:t>
            </w:r>
          </w:p>
        </w:tc>
        <w:tc>
          <w:tcPr>
            <w:tcW w:w="580" w:type="pct"/>
            <w:vAlign w:val="center"/>
          </w:tcPr>
          <w:p w14:paraId="5967AC16"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sal.</w:t>
            </w:r>
          </w:p>
        </w:tc>
        <w:tc>
          <w:tcPr>
            <w:tcW w:w="581" w:type="pct"/>
            <w:vAlign w:val="center"/>
          </w:tcPr>
          <w:p w14:paraId="7941AAE5"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230.00</w:t>
            </w:r>
          </w:p>
        </w:tc>
        <w:tc>
          <w:tcPr>
            <w:tcW w:w="581" w:type="pct"/>
            <w:vAlign w:val="center"/>
          </w:tcPr>
          <w:p w14:paraId="67460A66" w14:textId="77777777" w:rsidR="00B161B6" w:rsidRPr="00A84A3F" w:rsidRDefault="00B161B6" w:rsidP="00A15EE7">
            <w:pPr>
              <w:spacing w:before="60" w:after="60" w:line="312" w:lineRule="auto"/>
              <w:contextualSpacing/>
              <w:jc w:val="both"/>
              <w:rPr>
                <w:rFonts w:ascii="Noto Sans" w:eastAsia="Geo" w:hAnsi="Noto Sans" w:cs="Noto Sans"/>
                <w:lang w:val="es-MX"/>
              </w:rPr>
            </w:pPr>
            <w:r w:rsidRPr="00A84A3F">
              <w:rPr>
                <w:rFonts w:ascii="Noto Sans" w:eastAsia="Geo" w:hAnsi="Noto Sans" w:cs="Noto Sans"/>
                <w:lang w:val="es-MX"/>
              </w:rPr>
              <w:t>$</w:t>
            </w:r>
          </w:p>
        </w:tc>
        <w:tc>
          <w:tcPr>
            <w:tcW w:w="581" w:type="pct"/>
            <w:vAlign w:val="center"/>
          </w:tcPr>
          <w:p w14:paraId="0509EAF6" w14:textId="77777777" w:rsidR="00B161B6" w:rsidRPr="00A84A3F" w:rsidRDefault="00B161B6" w:rsidP="00A15EE7">
            <w:pPr>
              <w:spacing w:before="60" w:after="60" w:line="312" w:lineRule="auto"/>
              <w:contextualSpacing/>
              <w:jc w:val="both"/>
              <w:rPr>
                <w:rFonts w:ascii="Noto Sans" w:eastAsia="Geo" w:hAnsi="Noto Sans" w:cs="Noto Sans"/>
                <w:lang w:val="es-MX"/>
              </w:rPr>
            </w:pPr>
            <w:r w:rsidRPr="00A84A3F">
              <w:rPr>
                <w:rFonts w:ascii="Noto Sans" w:eastAsia="Geo" w:hAnsi="Noto Sans" w:cs="Noto Sans"/>
                <w:lang w:val="es-MX"/>
              </w:rPr>
              <w:t>$</w:t>
            </w:r>
          </w:p>
        </w:tc>
      </w:tr>
      <w:tr w:rsidR="00B161B6" w:rsidRPr="00A84A3F" w14:paraId="5E45D1BD" w14:textId="77777777" w:rsidTr="00D3523F">
        <w:trPr>
          <w:jc w:val="center"/>
        </w:trPr>
        <w:tc>
          <w:tcPr>
            <w:tcW w:w="418" w:type="pct"/>
            <w:vAlign w:val="center"/>
          </w:tcPr>
          <w:p w14:paraId="34725622"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vAlign w:val="center"/>
          </w:tcPr>
          <w:p w14:paraId="215F2315" w14:textId="77777777" w:rsidR="00B161B6" w:rsidRPr="00A84A3F" w:rsidRDefault="00B161B6" w:rsidP="00A15EE7">
            <w:pPr>
              <w:contextualSpacing/>
              <w:jc w:val="both"/>
              <w:rPr>
                <w:rFonts w:ascii="Noto Sans" w:eastAsia="Geo" w:hAnsi="Noto Sans" w:cs="Noto Sans"/>
                <w:lang w:val="es-MX"/>
              </w:rPr>
            </w:pPr>
            <w:r w:rsidRPr="00A84A3F">
              <w:rPr>
                <w:rFonts w:ascii="Noto Sans" w:eastAsia="Geo" w:hAnsi="Noto Sans" w:cs="Noto Sans"/>
                <w:lang w:val="es-MX"/>
              </w:rPr>
              <w:t>Sustitución de luminarias tipo panel LED de 60x60 cm, de empotrar o sobreponer (según se requiera), tecnología led de alta eficiencia, luz blanca fría (6500k - 5000k), potencia aprox. 40w-48w, 127-277v, driver electrónico multivoltaje.</w:t>
            </w:r>
          </w:p>
        </w:tc>
        <w:tc>
          <w:tcPr>
            <w:tcW w:w="580" w:type="pct"/>
            <w:vAlign w:val="center"/>
          </w:tcPr>
          <w:p w14:paraId="59D1901A"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pza.</w:t>
            </w:r>
          </w:p>
        </w:tc>
        <w:tc>
          <w:tcPr>
            <w:tcW w:w="581" w:type="pct"/>
            <w:vAlign w:val="center"/>
          </w:tcPr>
          <w:p w14:paraId="57922D7B"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210.00</w:t>
            </w:r>
          </w:p>
        </w:tc>
        <w:tc>
          <w:tcPr>
            <w:tcW w:w="581" w:type="pct"/>
            <w:vAlign w:val="center"/>
          </w:tcPr>
          <w:p w14:paraId="1DE7A113" w14:textId="77777777" w:rsidR="00B161B6" w:rsidRPr="00A84A3F" w:rsidRDefault="00B161B6" w:rsidP="00A15EE7">
            <w:pPr>
              <w:spacing w:before="60" w:after="60" w:line="312" w:lineRule="auto"/>
              <w:contextualSpacing/>
              <w:jc w:val="both"/>
              <w:rPr>
                <w:rFonts w:ascii="Noto Sans" w:eastAsia="Geo" w:hAnsi="Noto Sans" w:cs="Noto Sans"/>
                <w:lang w:val="es-MX"/>
              </w:rPr>
            </w:pPr>
            <w:r w:rsidRPr="00A84A3F">
              <w:rPr>
                <w:rFonts w:ascii="Noto Sans" w:eastAsia="Geo" w:hAnsi="Noto Sans" w:cs="Noto Sans"/>
                <w:lang w:val="es-MX"/>
              </w:rPr>
              <w:t>$</w:t>
            </w:r>
          </w:p>
        </w:tc>
        <w:tc>
          <w:tcPr>
            <w:tcW w:w="581" w:type="pct"/>
            <w:vAlign w:val="center"/>
          </w:tcPr>
          <w:p w14:paraId="5A1B2420" w14:textId="77777777" w:rsidR="00B161B6" w:rsidRPr="00A84A3F" w:rsidRDefault="00B161B6" w:rsidP="00A15EE7">
            <w:pPr>
              <w:spacing w:before="60" w:after="60" w:line="312" w:lineRule="auto"/>
              <w:contextualSpacing/>
              <w:jc w:val="both"/>
              <w:rPr>
                <w:rFonts w:ascii="Noto Sans" w:eastAsia="Geo" w:hAnsi="Noto Sans" w:cs="Noto Sans"/>
                <w:lang w:val="es-MX"/>
              </w:rPr>
            </w:pPr>
            <w:r w:rsidRPr="00A84A3F">
              <w:rPr>
                <w:rFonts w:ascii="Noto Sans" w:eastAsia="Geo" w:hAnsi="Noto Sans" w:cs="Noto Sans"/>
                <w:lang w:val="es-MX"/>
              </w:rPr>
              <w:t>$</w:t>
            </w:r>
          </w:p>
        </w:tc>
      </w:tr>
      <w:tr w:rsidR="00B161B6" w:rsidRPr="00A84A3F" w14:paraId="643AF840" w14:textId="77777777" w:rsidTr="00D3523F">
        <w:trPr>
          <w:jc w:val="center"/>
        </w:trPr>
        <w:tc>
          <w:tcPr>
            <w:tcW w:w="418" w:type="pct"/>
            <w:vAlign w:val="center"/>
          </w:tcPr>
          <w:p w14:paraId="378C3200"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vAlign w:val="center"/>
          </w:tcPr>
          <w:p w14:paraId="18670AE3" w14:textId="77777777" w:rsidR="00B161B6" w:rsidRPr="00A84A3F" w:rsidRDefault="00B161B6" w:rsidP="00A15EE7">
            <w:pPr>
              <w:contextualSpacing/>
              <w:jc w:val="both"/>
              <w:rPr>
                <w:rFonts w:ascii="Noto Sans" w:eastAsia="Geo" w:hAnsi="Noto Sans" w:cs="Noto Sans"/>
                <w:lang w:val="es-MX"/>
              </w:rPr>
            </w:pPr>
            <w:r w:rsidRPr="00A84A3F">
              <w:rPr>
                <w:rFonts w:ascii="Noto Sans" w:eastAsia="Geo" w:hAnsi="Noto Sans" w:cs="Noto Sans"/>
                <w:lang w:val="es-MX"/>
              </w:rPr>
              <w:t>Sustitución de luminarias tipo spot circular con tecnología LED, de empotrar o sobreponer (según se requiera), tecnología led de alta eficiencia, luz cálida (3000k - 3500k), potencia aprox. 40w-48w, 127-277v, driver electrónico multivoltaje.</w:t>
            </w:r>
          </w:p>
        </w:tc>
        <w:tc>
          <w:tcPr>
            <w:tcW w:w="580" w:type="pct"/>
            <w:vAlign w:val="center"/>
          </w:tcPr>
          <w:p w14:paraId="4419549F"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pza.</w:t>
            </w:r>
          </w:p>
        </w:tc>
        <w:tc>
          <w:tcPr>
            <w:tcW w:w="581" w:type="pct"/>
            <w:vAlign w:val="center"/>
          </w:tcPr>
          <w:p w14:paraId="1AD02D68"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13.00</w:t>
            </w:r>
          </w:p>
        </w:tc>
        <w:tc>
          <w:tcPr>
            <w:tcW w:w="581" w:type="pct"/>
            <w:vAlign w:val="center"/>
          </w:tcPr>
          <w:p w14:paraId="3F6AB9DC" w14:textId="77777777" w:rsidR="00B161B6" w:rsidRPr="00A84A3F" w:rsidRDefault="00B161B6" w:rsidP="00A15EE7">
            <w:pPr>
              <w:spacing w:before="60" w:after="60" w:line="312" w:lineRule="auto"/>
              <w:contextualSpacing/>
              <w:jc w:val="both"/>
              <w:rPr>
                <w:rFonts w:ascii="Noto Sans" w:eastAsia="Geo" w:hAnsi="Noto Sans" w:cs="Noto Sans"/>
                <w:lang w:val="es-MX"/>
              </w:rPr>
            </w:pPr>
            <w:r w:rsidRPr="00A84A3F">
              <w:rPr>
                <w:rFonts w:ascii="Noto Sans" w:eastAsia="Geo" w:hAnsi="Noto Sans" w:cs="Noto Sans"/>
                <w:lang w:val="es-MX"/>
              </w:rPr>
              <w:t>$</w:t>
            </w:r>
          </w:p>
        </w:tc>
        <w:tc>
          <w:tcPr>
            <w:tcW w:w="581" w:type="pct"/>
            <w:vAlign w:val="center"/>
          </w:tcPr>
          <w:p w14:paraId="7C6906E8" w14:textId="77777777" w:rsidR="00B161B6" w:rsidRPr="00A84A3F" w:rsidRDefault="00B161B6" w:rsidP="00A15EE7">
            <w:pPr>
              <w:spacing w:before="60" w:after="60" w:line="312" w:lineRule="auto"/>
              <w:contextualSpacing/>
              <w:jc w:val="both"/>
              <w:rPr>
                <w:rFonts w:ascii="Noto Sans" w:eastAsia="Geo" w:hAnsi="Noto Sans" w:cs="Noto Sans"/>
                <w:lang w:val="es-MX"/>
              </w:rPr>
            </w:pPr>
            <w:r w:rsidRPr="00A84A3F">
              <w:rPr>
                <w:rFonts w:ascii="Noto Sans" w:eastAsia="Geo" w:hAnsi="Noto Sans" w:cs="Noto Sans"/>
                <w:lang w:val="es-MX"/>
              </w:rPr>
              <w:t>$</w:t>
            </w:r>
          </w:p>
        </w:tc>
      </w:tr>
      <w:tr w:rsidR="00B161B6" w:rsidRPr="00A84A3F" w14:paraId="74C3D0F3" w14:textId="77777777" w:rsidTr="00D3523F">
        <w:trPr>
          <w:jc w:val="center"/>
        </w:trPr>
        <w:tc>
          <w:tcPr>
            <w:tcW w:w="418" w:type="pct"/>
            <w:vAlign w:val="center"/>
          </w:tcPr>
          <w:p w14:paraId="4552A6C3"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vAlign w:val="center"/>
          </w:tcPr>
          <w:p w14:paraId="0ED455D1" w14:textId="77777777" w:rsidR="00B161B6" w:rsidRPr="00A84A3F" w:rsidRDefault="00B161B6" w:rsidP="00A15EE7">
            <w:pPr>
              <w:contextualSpacing/>
              <w:jc w:val="both"/>
              <w:rPr>
                <w:rFonts w:ascii="Noto Sans" w:eastAsia="Geo" w:hAnsi="Noto Sans" w:cs="Noto Sans"/>
                <w:lang w:val="es-MX"/>
              </w:rPr>
            </w:pPr>
            <w:r w:rsidRPr="00A84A3F">
              <w:rPr>
                <w:rFonts w:ascii="Noto Sans" w:eastAsia="Geo" w:hAnsi="Noto Sans" w:cs="Noto Sans"/>
                <w:lang w:val="es-MX"/>
              </w:rPr>
              <w:t>Sustitución de salida eléctrica para contacto dúplex polarizado en cualquier nivel, incluyendo cable THW-LS cal. 12 AWG para fases y neutro, y cable de cobre desnudo cal. 14 AWG para tierra física, con un desarrollo promedio de 4.00 metros lineales (desde registro/centro de carga), incluye: placa de 2 módulos.</w:t>
            </w:r>
          </w:p>
        </w:tc>
        <w:tc>
          <w:tcPr>
            <w:tcW w:w="580" w:type="pct"/>
            <w:vAlign w:val="center"/>
          </w:tcPr>
          <w:p w14:paraId="02ECF7A4"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sal.</w:t>
            </w:r>
          </w:p>
        </w:tc>
        <w:tc>
          <w:tcPr>
            <w:tcW w:w="581" w:type="pct"/>
            <w:vAlign w:val="center"/>
          </w:tcPr>
          <w:p w14:paraId="57E4F158"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265.00</w:t>
            </w:r>
          </w:p>
        </w:tc>
        <w:tc>
          <w:tcPr>
            <w:tcW w:w="581" w:type="pct"/>
            <w:vAlign w:val="center"/>
          </w:tcPr>
          <w:p w14:paraId="050BA19B" w14:textId="77777777" w:rsidR="00B161B6" w:rsidRPr="00A84A3F" w:rsidRDefault="00B161B6" w:rsidP="00A15EE7">
            <w:pPr>
              <w:spacing w:before="60" w:after="60" w:line="312" w:lineRule="auto"/>
              <w:contextualSpacing/>
              <w:jc w:val="both"/>
              <w:rPr>
                <w:rFonts w:ascii="Noto Sans" w:eastAsia="Geo" w:hAnsi="Noto Sans" w:cs="Noto Sans"/>
                <w:lang w:val="es-MX"/>
              </w:rPr>
            </w:pPr>
            <w:r w:rsidRPr="00A84A3F">
              <w:rPr>
                <w:rFonts w:ascii="Noto Sans" w:eastAsia="Geo" w:hAnsi="Noto Sans" w:cs="Noto Sans"/>
                <w:lang w:val="es-MX"/>
              </w:rPr>
              <w:t>$</w:t>
            </w:r>
          </w:p>
        </w:tc>
        <w:tc>
          <w:tcPr>
            <w:tcW w:w="581" w:type="pct"/>
            <w:vAlign w:val="center"/>
          </w:tcPr>
          <w:p w14:paraId="2A435941" w14:textId="77777777" w:rsidR="00B161B6" w:rsidRPr="00A84A3F" w:rsidRDefault="00B161B6" w:rsidP="00A15EE7">
            <w:pPr>
              <w:spacing w:before="60" w:after="60" w:line="312" w:lineRule="auto"/>
              <w:contextualSpacing/>
              <w:jc w:val="both"/>
              <w:rPr>
                <w:rFonts w:ascii="Noto Sans" w:eastAsia="Geo" w:hAnsi="Noto Sans" w:cs="Noto Sans"/>
                <w:lang w:val="es-MX"/>
              </w:rPr>
            </w:pPr>
            <w:r w:rsidRPr="00A84A3F">
              <w:rPr>
                <w:rFonts w:ascii="Noto Sans" w:eastAsia="Geo" w:hAnsi="Noto Sans" w:cs="Noto Sans"/>
                <w:lang w:val="es-MX"/>
              </w:rPr>
              <w:t>$</w:t>
            </w:r>
          </w:p>
        </w:tc>
      </w:tr>
      <w:tr w:rsidR="00B161B6" w:rsidRPr="00A84A3F" w14:paraId="5EE7BB0C" w14:textId="77777777" w:rsidTr="00D3523F">
        <w:trPr>
          <w:jc w:val="center"/>
        </w:trPr>
        <w:tc>
          <w:tcPr>
            <w:tcW w:w="418" w:type="pct"/>
            <w:vAlign w:val="center"/>
          </w:tcPr>
          <w:p w14:paraId="1733FF47"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vAlign w:val="center"/>
          </w:tcPr>
          <w:p w14:paraId="40D50A27" w14:textId="77777777" w:rsidR="00B161B6" w:rsidRPr="00A84A3F" w:rsidRDefault="00B161B6" w:rsidP="00A15EE7">
            <w:pPr>
              <w:contextualSpacing/>
              <w:jc w:val="both"/>
              <w:rPr>
                <w:rFonts w:ascii="Noto Sans" w:eastAsia="Geo" w:hAnsi="Noto Sans" w:cs="Noto Sans"/>
                <w:lang w:val="es-MX"/>
              </w:rPr>
            </w:pPr>
            <w:r w:rsidRPr="00A84A3F">
              <w:rPr>
                <w:rFonts w:ascii="Noto Sans" w:eastAsia="Geo" w:hAnsi="Noto Sans" w:cs="Noto Sans"/>
                <w:lang w:val="es-MX"/>
              </w:rPr>
              <w:t>Sustitución de accesorios eléctricos, incluye: placa de policarbonato, soportes, tornillería, conexión de conductores, peinado de cables, pruebas de funcionamiento y polaridad.</w:t>
            </w:r>
          </w:p>
        </w:tc>
        <w:tc>
          <w:tcPr>
            <w:tcW w:w="580" w:type="pct"/>
            <w:vAlign w:val="center"/>
          </w:tcPr>
          <w:p w14:paraId="47F35F52"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pza.</w:t>
            </w:r>
          </w:p>
        </w:tc>
        <w:tc>
          <w:tcPr>
            <w:tcW w:w="581" w:type="pct"/>
            <w:vAlign w:val="center"/>
          </w:tcPr>
          <w:p w14:paraId="5E9CAEDE"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170.00</w:t>
            </w:r>
          </w:p>
        </w:tc>
        <w:tc>
          <w:tcPr>
            <w:tcW w:w="581" w:type="pct"/>
            <w:vAlign w:val="center"/>
          </w:tcPr>
          <w:p w14:paraId="3BED71EF" w14:textId="77777777" w:rsidR="00B161B6" w:rsidRPr="00A84A3F" w:rsidRDefault="00B161B6" w:rsidP="00A15EE7">
            <w:pPr>
              <w:spacing w:before="60" w:after="60" w:line="312" w:lineRule="auto"/>
              <w:contextualSpacing/>
              <w:jc w:val="both"/>
              <w:rPr>
                <w:rFonts w:ascii="Noto Sans" w:eastAsia="Geo" w:hAnsi="Noto Sans" w:cs="Noto Sans"/>
                <w:lang w:val="es-MX"/>
              </w:rPr>
            </w:pPr>
            <w:r w:rsidRPr="00A84A3F">
              <w:rPr>
                <w:rFonts w:ascii="Noto Sans" w:eastAsia="Geo" w:hAnsi="Noto Sans" w:cs="Noto Sans"/>
                <w:lang w:val="es-MX"/>
              </w:rPr>
              <w:t>$</w:t>
            </w:r>
          </w:p>
        </w:tc>
        <w:tc>
          <w:tcPr>
            <w:tcW w:w="581" w:type="pct"/>
            <w:vAlign w:val="center"/>
          </w:tcPr>
          <w:p w14:paraId="1F38BE42" w14:textId="77777777" w:rsidR="00B161B6" w:rsidRPr="00A84A3F" w:rsidRDefault="00B161B6" w:rsidP="00A15EE7">
            <w:pPr>
              <w:spacing w:before="60" w:after="60" w:line="312" w:lineRule="auto"/>
              <w:contextualSpacing/>
              <w:jc w:val="both"/>
              <w:rPr>
                <w:rFonts w:ascii="Noto Sans" w:eastAsia="Geo" w:hAnsi="Noto Sans" w:cs="Noto Sans"/>
                <w:lang w:val="es-MX"/>
              </w:rPr>
            </w:pPr>
            <w:r w:rsidRPr="00A84A3F">
              <w:rPr>
                <w:rFonts w:ascii="Noto Sans" w:eastAsia="Geo" w:hAnsi="Noto Sans" w:cs="Noto Sans"/>
                <w:lang w:val="es-MX"/>
              </w:rPr>
              <w:t>$</w:t>
            </w:r>
          </w:p>
        </w:tc>
      </w:tr>
      <w:tr w:rsidR="00B161B6" w:rsidRPr="00A84A3F" w14:paraId="18438855" w14:textId="77777777" w:rsidTr="00D3523F">
        <w:trPr>
          <w:jc w:val="center"/>
        </w:trPr>
        <w:tc>
          <w:tcPr>
            <w:tcW w:w="418" w:type="pct"/>
            <w:tcBorders>
              <w:bottom w:val="single" w:sz="4" w:space="0" w:color="auto"/>
            </w:tcBorders>
            <w:vAlign w:val="center"/>
          </w:tcPr>
          <w:p w14:paraId="7AFFA9BA"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tcBorders>
              <w:bottom w:val="single" w:sz="4" w:space="0" w:color="auto"/>
            </w:tcBorders>
            <w:vAlign w:val="center"/>
          </w:tcPr>
          <w:p w14:paraId="3D1F33C4" w14:textId="77777777" w:rsidR="00B161B6" w:rsidRPr="00A84A3F" w:rsidRDefault="00B161B6" w:rsidP="00A15EE7">
            <w:pPr>
              <w:contextualSpacing/>
              <w:jc w:val="both"/>
              <w:rPr>
                <w:rFonts w:ascii="Noto Sans" w:eastAsia="Geo" w:hAnsi="Noto Sans" w:cs="Noto Sans"/>
                <w:lang w:val="es-MX"/>
              </w:rPr>
            </w:pPr>
            <w:r w:rsidRPr="00A84A3F">
              <w:rPr>
                <w:rFonts w:ascii="Noto Sans" w:eastAsia="Geo" w:hAnsi="Noto Sans" w:cs="Noto Sans"/>
                <w:lang w:val="es-MX"/>
              </w:rPr>
              <w:t>Instalación de nodos de red de datos (voz y datos), categoría 6a, incluye: tendido de cableado UTP hasta 95 metros desde el cuarto de comunicaciones (rack) hasta el punto de usuario, incluye: cable, jacks rj45, placas de pared, patch cords, certificación, pruebas de conectividad, etiquetado e identificación.</w:t>
            </w:r>
          </w:p>
        </w:tc>
        <w:tc>
          <w:tcPr>
            <w:tcW w:w="580" w:type="pct"/>
            <w:tcBorders>
              <w:bottom w:val="single" w:sz="4" w:space="0" w:color="auto"/>
            </w:tcBorders>
            <w:vAlign w:val="center"/>
          </w:tcPr>
          <w:p w14:paraId="7111AEF5"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pza.</w:t>
            </w:r>
          </w:p>
        </w:tc>
        <w:tc>
          <w:tcPr>
            <w:tcW w:w="581" w:type="pct"/>
            <w:tcBorders>
              <w:bottom w:val="single" w:sz="4" w:space="0" w:color="auto"/>
            </w:tcBorders>
            <w:vAlign w:val="center"/>
          </w:tcPr>
          <w:p w14:paraId="4E71D527"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65.00</w:t>
            </w:r>
          </w:p>
        </w:tc>
        <w:tc>
          <w:tcPr>
            <w:tcW w:w="581" w:type="pct"/>
            <w:tcBorders>
              <w:bottom w:val="single" w:sz="4" w:space="0" w:color="auto"/>
            </w:tcBorders>
            <w:vAlign w:val="center"/>
          </w:tcPr>
          <w:p w14:paraId="000B2598" w14:textId="77777777" w:rsidR="00B161B6" w:rsidRPr="00A84A3F" w:rsidRDefault="00B161B6" w:rsidP="00A15EE7">
            <w:pPr>
              <w:spacing w:before="60" w:after="60" w:line="312" w:lineRule="auto"/>
              <w:contextualSpacing/>
              <w:jc w:val="both"/>
              <w:rPr>
                <w:rFonts w:ascii="Noto Sans" w:eastAsia="Geo" w:hAnsi="Noto Sans" w:cs="Noto Sans"/>
                <w:lang w:val="es-MX"/>
              </w:rPr>
            </w:pPr>
            <w:r w:rsidRPr="00A84A3F">
              <w:rPr>
                <w:rFonts w:ascii="Noto Sans" w:eastAsia="Geo" w:hAnsi="Noto Sans" w:cs="Noto Sans"/>
                <w:lang w:val="es-MX"/>
              </w:rPr>
              <w:t>$</w:t>
            </w:r>
          </w:p>
        </w:tc>
        <w:tc>
          <w:tcPr>
            <w:tcW w:w="581" w:type="pct"/>
            <w:tcBorders>
              <w:bottom w:val="single" w:sz="4" w:space="0" w:color="auto"/>
            </w:tcBorders>
            <w:vAlign w:val="center"/>
          </w:tcPr>
          <w:p w14:paraId="46ADE553" w14:textId="77777777" w:rsidR="00B161B6" w:rsidRPr="00A84A3F" w:rsidRDefault="00B161B6" w:rsidP="00A15EE7">
            <w:pPr>
              <w:spacing w:before="60" w:after="60" w:line="312" w:lineRule="auto"/>
              <w:contextualSpacing/>
              <w:jc w:val="both"/>
              <w:rPr>
                <w:rFonts w:ascii="Noto Sans" w:eastAsia="Geo" w:hAnsi="Noto Sans" w:cs="Noto Sans"/>
                <w:lang w:val="es-MX"/>
              </w:rPr>
            </w:pPr>
            <w:r w:rsidRPr="00A84A3F">
              <w:rPr>
                <w:rFonts w:ascii="Noto Sans" w:eastAsia="Geo" w:hAnsi="Noto Sans" w:cs="Noto Sans"/>
                <w:lang w:val="es-MX"/>
              </w:rPr>
              <w:t>$</w:t>
            </w:r>
          </w:p>
        </w:tc>
      </w:tr>
      <w:tr w:rsidR="00B161B6" w:rsidRPr="00A84A3F" w14:paraId="11C07E80" w14:textId="77777777" w:rsidTr="00D3523F">
        <w:trPr>
          <w:jc w:val="center"/>
        </w:trPr>
        <w:tc>
          <w:tcPr>
            <w:tcW w:w="418" w:type="pct"/>
            <w:tcBorders>
              <w:bottom w:val="single" w:sz="4" w:space="0" w:color="auto"/>
            </w:tcBorders>
            <w:vAlign w:val="center"/>
          </w:tcPr>
          <w:p w14:paraId="71D1EA8F"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tcBorders>
              <w:bottom w:val="single" w:sz="4" w:space="0" w:color="auto"/>
            </w:tcBorders>
            <w:vAlign w:val="center"/>
          </w:tcPr>
          <w:p w14:paraId="1D206D4F" w14:textId="77777777" w:rsidR="00B161B6" w:rsidRPr="00A84A3F" w:rsidRDefault="00B161B6" w:rsidP="00A15EE7">
            <w:pPr>
              <w:contextualSpacing/>
              <w:jc w:val="both"/>
              <w:rPr>
                <w:rFonts w:ascii="Noto Sans" w:eastAsia="Geo" w:hAnsi="Noto Sans" w:cs="Noto Sans"/>
                <w:lang w:val="es-MX"/>
              </w:rPr>
            </w:pPr>
            <w:r w:rsidRPr="00A84A3F">
              <w:rPr>
                <w:rFonts w:ascii="Noto Sans" w:eastAsia="Geo" w:hAnsi="Noto Sans" w:cs="Noto Sans"/>
                <w:lang w:val="es-MX"/>
              </w:rPr>
              <w:t>Montaje e instalación de extractor para empotrar en plafón o muro, incluye: conexión eléctrica a punto existente (cableado tipo THW-LS cal. 12/14 AWG), ducto flexible de aluminio de 4" para salida de aire, rejilla exterior de ventilación.</w:t>
            </w:r>
          </w:p>
        </w:tc>
        <w:tc>
          <w:tcPr>
            <w:tcW w:w="580" w:type="pct"/>
            <w:tcBorders>
              <w:bottom w:val="single" w:sz="4" w:space="0" w:color="auto"/>
            </w:tcBorders>
            <w:vAlign w:val="center"/>
          </w:tcPr>
          <w:p w14:paraId="000E1ED5"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pza.</w:t>
            </w:r>
          </w:p>
        </w:tc>
        <w:tc>
          <w:tcPr>
            <w:tcW w:w="581" w:type="pct"/>
            <w:tcBorders>
              <w:bottom w:val="single" w:sz="4" w:space="0" w:color="auto"/>
            </w:tcBorders>
            <w:vAlign w:val="center"/>
          </w:tcPr>
          <w:p w14:paraId="38C18E85"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20.00</w:t>
            </w:r>
          </w:p>
        </w:tc>
        <w:tc>
          <w:tcPr>
            <w:tcW w:w="581" w:type="pct"/>
            <w:tcBorders>
              <w:bottom w:val="single" w:sz="4" w:space="0" w:color="auto"/>
            </w:tcBorders>
            <w:vAlign w:val="center"/>
          </w:tcPr>
          <w:p w14:paraId="7485668C" w14:textId="77777777" w:rsidR="00B161B6" w:rsidRPr="00A84A3F" w:rsidRDefault="00B161B6" w:rsidP="00A15EE7">
            <w:pPr>
              <w:spacing w:before="60" w:after="60" w:line="312" w:lineRule="auto"/>
              <w:contextualSpacing/>
              <w:jc w:val="both"/>
              <w:rPr>
                <w:rFonts w:ascii="Noto Sans" w:eastAsia="Geo" w:hAnsi="Noto Sans" w:cs="Noto Sans"/>
                <w:lang w:val="es-MX"/>
              </w:rPr>
            </w:pPr>
            <w:r w:rsidRPr="00A84A3F">
              <w:rPr>
                <w:rFonts w:ascii="Noto Sans" w:eastAsia="Geo" w:hAnsi="Noto Sans" w:cs="Noto Sans"/>
                <w:lang w:val="es-MX"/>
              </w:rPr>
              <w:t>$</w:t>
            </w:r>
          </w:p>
        </w:tc>
        <w:tc>
          <w:tcPr>
            <w:tcW w:w="581" w:type="pct"/>
            <w:tcBorders>
              <w:bottom w:val="single" w:sz="4" w:space="0" w:color="auto"/>
            </w:tcBorders>
            <w:vAlign w:val="center"/>
          </w:tcPr>
          <w:p w14:paraId="3CBBF55B" w14:textId="77777777" w:rsidR="00B161B6" w:rsidRPr="00A84A3F" w:rsidRDefault="00B161B6" w:rsidP="00A15EE7">
            <w:pPr>
              <w:spacing w:before="60" w:after="60" w:line="312" w:lineRule="auto"/>
              <w:contextualSpacing/>
              <w:jc w:val="both"/>
              <w:rPr>
                <w:rFonts w:ascii="Noto Sans" w:eastAsia="Geo" w:hAnsi="Noto Sans" w:cs="Noto Sans"/>
                <w:lang w:val="es-MX"/>
              </w:rPr>
            </w:pPr>
            <w:r w:rsidRPr="00A84A3F">
              <w:rPr>
                <w:rFonts w:ascii="Noto Sans" w:eastAsia="Geo" w:hAnsi="Noto Sans" w:cs="Noto Sans"/>
                <w:lang w:val="es-MX"/>
              </w:rPr>
              <w:t>$</w:t>
            </w:r>
          </w:p>
        </w:tc>
      </w:tr>
      <w:tr w:rsidR="00B161B6" w:rsidRPr="00A84A3F" w14:paraId="5711E2A8" w14:textId="77777777" w:rsidTr="00D3523F">
        <w:trPr>
          <w:jc w:val="center"/>
        </w:trPr>
        <w:tc>
          <w:tcPr>
            <w:tcW w:w="418" w:type="pct"/>
            <w:vAlign w:val="center"/>
          </w:tcPr>
          <w:p w14:paraId="20C1B132"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vAlign w:val="center"/>
          </w:tcPr>
          <w:p w14:paraId="41B78396" w14:textId="77777777" w:rsidR="00B161B6" w:rsidRPr="00A84A3F" w:rsidRDefault="00B161B6" w:rsidP="00A15EE7">
            <w:pPr>
              <w:contextualSpacing/>
              <w:jc w:val="both"/>
              <w:rPr>
                <w:rFonts w:ascii="Noto Sans" w:eastAsia="Geo" w:hAnsi="Noto Sans" w:cs="Noto Sans"/>
                <w:lang w:val="es-MX"/>
              </w:rPr>
            </w:pPr>
            <w:r w:rsidRPr="00A84A3F">
              <w:rPr>
                <w:rFonts w:ascii="Noto Sans" w:eastAsia="Geo" w:hAnsi="Noto Sans" w:cs="Noto Sans"/>
                <w:lang w:val="es-MX"/>
              </w:rPr>
              <w:t>Mantenimiento a salidas hidrosanitarias (W.C., lavabos, regaderas) incluye: salida hidráulica con alimentación de agua fría con tubería de cobre tipo "M" de 32 mm (1 1/4") para alimentación principal con codos, tees, reducciones; salida sanitaria con tubería de PVC sanitario de 100 mm (4") de diámetro codo de 90° o "Y" de 4", ramaleo de ventilación; pruebas de hermeticidad (hidrostática y estanqueidad).</w:t>
            </w:r>
          </w:p>
        </w:tc>
        <w:tc>
          <w:tcPr>
            <w:tcW w:w="580" w:type="pct"/>
            <w:vAlign w:val="center"/>
          </w:tcPr>
          <w:p w14:paraId="383FE2B7"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sal.</w:t>
            </w:r>
          </w:p>
        </w:tc>
        <w:tc>
          <w:tcPr>
            <w:tcW w:w="581" w:type="pct"/>
            <w:vAlign w:val="center"/>
          </w:tcPr>
          <w:p w14:paraId="05E95C6D"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33.00</w:t>
            </w:r>
          </w:p>
        </w:tc>
        <w:tc>
          <w:tcPr>
            <w:tcW w:w="581" w:type="pct"/>
            <w:vAlign w:val="center"/>
          </w:tcPr>
          <w:p w14:paraId="648B822F" w14:textId="77777777" w:rsidR="00B161B6" w:rsidRPr="00A84A3F" w:rsidRDefault="00B161B6" w:rsidP="00A15EE7">
            <w:pPr>
              <w:spacing w:before="60" w:after="60" w:line="312" w:lineRule="auto"/>
              <w:contextualSpacing/>
              <w:jc w:val="both"/>
              <w:rPr>
                <w:rFonts w:ascii="Noto Sans" w:eastAsia="Geo" w:hAnsi="Noto Sans" w:cs="Noto Sans"/>
                <w:lang w:val="es-MX"/>
              </w:rPr>
            </w:pPr>
            <w:r w:rsidRPr="00A84A3F">
              <w:rPr>
                <w:rFonts w:ascii="Noto Sans" w:eastAsia="Geo" w:hAnsi="Noto Sans" w:cs="Noto Sans"/>
                <w:lang w:val="es-MX"/>
              </w:rPr>
              <w:t>$</w:t>
            </w:r>
          </w:p>
        </w:tc>
        <w:tc>
          <w:tcPr>
            <w:tcW w:w="581" w:type="pct"/>
            <w:vAlign w:val="center"/>
          </w:tcPr>
          <w:p w14:paraId="570E34F1" w14:textId="77777777" w:rsidR="00B161B6" w:rsidRPr="00A84A3F" w:rsidRDefault="00B161B6" w:rsidP="00A15EE7">
            <w:pPr>
              <w:spacing w:before="60" w:after="60" w:line="312" w:lineRule="auto"/>
              <w:contextualSpacing/>
              <w:jc w:val="both"/>
              <w:rPr>
                <w:rFonts w:ascii="Noto Sans" w:eastAsia="Geo" w:hAnsi="Noto Sans" w:cs="Noto Sans"/>
                <w:lang w:val="es-MX"/>
              </w:rPr>
            </w:pPr>
            <w:r w:rsidRPr="00A84A3F">
              <w:rPr>
                <w:rFonts w:ascii="Noto Sans" w:eastAsia="Geo" w:hAnsi="Noto Sans" w:cs="Noto Sans"/>
                <w:lang w:val="es-MX"/>
              </w:rPr>
              <w:t>$</w:t>
            </w:r>
          </w:p>
        </w:tc>
      </w:tr>
      <w:tr w:rsidR="00B161B6" w:rsidRPr="00A84A3F" w14:paraId="280B8E27" w14:textId="77777777" w:rsidTr="00D3523F">
        <w:trPr>
          <w:jc w:val="center"/>
        </w:trPr>
        <w:tc>
          <w:tcPr>
            <w:tcW w:w="418" w:type="pct"/>
            <w:vAlign w:val="center"/>
          </w:tcPr>
          <w:p w14:paraId="64313074"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vAlign w:val="center"/>
          </w:tcPr>
          <w:p w14:paraId="4E1CC1C9" w14:textId="77777777" w:rsidR="00B161B6" w:rsidRPr="00A84A3F" w:rsidRDefault="00B161B6" w:rsidP="00A15EE7">
            <w:pPr>
              <w:contextualSpacing/>
              <w:jc w:val="both"/>
              <w:rPr>
                <w:rFonts w:ascii="Noto Sans" w:hAnsi="Noto Sans" w:cs="Noto Sans"/>
                <w:lang w:val="es-MX"/>
              </w:rPr>
            </w:pPr>
            <w:r w:rsidRPr="00A84A3F">
              <w:rPr>
                <w:rFonts w:ascii="Noto Sans" w:hAnsi="Noto Sans" w:cs="Noto Sans"/>
                <w:lang w:val="es-MX"/>
              </w:rPr>
              <w:t>Sustitución de coladeras de piso con rejilla de acero inoxidable de 3” de diámetro, incluye: empaques, tornillería para fijación.</w:t>
            </w:r>
          </w:p>
        </w:tc>
        <w:tc>
          <w:tcPr>
            <w:tcW w:w="580" w:type="pct"/>
            <w:vAlign w:val="center"/>
          </w:tcPr>
          <w:p w14:paraId="40430839"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hAnsi="Noto Sans" w:cs="Noto Sans"/>
                <w:lang w:val="es-MX"/>
              </w:rPr>
              <w:t>sal.</w:t>
            </w:r>
          </w:p>
        </w:tc>
        <w:tc>
          <w:tcPr>
            <w:tcW w:w="581" w:type="pct"/>
            <w:vAlign w:val="center"/>
          </w:tcPr>
          <w:p w14:paraId="669F4221"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hAnsi="Noto Sans" w:cs="Noto Sans"/>
                <w:lang w:val="es-MX"/>
              </w:rPr>
              <w:t>17.00</w:t>
            </w:r>
          </w:p>
        </w:tc>
        <w:tc>
          <w:tcPr>
            <w:tcW w:w="581" w:type="pct"/>
            <w:vAlign w:val="center"/>
          </w:tcPr>
          <w:p w14:paraId="06B8DA83"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c>
          <w:tcPr>
            <w:tcW w:w="581" w:type="pct"/>
            <w:vAlign w:val="center"/>
          </w:tcPr>
          <w:p w14:paraId="7CA383FD"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r>
      <w:tr w:rsidR="00B161B6" w:rsidRPr="00A84A3F" w14:paraId="62F6008F" w14:textId="77777777" w:rsidTr="00D3523F">
        <w:trPr>
          <w:jc w:val="center"/>
        </w:trPr>
        <w:tc>
          <w:tcPr>
            <w:tcW w:w="418" w:type="pct"/>
            <w:vAlign w:val="center"/>
          </w:tcPr>
          <w:p w14:paraId="5E5930C7"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vAlign w:val="center"/>
          </w:tcPr>
          <w:p w14:paraId="1EB12E7E" w14:textId="77777777" w:rsidR="00B161B6" w:rsidRPr="00A84A3F" w:rsidRDefault="00B161B6" w:rsidP="00A15EE7">
            <w:pPr>
              <w:contextualSpacing/>
              <w:jc w:val="both"/>
              <w:rPr>
                <w:rFonts w:ascii="Noto Sans" w:hAnsi="Noto Sans" w:cs="Noto Sans"/>
                <w:lang w:val="es-MX"/>
              </w:rPr>
            </w:pPr>
            <w:r w:rsidRPr="00A84A3F">
              <w:rPr>
                <w:rFonts w:ascii="Noto Sans" w:hAnsi="Noto Sans" w:cs="Noto Sans"/>
                <w:lang w:val="es-MX"/>
              </w:rPr>
              <w:t xml:space="preserve">Sustitución de </w:t>
            </w:r>
            <w:r w:rsidRPr="00A84A3F">
              <w:rPr>
                <w:rFonts w:ascii="Noto Sans" w:eastAsia="Geo" w:hAnsi="Noto Sans" w:cs="Noto Sans"/>
                <w:lang w:val="es-MX"/>
              </w:rPr>
              <w:t xml:space="preserve">inodoro (taza) sanitario de descarga directa institucional, acabado cerámica porcelanizada de alto brillo, incluye: fluxómetro de pedal aparente, niple, codo, tuercas para spud de 38 mm (1 1/2"), llave angular de retención de 1", manguera flexible (conector), asiento de vinil de alta resistencia, pruebas de funcionamiento. </w:t>
            </w:r>
          </w:p>
        </w:tc>
        <w:tc>
          <w:tcPr>
            <w:tcW w:w="580" w:type="pct"/>
            <w:vAlign w:val="center"/>
          </w:tcPr>
          <w:p w14:paraId="0E515658"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hAnsi="Noto Sans" w:cs="Noto Sans"/>
                <w:lang w:val="es-MX"/>
              </w:rPr>
              <w:t>pza.</w:t>
            </w:r>
          </w:p>
        </w:tc>
        <w:tc>
          <w:tcPr>
            <w:tcW w:w="581" w:type="pct"/>
            <w:vAlign w:val="center"/>
          </w:tcPr>
          <w:p w14:paraId="616A14C8" w14:textId="77777777" w:rsidR="00B161B6" w:rsidRPr="00A84A3F" w:rsidRDefault="00B161B6" w:rsidP="00A15EE7">
            <w:pPr>
              <w:spacing w:before="60" w:after="60" w:line="312" w:lineRule="auto"/>
              <w:contextualSpacing/>
              <w:jc w:val="center"/>
              <w:rPr>
                <w:rFonts w:ascii="Noto Sans" w:eastAsia="Geo" w:hAnsi="Noto Sans" w:cs="Noto Sans"/>
                <w:highlight w:val="yellow"/>
                <w:lang w:val="es-MX"/>
              </w:rPr>
            </w:pPr>
            <w:r w:rsidRPr="00A84A3F">
              <w:rPr>
                <w:rFonts w:ascii="Noto Sans" w:hAnsi="Noto Sans" w:cs="Noto Sans"/>
                <w:lang w:val="es-MX"/>
              </w:rPr>
              <w:t>15.00</w:t>
            </w:r>
          </w:p>
        </w:tc>
        <w:tc>
          <w:tcPr>
            <w:tcW w:w="581" w:type="pct"/>
            <w:vAlign w:val="center"/>
          </w:tcPr>
          <w:p w14:paraId="3DAC19F1"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c>
          <w:tcPr>
            <w:tcW w:w="581" w:type="pct"/>
            <w:vAlign w:val="center"/>
          </w:tcPr>
          <w:p w14:paraId="0E6C11DD"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r>
      <w:tr w:rsidR="00B161B6" w:rsidRPr="00A84A3F" w14:paraId="07B4768F" w14:textId="77777777" w:rsidTr="00D3523F">
        <w:trPr>
          <w:jc w:val="center"/>
        </w:trPr>
        <w:tc>
          <w:tcPr>
            <w:tcW w:w="418" w:type="pct"/>
            <w:vAlign w:val="center"/>
          </w:tcPr>
          <w:p w14:paraId="12804D69"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vAlign w:val="center"/>
          </w:tcPr>
          <w:p w14:paraId="5F26785B" w14:textId="77777777" w:rsidR="00B161B6" w:rsidRPr="00A84A3F" w:rsidRDefault="00B161B6" w:rsidP="00A15EE7">
            <w:pPr>
              <w:contextualSpacing/>
              <w:jc w:val="both"/>
              <w:rPr>
                <w:rFonts w:ascii="Noto Sans" w:hAnsi="Noto Sans" w:cs="Noto Sans"/>
                <w:lang w:val="es-MX"/>
              </w:rPr>
            </w:pPr>
            <w:r w:rsidRPr="00A84A3F">
              <w:rPr>
                <w:rFonts w:ascii="Noto Sans" w:hAnsi="Noto Sans" w:cs="Noto Sans"/>
                <w:lang w:val="es-MX"/>
              </w:rPr>
              <w:t>Sustitución de lavabo, color blanco, cerámica porcelanizada de alto brillo, con perforaciones para grifería de 4" u 8" (según se requiera), rebosadero posterior, incluye: pedestal de línea, mezcladora (monomando) acabado cromo de alto tráfico, cespol de bote o botella de latón cromado, contracanasta con rebosadero cromada, llaves de retención angulares cromadas, mangueras flexibles (conectores), fijación, sellado con silicón fungicida blanco en puntos de contacto con muro y piso, pruebas hidráulicas y de estanqueidad.</w:t>
            </w:r>
          </w:p>
        </w:tc>
        <w:tc>
          <w:tcPr>
            <w:tcW w:w="580" w:type="pct"/>
            <w:vAlign w:val="center"/>
          </w:tcPr>
          <w:p w14:paraId="61E41246" w14:textId="77777777" w:rsidR="00B161B6" w:rsidRPr="00A84A3F" w:rsidRDefault="00B161B6" w:rsidP="00A15EE7">
            <w:pPr>
              <w:spacing w:before="60" w:after="60" w:line="312" w:lineRule="auto"/>
              <w:contextualSpacing/>
              <w:jc w:val="center"/>
              <w:rPr>
                <w:rFonts w:ascii="Noto Sans" w:hAnsi="Noto Sans" w:cs="Noto Sans"/>
                <w:lang w:val="es-MX"/>
              </w:rPr>
            </w:pPr>
            <w:r w:rsidRPr="00A84A3F">
              <w:rPr>
                <w:rFonts w:ascii="Noto Sans" w:hAnsi="Noto Sans" w:cs="Noto Sans"/>
                <w:lang w:val="es-MX"/>
              </w:rPr>
              <w:t>pza.</w:t>
            </w:r>
          </w:p>
        </w:tc>
        <w:tc>
          <w:tcPr>
            <w:tcW w:w="581" w:type="pct"/>
            <w:vAlign w:val="center"/>
          </w:tcPr>
          <w:p w14:paraId="059DF1C2" w14:textId="77777777" w:rsidR="00B161B6" w:rsidRPr="00A84A3F" w:rsidRDefault="00B161B6" w:rsidP="00A15EE7">
            <w:pPr>
              <w:spacing w:before="60" w:after="60" w:line="312" w:lineRule="auto"/>
              <w:contextualSpacing/>
              <w:jc w:val="center"/>
              <w:rPr>
                <w:rFonts w:ascii="Noto Sans" w:hAnsi="Noto Sans" w:cs="Noto Sans"/>
                <w:lang w:val="es-MX"/>
              </w:rPr>
            </w:pPr>
            <w:r w:rsidRPr="00A84A3F">
              <w:rPr>
                <w:rFonts w:ascii="Noto Sans" w:hAnsi="Noto Sans" w:cs="Noto Sans"/>
                <w:lang w:val="es-MX"/>
              </w:rPr>
              <w:t>10.00</w:t>
            </w:r>
          </w:p>
        </w:tc>
        <w:tc>
          <w:tcPr>
            <w:tcW w:w="581" w:type="pct"/>
            <w:vAlign w:val="center"/>
          </w:tcPr>
          <w:p w14:paraId="1750494A"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c>
          <w:tcPr>
            <w:tcW w:w="581" w:type="pct"/>
            <w:vAlign w:val="center"/>
          </w:tcPr>
          <w:p w14:paraId="7E185CFE"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r>
      <w:tr w:rsidR="00B161B6" w:rsidRPr="00A84A3F" w14:paraId="4B51AC7D" w14:textId="77777777" w:rsidTr="00D3523F">
        <w:trPr>
          <w:jc w:val="center"/>
        </w:trPr>
        <w:tc>
          <w:tcPr>
            <w:tcW w:w="418" w:type="pct"/>
            <w:tcBorders>
              <w:bottom w:val="single" w:sz="4" w:space="0" w:color="auto"/>
            </w:tcBorders>
            <w:vAlign w:val="center"/>
          </w:tcPr>
          <w:p w14:paraId="31351036"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tcBorders>
              <w:bottom w:val="single" w:sz="4" w:space="0" w:color="auto"/>
            </w:tcBorders>
            <w:vAlign w:val="center"/>
          </w:tcPr>
          <w:p w14:paraId="5BBBAD4D" w14:textId="77777777" w:rsidR="00B161B6" w:rsidRPr="00A84A3F" w:rsidRDefault="00B161B6" w:rsidP="00A15EE7">
            <w:pPr>
              <w:contextualSpacing/>
              <w:jc w:val="both"/>
              <w:rPr>
                <w:rFonts w:ascii="Noto Sans" w:hAnsi="Noto Sans" w:cs="Noto Sans"/>
                <w:lang w:val="es-MX"/>
              </w:rPr>
            </w:pPr>
            <w:r w:rsidRPr="00A84A3F">
              <w:rPr>
                <w:rFonts w:ascii="Noto Sans" w:hAnsi="Noto Sans" w:cs="Noto Sans"/>
                <w:lang w:val="es-MX"/>
              </w:rPr>
              <w:t>Sustitución de manerales y regadera con brazo y chapetón de acero inoxidable, incluye: materiales de fijación, instalación, pruebas de estanqueidad.</w:t>
            </w:r>
          </w:p>
        </w:tc>
        <w:tc>
          <w:tcPr>
            <w:tcW w:w="580" w:type="pct"/>
            <w:tcBorders>
              <w:bottom w:val="single" w:sz="4" w:space="0" w:color="auto"/>
            </w:tcBorders>
            <w:vAlign w:val="center"/>
          </w:tcPr>
          <w:p w14:paraId="49F439F7" w14:textId="77777777" w:rsidR="00B161B6" w:rsidRPr="00A84A3F" w:rsidRDefault="00B161B6" w:rsidP="00A15EE7">
            <w:pPr>
              <w:spacing w:before="60" w:after="60" w:line="312" w:lineRule="auto"/>
              <w:contextualSpacing/>
              <w:jc w:val="center"/>
              <w:rPr>
                <w:rFonts w:ascii="Noto Sans" w:hAnsi="Noto Sans" w:cs="Noto Sans"/>
                <w:lang w:val="es-MX"/>
              </w:rPr>
            </w:pPr>
            <w:r w:rsidRPr="00A84A3F">
              <w:rPr>
                <w:rFonts w:ascii="Noto Sans" w:hAnsi="Noto Sans" w:cs="Noto Sans"/>
                <w:lang w:val="es-MX"/>
              </w:rPr>
              <w:t>pza.</w:t>
            </w:r>
          </w:p>
        </w:tc>
        <w:tc>
          <w:tcPr>
            <w:tcW w:w="581" w:type="pct"/>
            <w:tcBorders>
              <w:bottom w:val="single" w:sz="4" w:space="0" w:color="auto"/>
            </w:tcBorders>
            <w:vAlign w:val="center"/>
          </w:tcPr>
          <w:p w14:paraId="39608E26" w14:textId="77777777" w:rsidR="00B161B6" w:rsidRPr="00A84A3F" w:rsidRDefault="00B161B6" w:rsidP="00A15EE7">
            <w:pPr>
              <w:spacing w:before="60" w:after="60" w:line="312" w:lineRule="auto"/>
              <w:contextualSpacing/>
              <w:jc w:val="center"/>
              <w:rPr>
                <w:rFonts w:ascii="Noto Sans" w:hAnsi="Noto Sans" w:cs="Noto Sans"/>
                <w:lang w:val="es-MX"/>
              </w:rPr>
            </w:pPr>
            <w:r w:rsidRPr="00A84A3F">
              <w:rPr>
                <w:rFonts w:ascii="Noto Sans" w:hAnsi="Noto Sans" w:cs="Noto Sans"/>
                <w:lang w:val="es-MX"/>
              </w:rPr>
              <w:t>6.00</w:t>
            </w:r>
          </w:p>
        </w:tc>
        <w:tc>
          <w:tcPr>
            <w:tcW w:w="581" w:type="pct"/>
            <w:tcBorders>
              <w:bottom w:val="single" w:sz="4" w:space="0" w:color="auto"/>
            </w:tcBorders>
            <w:vAlign w:val="center"/>
          </w:tcPr>
          <w:p w14:paraId="483A2457"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c>
          <w:tcPr>
            <w:tcW w:w="581" w:type="pct"/>
            <w:tcBorders>
              <w:bottom w:val="single" w:sz="4" w:space="0" w:color="auto"/>
            </w:tcBorders>
            <w:vAlign w:val="center"/>
          </w:tcPr>
          <w:p w14:paraId="799103F4"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r>
      <w:tr w:rsidR="00B161B6" w:rsidRPr="00A84A3F" w14:paraId="674F3B82" w14:textId="77777777" w:rsidTr="00D3523F">
        <w:trPr>
          <w:jc w:val="center"/>
        </w:trPr>
        <w:tc>
          <w:tcPr>
            <w:tcW w:w="418" w:type="pct"/>
            <w:tcBorders>
              <w:bottom w:val="single" w:sz="4" w:space="0" w:color="auto"/>
            </w:tcBorders>
            <w:vAlign w:val="center"/>
          </w:tcPr>
          <w:p w14:paraId="17531333"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tcBorders>
              <w:bottom w:val="single" w:sz="4" w:space="0" w:color="auto"/>
            </w:tcBorders>
            <w:vAlign w:val="center"/>
          </w:tcPr>
          <w:p w14:paraId="6914528F" w14:textId="77777777" w:rsidR="00B161B6" w:rsidRPr="00A84A3F" w:rsidRDefault="00B161B6" w:rsidP="00A15EE7">
            <w:pPr>
              <w:contextualSpacing/>
              <w:jc w:val="both"/>
              <w:rPr>
                <w:rFonts w:ascii="Noto Sans" w:hAnsi="Noto Sans" w:cs="Noto Sans"/>
                <w:lang w:val="es-MX"/>
              </w:rPr>
            </w:pPr>
            <w:r w:rsidRPr="00A84A3F">
              <w:rPr>
                <w:rFonts w:ascii="Noto Sans" w:hAnsi="Noto Sans" w:cs="Noto Sans"/>
                <w:lang w:val="es-MX"/>
              </w:rPr>
              <w:t>Sustitución de mingitorio existente por mingitorio seco, de cerámica vitrificada en color blanco, con tecnología TDS2 (Tecnología de Drenaje Seco), incluye: cartucho con sistema de compuerta, fijación a muro, conexión a la red de drenaje sanitario, sellado de juntas con silicón antihongos, pruebas de funcionamiento.</w:t>
            </w:r>
          </w:p>
        </w:tc>
        <w:tc>
          <w:tcPr>
            <w:tcW w:w="580" w:type="pct"/>
            <w:tcBorders>
              <w:bottom w:val="single" w:sz="4" w:space="0" w:color="auto"/>
            </w:tcBorders>
            <w:vAlign w:val="center"/>
          </w:tcPr>
          <w:p w14:paraId="4BB01948" w14:textId="77777777" w:rsidR="00B161B6" w:rsidRPr="00A84A3F" w:rsidRDefault="00B161B6" w:rsidP="00A15EE7">
            <w:pPr>
              <w:spacing w:before="60" w:after="60" w:line="312" w:lineRule="auto"/>
              <w:contextualSpacing/>
              <w:jc w:val="center"/>
              <w:rPr>
                <w:rFonts w:ascii="Noto Sans" w:hAnsi="Noto Sans" w:cs="Noto Sans"/>
                <w:lang w:val="es-MX"/>
              </w:rPr>
            </w:pPr>
            <w:r w:rsidRPr="00A84A3F">
              <w:rPr>
                <w:rFonts w:ascii="Noto Sans" w:hAnsi="Noto Sans" w:cs="Noto Sans"/>
                <w:lang w:val="es-MX"/>
              </w:rPr>
              <w:t>pza.</w:t>
            </w:r>
          </w:p>
        </w:tc>
        <w:tc>
          <w:tcPr>
            <w:tcW w:w="581" w:type="pct"/>
            <w:tcBorders>
              <w:bottom w:val="single" w:sz="4" w:space="0" w:color="auto"/>
            </w:tcBorders>
            <w:vAlign w:val="center"/>
          </w:tcPr>
          <w:p w14:paraId="3DC6B71F" w14:textId="77777777" w:rsidR="00B161B6" w:rsidRPr="00A84A3F" w:rsidRDefault="00B161B6" w:rsidP="00A15EE7">
            <w:pPr>
              <w:spacing w:before="60" w:after="60" w:line="312" w:lineRule="auto"/>
              <w:contextualSpacing/>
              <w:jc w:val="center"/>
              <w:rPr>
                <w:rFonts w:ascii="Noto Sans" w:hAnsi="Noto Sans" w:cs="Noto Sans"/>
                <w:lang w:val="es-MX"/>
              </w:rPr>
            </w:pPr>
            <w:r w:rsidRPr="00A84A3F">
              <w:rPr>
                <w:rFonts w:ascii="Noto Sans" w:hAnsi="Noto Sans" w:cs="Noto Sans"/>
                <w:lang w:val="es-MX"/>
              </w:rPr>
              <w:t>1.00</w:t>
            </w:r>
          </w:p>
        </w:tc>
        <w:tc>
          <w:tcPr>
            <w:tcW w:w="581" w:type="pct"/>
            <w:tcBorders>
              <w:bottom w:val="single" w:sz="4" w:space="0" w:color="auto"/>
            </w:tcBorders>
            <w:vAlign w:val="center"/>
          </w:tcPr>
          <w:p w14:paraId="0B6C038C"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c>
          <w:tcPr>
            <w:tcW w:w="581" w:type="pct"/>
            <w:tcBorders>
              <w:bottom w:val="single" w:sz="4" w:space="0" w:color="auto"/>
            </w:tcBorders>
            <w:vAlign w:val="center"/>
          </w:tcPr>
          <w:p w14:paraId="49D0B8D2"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r>
      <w:tr w:rsidR="00B161B6" w:rsidRPr="00A84A3F" w14:paraId="0F69F12B" w14:textId="77777777" w:rsidTr="00D3523F">
        <w:trPr>
          <w:jc w:val="center"/>
        </w:trPr>
        <w:tc>
          <w:tcPr>
            <w:tcW w:w="418" w:type="pct"/>
            <w:tcBorders>
              <w:bottom w:val="single" w:sz="4" w:space="0" w:color="auto"/>
            </w:tcBorders>
            <w:vAlign w:val="center"/>
          </w:tcPr>
          <w:p w14:paraId="65AAE7A8"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tcBorders>
              <w:bottom w:val="single" w:sz="4" w:space="0" w:color="auto"/>
            </w:tcBorders>
            <w:vAlign w:val="center"/>
          </w:tcPr>
          <w:p w14:paraId="6885F46A" w14:textId="77777777" w:rsidR="00B161B6" w:rsidRPr="00A84A3F" w:rsidRDefault="00B161B6" w:rsidP="00A15EE7">
            <w:pPr>
              <w:contextualSpacing/>
              <w:jc w:val="both"/>
              <w:rPr>
                <w:rFonts w:ascii="Noto Sans" w:hAnsi="Noto Sans" w:cs="Noto Sans"/>
                <w:lang w:val="es-MX"/>
              </w:rPr>
            </w:pPr>
            <w:r w:rsidRPr="00A84A3F">
              <w:rPr>
                <w:rFonts w:ascii="Noto Sans" w:hAnsi="Noto Sans" w:cs="Noto Sans"/>
                <w:lang w:val="es-MX"/>
              </w:rPr>
              <w:t>Instalación de bajada pluvial con tubería de PVC sanitario serie 25 de 4” (100 mm) de diámetro, incluye: conexiones de PVC (codos de 90° o 45°, yee, tees, reducciones), coladera de cúpula (tipo domo) de fierro fundido o PVC de alta resistencia para azotea, abrazaderas tipo uña o galvanizadas para fijación a muro, tramos finales de tubería para conexión a registro pluvial.</w:t>
            </w:r>
          </w:p>
        </w:tc>
        <w:tc>
          <w:tcPr>
            <w:tcW w:w="580" w:type="pct"/>
            <w:tcBorders>
              <w:bottom w:val="single" w:sz="4" w:space="0" w:color="auto"/>
            </w:tcBorders>
            <w:vAlign w:val="center"/>
          </w:tcPr>
          <w:p w14:paraId="75FE8549" w14:textId="77777777" w:rsidR="00B161B6" w:rsidRPr="00A84A3F" w:rsidRDefault="00B161B6" w:rsidP="00A15EE7">
            <w:pPr>
              <w:spacing w:before="60" w:after="60" w:line="312" w:lineRule="auto"/>
              <w:contextualSpacing/>
              <w:jc w:val="center"/>
              <w:rPr>
                <w:rFonts w:ascii="Noto Sans" w:hAnsi="Noto Sans" w:cs="Noto Sans"/>
                <w:lang w:val="es-MX"/>
              </w:rPr>
            </w:pPr>
            <w:r w:rsidRPr="00A84A3F">
              <w:rPr>
                <w:rFonts w:ascii="Noto Sans" w:hAnsi="Noto Sans" w:cs="Noto Sans"/>
                <w:lang w:val="es-MX"/>
              </w:rPr>
              <w:t>ml.</w:t>
            </w:r>
          </w:p>
        </w:tc>
        <w:tc>
          <w:tcPr>
            <w:tcW w:w="581" w:type="pct"/>
            <w:tcBorders>
              <w:bottom w:val="single" w:sz="4" w:space="0" w:color="auto"/>
            </w:tcBorders>
            <w:vAlign w:val="center"/>
          </w:tcPr>
          <w:p w14:paraId="404C283F" w14:textId="77777777" w:rsidR="00B161B6" w:rsidRPr="00A84A3F" w:rsidRDefault="00B161B6" w:rsidP="00A15EE7">
            <w:pPr>
              <w:spacing w:before="60" w:after="60" w:line="312" w:lineRule="auto"/>
              <w:contextualSpacing/>
              <w:jc w:val="center"/>
              <w:rPr>
                <w:rFonts w:ascii="Noto Sans" w:hAnsi="Noto Sans" w:cs="Noto Sans"/>
                <w:lang w:val="es-MX"/>
              </w:rPr>
            </w:pPr>
            <w:r w:rsidRPr="00A84A3F">
              <w:rPr>
                <w:rFonts w:ascii="Noto Sans" w:hAnsi="Noto Sans" w:cs="Noto Sans"/>
                <w:lang w:val="es-MX"/>
              </w:rPr>
              <w:t>36.00</w:t>
            </w:r>
          </w:p>
        </w:tc>
        <w:tc>
          <w:tcPr>
            <w:tcW w:w="581" w:type="pct"/>
            <w:tcBorders>
              <w:bottom w:val="single" w:sz="4" w:space="0" w:color="auto"/>
            </w:tcBorders>
            <w:vAlign w:val="center"/>
          </w:tcPr>
          <w:p w14:paraId="44B0D3ED"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c>
          <w:tcPr>
            <w:tcW w:w="581" w:type="pct"/>
            <w:tcBorders>
              <w:bottom w:val="single" w:sz="4" w:space="0" w:color="auto"/>
            </w:tcBorders>
            <w:vAlign w:val="center"/>
          </w:tcPr>
          <w:p w14:paraId="4EBEF92C"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r>
      <w:tr w:rsidR="00B161B6" w:rsidRPr="00A84A3F" w14:paraId="7D722857" w14:textId="77777777" w:rsidTr="00D3523F">
        <w:trPr>
          <w:jc w:val="center"/>
        </w:trPr>
        <w:tc>
          <w:tcPr>
            <w:tcW w:w="418" w:type="pct"/>
            <w:vAlign w:val="center"/>
          </w:tcPr>
          <w:p w14:paraId="6E55AC7A"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vAlign w:val="center"/>
          </w:tcPr>
          <w:p w14:paraId="67C6A474" w14:textId="77777777" w:rsidR="00B161B6" w:rsidRPr="00A84A3F" w:rsidRDefault="00B161B6" w:rsidP="00A15EE7">
            <w:pPr>
              <w:contextualSpacing/>
              <w:jc w:val="both"/>
              <w:rPr>
                <w:rFonts w:ascii="Noto Sans" w:eastAsia="Geo" w:hAnsi="Noto Sans" w:cs="Noto Sans"/>
                <w:lang w:val="es-MX"/>
              </w:rPr>
            </w:pPr>
            <w:r w:rsidRPr="00A84A3F">
              <w:rPr>
                <w:rFonts w:ascii="Noto Sans" w:eastAsia="Geo" w:hAnsi="Noto Sans" w:cs="Noto Sans"/>
                <w:lang w:val="es-MX"/>
              </w:rPr>
              <w:t>Aplicación de pintura vinílica antiviral y antibacterial lavable en muros a dos manos, acabado mate, color aprobado por el instituto e incluye la preparación de la superficie.</w:t>
            </w:r>
          </w:p>
        </w:tc>
        <w:tc>
          <w:tcPr>
            <w:tcW w:w="580" w:type="pct"/>
            <w:vAlign w:val="center"/>
          </w:tcPr>
          <w:p w14:paraId="4A9FD1C7"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m</w:t>
            </w:r>
            <w:r w:rsidRPr="00A84A3F">
              <w:rPr>
                <w:rFonts w:ascii="Noto Sans" w:eastAsia="Geo" w:hAnsi="Noto Sans" w:cs="Noto Sans"/>
                <w:vertAlign w:val="superscript"/>
                <w:lang w:val="es-MX"/>
              </w:rPr>
              <w:t>2</w:t>
            </w:r>
          </w:p>
        </w:tc>
        <w:tc>
          <w:tcPr>
            <w:tcW w:w="581" w:type="pct"/>
            <w:vAlign w:val="center"/>
          </w:tcPr>
          <w:p w14:paraId="703F9EC0"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hAnsi="Noto Sans" w:cs="Noto Sans"/>
                <w:lang w:val="es-MX"/>
              </w:rPr>
              <w:t>2,550.00</w:t>
            </w:r>
          </w:p>
        </w:tc>
        <w:tc>
          <w:tcPr>
            <w:tcW w:w="581" w:type="pct"/>
            <w:vAlign w:val="center"/>
          </w:tcPr>
          <w:p w14:paraId="53BA1553"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c>
          <w:tcPr>
            <w:tcW w:w="581" w:type="pct"/>
            <w:vAlign w:val="center"/>
          </w:tcPr>
          <w:p w14:paraId="24D0E872"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r>
      <w:tr w:rsidR="00B161B6" w:rsidRPr="00A84A3F" w14:paraId="62AB3C5A" w14:textId="77777777" w:rsidTr="00D3523F">
        <w:trPr>
          <w:jc w:val="center"/>
        </w:trPr>
        <w:tc>
          <w:tcPr>
            <w:tcW w:w="418" w:type="pct"/>
            <w:vAlign w:val="center"/>
          </w:tcPr>
          <w:p w14:paraId="1F828406"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vAlign w:val="center"/>
          </w:tcPr>
          <w:p w14:paraId="6D0F9BBD" w14:textId="77777777" w:rsidR="00B161B6" w:rsidRPr="00A84A3F" w:rsidRDefault="00B161B6" w:rsidP="00A15EE7">
            <w:pPr>
              <w:contextualSpacing/>
              <w:jc w:val="both"/>
              <w:rPr>
                <w:rFonts w:ascii="Noto Sans" w:hAnsi="Noto Sans" w:cs="Noto Sans"/>
                <w:lang w:val="es-MX"/>
              </w:rPr>
            </w:pPr>
            <w:r w:rsidRPr="00A84A3F">
              <w:rPr>
                <w:rFonts w:ascii="Noto Sans" w:hAnsi="Noto Sans" w:cs="Noto Sans"/>
                <w:lang w:val="es-MX"/>
              </w:rPr>
              <w:t xml:space="preserve">Aplicación de pintura vinílica antiviral y antibacterial lavable en plafones, acabado mate, color aprobado por el instituto e incluye la preparación de la superficie. </w:t>
            </w:r>
          </w:p>
        </w:tc>
        <w:tc>
          <w:tcPr>
            <w:tcW w:w="580" w:type="pct"/>
            <w:vAlign w:val="center"/>
          </w:tcPr>
          <w:p w14:paraId="0AD69F65"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m</w:t>
            </w:r>
            <w:r w:rsidRPr="00A84A3F">
              <w:rPr>
                <w:rFonts w:ascii="Noto Sans" w:eastAsia="Geo" w:hAnsi="Noto Sans" w:cs="Noto Sans"/>
                <w:vertAlign w:val="superscript"/>
                <w:lang w:val="es-MX"/>
              </w:rPr>
              <w:t>2</w:t>
            </w:r>
          </w:p>
        </w:tc>
        <w:tc>
          <w:tcPr>
            <w:tcW w:w="581" w:type="pct"/>
            <w:vAlign w:val="center"/>
          </w:tcPr>
          <w:p w14:paraId="66AD915F"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hAnsi="Noto Sans" w:cs="Noto Sans"/>
                <w:lang w:val="es-MX"/>
              </w:rPr>
              <w:t>1,100.00</w:t>
            </w:r>
          </w:p>
        </w:tc>
        <w:tc>
          <w:tcPr>
            <w:tcW w:w="581" w:type="pct"/>
            <w:vAlign w:val="center"/>
          </w:tcPr>
          <w:p w14:paraId="2BAEE5BF"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c>
          <w:tcPr>
            <w:tcW w:w="581" w:type="pct"/>
            <w:vAlign w:val="center"/>
          </w:tcPr>
          <w:p w14:paraId="6FB08A01"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r>
      <w:tr w:rsidR="00B161B6" w:rsidRPr="00A84A3F" w14:paraId="03E6C5D7" w14:textId="77777777" w:rsidTr="00D3523F">
        <w:trPr>
          <w:jc w:val="center"/>
        </w:trPr>
        <w:tc>
          <w:tcPr>
            <w:tcW w:w="418" w:type="pct"/>
            <w:vAlign w:val="center"/>
          </w:tcPr>
          <w:p w14:paraId="5E37296D"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vAlign w:val="center"/>
          </w:tcPr>
          <w:p w14:paraId="053D278C" w14:textId="77777777" w:rsidR="00B161B6" w:rsidRPr="00A84A3F" w:rsidRDefault="00B161B6" w:rsidP="00A15EE7">
            <w:pPr>
              <w:contextualSpacing/>
              <w:jc w:val="both"/>
              <w:rPr>
                <w:rFonts w:ascii="Noto Sans" w:hAnsi="Noto Sans" w:cs="Noto Sans"/>
                <w:lang w:val="es-MX"/>
              </w:rPr>
            </w:pPr>
            <w:r w:rsidRPr="00A84A3F">
              <w:rPr>
                <w:rFonts w:ascii="Noto Sans" w:hAnsi="Noto Sans" w:cs="Noto Sans"/>
                <w:lang w:val="es-MX"/>
              </w:rPr>
              <w:t>Sustitución de falso plafón modular y corrido existente por falso plafón corrido</w:t>
            </w:r>
            <w:r w:rsidRPr="00A84A3F">
              <w:rPr>
                <w:rFonts w:ascii="Noto Sans" w:eastAsia="Geo" w:hAnsi="Noto Sans" w:cs="Noto Sans"/>
                <w:lang w:val="es-MX"/>
              </w:rPr>
              <w:t xml:space="preserve"> a base de panel de yeso tipo estándar (Regular) de 13 mm (1/2") de espesor, bastidor metálico galvanizado.</w:t>
            </w:r>
          </w:p>
        </w:tc>
        <w:tc>
          <w:tcPr>
            <w:tcW w:w="580" w:type="pct"/>
            <w:vAlign w:val="center"/>
          </w:tcPr>
          <w:p w14:paraId="1622DD62"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m</w:t>
            </w:r>
            <w:r w:rsidRPr="00A84A3F">
              <w:rPr>
                <w:rFonts w:ascii="Noto Sans" w:eastAsia="Geo" w:hAnsi="Noto Sans" w:cs="Noto Sans"/>
                <w:vertAlign w:val="superscript"/>
                <w:lang w:val="es-MX"/>
              </w:rPr>
              <w:t>2</w:t>
            </w:r>
          </w:p>
        </w:tc>
        <w:tc>
          <w:tcPr>
            <w:tcW w:w="581" w:type="pct"/>
            <w:vAlign w:val="center"/>
          </w:tcPr>
          <w:p w14:paraId="5293C2EE"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hAnsi="Noto Sans" w:cs="Noto Sans"/>
                <w:lang w:val="es-MX"/>
              </w:rPr>
              <w:t>1,100.00</w:t>
            </w:r>
          </w:p>
        </w:tc>
        <w:tc>
          <w:tcPr>
            <w:tcW w:w="581" w:type="pct"/>
            <w:vAlign w:val="center"/>
          </w:tcPr>
          <w:p w14:paraId="09AA057F"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c>
          <w:tcPr>
            <w:tcW w:w="581" w:type="pct"/>
            <w:vAlign w:val="center"/>
          </w:tcPr>
          <w:p w14:paraId="5AA1953A"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r>
      <w:tr w:rsidR="00B161B6" w:rsidRPr="00A84A3F" w14:paraId="1398E5EA" w14:textId="77777777" w:rsidTr="00D3523F">
        <w:trPr>
          <w:jc w:val="center"/>
        </w:trPr>
        <w:tc>
          <w:tcPr>
            <w:tcW w:w="418" w:type="pct"/>
            <w:vAlign w:val="center"/>
          </w:tcPr>
          <w:p w14:paraId="47406E92"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vAlign w:val="center"/>
          </w:tcPr>
          <w:p w14:paraId="0DDEA9FD" w14:textId="77777777" w:rsidR="00B161B6" w:rsidRPr="00A84A3F" w:rsidRDefault="00B161B6" w:rsidP="00A15EE7">
            <w:pPr>
              <w:contextualSpacing/>
              <w:jc w:val="both"/>
              <w:rPr>
                <w:rFonts w:ascii="Noto Sans" w:hAnsi="Noto Sans" w:cs="Noto Sans"/>
                <w:lang w:val="es-MX"/>
              </w:rPr>
            </w:pPr>
            <w:r w:rsidRPr="00A84A3F">
              <w:rPr>
                <w:rFonts w:ascii="Noto Sans" w:hAnsi="Noto Sans" w:cs="Noto Sans"/>
                <w:lang w:val="es-MX"/>
              </w:rPr>
              <w:t xml:space="preserve">Sustitución de pisos cerámicos en diferentes áreas por pisos </w:t>
            </w:r>
            <w:r w:rsidRPr="00A84A3F">
              <w:rPr>
                <w:rFonts w:ascii="Noto Sans" w:eastAsia="Geo" w:hAnsi="Noto Sans" w:cs="Noto Sans"/>
                <w:lang w:val="es-MX"/>
              </w:rPr>
              <w:t>cerámicos antiderrapante, modelo autorizado por el instituto (se debe considerar tres muestras para su aprobación una vez adjudicado el servicio), emboquillado (color a elegir)</w:t>
            </w:r>
            <w:r w:rsidRPr="00A84A3F">
              <w:rPr>
                <w:rFonts w:ascii="Noto Sans" w:hAnsi="Noto Sans" w:cs="Noto Sans"/>
                <w:lang w:val="es-MX"/>
              </w:rPr>
              <w:t>.</w:t>
            </w:r>
          </w:p>
        </w:tc>
        <w:tc>
          <w:tcPr>
            <w:tcW w:w="580" w:type="pct"/>
            <w:vAlign w:val="center"/>
          </w:tcPr>
          <w:p w14:paraId="322C054F"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m</w:t>
            </w:r>
            <w:r w:rsidRPr="00A84A3F">
              <w:rPr>
                <w:rFonts w:ascii="Noto Sans" w:eastAsia="Geo" w:hAnsi="Noto Sans" w:cs="Noto Sans"/>
                <w:vertAlign w:val="superscript"/>
                <w:lang w:val="es-MX"/>
              </w:rPr>
              <w:t>2</w:t>
            </w:r>
          </w:p>
        </w:tc>
        <w:tc>
          <w:tcPr>
            <w:tcW w:w="581" w:type="pct"/>
            <w:vAlign w:val="center"/>
          </w:tcPr>
          <w:p w14:paraId="5DD47C97" w14:textId="77777777" w:rsidR="00B161B6" w:rsidRPr="00A84A3F" w:rsidRDefault="00B161B6" w:rsidP="00A15EE7">
            <w:pPr>
              <w:spacing w:before="60" w:after="60" w:line="312" w:lineRule="auto"/>
              <w:contextualSpacing/>
              <w:jc w:val="center"/>
              <w:rPr>
                <w:rFonts w:ascii="Noto Sans" w:eastAsia="Geo" w:hAnsi="Noto Sans" w:cs="Noto Sans"/>
                <w:highlight w:val="yellow"/>
                <w:lang w:val="es-MX"/>
              </w:rPr>
            </w:pPr>
            <w:r w:rsidRPr="00A84A3F">
              <w:rPr>
                <w:rFonts w:ascii="Noto Sans" w:hAnsi="Noto Sans" w:cs="Noto Sans"/>
                <w:lang w:val="es-MX"/>
              </w:rPr>
              <w:t>980.00</w:t>
            </w:r>
          </w:p>
        </w:tc>
        <w:tc>
          <w:tcPr>
            <w:tcW w:w="581" w:type="pct"/>
            <w:vAlign w:val="center"/>
          </w:tcPr>
          <w:p w14:paraId="3BBCA557"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c>
          <w:tcPr>
            <w:tcW w:w="581" w:type="pct"/>
            <w:vAlign w:val="center"/>
          </w:tcPr>
          <w:p w14:paraId="4F1FD771"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r>
      <w:tr w:rsidR="00B161B6" w:rsidRPr="00A84A3F" w14:paraId="04757809" w14:textId="77777777" w:rsidTr="00D3523F">
        <w:trPr>
          <w:jc w:val="center"/>
        </w:trPr>
        <w:tc>
          <w:tcPr>
            <w:tcW w:w="418" w:type="pct"/>
            <w:vAlign w:val="center"/>
          </w:tcPr>
          <w:p w14:paraId="6BB91001"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vAlign w:val="center"/>
          </w:tcPr>
          <w:p w14:paraId="35A7F9F0" w14:textId="77777777" w:rsidR="00B161B6" w:rsidRPr="00A84A3F" w:rsidRDefault="00B161B6" w:rsidP="00A15EE7">
            <w:pPr>
              <w:contextualSpacing/>
              <w:jc w:val="both"/>
              <w:rPr>
                <w:rFonts w:ascii="Noto Sans" w:hAnsi="Noto Sans" w:cs="Noto Sans"/>
                <w:lang w:val="es-MX"/>
              </w:rPr>
            </w:pPr>
            <w:r w:rsidRPr="00A84A3F">
              <w:rPr>
                <w:rFonts w:ascii="Noto Sans" w:hAnsi="Noto Sans" w:cs="Noto Sans"/>
                <w:lang w:val="es-MX"/>
              </w:rPr>
              <w:t xml:space="preserve">Sustitución de zoclos existentes por </w:t>
            </w:r>
            <w:r w:rsidRPr="00A84A3F">
              <w:rPr>
                <w:rFonts w:ascii="Noto Sans" w:eastAsia="Geo" w:hAnsi="Noto Sans" w:cs="Noto Sans"/>
                <w:lang w:val="es-MX"/>
              </w:rPr>
              <w:t>zoclo cerámico, modelo autorizado por el instituto (se debe considerar tres muestras para su aprobación una vez adjudicado el servicio) emboquillado (color a elegir).</w:t>
            </w:r>
          </w:p>
        </w:tc>
        <w:tc>
          <w:tcPr>
            <w:tcW w:w="580" w:type="pct"/>
            <w:vAlign w:val="center"/>
          </w:tcPr>
          <w:p w14:paraId="082C4488"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hAnsi="Noto Sans" w:cs="Noto Sans"/>
                <w:lang w:val="es-MX"/>
              </w:rPr>
              <w:t>ml.</w:t>
            </w:r>
          </w:p>
        </w:tc>
        <w:tc>
          <w:tcPr>
            <w:tcW w:w="581" w:type="pct"/>
            <w:vAlign w:val="center"/>
          </w:tcPr>
          <w:p w14:paraId="254DCECE" w14:textId="77777777" w:rsidR="00B161B6" w:rsidRPr="00A84A3F" w:rsidRDefault="00B161B6" w:rsidP="00A15EE7">
            <w:pPr>
              <w:spacing w:before="60" w:after="60" w:line="312" w:lineRule="auto"/>
              <w:contextualSpacing/>
              <w:jc w:val="center"/>
              <w:rPr>
                <w:rFonts w:ascii="Noto Sans" w:eastAsia="Geo" w:hAnsi="Noto Sans" w:cs="Noto Sans"/>
                <w:highlight w:val="yellow"/>
                <w:lang w:val="es-MX"/>
              </w:rPr>
            </w:pPr>
            <w:r w:rsidRPr="00A84A3F">
              <w:rPr>
                <w:rFonts w:ascii="Noto Sans" w:hAnsi="Noto Sans" w:cs="Noto Sans"/>
                <w:lang w:val="es-MX"/>
              </w:rPr>
              <w:t>800.00</w:t>
            </w:r>
          </w:p>
        </w:tc>
        <w:tc>
          <w:tcPr>
            <w:tcW w:w="581" w:type="pct"/>
            <w:vAlign w:val="center"/>
          </w:tcPr>
          <w:p w14:paraId="35036D8F"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c>
          <w:tcPr>
            <w:tcW w:w="581" w:type="pct"/>
            <w:vAlign w:val="center"/>
          </w:tcPr>
          <w:p w14:paraId="5F8ECDAE"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r>
      <w:tr w:rsidR="00B161B6" w:rsidRPr="00A84A3F" w14:paraId="5A8816E8" w14:textId="77777777" w:rsidTr="00D3523F">
        <w:trPr>
          <w:jc w:val="center"/>
        </w:trPr>
        <w:tc>
          <w:tcPr>
            <w:tcW w:w="418" w:type="pct"/>
            <w:tcBorders>
              <w:bottom w:val="single" w:sz="4" w:space="0" w:color="auto"/>
            </w:tcBorders>
            <w:vAlign w:val="center"/>
          </w:tcPr>
          <w:p w14:paraId="298AB35C"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tcBorders>
              <w:bottom w:val="single" w:sz="4" w:space="0" w:color="auto"/>
            </w:tcBorders>
            <w:vAlign w:val="center"/>
          </w:tcPr>
          <w:p w14:paraId="490F8BD7" w14:textId="77777777" w:rsidR="00B161B6" w:rsidRPr="00A84A3F" w:rsidRDefault="00B161B6" w:rsidP="00A15EE7">
            <w:pPr>
              <w:contextualSpacing/>
              <w:jc w:val="both"/>
              <w:rPr>
                <w:rFonts w:ascii="Noto Sans" w:hAnsi="Noto Sans" w:cs="Noto Sans"/>
                <w:lang w:val="es-MX"/>
              </w:rPr>
            </w:pPr>
            <w:r w:rsidRPr="00A84A3F">
              <w:rPr>
                <w:rFonts w:ascii="Noto Sans" w:hAnsi="Noto Sans" w:cs="Noto Sans"/>
                <w:lang w:val="es-MX"/>
              </w:rPr>
              <w:t xml:space="preserve">Sustitución de recubrimientos cerámicos en muros y pisos de sanitarios </w:t>
            </w:r>
            <w:r w:rsidRPr="00A84A3F">
              <w:rPr>
                <w:rFonts w:ascii="Noto Sans" w:eastAsia="Geo" w:hAnsi="Noto Sans" w:cs="Noto Sans"/>
                <w:lang w:val="es-MX"/>
              </w:rPr>
              <w:t>modelo autorizado por el instituto (deberá traer muestras para su aprobación) emboquillado (color a elegir).</w:t>
            </w:r>
          </w:p>
        </w:tc>
        <w:tc>
          <w:tcPr>
            <w:tcW w:w="580" w:type="pct"/>
            <w:tcBorders>
              <w:bottom w:val="single" w:sz="4" w:space="0" w:color="auto"/>
            </w:tcBorders>
            <w:vAlign w:val="center"/>
          </w:tcPr>
          <w:p w14:paraId="74749284"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eastAsia="Geo" w:hAnsi="Noto Sans" w:cs="Noto Sans"/>
                <w:lang w:val="es-MX"/>
              </w:rPr>
              <w:t>m</w:t>
            </w:r>
            <w:r w:rsidRPr="00A84A3F">
              <w:rPr>
                <w:rFonts w:ascii="Noto Sans" w:eastAsia="Geo" w:hAnsi="Noto Sans" w:cs="Noto Sans"/>
                <w:vertAlign w:val="superscript"/>
                <w:lang w:val="es-MX"/>
              </w:rPr>
              <w:t>2</w:t>
            </w:r>
          </w:p>
        </w:tc>
        <w:tc>
          <w:tcPr>
            <w:tcW w:w="581" w:type="pct"/>
            <w:tcBorders>
              <w:bottom w:val="single" w:sz="4" w:space="0" w:color="auto"/>
            </w:tcBorders>
            <w:vAlign w:val="center"/>
          </w:tcPr>
          <w:p w14:paraId="3725C2DF" w14:textId="77777777" w:rsidR="00B161B6" w:rsidRPr="00A84A3F" w:rsidRDefault="00B161B6" w:rsidP="00A15EE7">
            <w:pPr>
              <w:spacing w:before="60" w:after="60" w:line="312" w:lineRule="auto"/>
              <w:contextualSpacing/>
              <w:jc w:val="center"/>
              <w:rPr>
                <w:rFonts w:ascii="Noto Sans" w:eastAsia="Geo" w:hAnsi="Noto Sans" w:cs="Noto Sans"/>
                <w:highlight w:val="yellow"/>
                <w:lang w:val="es-MX"/>
              </w:rPr>
            </w:pPr>
            <w:r w:rsidRPr="00A84A3F">
              <w:rPr>
                <w:rFonts w:ascii="Noto Sans" w:hAnsi="Noto Sans" w:cs="Noto Sans"/>
                <w:lang w:val="es-MX"/>
              </w:rPr>
              <w:t>550.00</w:t>
            </w:r>
          </w:p>
        </w:tc>
        <w:tc>
          <w:tcPr>
            <w:tcW w:w="581" w:type="pct"/>
            <w:tcBorders>
              <w:bottom w:val="single" w:sz="4" w:space="0" w:color="auto"/>
            </w:tcBorders>
            <w:vAlign w:val="center"/>
          </w:tcPr>
          <w:p w14:paraId="3EB1B4A9"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c>
          <w:tcPr>
            <w:tcW w:w="581" w:type="pct"/>
            <w:tcBorders>
              <w:bottom w:val="single" w:sz="4" w:space="0" w:color="auto"/>
            </w:tcBorders>
            <w:vAlign w:val="center"/>
          </w:tcPr>
          <w:p w14:paraId="426C9475"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r>
      <w:tr w:rsidR="00B161B6" w:rsidRPr="00A84A3F" w14:paraId="28535478" w14:textId="77777777" w:rsidTr="00D3523F">
        <w:trPr>
          <w:jc w:val="center"/>
        </w:trPr>
        <w:tc>
          <w:tcPr>
            <w:tcW w:w="418" w:type="pct"/>
            <w:vAlign w:val="center"/>
          </w:tcPr>
          <w:p w14:paraId="31E3AA48"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vAlign w:val="center"/>
          </w:tcPr>
          <w:p w14:paraId="06086A7F" w14:textId="77777777" w:rsidR="00B161B6" w:rsidRPr="00A84A3F" w:rsidRDefault="00B161B6" w:rsidP="00A15EE7">
            <w:pPr>
              <w:contextualSpacing/>
              <w:jc w:val="both"/>
              <w:rPr>
                <w:rFonts w:ascii="Noto Sans" w:hAnsi="Noto Sans" w:cs="Noto Sans"/>
                <w:lang w:val="es-MX"/>
              </w:rPr>
            </w:pPr>
            <w:r w:rsidRPr="00A84A3F">
              <w:rPr>
                <w:rFonts w:ascii="Noto Sans" w:hAnsi="Noto Sans" w:cs="Noto Sans"/>
                <w:lang w:val="es-MX"/>
              </w:rPr>
              <w:t>Sustitución e instalación de canceles de baño</w:t>
            </w:r>
            <w:r w:rsidRPr="00A84A3F">
              <w:rPr>
                <w:rFonts w:ascii="Noto Sans" w:eastAsia="Geo" w:hAnsi="Noto Sans" w:cs="Noto Sans"/>
                <w:lang w:val="es-MX"/>
              </w:rPr>
              <w:t xml:space="preserve"> medidas de 1.50 x 1.80 m aproximadamente, conformado por dos hojas corredizas a base de perfiles de aluminio de 2” y cristal de 6 mm de espesor, incluye: empaques, carretillas, jaladeras, topes), herrajes de fijación, sellado perimetral interior y exterior con silicón antihongos.</w:t>
            </w:r>
          </w:p>
        </w:tc>
        <w:tc>
          <w:tcPr>
            <w:tcW w:w="580" w:type="pct"/>
            <w:vAlign w:val="center"/>
          </w:tcPr>
          <w:p w14:paraId="0BEA318D"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hAnsi="Noto Sans" w:cs="Noto Sans"/>
                <w:lang w:val="es-MX"/>
              </w:rPr>
              <w:t>pza.</w:t>
            </w:r>
          </w:p>
        </w:tc>
        <w:tc>
          <w:tcPr>
            <w:tcW w:w="581" w:type="pct"/>
            <w:vAlign w:val="center"/>
          </w:tcPr>
          <w:p w14:paraId="327BB688"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hAnsi="Noto Sans" w:cs="Noto Sans"/>
                <w:lang w:val="es-MX"/>
              </w:rPr>
              <w:t>2.00</w:t>
            </w:r>
          </w:p>
        </w:tc>
        <w:tc>
          <w:tcPr>
            <w:tcW w:w="581" w:type="pct"/>
            <w:vAlign w:val="center"/>
          </w:tcPr>
          <w:p w14:paraId="4F163DBF"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c>
          <w:tcPr>
            <w:tcW w:w="581" w:type="pct"/>
            <w:vAlign w:val="center"/>
          </w:tcPr>
          <w:p w14:paraId="234BA706"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r>
      <w:tr w:rsidR="00B161B6" w:rsidRPr="00A84A3F" w14:paraId="74E02DF5" w14:textId="77777777" w:rsidTr="00D3523F">
        <w:trPr>
          <w:jc w:val="center"/>
        </w:trPr>
        <w:tc>
          <w:tcPr>
            <w:tcW w:w="418" w:type="pct"/>
            <w:vAlign w:val="center"/>
          </w:tcPr>
          <w:p w14:paraId="1FDC376B"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vAlign w:val="center"/>
          </w:tcPr>
          <w:p w14:paraId="5E46C3B5" w14:textId="77777777" w:rsidR="00B161B6" w:rsidRPr="00A84A3F" w:rsidRDefault="00B161B6" w:rsidP="00A15EE7">
            <w:pPr>
              <w:contextualSpacing/>
              <w:jc w:val="both"/>
              <w:rPr>
                <w:rFonts w:ascii="Noto Sans" w:hAnsi="Noto Sans" w:cs="Noto Sans"/>
                <w:lang w:val="es-MX"/>
              </w:rPr>
            </w:pPr>
            <w:r w:rsidRPr="00A84A3F">
              <w:rPr>
                <w:rFonts w:ascii="Noto Sans" w:hAnsi="Noto Sans" w:cs="Noto Sans"/>
                <w:lang w:val="es-MX"/>
              </w:rPr>
              <w:t xml:space="preserve">Sustitución e instalación de ventanas de aluminio </w:t>
            </w:r>
            <w:r w:rsidRPr="00A84A3F">
              <w:rPr>
                <w:rFonts w:ascii="Noto Sans" w:eastAsia="Geo" w:hAnsi="Noto Sans" w:cs="Noto Sans"/>
                <w:lang w:val="es-MX"/>
              </w:rPr>
              <w:t>de 3” en color negro mate, dimensiones aproximadas de 3.60 x 1.15 m, instalada en diferentes áreas; fabricada con perfiles de aluminio de 3" de primera calidad, cristal claro de 6 mm de espesor y aplicación de película esmerilada de seguridad según diseño, incluye: herrajes de seguridad (jaladeras, cerradura, carretillas ajustables), sellado hermético con silicón a base de agua o acrílico por ambas caras, y fijación.</w:t>
            </w:r>
          </w:p>
        </w:tc>
        <w:tc>
          <w:tcPr>
            <w:tcW w:w="580" w:type="pct"/>
            <w:vAlign w:val="center"/>
          </w:tcPr>
          <w:p w14:paraId="5BCEEDAA"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hAnsi="Noto Sans" w:cs="Noto Sans"/>
                <w:lang w:val="es-MX"/>
              </w:rPr>
              <w:t>pza.</w:t>
            </w:r>
          </w:p>
        </w:tc>
        <w:tc>
          <w:tcPr>
            <w:tcW w:w="581" w:type="pct"/>
            <w:vAlign w:val="center"/>
          </w:tcPr>
          <w:p w14:paraId="2C8076B7"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hAnsi="Noto Sans" w:cs="Noto Sans"/>
                <w:lang w:val="es-MX"/>
              </w:rPr>
              <w:t>25.00</w:t>
            </w:r>
          </w:p>
        </w:tc>
        <w:tc>
          <w:tcPr>
            <w:tcW w:w="581" w:type="pct"/>
            <w:vAlign w:val="center"/>
          </w:tcPr>
          <w:p w14:paraId="575709CB"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c>
          <w:tcPr>
            <w:tcW w:w="581" w:type="pct"/>
            <w:vAlign w:val="center"/>
          </w:tcPr>
          <w:p w14:paraId="411F9D3E"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r>
      <w:tr w:rsidR="00B161B6" w:rsidRPr="00A84A3F" w14:paraId="26599108" w14:textId="77777777" w:rsidTr="00D3523F">
        <w:trPr>
          <w:jc w:val="center"/>
        </w:trPr>
        <w:tc>
          <w:tcPr>
            <w:tcW w:w="418" w:type="pct"/>
            <w:vAlign w:val="center"/>
          </w:tcPr>
          <w:p w14:paraId="5750196C"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vAlign w:val="center"/>
          </w:tcPr>
          <w:p w14:paraId="36EC232B" w14:textId="77777777" w:rsidR="00B161B6" w:rsidRPr="00A84A3F" w:rsidRDefault="00B161B6" w:rsidP="00A15EE7">
            <w:pPr>
              <w:contextualSpacing/>
              <w:jc w:val="both"/>
              <w:rPr>
                <w:rFonts w:ascii="Noto Sans" w:hAnsi="Noto Sans" w:cs="Noto Sans"/>
                <w:lang w:val="es-MX"/>
              </w:rPr>
            </w:pPr>
            <w:r w:rsidRPr="00A84A3F">
              <w:rPr>
                <w:rFonts w:ascii="Noto Sans" w:hAnsi="Noto Sans" w:cs="Noto Sans"/>
                <w:lang w:val="es-MX"/>
              </w:rPr>
              <w:t xml:space="preserve">Sustitución e instalación de cancelería </w:t>
            </w:r>
            <w:r w:rsidRPr="00A84A3F">
              <w:rPr>
                <w:rFonts w:ascii="Noto Sans" w:eastAsia="Geo" w:hAnsi="Noto Sans" w:cs="Noto Sans"/>
                <w:lang w:val="es-MX"/>
              </w:rPr>
              <w:t>de aluminio en central de enfermeras, fabricada con perfiles de aluminio de 3" en color negro mate y cristal claro templado de 6 mm de espesor, incluye:</w:t>
            </w:r>
          </w:p>
          <w:p w14:paraId="1C0E07C8" w14:textId="77777777" w:rsidR="00B161B6" w:rsidRPr="00A84A3F" w:rsidRDefault="00B161B6" w:rsidP="00A15EE7">
            <w:pPr>
              <w:contextualSpacing/>
              <w:jc w:val="both"/>
              <w:rPr>
                <w:rFonts w:ascii="Noto Sans" w:eastAsia="Geo" w:hAnsi="Noto Sans" w:cs="Noto Sans"/>
                <w:lang w:val="es-MX"/>
              </w:rPr>
            </w:pPr>
            <w:r w:rsidRPr="00A84A3F">
              <w:rPr>
                <w:rFonts w:ascii="Noto Sans" w:eastAsia="Geo" w:hAnsi="Noto Sans" w:cs="Noto Sans"/>
                <w:lang w:val="es-MX"/>
              </w:rPr>
              <w:t>Cancel fijo 01: Medidas de 3.42 x 1.60 m.</w:t>
            </w:r>
          </w:p>
          <w:p w14:paraId="614D515B" w14:textId="77777777" w:rsidR="00B161B6" w:rsidRPr="00A84A3F" w:rsidRDefault="00B161B6" w:rsidP="00A15EE7">
            <w:pPr>
              <w:contextualSpacing/>
              <w:jc w:val="both"/>
              <w:rPr>
                <w:rFonts w:ascii="Noto Sans" w:eastAsia="Geo" w:hAnsi="Noto Sans" w:cs="Noto Sans"/>
                <w:lang w:val="es-MX"/>
              </w:rPr>
            </w:pPr>
            <w:r w:rsidRPr="00A84A3F">
              <w:rPr>
                <w:rFonts w:ascii="Noto Sans" w:eastAsia="Geo" w:hAnsi="Noto Sans" w:cs="Noto Sans"/>
                <w:lang w:val="es-MX"/>
              </w:rPr>
              <w:t>Cancel fijo 02: Medidas de 4.40 x 1.60 m.</w:t>
            </w:r>
          </w:p>
          <w:p w14:paraId="6E36F7C2" w14:textId="77777777" w:rsidR="00B161B6" w:rsidRPr="00A84A3F" w:rsidRDefault="00B161B6" w:rsidP="00A15EE7">
            <w:pPr>
              <w:contextualSpacing/>
              <w:jc w:val="both"/>
              <w:rPr>
                <w:rFonts w:ascii="Noto Sans" w:eastAsia="Geo" w:hAnsi="Noto Sans" w:cs="Noto Sans"/>
                <w:lang w:val="es-MX"/>
              </w:rPr>
            </w:pPr>
            <w:r w:rsidRPr="00A84A3F">
              <w:rPr>
                <w:rFonts w:ascii="Noto Sans" w:eastAsia="Geo" w:hAnsi="Noto Sans" w:cs="Noto Sans"/>
                <w:lang w:val="es-MX"/>
              </w:rPr>
              <w:t>Cancel fijo 03: Medidas de 3.72 x 1.60 m.</w:t>
            </w:r>
          </w:p>
          <w:p w14:paraId="4DCBB64D" w14:textId="77777777" w:rsidR="00B161B6" w:rsidRPr="00A84A3F" w:rsidRDefault="00B161B6" w:rsidP="00A15EE7">
            <w:pPr>
              <w:contextualSpacing/>
              <w:jc w:val="both"/>
              <w:rPr>
                <w:rFonts w:ascii="Noto Sans" w:eastAsia="Geo" w:hAnsi="Noto Sans" w:cs="Noto Sans"/>
                <w:lang w:val="es-MX"/>
              </w:rPr>
            </w:pPr>
            <w:r w:rsidRPr="00A84A3F">
              <w:rPr>
                <w:rFonts w:ascii="Noto Sans" w:eastAsia="Geo" w:hAnsi="Noto Sans" w:cs="Noto Sans"/>
                <w:lang w:val="es-MX"/>
              </w:rPr>
              <w:t>Puerta abatible: Medida de 1.00 x 2.20 m, con antepecho superior de 1.00 x 0.43 m.</w:t>
            </w:r>
          </w:p>
          <w:p w14:paraId="1B1D864F" w14:textId="77777777" w:rsidR="00B161B6" w:rsidRPr="00A84A3F" w:rsidRDefault="00B161B6" w:rsidP="00A15EE7">
            <w:pPr>
              <w:contextualSpacing/>
              <w:jc w:val="both"/>
              <w:rPr>
                <w:rFonts w:ascii="Noto Sans" w:eastAsia="Geo" w:hAnsi="Noto Sans" w:cs="Noto Sans"/>
                <w:lang w:val="es-MX"/>
              </w:rPr>
            </w:pPr>
            <w:r w:rsidRPr="00A84A3F">
              <w:rPr>
                <w:rFonts w:ascii="Noto Sans" w:eastAsia="Geo" w:hAnsi="Noto Sans" w:cs="Noto Sans"/>
                <w:lang w:val="es-MX"/>
              </w:rPr>
              <w:t>Incluye: Herrajes de seguridad, bisagras, cerradura, empaques de vinil, sellado perimetral con silicón fungicida.</w:t>
            </w:r>
          </w:p>
        </w:tc>
        <w:tc>
          <w:tcPr>
            <w:tcW w:w="580" w:type="pct"/>
            <w:vAlign w:val="center"/>
          </w:tcPr>
          <w:p w14:paraId="56B65279"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hAnsi="Noto Sans" w:cs="Noto Sans"/>
                <w:lang w:val="es-MX"/>
              </w:rPr>
              <w:t>lote</w:t>
            </w:r>
          </w:p>
        </w:tc>
        <w:tc>
          <w:tcPr>
            <w:tcW w:w="581" w:type="pct"/>
            <w:vAlign w:val="center"/>
          </w:tcPr>
          <w:p w14:paraId="2B86DAA1"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hAnsi="Noto Sans" w:cs="Noto Sans"/>
                <w:lang w:val="es-MX"/>
              </w:rPr>
              <w:t>1.00</w:t>
            </w:r>
          </w:p>
        </w:tc>
        <w:tc>
          <w:tcPr>
            <w:tcW w:w="581" w:type="pct"/>
            <w:vAlign w:val="center"/>
          </w:tcPr>
          <w:p w14:paraId="6F7E10D3"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c>
          <w:tcPr>
            <w:tcW w:w="581" w:type="pct"/>
            <w:vAlign w:val="center"/>
          </w:tcPr>
          <w:p w14:paraId="525873A6"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r>
      <w:tr w:rsidR="00B161B6" w:rsidRPr="00A84A3F" w14:paraId="34E3CE08" w14:textId="77777777" w:rsidTr="00D3523F">
        <w:trPr>
          <w:jc w:val="center"/>
        </w:trPr>
        <w:tc>
          <w:tcPr>
            <w:tcW w:w="418" w:type="pct"/>
            <w:tcBorders>
              <w:bottom w:val="single" w:sz="4" w:space="0" w:color="auto"/>
            </w:tcBorders>
            <w:vAlign w:val="center"/>
          </w:tcPr>
          <w:p w14:paraId="551D9EB2"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tcBorders>
              <w:bottom w:val="single" w:sz="4" w:space="0" w:color="auto"/>
            </w:tcBorders>
            <w:vAlign w:val="center"/>
          </w:tcPr>
          <w:p w14:paraId="6C5DF4BE" w14:textId="77777777" w:rsidR="00B161B6" w:rsidRPr="00A84A3F" w:rsidRDefault="00B161B6" w:rsidP="00A15EE7">
            <w:pPr>
              <w:contextualSpacing/>
              <w:jc w:val="both"/>
              <w:rPr>
                <w:rFonts w:ascii="Noto Sans" w:hAnsi="Noto Sans" w:cs="Noto Sans"/>
                <w:lang w:val="es-MX"/>
              </w:rPr>
            </w:pPr>
            <w:r w:rsidRPr="00A84A3F">
              <w:rPr>
                <w:rFonts w:ascii="Noto Sans" w:hAnsi="Noto Sans" w:cs="Noto Sans"/>
                <w:lang w:val="es-MX"/>
              </w:rPr>
              <w:t>Sustitución de puertas de aluminio y cristal, en diferentes áreas,</w:t>
            </w:r>
            <w:r w:rsidRPr="00A84A3F">
              <w:rPr>
                <w:rFonts w:ascii="Noto Sans" w:eastAsia="Geo" w:hAnsi="Noto Sans" w:cs="Noto Sans"/>
                <w:lang w:val="es-MX"/>
              </w:rPr>
              <w:t xml:space="preserve"> con medidas aproximadas de 1.30 x 2.20 m.</w:t>
            </w:r>
            <w:r w:rsidRPr="00A84A3F">
              <w:rPr>
                <w:rFonts w:ascii="Noto Sans" w:hAnsi="Noto Sans" w:cs="Noto Sans"/>
                <w:lang w:val="es-MX"/>
              </w:rPr>
              <w:t xml:space="preserve"> </w:t>
            </w:r>
            <w:r w:rsidRPr="00A84A3F">
              <w:rPr>
                <w:rFonts w:ascii="Noto Sans" w:eastAsia="Geo" w:hAnsi="Noto Sans" w:cs="Noto Sans"/>
                <w:lang w:val="es-MX"/>
              </w:rPr>
              <w:t>fabricada con perfiles de aluminio de 3”, color negro mate, cristal claro templado de 6 mm de espesor, con película esmerilada de seguridad, incluye: bisagras hidráulicas o de servicio pesado, jaladeras, cerraduras de seguridad, sellado hermético con silicón.</w:t>
            </w:r>
          </w:p>
        </w:tc>
        <w:tc>
          <w:tcPr>
            <w:tcW w:w="580" w:type="pct"/>
            <w:tcBorders>
              <w:bottom w:val="single" w:sz="4" w:space="0" w:color="auto"/>
            </w:tcBorders>
            <w:vAlign w:val="center"/>
          </w:tcPr>
          <w:p w14:paraId="6B83144F"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hAnsi="Noto Sans" w:cs="Noto Sans"/>
                <w:lang w:val="es-MX"/>
              </w:rPr>
              <w:t>pza.</w:t>
            </w:r>
          </w:p>
        </w:tc>
        <w:tc>
          <w:tcPr>
            <w:tcW w:w="581" w:type="pct"/>
            <w:tcBorders>
              <w:bottom w:val="single" w:sz="4" w:space="0" w:color="auto"/>
            </w:tcBorders>
            <w:vAlign w:val="center"/>
          </w:tcPr>
          <w:p w14:paraId="1EAEFB22"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hAnsi="Noto Sans" w:cs="Noto Sans"/>
                <w:lang w:val="es-MX"/>
              </w:rPr>
              <w:t>5.00</w:t>
            </w:r>
          </w:p>
        </w:tc>
        <w:tc>
          <w:tcPr>
            <w:tcW w:w="581" w:type="pct"/>
            <w:tcBorders>
              <w:bottom w:val="single" w:sz="4" w:space="0" w:color="auto"/>
            </w:tcBorders>
            <w:vAlign w:val="center"/>
          </w:tcPr>
          <w:p w14:paraId="39E51880"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c>
          <w:tcPr>
            <w:tcW w:w="581" w:type="pct"/>
            <w:tcBorders>
              <w:bottom w:val="single" w:sz="4" w:space="0" w:color="auto"/>
            </w:tcBorders>
            <w:vAlign w:val="center"/>
          </w:tcPr>
          <w:p w14:paraId="24E9B57A"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r>
      <w:tr w:rsidR="00B161B6" w:rsidRPr="00A84A3F" w14:paraId="683D7B58" w14:textId="77777777" w:rsidTr="00D3523F">
        <w:trPr>
          <w:jc w:val="center"/>
        </w:trPr>
        <w:tc>
          <w:tcPr>
            <w:tcW w:w="418" w:type="pct"/>
            <w:tcBorders>
              <w:bottom w:val="single" w:sz="4" w:space="0" w:color="auto"/>
            </w:tcBorders>
            <w:vAlign w:val="center"/>
          </w:tcPr>
          <w:p w14:paraId="2263D20A"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tcBorders>
              <w:bottom w:val="single" w:sz="4" w:space="0" w:color="auto"/>
            </w:tcBorders>
            <w:vAlign w:val="center"/>
          </w:tcPr>
          <w:p w14:paraId="6A7D87E5" w14:textId="77777777" w:rsidR="00B161B6" w:rsidRPr="00A84A3F" w:rsidRDefault="00B161B6" w:rsidP="00A15EE7">
            <w:pPr>
              <w:contextualSpacing/>
              <w:jc w:val="both"/>
              <w:rPr>
                <w:rFonts w:ascii="Noto Sans" w:hAnsi="Noto Sans" w:cs="Noto Sans"/>
                <w:lang w:val="es-MX"/>
              </w:rPr>
            </w:pPr>
            <w:r w:rsidRPr="00A84A3F">
              <w:rPr>
                <w:rFonts w:ascii="Noto Sans" w:hAnsi="Noto Sans" w:cs="Noto Sans"/>
                <w:lang w:val="es-MX"/>
              </w:rPr>
              <w:t>Sustitución de domo de acrílico existente por domo de cristal templado transparente de 9 mm de espesor, con medidas generales de 0.70 x 0.70 m, incluye: colocación de bastidor metálico a base de perfil tubular de acero galvanizado, aplicación de película de control solar, sellado perimetral.</w:t>
            </w:r>
          </w:p>
        </w:tc>
        <w:tc>
          <w:tcPr>
            <w:tcW w:w="580" w:type="pct"/>
            <w:tcBorders>
              <w:bottom w:val="single" w:sz="4" w:space="0" w:color="auto"/>
            </w:tcBorders>
            <w:vAlign w:val="center"/>
          </w:tcPr>
          <w:p w14:paraId="6CD35A38" w14:textId="77777777" w:rsidR="00B161B6" w:rsidRPr="00A84A3F" w:rsidRDefault="00B161B6" w:rsidP="00A15EE7">
            <w:pPr>
              <w:spacing w:before="60" w:after="60" w:line="312" w:lineRule="auto"/>
              <w:contextualSpacing/>
              <w:jc w:val="center"/>
              <w:rPr>
                <w:rFonts w:ascii="Noto Sans" w:hAnsi="Noto Sans" w:cs="Noto Sans"/>
                <w:lang w:val="es-MX"/>
              </w:rPr>
            </w:pPr>
            <w:r w:rsidRPr="00A84A3F">
              <w:rPr>
                <w:rFonts w:ascii="Noto Sans" w:hAnsi="Noto Sans" w:cs="Noto Sans"/>
                <w:lang w:val="es-MX"/>
              </w:rPr>
              <w:t>pza.</w:t>
            </w:r>
          </w:p>
        </w:tc>
        <w:tc>
          <w:tcPr>
            <w:tcW w:w="581" w:type="pct"/>
            <w:tcBorders>
              <w:bottom w:val="single" w:sz="4" w:space="0" w:color="auto"/>
            </w:tcBorders>
            <w:vAlign w:val="center"/>
          </w:tcPr>
          <w:p w14:paraId="0339041E" w14:textId="77777777" w:rsidR="00B161B6" w:rsidRPr="00A84A3F" w:rsidRDefault="00B161B6" w:rsidP="00A15EE7">
            <w:pPr>
              <w:spacing w:before="60" w:after="60" w:line="312" w:lineRule="auto"/>
              <w:contextualSpacing/>
              <w:jc w:val="center"/>
              <w:rPr>
                <w:rFonts w:ascii="Noto Sans" w:hAnsi="Noto Sans" w:cs="Noto Sans"/>
                <w:lang w:val="es-MX"/>
              </w:rPr>
            </w:pPr>
            <w:r w:rsidRPr="00A84A3F">
              <w:rPr>
                <w:rFonts w:ascii="Noto Sans" w:hAnsi="Noto Sans" w:cs="Noto Sans"/>
                <w:lang w:val="es-MX"/>
              </w:rPr>
              <w:t>4.00</w:t>
            </w:r>
          </w:p>
        </w:tc>
        <w:tc>
          <w:tcPr>
            <w:tcW w:w="581" w:type="pct"/>
            <w:tcBorders>
              <w:bottom w:val="single" w:sz="4" w:space="0" w:color="auto"/>
            </w:tcBorders>
            <w:vAlign w:val="center"/>
          </w:tcPr>
          <w:p w14:paraId="3D5FAA6C"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c>
          <w:tcPr>
            <w:tcW w:w="581" w:type="pct"/>
            <w:tcBorders>
              <w:bottom w:val="single" w:sz="4" w:space="0" w:color="auto"/>
            </w:tcBorders>
            <w:vAlign w:val="center"/>
          </w:tcPr>
          <w:p w14:paraId="1A19BB91"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r>
      <w:tr w:rsidR="00B161B6" w:rsidRPr="00A84A3F" w14:paraId="52E5129D" w14:textId="77777777" w:rsidTr="00D3523F">
        <w:trPr>
          <w:jc w:val="center"/>
        </w:trPr>
        <w:tc>
          <w:tcPr>
            <w:tcW w:w="418" w:type="pct"/>
            <w:tcBorders>
              <w:bottom w:val="single" w:sz="4" w:space="0" w:color="auto"/>
            </w:tcBorders>
            <w:vAlign w:val="center"/>
          </w:tcPr>
          <w:p w14:paraId="19B1DEB9"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tcBorders>
              <w:bottom w:val="single" w:sz="4" w:space="0" w:color="auto"/>
            </w:tcBorders>
            <w:vAlign w:val="center"/>
          </w:tcPr>
          <w:p w14:paraId="57BA2D6E" w14:textId="77777777" w:rsidR="00B161B6" w:rsidRPr="00A84A3F" w:rsidRDefault="00B161B6" w:rsidP="00A15EE7">
            <w:pPr>
              <w:contextualSpacing/>
              <w:jc w:val="both"/>
              <w:rPr>
                <w:rFonts w:ascii="Noto Sans" w:hAnsi="Noto Sans" w:cs="Noto Sans"/>
                <w:lang w:val="es-MX"/>
              </w:rPr>
            </w:pPr>
            <w:r w:rsidRPr="00A84A3F">
              <w:rPr>
                <w:rFonts w:ascii="Noto Sans" w:hAnsi="Noto Sans" w:cs="Noto Sans"/>
                <w:lang w:val="es-MX"/>
              </w:rPr>
              <w:t>Sustitución de domo de acrílico existente por domo de cristal templado transparente de 9 mm de espesor, con medidas generales de 1.20 x 1.20 m, incluye: colocación de bastidor metálico a base de perfil tubular de acero galvanizado, aplicación de película de control solar, sellado perimetral.</w:t>
            </w:r>
          </w:p>
        </w:tc>
        <w:tc>
          <w:tcPr>
            <w:tcW w:w="580" w:type="pct"/>
            <w:tcBorders>
              <w:bottom w:val="single" w:sz="4" w:space="0" w:color="auto"/>
            </w:tcBorders>
            <w:vAlign w:val="center"/>
          </w:tcPr>
          <w:p w14:paraId="1C6DC714" w14:textId="77777777" w:rsidR="00B161B6" w:rsidRPr="00A84A3F" w:rsidRDefault="00B161B6" w:rsidP="00A15EE7">
            <w:pPr>
              <w:spacing w:before="60" w:after="60" w:line="312" w:lineRule="auto"/>
              <w:contextualSpacing/>
              <w:jc w:val="center"/>
              <w:rPr>
                <w:rFonts w:ascii="Noto Sans" w:hAnsi="Noto Sans" w:cs="Noto Sans"/>
                <w:lang w:val="es-MX"/>
              </w:rPr>
            </w:pPr>
            <w:r w:rsidRPr="00A84A3F">
              <w:rPr>
                <w:rFonts w:ascii="Noto Sans" w:hAnsi="Noto Sans" w:cs="Noto Sans"/>
                <w:lang w:val="es-MX"/>
              </w:rPr>
              <w:t>pza.</w:t>
            </w:r>
          </w:p>
        </w:tc>
        <w:tc>
          <w:tcPr>
            <w:tcW w:w="581" w:type="pct"/>
            <w:tcBorders>
              <w:bottom w:val="single" w:sz="4" w:space="0" w:color="auto"/>
            </w:tcBorders>
            <w:vAlign w:val="center"/>
          </w:tcPr>
          <w:p w14:paraId="3A7B163E" w14:textId="77777777" w:rsidR="00B161B6" w:rsidRPr="00A84A3F" w:rsidRDefault="00B161B6" w:rsidP="00A15EE7">
            <w:pPr>
              <w:spacing w:before="60" w:after="60" w:line="312" w:lineRule="auto"/>
              <w:contextualSpacing/>
              <w:jc w:val="center"/>
              <w:rPr>
                <w:rFonts w:ascii="Noto Sans" w:hAnsi="Noto Sans" w:cs="Noto Sans"/>
                <w:lang w:val="es-MX"/>
              </w:rPr>
            </w:pPr>
            <w:r w:rsidRPr="00A84A3F">
              <w:rPr>
                <w:rFonts w:ascii="Noto Sans" w:hAnsi="Noto Sans" w:cs="Noto Sans"/>
                <w:lang w:val="es-MX"/>
              </w:rPr>
              <w:t>8.00</w:t>
            </w:r>
          </w:p>
        </w:tc>
        <w:tc>
          <w:tcPr>
            <w:tcW w:w="581" w:type="pct"/>
            <w:tcBorders>
              <w:bottom w:val="single" w:sz="4" w:space="0" w:color="auto"/>
            </w:tcBorders>
            <w:vAlign w:val="center"/>
          </w:tcPr>
          <w:p w14:paraId="1F112968"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c>
          <w:tcPr>
            <w:tcW w:w="581" w:type="pct"/>
            <w:tcBorders>
              <w:bottom w:val="single" w:sz="4" w:space="0" w:color="auto"/>
            </w:tcBorders>
            <w:vAlign w:val="center"/>
          </w:tcPr>
          <w:p w14:paraId="706E4F4C"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r>
      <w:tr w:rsidR="00B161B6" w:rsidRPr="00A84A3F" w14:paraId="206C28EE" w14:textId="77777777" w:rsidTr="00D3523F">
        <w:trPr>
          <w:jc w:val="center"/>
        </w:trPr>
        <w:tc>
          <w:tcPr>
            <w:tcW w:w="418" w:type="pct"/>
            <w:tcBorders>
              <w:bottom w:val="single" w:sz="4" w:space="0" w:color="auto"/>
            </w:tcBorders>
            <w:vAlign w:val="center"/>
          </w:tcPr>
          <w:p w14:paraId="3908028D"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tcBorders>
              <w:bottom w:val="single" w:sz="4" w:space="0" w:color="auto"/>
            </w:tcBorders>
            <w:vAlign w:val="center"/>
          </w:tcPr>
          <w:p w14:paraId="0356BC2F" w14:textId="77777777" w:rsidR="00B161B6" w:rsidRPr="00A84A3F" w:rsidRDefault="00B161B6" w:rsidP="00A15EE7">
            <w:pPr>
              <w:contextualSpacing/>
              <w:jc w:val="both"/>
              <w:rPr>
                <w:rFonts w:ascii="Noto Sans" w:hAnsi="Noto Sans" w:cs="Noto Sans"/>
                <w:lang w:val="es-MX"/>
              </w:rPr>
            </w:pPr>
            <w:r w:rsidRPr="00A84A3F">
              <w:rPr>
                <w:rFonts w:ascii="Noto Sans" w:hAnsi="Noto Sans" w:cs="Noto Sans"/>
                <w:lang w:val="es-MX"/>
              </w:rPr>
              <w:t>Sustitución de domo de acrílico existente por domo de cristal templado transparente de 9 mm de espesor, con medidas generales de 3.50 x 3.50 m, incluye: colocación de bastidor metálico a base de perfil tubular de acero galvanizado, aplicación de película de control solar, sellado perimetral.</w:t>
            </w:r>
          </w:p>
        </w:tc>
        <w:tc>
          <w:tcPr>
            <w:tcW w:w="580" w:type="pct"/>
            <w:tcBorders>
              <w:bottom w:val="single" w:sz="4" w:space="0" w:color="auto"/>
            </w:tcBorders>
            <w:vAlign w:val="center"/>
          </w:tcPr>
          <w:p w14:paraId="317E0C33" w14:textId="77777777" w:rsidR="00B161B6" w:rsidRPr="00A84A3F" w:rsidRDefault="00B161B6" w:rsidP="00A15EE7">
            <w:pPr>
              <w:spacing w:before="60" w:after="60" w:line="312" w:lineRule="auto"/>
              <w:contextualSpacing/>
              <w:jc w:val="center"/>
              <w:rPr>
                <w:rFonts w:ascii="Noto Sans" w:hAnsi="Noto Sans" w:cs="Noto Sans"/>
                <w:lang w:val="es-MX"/>
              </w:rPr>
            </w:pPr>
            <w:r w:rsidRPr="00A84A3F">
              <w:rPr>
                <w:rFonts w:ascii="Noto Sans" w:hAnsi="Noto Sans" w:cs="Noto Sans"/>
                <w:lang w:val="es-MX"/>
              </w:rPr>
              <w:t>pza.</w:t>
            </w:r>
          </w:p>
        </w:tc>
        <w:tc>
          <w:tcPr>
            <w:tcW w:w="581" w:type="pct"/>
            <w:tcBorders>
              <w:bottom w:val="single" w:sz="4" w:space="0" w:color="auto"/>
            </w:tcBorders>
            <w:vAlign w:val="center"/>
          </w:tcPr>
          <w:p w14:paraId="4BA6D20D" w14:textId="77777777" w:rsidR="00B161B6" w:rsidRPr="00A84A3F" w:rsidRDefault="00B161B6" w:rsidP="00A15EE7">
            <w:pPr>
              <w:spacing w:before="60" w:after="60" w:line="312" w:lineRule="auto"/>
              <w:contextualSpacing/>
              <w:jc w:val="center"/>
              <w:rPr>
                <w:rFonts w:ascii="Noto Sans" w:hAnsi="Noto Sans" w:cs="Noto Sans"/>
                <w:lang w:val="es-MX"/>
              </w:rPr>
            </w:pPr>
            <w:r w:rsidRPr="00A84A3F">
              <w:rPr>
                <w:rFonts w:ascii="Noto Sans" w:hAnsi="Noto Sans" w:cs="Noto Sans"/>
                <w:lang w:val="es-MX"/>
              </w:rPr>
              <w:t>1.00</w:t>
            </w:r>
          </w:p>
        </w:tc>
        <w:tc>
          <w:tcPr>
            <w:tcW w:w="581" w:type="pct"/>
            <w:tcBorders>
              <w:bottom w:val="single" w:sz="4" w:space="0" w:color="auto"/>
            </w:tcBorders>
            <w:vAlign w:val="center"/>
          </w:tcPr>
          <w:p w14:paraId="59D5082D"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c>
          <w:tcPr>
            <w:tcW w:w="581" w:type="pct"/>
            <w:tcBorders>
              <w:bottom w:val="single" w:sz="4" w:space="0" w:color="auto"/>
            </w:tcBorders>
            <w:vAlign w:val="center"/>
          </w:tcPr>
          <w:p w14:paraId="5CA77CD0"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r>
      <w:tr w:rsidR="00B161B6" w:rsidRPr="00A84A3F" w14:paraId="26875515" w14:textId="77777777" w:rsidTr="00D3523F">
        <w:trPr>
          <w:jc w:val="center"/>
        </w:trPr>
        <w:tc>
          <w:tcPr>
            <w:tcW w:w="418" w:type="pct"/>
            <w:tcBorders>
              <w:bottom w:val="single" w:sz="4" w:space="0" w:color="auto"/>
            </w:tcBorders>
            <w:vAlign w:val="center"/>
          </w:tcPr>
          <w:p w14:paraId="706B057B"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tcBorders>
              <w:bottom w:val="single" w:sz="4" w:space="0" w:color="auto"/>
            </w:tcBorders>
            <w:vAlign w:val="center"/>
          </w:tcPr>
          <w:p w14:paraId="54BE236A" w14:textId="77777777" w:rsidR="00B161B6" w:rsidRPr="00A84A3F" w:rsidRDefault="00B161B6" w:rsidP="00A15EE7">
            <w:pPr>
              <w:contextualSpacing/>
              <w:jc w:val="both"/>
              <w:rPr>
                <w:rFonts w:ascii="Noto Sans" w:hAnsi="Noto Sans" w:cs="Noto Sans"/>
                <w:lang w:val="es-MX"/>
              </w:rPr>
            </w:pPr>
            <w:r w:rsidRPr="00A84A3F">
              <w:rPr>
                <w:rFonts w:ascii="Noto Sans" w:hAnsi="Noto Sans" w:cs="Noto Sans"/>
                <w:lang w:val="es-MX"/>
              </w:rPr>
              <w:t>Sustitución de domo de acrílico existente por domo de cristal templado transparente de 9 mm de espesor, con medidas generales de 14.00 x 7.00 m, incluye: colocación de bastidor metálico a base de perfil tubular de acero galvanizado, aplicación de película de control solar, sellado perimetral.</w:t>
            </w:r>
          </w:p>
        </w:tc>
        <w:tc>
          <w:tcPr>
            <w:tcW w:w="580" w:type="pct"/>
            <w:tcBorders>
              <w:bottom w:val="single" w:sz="4" w:space="0" w:color="auto"/>
            </w:tcBorders>
            <w:vAlign w:val="center"/>
          </w:tcPr>
          <w:p w14:paraId="1D616A5C" w14:textId="77777777" w:rsidR="00B161B6" w:rsidRPr="00A84A3F" w:rsidRDefault="00B161B6" w:rsidP="00A15EE7">
            <w:pPr>
              <w:spacing w:before="60" w:after="60" w:line="312" w:lineRule="auto"/>
              <w:contextualSpacing/>
              <w:jc w:val="center"/>
              <w:rPr>
                <w:rFonts w:ascii="Noto Sans" w:hAnsi="Noto Sans" w:cs="Noto Sans"/>
                <w:lang w:val="es-MX"/>
              </w:rPr>
            </w:pPr>
            <w:r w:rsidRPr="00A84A3F">
              <w:rPr>
                <w:rFonts w:ascii="Noto Sans" w:hAnsi="Noto Sans" w:cs="Noto Sans"/>
                <w:lang w:val="es-MX"/>
              </w:rPr>
              <w:t>pza.</w:t>
            </w:r>
          </w:p>
        </w:tc>
        <w:tc>
          <w:tcPr>
            <w:tcW w:w="581" w:type="pct"/>
            <w:tcBorders>
              <w:bottom w:val="single" w:sz="4" w:space="0" w:color="auto"/>
            </w:tcBorders>
            <w:vAlign w:val="center"/>
          </w:tcPr>
          <w:p w14:paraId="3D39FE86" w14:textId="77777777" w:rsidR="00B161B6" w:rsidRPr="00A84A3F" w:rsidRDefault="00B161B6" w:rsidP="00A15EE7">
            <w:pPr>
              <w:spacing w:before="60" w:after="60" w:line="312" w:lineRule="auto"/>
              <w:contextualSpacing/>
              <w:jc w:val="center"/>
              <w:rPr>
                <w:rFonts w:ascii="Noto Sans" w:hAnsi="Noto Sans" w:cs="Noto Sans"/>
                <w:lang w:val="es-MX"/>
              </w:rPr>
            </w:pPr>
            <w:r w:rsidRPr="00A84A3F">
              <w:rPr>
                <w:rFonts w:ascii="Noto Sans" w:hAnsi="Noto Sans" w:cs="Noto Sans"/>
                <w:lang w:val="es-MX"/>
              </w:rPr>
              <w:t>1.00</w:t>
            </w:r>
          </w:p>
        </w:tc>
        <w:tc>
          <w:tcPr>
            <w:tcW w:w="581" w:type="pct"/>
            <w:tcBorders>
              <w:bottom w:val="single" w:sz="4" w:space="0" w:color="auto"/>
            </w:tcBorders>
            <w:vAlign w:val="center"/>
          </w:tcPr>
          <w:p w14:paraId="74E62FDF"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c>
          <w:tcPr>
            <w:tcW w:w="581" w:type="pct"/>
            <w:tcBorders>
              <w:bottom w:val="single" w:sz="4" w:space="0" w:color="auto"/>
            </w:tcBorders>
            <w:vAlign w:val="center"/>
          </w:tcPr>
          <w:p w14:paraId="3DC76C02"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r>
      <w:tr w:rsidR="00B161B6" w:rsidRPr="00A84A3F" w14:paraId="04F06C25" w14:textId="77777777" w:rsidTr="00D3523F">
        <w:trPr>
          <w:jc w:val="center"/>
        </w:trPr>
        <w:tc>
          <w:tcPr>
            <w:tcW w:w="418" w:type="pct"/>
            <w:vAlign w:val="center"/>
          </w:tcPr>
          <w:p w14:paraId="30D7BDA1"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vAlign w:val="center"/>
          </w:tcPr>
          <w:p w14:paraId="5F928967" w14:textId="77777777" w:rsidR="00B161B6" w:rsidRPr="00A84A3F" w:rsidRDefault="00B161B6" w:rsidP="00A15EE7">
            <w:pPr>
              <w:contextualSpacing/>
              <w:jc w:val="both"/>
              <w:rPr>
                <w:rFonts w:ascii="Noto Sans" w:eastAsia="Geo" w:hAnsi="Noto Sans" w:cs="Noto Sans"/>
                <w:lang w:val="es-MX"/>
              </w:rPr>
            </w:pPr>
            <w:r w:rsidRPr="00A84A3F">
              <w:rPr>
                <w:rFonts w:ascii="Noto Sans" w:hAnsi="Noto Sans" w:cs="Noto Sans"/>
                <w:lang w:val="es-MX"/>
              </w:rPr>
              <w:t xml:space="preserve">Sustitución de puertas de madera existentes por </w:t>
            </w:r>
            <w:r w:rsidRPr="00A84A3F">
              <w:rPr>
                <w:rFonts w:ascii="Noto Sans" w:eastAsia="Geo" w:hAnsi="Noto Sans" w:cs="Noto Sans"/>
                <w:lang w:val="es-MX"/>
              </w:rPr>
              <w:t>puertas de tambor de medidas generales de 1.20 x 2.10 m, fabricada con bastidor de madera de pino de primera de 1 1/2" x 1", con peinazos horizontales y verticales a cada 30 cm en ambos sentidos, forrada con triplay de pino de 6 mm y acabado final con plástico laminado de alta resistencia, incluye: marco de madera de pino de 1 1/2" x 4", chambranas de 2", bisagras, y cerraduras de seguridad.</w:t>
            </w:r>
          </w:p>
        </w:tc>
        <w:tc>
          <w:tcPr>
            <w:tcW w:w="580" w:type="pct"/>
            <w:vAlign w:val="center"/>
          </w:tcPr>
          <w:p w14:paraId="13AE0BF0"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hAnsi="Noto Sans" w:cs="Noto Sans"/>
                <w:lang w:val="es-MX"/>
              </w:rPr>
              <w:t>pza.</w:t>
            </w:r>
          </w:p>
        </w:tc>
        <w:tc>
          <w:tcPr>
            <w:tcW w:w="581" w:type="pct"/>
            <w:vAlign w:val="center"/>
          </w:tcPr>
          <w:p w14:paraId="170CAFA9"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hAnsi="Noto Sans" w:cs="Noto Sans"/>
                <w:lang w:val="es-MX"/>
              </w:rPr>
              <w:t>55.00</w:t>
            </w:r>
          </w:p>
        </w:tc>
        <w:tc>
          <w:tcPr>
            <w:tcW w:w="581" w:type="pct"/>
            <w:vAlign w:val="center"/>
          </w:tcPr>
          <w:p w14:paraId="5CBBA615"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c>
          <w:tcPr>
            <w:tcW w:w="581" w:type="pct"/>
            <w:vAlign w:val="center"/>
          </w:tcPr>
          <w:p w14:paraId="25DF5C9B"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r>
      <w:tr w:rsidR="00B161B6" w:rsidRPr="00A84A3F" w14:paraId="5BD05B45" w14:textId="77777777" w:rsidTr="00D3523F">
        <w:trPr>
          <w:jc w:val="center"/>
        </w:trPr>
        <w:tc>
          <w:tcPr>
            <w:tcW w:w="418" w:type="pct"/>
            <w:vAlign w:val="center"/>
          </w:tcPr>
          <w:p w14:paraId="16718602"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vAlign w:val="center"/>
          </w:tcPr>
          <w:p w14:paraId="1C2EC7E8" w14:textId="77777777" w:rsidR="00B161B6" w:rsidRPr="00A84A3F" w:rsidRDefault="00B161B6" w:rsidP="00A15EE7">
            <w:pPr>
              <w:contextualSpacing/>
              <w:jc w:val="both"/>
              <w:rPr>
                <w:rFonts w:ascii="Noto Sans" w:hAnsi="Noto Sans" w:cs="Noto Sans"/>
                <w:lang w:val="es-MX"/>
              </w:rPr>
            </w:pPr>
            <w:r w:rsidRPr="00A84A3F">
              <w:rPr>
                <w:rFonts w:ascii="Noto Sans" w:hAnsi="Noto Sans" w:cs="Noto Sans"/>
                <w:lang w:val="es-MX"/>
              </w:rPr>
              <w:t>Sustitución y colocación de clósets de las siguientes medidas:</w:t>
            </w:r>
          </w:p>
          <w:p w14:paraId="49B7C634" w14:textId="77777777" w:rsidR="00B161B6" w:rsidRPr="00A84A3F" w:rsidRDefault="00B161B6" w:rsidP="00A15EE7">
            <w:pPr>
              <w:contextualSpacing/>
              <w:jc w:val="both"/>
              <w:rPr>
                <w:rFonts w:ascii="Noto Sans" w:hAnsi="Noto Sans" w:cs="Noto Sans"/>
                <w:lang w:val="es-MX"/>
              </w:rPr>
            </w:pPr>
            <w:r w:rsidRPr="00A84A3F">
              <w:rPr>
                <w:rFonts w:ascii="Noto Sans" w:hAnsi="Noto Sans" w:cs="Noto Sans"/>
                <w:lang w:val="es-MX"/>
              </w:rPr>
              <w:t>Clóset 1: 2.40 x 1.50 x 2.63 m.</w:t>
            </w:r>
          </w:p>
          <w:p w14:paraId="2A3B9833" w14:textId="77777777" w:rsidR="00B161B6" w:rsidRPr="00A84A3F" w:rsidRDefault="00B161B6" w:rsidP="00A15EE7">
            <w:pPr>
              <w:contextualSpacing/>
              <w:jc w:val="both"/>
              <w:rPr>
                <w:rFonts w:ascii="Noto Sans" w:hAnsi="Noto Sans" w:cs="Noto Sans"/>
                <w:lang w:val="es-MX"/>
              </w:rPr>
            </w:pPr>
            <w:r w:rsidRPr="00A84A3F">
              <w:rPr>
                <w:rFonts w:ascii="Noto Sans" w:hAnsi="Noto Sans" w:cs="Noto Sans"/>
                <w:lang w:val="es-MX"/>
              </w:rPr>
              <w:t>Clóset 2: 1.74 x 1.12 x 2.63 m.</w:t>
            </w:r>
          </w:p>
          <w:p w14:paraId="4B4AB82A" w14:textId="77777777" w:rsidR="00B161B6" w:rsidRPr="00A84A3F" w:rsidRDefault="00B161B6" w:rsidP="00A15EE7">
            <w:pPr>
              <w:contextualSpacing/>
              <w:jc w:val="both"/>
              <w:rPr>
                <w:rFonts w:ascii="Noto Sans" w:hAnsi="Noto Sans" w:cs="Noto Sans"/>
                <w:lang w:val="es-MX"/>
              </w:rPr>
            </w:pPr>
            <w:r w:rsidRPr="00A84A3F">
              <w:rPr>
                <w:rFonts w:ascii="Noto Sans" w:hAnsi="Noto Sans" w:cs="Noto Sans"/>
                <w:lang w:val="es-MX"/>
              </w:rPr>
              <w:t>Clóset 3: 1.40 x 1.00 x 2.63 m.</w:t>
            </w:r>
          </w:p>
          <w:p w14:paraId="0C8802B8" w14:textId="77777777" w:rsidR="00B161B6" w:rsidRPr="00A84A3F" w:rsidRDefault="00B161B6" w:rsidP="00A15EE7">
            <w:pPr>
              <w:contextualSpacing/>
              <w:jc w:val="both"/>
              <w:rPr>
                <w:rFonts w:ascii="Noto Sans" w:hAnsi="Noto Sans" w:cs="Noto Sans"/>
                <w:lang w:val="es-MX"/>
              </w:rPr>
            </w:pPr>
            <w:r w:rsidRPr="00A84A3F">
              <w:rPr>
                <w:rFonts w:ascii="Noto Sans" w:hAnsi="Noto Sans" w:cs="Noto Sans"/>
                <w:lang w:val="es-MX"/>
              </w:rPr>
              <w:t>Clóset 4: 0.60 x 0.87 x 2.63 m.</w:t>
            </w:r>
          </w:p>
          <w:p w14:paraId="58DD100E" w14:textId="77777777" w:rsidR="00B161B6" w:rsidRPr="00A84A3F" w:rsidRDefault="00B161B6" w:rsidP="00A15EE7">
            <w:pPr>
              <w:contextualSpacing/>
              <w:jc w:val="both"/>
              <w:rPr>
                <w:rFonts w:ascii="Noto Sans" w:hAnsi="Noto Sans" w:cs="Noto Sans"/>
                <w:lang w:val="es-MX"/>
              </w:rPr>
            </w:pPr>
            <w:r w:rsidRPr="00A84A3F">
              <w:rPr>
                <w:rFonts w:ascii="Noto Sans" w:hAnsi="Noto Sans" w:cs="Noto Sans"/>
                <w:lang w:val="es-MX"/>
              </w:rPr>
              <w:t>Fabricado a base de bastidor de madera de pino de primera calidad, forrado por ambas caras con plástico laminado (tipo Formica) de 1 mm de espesor, color a elegir por el Instituto, el diseño incluye: dos puertas corredizas en la sección superior y dos en la sección inferior, cuatro entrepaños fijos/ajustables reforzados, herrajes de alta resistencia, jaladeras de acero y cerrojos.</w:t>
            </w:r>
          </w:p>
        </w:tc>
        <w:tc>
          <w:tcPr>
            <w:tcW w:w="580" w:type="pct"/>
            <w:vAlign w:val="center"/>
          </w:tcPr>
          <w:p w14:paraId="33BDC04E"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hAnsi="Noto Sans" w:cs="Noto Sans"/>
                <w:lang w:val="es-MX"/>
              </w:rPr>
              <w:t>pza.</w:t>
            </w:r>
          </w:p>
        </w:tc>
        <w:tc>
          <w:tcPr>
            <w:tcW w:w="581" w:type="pct"/>
            <w:vAlign w:val="center"/>
          </w:tcPr>
          <w:p w14:paraId="1187344D"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hAnsi="Noto Sans" w:cs="Noto Sans"/>
                <w:lang w:val="es-MX"/>
              </w:rPr>
              <w:t>4.00</w:t>
            </w:r>
          </w:p>
        </w:tc>
        <w:tc>
          <w:tcPr>
            <w:tcW w:w="581" w:type="pct"/>
            <w:vAlign w:val="center"/>
          </w:tcPr>
          <w:p w14:paraId="0AEE17C9"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c>
          <w:tcPr>
            <w:tcW w:w="581" w:type="pct"/>
            <w:vAlign w:val="center"/>
          </w:tcPr>
          <w:p w14:paraId="6B133B21"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r>
      <w:tr w:rsidR="00B161B6" w:rsidRPr="00A84A3F" w14:paraId="77AFE87F" w14:textId="77777777" w:rsidTr="00D3523F">
        <w:trPr>
          <w:jc w:val="center"/>
        </w:trPr>
        <w:tc>
          <w:tcPr>
            <w:tcW w:w="418" w:type="pct"/>
            <w:tcBorders>
              <w:bottom w:val="single" w:sz="4" w:space="0" w:color="auto"/>
            </w:tcBorders>
            <w:vAlign w:val="center"/>
          </w:tcPr>
          <w:p w14:paraId="634A50B0"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tcBorders>
              <w:bottom w:val="single" w:sz="4" w:space="0" w:color="auto"/>
            </w:tcBorders>
            <w:vAlign w:val="center"/>
          </w:tcPr>
          <w:p w14:paraId="35065BFC" w14:textId="77777777" w:rsidR="00B161B6" w:rsidRPr="00A84A3F" w:rsidRDefault="00B161B6" w:rsidP="00A15EE7">
            <w:pPr>
              <w:contextualSpacing/>
              <w:jc w:val="both"/>
              <w:rPr>
                <w:rFonts w:ascii="Noto Sans" w:eastAsia="Geo" w:hAnsi="Noto Sans" w:cs="Noto Sans"/>
                <w:lang w:val="es-MX"/>
              </w:rPr>
            </w:pPr>
            <w:r w:rsidRPr="00A84A3F">
              <w:rPr>
                <w:rFonts w:ascii="Noto Sans" w:eastAsia="Geo" w:hAnsi="Noto Sans" w:cs="Noto Sans"/>
                <w:lang w:val="es-MX"/>
              </w:rPr>
              <w:t>Fabricación y colocación de banca para vestidores de personal de 0.45 m de ancho x 1.85 m de largo x 0.45 m de altura, fabricada con madera de pino de 1ª calidad, acabado final con barniz natural mate o semimate (2 manos), incluye: estructura de soporte de pino de 2"x2", asiento con tres tablones de 1"x4" pulidos, fijación a piso con taquetes expansivos de 1/4"x2".</w:t>
            </w:r>
          </w:p>
        </w:tc>
        <w:tc>
          <w:tcPr>
            <w:tcW w:w="580" w:type="pct"/>
            <w:tcBorders>
              <w:bottom w:val="single" w:sz="4" w:space="0" w:color="auto"/>
            </w:tcBorders>
            <w:vAlign w:val="center"/>
          </w:tcPr>
          <w:p w14:paraId="5003A98A"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hAnsi="Noto Sans" w:cs="Noto Sans"/>
                <w:lang w:val="es-MX"/>
              </w:rPr>
              <w:t>pza.</w:t>
            </w:r>
          </w:p>
        </w:tc>
        <w:tc>
          <w:tcPr>
            <w:tcW w:w="581" w:type="pct"/>
            <w:tcBorders>
              <w:bottom w:val="single" w:sz="4" w:space="0" w:color="auto"/>
            </w:tcBorders>
            <w:vAlign w:val="center"/>
          </w:tcPr>
          <w:p w14:paraId="378BE88D"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hAnsi="Noto Sans" w:cs="Noto Sans"/>
                <w:lang w:val="es-MX"/>
              </w:rPr>
              <w:t>4.00</w:t>
            </w:r>
          </w:p>
        </w:tc>
        <w:tc>
          <w:tcPr>
            <w:tcW w:w="581" w:type="pct"/>
            <w:tcBorders>
              <w:bottom w:val="single" w:sz="4" w:space="0" w:color="auto"/>
            </w:tcBorders>
            <w:vAlign w:val="center"/>
          </w:tcPr>
          <w:p w14:paraId="0D6545C3"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c>
          <w:tcPr>
            <w:tcW w:w="581" w:type="pct"/>
            <w:tcBorders>
              <w:bottom w:val="single" w:sz="4" w:space="0" w:color="auto"/>
            </w:tcBorders>
            <w:vAlign w:val="center"/>
          </w:tcPr>
          <w:p w14:paraId="013209D5"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r>
      <w:tr w:rsidR="00B161B6" w:rsidRPr="00A84A3F" w14:paraId="1CC7DDF5" w14:textId="77777777" w:rsidTr="00D3523F">
        <w:trPr>
          <w:jc w:val="center"/>
        </w:trPr>
        <w:tc>
          <w:tcPr>
            <w:tcW w:w="418" w:type="pct"/>
            <w:tcBorders>
              <w:bottom w:val="single" w:sz="4" w:space="0" w:color="auto"/>
            </w:tcBorders>
            <w:vAlign w:val="center"/>
          </w:tcPr>
          <w:p w14:paraId="32775237"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tcBorders>
              <w:bottom w:val="single" w:sz="4" w:space="0" w:color="auto"/>
            </w:tcBorders>
            <w:vAlign w:val="center"/>
          </w:tcPr>
          <w:p w14:paraId="2699D396" w14:textId="77777777" w:rsidR="00B161B6" w:rsidRPr="00A84A3F" w:rsidRDefault="00B161B6" w:rsidP="00A15EE7">
            <w:pPr>
              <w:contextualSpacing/>
              <w:jc w:val="both"/>
              <w:rPr>
                <w:rFonts w:ascii="Noto Sans" w:hAnsi="Noto Sans" w:cs="Noto Sans"/>
                <w:lang w:val="es-MX"/>
              </w:rPr>
            </w:pPr>
            <w:r w:rsidRPr="00A84A3F">
              <w:rPr>
                <w:rFonts w:ascii="Noto Sans" w:hAnsi="Noto Sans" w:cs="Noto Sans"/>
                <w:lang w:val="es-MX"/>
              </w:rPr>
              <w:t>Fabricación de barra de trabajo fijada a piso en el área de recepción de 1.90 m de largo x 0.63 m de ancho x 0.92 m de altura, bastidores fabricados con madera de pino de primera de 3/4" y bastidores de 1 1/2" x 1 1/2", forrado en caras visibles y cubierta con plástico laminado de alta resistencia (tipo Formica), color a elegir por el Instituto.</w:t>
            </w:r>
          </w:p>
        </w:tc>
        <w:tc>
          <w:tcPr>
            <w:tcW w:w="580" w:type="pct"/>
            <w:tcBorders>
              <w:bottom w:val="single" w:sz="4" w:space="0" w:color="auto"/>
            </w:tcBorders>
            <w:vAlign w:val="center"/>
          </w:tcPr>
          <w:p w14:paraId="7656DF88" w14:textId="77777777" w:rsidR="00B161B6" w:rsidRPr="00A84A3F" w:rsidRDefault="00B161B6" w:rsidP="00A15EE7">
            <w:pPr>
              <w:spacing w:before="60" w:after="60" w:line="312" w:lineRule="auto"/>
              <w:contextualSpacing/>
              <w:jc w:val="center"/>
              <w:rPr>
                <w:rFonts w:ascii="Noto Sans" w:hAnsi="Noto Sans" w:cs="Noto Sans"/>
                <w:lang w:val="es-MX"/>
              </w:rPr>
            </w:pPr>
            <w:r w:rsidRPr="00A84A3F">
              <w:rPr>
                <w:rFonts w:ascii="Noto Sans" w:hAnsi="Noto Sans" w:cs="Noto Sans"/>
                <w:lang w:val="es-MX"/>
              </w:rPr>
              <w:t>pza.</w:t>
            </w:r>
          </w:p>
        </w:tc>
        <w:tc>
          <w:tcPr>
            <w:tcW w:w="581" w:type="pct"/>
            <w:tcBorders>
              <w:bottom w:val="single" w:sz="4" w:space="0" w:color="auto"/>
            </w:tcBorders>
            <w:vAlign w:val="center"/>
          </w:tcPr>
          <w:p w14:paraId="7DCA4D87" w14:textId="77777777" w:rsidR="00B161B6" w:rsidRPr="00A84A3F" w:rsidRDefault="00B161B6" w:rsidP="00A15EE7">
            <w:pPr>
              <w:spacing w:before="60" w:after="60" w:line="312" w:lineRule="auto"/>
              <w:contextualSpacing/>
              <w:jc w:val="center"/>
              <w:rPr>
                <w:rFonts w:ascii="Noto Sans" w:hAnsi="Noto Sans" w:cs="Noto Sans"/>
                <w:lang w:val="es-MX"/>
              </w:rPr>
            </w:pPr>
            <w:r w:rsidRPr="00A84A3F">
              <w:rPr>
                <w:rFonts w:ascii="Noto Sans" w:hAnsi="Noto Sans" w:cs="Noto Sans"/>
                <w:lang w:val="es-MX"/>
              </w:rPr>
              <w:t>1.00</w:t>
            </w:r>
          </w:p>
        </w:tc>
        <w:tc>
          <w:tcPr>
            <w:tcW w:w="581" w:type="pct"/>
            <w:tcBorders>
              <w:bottom w:val="single" w:sz="4" w:space="0" w:color="auto"/>
            </w:tcBorders>
            <w:vAlign w:val="center"/>
          </w:tcPr>
          <w:p w14:paraId="550D2E40"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c>
          <w:tcPr>
            <w:tcW w:w="581" w:type="pct"/>
            <w:tcBorders>
              <w:bottom w:val="single" w:sz="4" w:space="0" w:color="auto"/>
            </w:tcBorders>
            <w:vAlign w:val="center"/>
          </w:tcPr>
          <w:p w14:paraId="75B430FA"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r>
      <w:tr w:rsidR="00B161B6" w:rsidRPr="00A84A3F" w14:paraId="5B61BF83" w14:textId="77777777" w:rsidTr="00D3523F">
        <w:trPr>
          <w:jc w:val="center"/>
        </w:trPr>
        <w:tc>
          <w:tcPr>
            <w:tcW w:w="418" w:type="pct"/>
            <w:vAlign w:val="center"/>
          </w:tcPr>
          <w:p w14:paraId="3A9AD2A7"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vAlign w:val="center"/>
          </w:tcPr>
          <w:p w14:paraId="6090118E" w14:textId="77777777" w:rsidR="00B161B6" w:rsidRPr="00A84A3F" w:rsidRDefault="00B161B6" w:rsidP="00A15EE7">
            <w:pPr>
              <w:jc w:val="both"/>
              <w:rPr>
                <w:rFonts w:ascii="Noto Sans" w:hAnsi="Noto Sans" w:cs="Noto Sans"/>
                <w:lang w:val="es-MX"/>
              </w:rPr>
            </w:pPr>
            <w:r w:rsidRPr="00A84A3F">
              <w:rPr>
                <w:rFonts w:ascii="Noto Sans" w:hAnsi="Noto Sans" w:cs="Noto Sans"/>
                <w:lang w:val="es-MX"/>
              </w:rPr>
              <w:t xml:space="preserve">Sustitución y colocación de </w:t>
            </w:r>
            <w:r w:rsidRPr="00A84A3F">
              <w:rPr>
                <w:rFonts w:ascii="Noto Sans" w:eastAsia="Geo" w:hAnsi="Noto Sans" w:cs="Noto Sans"/>
                <w:lang w:val="es-MX"/>
              </w:rPr>
              <w:t>Puerta de doble abatimiento automática para acceso al área de pacientes, de dimensiones generales de 1.60 x 2.63 m, incluyendo antepecho superior fijo de 1.60 x 0.43 m., fabricada con marco estructural de perfil de acero tubular rectangular de 4" x 2" cal. 14, hojas en bastidor de ángulo de acero de 1 1/2" x 1/8" y forro de lámina de acero calibre 18 por ambas caras; sistema de automatización de alto tráfico para operación simultánea de ambas hojas (tipo abatimiento a 90° o más), motorreductor, unidad de control, sensores de movimiento de seguridad (tipo radar o infrarrojo), bisagras reforzadas, cerradura electromagnética, acabado final con aplicación de pintura electrostática en polvo o esmalte alquidálico a dos manos previo primario anticorrosivo, incluye: instalación de motor y automatismos, y señalización de seguridad.</w:t>
            </w:r>
          </w:p>
        </w:tc>
        <w:tc>
          <w:tcPr>
            <w:tcW w:w="580" w:type="pct"/>
            <w:vAlign w:val="center"/>
          </w:tcPr>
          <w:p w14:paraId="11FE59F8"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hAnsi="Noto Sans" w:cs="Noto Sans"/>
                <w:lang w:val="es-MX"/>
              </w:rPr>
              <w:t>pza.</w:t>
            </w:r>
          </w:p>
        </w:tc>
        <w:tc>
          <w:tcPr>
            <w:tcW w:w="581" w:type="pct"/>
            <w:vAlign w:val="center"/>
          </w:tcPr>
          <w:p w14:paraId="65CE295A"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hAnsi="Noto Sans" w:cs="Noto Sans"/>
                <w:lang w:val="es-MX"/>
              </w:rPr>
              <w:t>1.00</w:t>
            </w:r>
          </w:p>
        </w:tc>
        <w:tc>
          <w:tcPr>
            <w:tcW w:w="581" w:type="pct"/>
            <w:vAlign w:val="center"/>
          </w:tcPr>
          <w:p w14:paraId="31154C9F"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c>
          <w:tcPr>
            <w:tcW w:w="581" w:type="pct"/>
            <w:vAlign w:val="center"/>
          </w:tcPr>
          <w:p w14:paraId="19292AF5"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r>
      <w:tr w:rsidR="00B161B6" w:rsidRPr="00A84A3F" w14:paraId="673ADB09" w14:textId="77777777" w:rsidTr="00D3523F">
        <w:trPr>
          <w:jc w:val="center"/>
        </w:trPr>
        <w:tc>
          <w:tcPr>
            <w:tcW w:w="418" w:type="pct"/>
            <w:vAlign w:val="center"/>
          </w:tcPr>
          <w:p w14:paraId="4FFCDB82"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vAlign w:val="center"/>
          </w:tcPr>
          <w:p w14:paraId="327DD8AD" w14:textId="77777777" w:rsidR="00B161B6" w:rsidRPr="00A84A3F" w:rsidRDefault="00B161B6" w:rsidP="00A15EE7">
            <w:pPr>
              <w:contextualSpacing/>
              <w:jc w:val="both"/>
              <w:rPr>
                <w:rFonts w:ascii="Noto Sans" w:hAnsi="Noto Sans" w:cs="Noto Sans"/>
                <w:lang w:val="es-MX"/>
              </w:rPr>
            </w:pPr>
            <w:r w:rsidRPr="00A84A3F">
              <w:rPr>
                <w:rFonts w:ascii="Noto Sans" w:hAnsi="Noto Sans" w:cs="Noto Sans"/>
                <w:lang w:val="es-MX"/>
              </w:rPr>
              <w:t xml:space="preserve">Sustitución e instalación </w:t>
            </w:r>
            <w:r w:rsidRPr="00A84A3F">
              <w:rPr>
                <w:rFonts w:ascii="Noto Sans" w:eastAsia="Geo" w:hAnsi="Noto Sans" w:cs="Noto Sans"/>
                <w:lang w:val="es-MX"/>
              </w:rPr>
              <w:t>de cancel de herrería en área de séptico, con dimensiones generales de 1.60 x 2.63 m. con puerta abatible de 1.00 x 2.20 m.; Fijo lateral de 0.83 x 2.63 m y antepecho superior de 1.00 x 0.43 m. incluye: fabricado con perfiles tubulares de acero de primera (tipo P-400 y P-150 o similares), ángulo, solera y lámina negra de calibre 18; sistema de abatimiento automático (brazo hidráulico o bisagra de piso), marco de metal perimetral y herrajes de seguridad (cerradura y jaladeras); y aplicación de primario anticorrosivo y acabado final con pintura de esmalte alquidálico a dos manos</w:t>
            </w:r>
          </w:p>
        </w:tc>
        <w:tc>
          <w:tcPr>
            <w:tcW w:w="580" w:type="pct"/>
            <w:vAlign w:val="center"/>
          </w:tcPr>
          <w:p w14:paraId="20EE4582"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hAnsi="Noto Sans" w:cs="Noto Sans"/>
                <w:lang w:val="es-MX"/>
              </w:rPr>
              <w:t>pza.</w:t>
            </w:r>
          </w:p>
        </w:tc>
        <w:tc>
          <w:tcPr>
            <w:tcW w:w="581" w:type="pct"/>
            <w:vAlign w:val="center"/>
          </w:tcPr>
          <w:p w14:paraId="6FED4BD7"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hAnsi="Noto Sans" w:cs="Noto Sans"/>
                <w:lang w:val="es-MX"/>
              </w:rPr>
              <w:t>1.00</w:t>
            </w:r>
          </w:p>
        </w:tc>
        <w:tc>
          <w:tcPr>
            <w:tcW w:w="581" w:type="pct"/>
            <w:vAlign w:val="center"/>
          </w:tcPr>
          <w:p w14:paraId="7D83591C"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c>
          <w:tcPr>
            <w:tcW w:w="581" w:type="pct"/>
            <w:vAlign w:val="center"/>
          </w:tcPr>
          <w:p w14:paraId="32FE777E"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r>
      <w:tr w:rsidR="00B161B6" w:rsidRPr="00A84A3F" w14:paraId="10DE0754" w14:textId="77777777" w:rsidTr="00D3523F">
        <w:trPr>
          <w:jc w:val="center"/>
        </w:trPr>
        <w:tc>
          <w:tcPr>
            <w:tcW w:w="418" w:type="pct"/>
            <w:tcBorders>
              <w:bottom w:val="single" w:sz="4" w:space="0" w:color="auto"/>
            </w:tcBorders>
            <w:vAlign w:val="center"/>
          </w:tcPr>
          <w:p w14:paraId="57F1E64C"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tcBorders>
              <w:bottom w:val="single" w:sz="4" w:space="0" w:color="auto"/>
            </w:tcBorders>
            <w:vAlign w:val="center"/>
          </w:tcPr>
          <w:p w14:paraId="761CDF60" w14:textId="77777777" w:rsidR="00B161B6" w:rsidRPr="00A84A3F" w:rsidRDefault="00B161B6" w:rsidP="00A15EE7">
            <w:pPr>
              <w:contextualSpacing/>
              <w:jc w:val="both"/>
              <w:rPr>
                <w:rFonts w:ascii="Noto Sans" w:eastAsia="Geo" w:hAnsi="Noto Sans" w:cs="Noto Sans"/>
                <w:lang w:val="es-MX"/>
              </w:rPr>
            </w:pPr>
            <w:r w:rsidRPr="00A84A3F">
              <w:rPr>
                <w:rFonts w:ascii="Noto Sans" w:eastAsia="Geo" w:hAnsi="Noto Sans" w:cs="Noto Sans"/>
                <w:lang w:val="es-MX"/>
              </w:rPr>
              <w:t xml:space="preserve">Aplicación de pintura esmalte alquidálica, a dos manos, en elementos metálicos de bancas y barandales existentes en patio central, </w:t>
            </w:r>
            <w:r w:rsidRPr="00A84A3F">
              <w:rPr>
                <w:rFonts w:ascii="Noto Sans" w:hAnsi="Noto Sans" w:cs="Noto Sans"/>
                <w:lang w:val="es-MX"/>
              </w:rPr>
              <w:t>escalera marina,</w:t>
            </w:r>
            <w:r w:rsidRPr="00A84A3F">
              <w:rPr>
                <w:rFonts w:ascii="Noto Sans" w:eastAsia="Geo" w:hAnsi="Noto Sans" w:cs="Noto Sans"/>
                <w:lang w:val="es-MX"/>
              </w:rPr>
              <w:t xml:space="preserve"> incluye: preparación de la superficie para eliminar óxido, escamas de pintura anterior y grasa; aplicación de primario anticorrosivo.</w:t>
            </w:r>
          </w:p>
        </w:tc>
        <w:tc>
          <w:tcPr>
            <w:tcW w:w="580" w:type="pct"/>
            <w:tcBorders>
              <w:bottom w:val="single" w:sz="4" w:space="0" w:color="auto"/>
            </w:tcBorders>
            <w:vAlign w:val="center"/>
          </w:tcPr>
          <w:p w14:paraId="4CB26A0C" w14:textId="77777777" w:rsidR="00B161B6" w:rsidRPr="00A84A3F" w:rsidRDefault="00B161B6" w:rsidP="00A15EE7">
            <w:pPr>
              <w:spacing w:before="60" w:after="60" w:line="312" w:lineRule="auto"/>
              <w:contextualSpacing/>
              <w:jc w:val="center"/>
              <w:rPr>
                <w:rFonts w:ascii="Noto Sans" w:eastAsia="Geo" w:hAnsi="Noto Sans" w:cs="Noto Sans"/>
                <w:highlight w:val="yellow"/>
                <w:lang w:val="es-MX"/>
              </w:rPr>
            </w:pPr>
            <w:r w:rsidRPr="00A84A3F">
              <w:rPr>
                <w:rFonts w:ascii="Noto Sans" w:hAnsi="Noto Sans" w:cs="Noto Sans"/>
                <w:lang w:val="es-MX"/>
              </w:rPr>
              <w:t>pza.</w:t>
            </w:r>
          </w:p>
        </w:tc>
        <w:tc>
          <w:tcPr>
            <w:tcW w:w="581" w:type="pct"/>
            <w:tcBorders>
              <w:bottom w:val="single" w:sz="4" w:space="0" w:color="auto"/>
            </w:tcBorders>
            <w:vAlign w:val="center"/>
          </w:tcPr>
          <w:p w14:paraId="739B3815" w14:textId="77777777" w:rsidR="00B161B6" w:rsidRPr="00A84A3F" w:rsidRDefault="00B161B6" w:rsidP="00A15EE7">
            <w:pPr>
              <w:spacing w:before="60" w:after="60" w:line="312" w:lineRule="auto"/>
              <w:contextualSpacing/>
              <w:jc w:val="center"/>
              <w:rPr>
                <w:rFonts w:ascii="Noto Sans" w:eastAsia="Geo" w:hAnsi="Noto Sans" w:cs="Noto Sans"/>
                <w:highlight w:val="yellow"/>
                <w:lang w:val="es-MX"/>
              </w:rPr>
            </w:pPr>
            <w:r w:rsidRPr="00A84A3F">
              <w:rPr>
                <w:rFonts w:ascii="Noto Sans" w:hAnsi="Noto Sans" w:cs="Noto Sans"/>
                <w:lang w:val="es-MX"/>
              </w:rPr>
              <w:t>11.00</w:t>
            </w:r>
          </w:p>
        </w:tc>
        <w:tc>
          <w:tcPr>
            <w:tcW w:w="581" w:type="pct"/>
            <w:tcBorders>
              <w:bottom w:val="single" w:sz="4" w:space="0" w:color="auto"/>
            </w:tcBorders>
            <w:vAlign w:val="center"/>
          </w:tcPr>
          <w:p w14:paraId="24C362C9"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c>
          <w:tcPr>
            <w:tcW w:w="581" w:type="pct"/>
            <w:tcBorders>
              <w:bottom w:val="single" w:sz="4" w:space="0" w:color="auto"/>
            </w:tcBorders>
            <w:vAlign w:val="center"/>
          </w:tcPr>
          <w:p w14:paraId="76B174E2"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r>
      <w:tr w:rsidR="00B161B6" w:rsidRPr="00A84A3F" w14:paraId="7F2031F5" w14:textId="77777777" w:rsidTr="00D3523F">
        <w:trPr>
          <w:jc w:val="center"/>
        </w:trPr>
        <w:tc>
          <w:tcPr>
            <w:tcW w:w="418" w:type="pct"/>
            <w:tcBorders>
              <w:bottom w:val="single" w:sz="4" w:space="0" w:color="auto"/>
            </w:tcBorders>
            <w:vAlign w:val="center"/>
          </w:tcPr>
          <w:p w14:paraId="30CBD37E"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tcBorders>
              <w:bottom w:val="single" w:sz="4" w:space="0" w:color="auto"/>
            </w:tcBorders>
          </w:tcPr>
          <w:p w14:paraId="167D6889" w14:textId="77777777" w:rsidR="00B161B6" w:rsidRPr="00A84A3F" w:rsidRDefault="00B161B6" w:rsidP="00A15EE7">
            <w:pPr>
              <w:jc w:val="both"/>
              <w:rPr>
                <w:rFonts w:ascii="Noto Sans" w:hAnsi="Noto Sans" w:cs="Noto Sans"/>
                <w:lang w:val="es-MX"/>
              </w:rPr>
            </w:pPr>
            <w:r w:rsidRPr="00A84A3F">
              <w:rPr>
                <w:rFonts w:ascii="Noto Sans" w:hAnsi="Noto Sans" w:cs="Noto Sans"/>
                <w:lang w:val="es-MX"/>
              </w:rPr>
              <w:t>Mantenimiento correctivo de techumbre de patio central, a base de perfiles metálicos, incluye: limpieza mecánica para eliminación total de pintura oxidada, grasa, óxido suelto y contaminantes, aplicación de una capa de primario anticorrosivo alquidálico, aplicación de dos capas de pintura esmalte alquidálico de secado rápido para exteriores, color a definir por el Instituto, para garantizar protección contra intemperie y rayos UV, hasta una altura de 15.00 m, considerando una superficie de 100 m2.</w:t>
            </w:r>
          </w:p>
        </w:tc>
        <w:tc>
          <w:tcPr>
            <w:tcW w:w="580" w:type="pct"/>
            <w:tcBorders>
              <w:bottom w:val="single" w:sz="4" w:space="0" w:color="auto"/>
            </w:tcBorders>
            <w:vAlign w:val="center"/>
          </w:tcPr>
          <w:p w14:paraId="6420087D" w14:textId="77777777" w:rsidR="00B161B6" w:rsidRPr="00A84A3F" w:rsidRDefault="00B161B6" w:rsidP="00A15EE7">
            <w:pPr>
              <w:spacing w:before="60" w:after="60" w:line="312" w:lineRule="auto"/>
              <w:contextualSpacing/>
              <w:jc w:val="center"/>
              <w:rPr>
                <w:rFonts w:ascii="Noto Sans" w:hAnsi="Noto Sans" w:cs="Noto Sans"/>
                <w:lang w:val="es-MX"/>
              </w:rPr>
            </w:pPr>
            <w:r w:rsidRPr="00A84A3F">
              <w:rPr>
                <w:rFonts w:ascii="Noto Sans" w:hAnsi="Noto Sans" w:cs="Noto Sans"/>
                <w:lang w:val="es-MX"/>
              </w:rPr>
              <w:t>lote</w:t>
            </w:r>
          </w:p>
        </w:tc>
        <w:tc>
          <w:tcPr>
            <w:tcW w:w="581" w:type="pct"/>
            <w:tcBorders>
              <w:bottom w:val="single" w:sz="4" w:space="0" w:color="auto"/>
            </w:tcBorders>
            <w:vAlign w:val="center"/>
          </w:tcPr>
          <w:p w14:paraId="3BF29082" w14:textId="77777777" w:rsidR="00B161B6" w:rsidRPr="00A84A3F" w:rsidRDefault="00B161B6" w:rsidP="00A15EE7">
            <w:pPr>
              <w:spacing w:before="60" w:after="60" w:line="312" w:lineRule="auto"/>
              <w:contextualSpacing/>
              <w:jc w:val="center"/>
              <w:rPr>
                <w:rFonts w:ascii="Noto Sans" w:hAnsi="Noto Sans" w:cs="Noto Sans"/>
                <w:lang w:val="es-MX"/>
              </w:rPr>
            </w:pPr>
            <w:r w:rsidRPr="00A84A3F">
              <w:rPr>
                <w:rFonts w:ascii="Noto Sans" w:hAnsi="Noto Sans" w:cs="Noto Sans"/>
                <w:lang w:val="es-MX"/>
              </w:rPr>
              <w:t>1.00</w:t>
            </w:r>
          </w:p>
        </w:tc>
        <w:tc>
          <w:tcPr>
            <w:tcW w:w="581" w:type="pct"/>
            <w:tcBorders>
              <w:bottom w:val="single" w:sz="4" w:space="0" w:color="auto"/>
            </w:tcBorders>
            <w:vAlign w:val="center"/>
          </w:tcPr>
          <w:p w14:paraId="639E90AF"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c>
          <w:tcPr>
            <w:tcW w:w="581" w:type="pct"/>
            <w:tcBorders>
              <w:bottom w:val="single" w:sz="4" w:space="0" w:color="auto"/>
            </w:tcBorders>
            <w:vAlign w:val="center"/>
          </w:tcPr>
          <w:p w14:paraId="55217206"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r>
      <w:tr w:rsidR="00B161B6" w:rsidRPr="00A84A3F" w14:paraId="37BFD319" w14:textId="77777777" w:rsidTr="00D3523F">
        <w:trPr>
          <w:jc w:val="center"/>
        </w:trPr>
        <w:tc>
          <w:tcPr>
            <w:tcW w:w="418" w:type="pct"/>
            <w:vAlign w:val="center"/>
          </w:tcPr>
          <w:p w14:paraId="112985C8"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vAlign w:val="center"/>
          </w:tcPr>
          <w:p w14:paraId="00FE1437" w14:textId="77777777" w:rsidR="00B161B6" w:rsidRPr="00A84A3F" w:rsidRDefault="00B161B6" w:rsidP="00A15EE7">
            <w:pPr>
              <w:contextualSpacing/>
              <w:jc w:val="both"/>
              <w:rPr>
                <w:rFonts w:ascii="Noto Sans" w:eastAsia="Geo" w:hAnsi="Noto Sans" w:cs="Noto Sans"/>
                <w:lang w:val="es-MX"/>
              </w:rPr>
            </w:pPr>
            <w:r w:rsidRPr="00A84A3F">
              <w:rPr>
                <w:rFonts w:ascii="Noto Sans" w:hAnsi="Noto Sans" w:cs="Noto Sans"/>
                <w:lang w:val="es-MX"/>
              </w:rPr>
              <w:t>Suministro y colocación de señalética de identificación de áreas de 20 x 30 cm, fabricada con panel de aluminio compuesto (ACM) de 3mm o 4mm de espesor, acabado con color aprobado por el instituto, con rotulación en vinil de corte de alta adherencia o impresión digital directa UV, incluye: diseño gráfico, fijación oculta.</w:t>
            </w:r>
          </w:p>
        </w:tc>
        <w:tc>
          <w:tcPr>
            <w:tcW w:w="580" w:type="pct"/>
            <w:vAlign w:val="center"/>
          </w:tcPr>
          <w:p w14:paraId="2E5A2B31"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hAnsi="Noto Sans" w:cs="Noto Sans"/>
                <w:lang w:val="es-MX"/>
              </w:rPr>
              <w:t>pza.</w:t>
            </w:r>
          </w:p>
        </w:tc>
        <w:tc>
          <w:tcPr>
            <w:tcW w:w="581" w:type="pct"/>
            <w:vAlign w:val="center"/>
          </w:tcPr>
          <w:p w14:paraId="5437CCE5"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hAnsi="Noto Sans" w:cs="Noto Sans"/>
                <w:lang w:val="es-MX"/>
              </w:rPr>
              <w:t>32.00</w:t>
            </w:r>
          </w:p>
        </w:tc>
        <w:tc>
          <w:tcPr>
            <w:tcW w:w="581" w:type="pct"/>
            <w:vAlign w:val="center"/>
          </w:tcPr>
          <w:p w14:paraId="7BBC4737"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c>
          <w:tcPr>
            <w:tcW w:w="581" w:type="pct"/>
            <w:vAlign w:val="center"/>
          </w:tcPr>
          <w:p w14:paraId="0104FF39"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r>
      <w:tr w:rsidR="00B161B6" w:rsidRPr="00A84A3F" w14:paraId="67462667" w14:textId="77777777" w:rsidTr="00D3523F">
        <w:trPr>
          <w:jc w:val="center"/>
        </w:trPr>
        <w:tc>
          <w:tcPr>
            <w:tcW w:w="418" w:type="pct"/>
            <w:vAlign w:val="center"/>
          </w:tcPr>
          <w:p w14:paraId="5512320F"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vAlign w:val="center"/>
          </w:tcPr>
          <w:p w14:paraId="361755CC" w14:textId="77777777" w:rsidR="00B161B6" w:rsidRPr="00A84A3F" w:rsidRDefault="00B161B6" w:rsidP="00A15EE7">
            <w:pPr>
              <w:contextualSpacing/>
              <w:jc w:val="both"/>
              <w:rPr>
                <w:rFonts w:ascii="Noto Sans" w:eastAsia="Geo" w:hAnsi="Noto Sans" w:cs="Noto Sans"/>
                <w:lang w:val="es-MX"/>
              </w:rPr>
            </w:pPr>
            <w:r w:rsidRPr="00A84A3F">
              <w:rPr>
                <w:rFonts w:ascii="Noto Sans" w:hAnsi="Noto Sans" w:cs="Noto Sans"/>
                <w:lang w:val="es-MX"/>
              </w:rPr>
              <w:t xml:space="preserve">Sustitución e instalación </w:t>
            </w:r>
            <w:r w:rsidRPr="00A84A3F">
              <w:rPr>
                <w:rFonts w:ascii="Noto Sans" w:eastAsia="Geo" w:hAnsi="Noto Sans" w:cs="Noto Sans"/>
                <w:lang w:val="es-MX"/>
              </w:rPr>
              <w:t>mamparas divisorias colgantes para sanitarios, fabricadas con lámina galvanizada y bonderizada con acabado esmaltado (pintura en polvo electrostática) color a elegir por Instituto, incluye: paneles, puertas (aprox. 0.60m - 0.70m de ancho), pilastras, herrajes de acero inoxidable (bisagras de gravedad, cerrojo con indicador y jaladera), sistema de sujeción superior a muros, anclajes.</w:t>
            </w:r>
          </w:p>
        </w:tc>
        <w:tc>
          <w:tcPr>
            <w:tcW w:w="580" w:type="pct"/>
            <w:vAlign w:val="center"/>
          </w:tcPr>
          <w:p w14:paraId="38433F9D" w14:textId="77777777" w:rsidR="00B161B6" w:rsidRPr="00A84A3F" w:rsidRDefault="00B161B6" w:rsidP="00A15EE7">
            <w:pPr>
              <w:spacing w:before="60" w:after="60" w:line="312" w:lineRule="auto"/>
              <w:contextualSpacing/>
              <w:jc w:val="center"/>
              <w:rPr>
                <w:rFonts w:ascii="Noto Sans" w:eastAsia="Geo" w:hAnsi="Noto Sans" w:cs="Noto Sans"/>
                <w:lang w:val="es-MX"/>
              </w:rPr>
            </w:pPr>
            <w:r w:rsidRPr="00A84A3F">
              <w:rPr>
                <w:rFonts w:ascii="Noto Sans" w:hAnsi="Noto Sans" w:cs="Noto Sans"/>
                <w:lang w:val="es-MX"/>
              </w:rPr>
              <w:t>jgo.</w:t>
            </w:r>
          </w:p>
        </w:tc>
        <w:tc>
          <w:tcPr>
            <w:tcW w:w="581" w:type="pct"/>
            <w:vAlign w:val="center"/>
          </w:tcPr>
          <w:p w14:paraId="06EC2EF9" w14:textId="77777777" w:rsidR="00B161B6" w:rsidRPr="00A84A3F" w:rsidRDefault="00B161B6" w:rsidP="00A15EE7">
            <w:pPr>
              <w:spacing w:before="60" w:after="60" w:line="312" w:lineRule="auto"/>
              <w:contextualSpacing/>
              <w:jc w:val="center"/>
              <w:rPr>
                <w:rFonts w:ascii="Noto Sans" w:eastAsia="Geo" w:hAnsi="Noto Sans" w:cs="Noto Sans"/>
                <w:highlight w:val="yellow"/>
                <w:lang w:val="es-MX"/>
              </w:rPr>
            </w:pPr>
            <w:r w:rsidRPr="00A84A3F">
              <w:rPr>
                <w:rFonts w:ascii="Noto Sans" w:hAnsi="Noto Sans" w:cs="Noto Sans"/>
                <w:lang w:val="es-MX"/>
              </w:rPr>
              <w:t>11.00</w:t>
            </w:r>
          </w:p>
        </w:tc>
        <w:tc>
          <w:tcPr>
            <w:tcW w:w="581" w:type="pct"/>
            <w:vAlign w:val="center"/>
          </w:tcPr>
          <w:p w14:paraId="2DD2BE21"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c>
          <w:tcPr>
            <w:tcW w:w="581" w:type="pct"/>
            <w:vAlign w:val="center"/>
          </w:tcPr>
          <w:p w14:paraId="08D4D042"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r>
      <w:tr w:rsidR="00B161B6" w:rsidRPr="00A84A3F" w14:paraId="1A492AE4" w14:textId="77777777" w:rsidTr="00D3523F">
        <w:trPr>
          <w:jc w:val="center"/>
        </w:trPr>
        <w:tc>
          <w:tcPr>
            <w:tcW w:w="418" w:type="pct"/>
            <w:vAlign w:val="center"/>
          </w:tcPr>
          <w:p w14:paraId="093C20A0"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vAlign w:val="center"/>
          </w:tcPr>
          <w:p w14:paraId="62BC607B" w14:textId="77777777" w:rsidR="00B161B6" w:rsidRPr="00A84A3F" w:rsidRDefault="00B161B6" w:rsidP="00A15EE7">
            <w:pPr>
              <w:contextualSpacing/>
              <w:jc w:val="both"/>
              <w:rPr>
                <w:rFonts w:ascii="Noto Sans" w:hAnsi="Noto Sans" w:cs="Noto Sans"/>
                <w:lang w:val="es-MX"/>
              </w:rPr>
            </w:pPr>
            <w:r w:rsidRPr="00A84A3F">
              <w:rPr>
                <w:rFonts w:ascii="Noto Sans" w:hAnsi="Noto Sans" w:cs="Noto Sans"/>
                <w:lang w:val="es-MX"/>
              </w:rPr>
              <w:t>Sustitución e instalación de accesorios de baño, incluye el dispensador de jabón, portarrollo, dispensador de toallas, gancho doble.</w:t>
            </w:r>
          </w:p>
        </w:tc>
        <w:tc>
          <w:tcPr>
            <w:tcW w:w="580" w:type="pct"/>
            <w:vAlign w:val="center"/>
          </w:tcPr>
          <w:p w14:paraId="6FCE3E06" w14:textId="77777777" w:rsidR="00B161B6" w:rsidRPr="00A84A3F" w:rsidRDefault="00B161B6" w:rsidP="00A15EE7">
            <w:pPr>
              <w:spacing w:before="60" w:after="60" w:line="312" w:lineRule="auto"/>
              <w:contextualSpacing/>
              <w:jc w:val="center"/>
              <w:rPr>
                <w:rFonts w:ascii="Noto Sans" w:hAnsi="Noto Sans" w:cs="Noto Sans"/>
                <w:lang w:val="es-MX"/>
              </w:rPr>
            </w:pPr>
            <w:r w:rsidRPr="00A84A3F">
              <w:rPr>
                <w:rFonts w:ascii="Noto Sans" w:hAnsi="Noto Sans" w:cs="Noto Sans"/>
                <w:lang w:val="es-MX"/>
              </w:rPr>
              <w:t>jgo.</w:t>
            </w:r>
          </w:p>
        </w:tc>
        <w:tc>
          <w:tcPr>
            <w:tcW w:w="581" w:type="pct"/>
            <w:vAlign w:val="center"/>
          </w:tcPr>
          <w:p w14:paraId="562E693C" w14:textId="77777777" w:rsidR="00B161B6" w:rsidRPr="00A84A3F" w:rsidRDefault="00B161B6" w:rsidP="00A15EE7">
            <w:pPr>
              <w:spacing w:before="60" w:after="60" w:line="312" w:lineRule="auto"/>
              <w:contextualSpacing/>
              <w:jc w:val="center"/>
              <w:rPr>
                <w:rFonts w:ascii="Noto Sans" w:hAnsi="Noto Sans" w:cs="Noto Sans"/>
                <w:highlight w:val="yellow"/>
                <w:lang w:val="es-MX"/>
              </w:rPr>
            </w:pPr>
            <w:r w:rsidRPr="00A84A3F">
              <w:rPr>
                <w:rFonts w:ascii="Noto Sans" w:hAnsi="Noto Sans" w:cs="Noto Sans"/>
                <w:lang w:val="es-MX"/>
              </w:rPr>
              <w:t>15.00</w:t>
            </w:r>
          </w:p>
        </w:tc>
        <w:tc>
          <w:tcPr>
            <w:tcW w:w="581" w:type="pct"/>
            <w:vAlign w:val="center"/>
          </w:tcPr>
          <w:p w14:paraId="4D8802C8"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c>
          <w:tcPr>
            <w:tcW w:w="581" w:type="pct"/>
            <w:vAlign w:val="center"/>
          </w:tcPr>
          <w:p w14:paraId="75DF8047"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r>
      <w:tr w:rsidR="00B161B6" w:rsidRPr="00A84A3F" w14:paraId="628F079B" w14:textId="77777777" w:rsidTr="00D3523F">
        <w:trPr>
          <w:jc w:val="center"/>
        </w:trPr>
        <w:tc>
          <w:tcPr>
            <w:tcW w:w="418" w:type="pct"/>
            <w:vAlign w:val="center"/>
          </w:tcPr>
          <w:p w14:paraId="03FF337D"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vAlign w:val="center"/>
          </w:tcPr>
          <w:p w14:paraId="706700E6" w14:textId="77777777" w:rsidR="00B161B6" w:rsidRPr="00A84A3F" w:rsidRDefault="00B161B6" w:rsidP="00A15EE7">
            <w:pPr>
              <w:contextualSpacing/>
              <w:jc w:val="both"/>
              <w:rPr>
                <w:rFonts w:ascii="Noto Sans" w:hAnsi="Noto Sans" w:cs="Noto Sans"/>
                <w:lang w:val="es-MX"/>
              </w:rPr>
            </w:pPr>
            <w:r w:rsidRPr="00A84A3F">
              <w:rPr>
                <w:rFonts w:ascii="Noto Sans" w:hAnsi="Noto Sans" w:cs="Noto Sans"/>
                <w:lang w:val="es-MX"/>
              </w:rPr>
              <w:t>Colocación de barra recta de seguridad de 70 cm de longitud, fabricada en tubo de acero inoxidable AISI 304 de 1 ¼” de diámetro, acabado satinado, con bridas de fijación ocultas (sistema semiempotrado) y resistencia a carga máxima de 136 kg, incluye: fijación, y tornillería de acero inoxidable.</w:t>
            </w:r>
          </w:p>
        </w:tc>
        <w:tc>
          <w:tcPr>
            <w:tcW w:w="580" w:type="pct"/>
            <w:vAlign w:val="center"/>
          </w:tcPr>
          <w:p w14:paraId="3A9A6420" w14:textId="77777777" w:rsidR="00B161B6" w:rsidRPr="00A84A3F" w:rsidRDefault="00B161B6" w:rsidP="00A15EE7">
            <w:pPr>
              <w:spacing w:before="60" w:after="60" w:line="312" w:lineRule="auto"/>
              <w:contextualSpacing/>
              <w:jc w:val="center"/>
              <w:rPr>
                <w:rFonts w:ascii="Noto Sans" w:hAnsi="Noto Sans" w:cs="Noto Sans"/>
                <w:lang w:val="es-MX"/>
              </w:rPr>
            </w:pPr>
            <w:r w:rsidRPr="00A84A3F">
              <w:rPr>
                <w:rFonts w:ascii="Noto Sans" w:hAnsi="Noto Sans" w:cs="Noto Sans"/>
                <w:lang w:val="es-MX"/>
              </w:rPr>
              <w:t>pza.</w:t>
            </w:r>
          </w:p>
        </w:tc>
        <w:tc>
          <w:tcPr>
            <w:tcW w:w="581" w:type="pct"/>
            <w:vAlign w:val="center"/>
          </w:tcPr>
          <w:p w14:paraId="5000011B" w14:textId="77777777" w:rsidR="00B161B6" w:rsidRPr="00A84A3F" w:rsidRDefault="00B161B6" w:rsidP="00A15EE7">
            <w:pPr>
              <w:spacing w:before="60" w:after="60" w:line="312" w:lineRule="auto"/>
              <w:contextualSpacing/>
              <w:jc w:val="center"/>
              <w:rPr>
                <w:rFonts w:ascii="Noto Sans" w:hAnsi="Noto Sans" w:cs="Noto Sans"/>
                <w:lang w:val="es-MX"/>
              </w:rPr>
            </w:pPr>
            <w:r w:rsidRPr="00A84A3F">
              <w:rPr>
                <w:rFonts w:ascii="Noto Sans" w:hAnsi="Noto Sans" w:cs="Noto Sans"/>
                <w:lang w:val="es-MX"/>
              </w:rPr>
              <w:t>8.00</w:t>
            </w:r>
          </w:p>
        </w:tc>
        <w:tc>
          <w:tcPr>
            <w:tcW w:w="581" w:type="pct"/>
            <w:vAlign w:val="center"/>
          </w:tcPr>
          <w:p w14:paraId="2B374EB6"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c>
          <w:tcPr>
            <w:tcW w:w="581" w:type="pct"/>
            <w:vAlign w:val="center"/>
          </w:tcPr>
          <w:p w14:paraId="03D37729"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r>
      <w:tr w:rsidR="00B161B6" w:rsidRPr="00A84A3F" w14:paraId="3FBAFE73" w14:textId="77777777" w:rsidTr="00D3523F">
        <w:trPr>
          <w:jc w:val="center"/>
        </w:trPr>
        <w:tc>
          <w:tcPr>
            <w:tcW w:w="418" w:type="pct"/>
            <w:tcBorders>
              <w:bottom w:val="single" w:sz="4" w:space="0" w:color="auto"/>
            </w:tcBorders>
            <w:vAlign w:val="center"/>
          </w:tcPr>
          <w:p w14:paraId="2423A97D"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tcBorders>
              <w:bottom w:val="single" w:sz="4" w:space="0" w:color="auto"/>
            </w:tcBorders>
            <w:vAlign w:val="center"/>
          </w:tcPr>
          <w:p w14:paraId="0729F4A2" w14:textId="77777777" w:rsidR="00B161B6" w:rsidRPr="00A84A3F" w:rsidRDefault="00B161B6" w:rsidP="00A15EE7">
            <w:pPr>
              <w:contextualSpacing/>
              <w:jc w:val="both"/>
              <w:rPr>
                <w:rFonts w:ascii="Noto Sans" w:hAnsi="Noto Sans" w:cs="Noto Sans"/>
                <w:lang w:val="es-MX"/>
              </w:rPr>
            </w:pPr>
            <w:r w:rsidRPr="00A84A3F">
              <w:rPr>
                <w:rFonts w:ascii="Noto Sans" w:hAnsi="Noto Sans" w:cs="Noto Sans"/>
                <w:lang w:val="es-MX"/>
              </w:rPr>
              <w:t>Sustitución e instalación de espejos de 4 mm de espesor, con bisel de 1" (2.5 cm) en todo su contorno, medidas generales de:</w:t>
            </w:r>
          </w:p>
          <w:p w14:paraId="6F9AA49E" w14:textId="77777777" w:rsidR="00B161B6" w:rsidRPr="00A84A3F" w:rsidRDefault="00B161B6">
            <w:pPr>
              <w:pStyle w:val="Prrafodelista"/>
              <w:widowControl/>
              <w:numPr>
                <w:ilvl w:val="0"/>
                <w:numId w:val="56"/>
              </w:numPr>
              <w:contextualSpacing/>
              <w:jc w:val="both"/>
              <w:rPr>
                <w:rFonts w:ascii="Noto Sans" w:hAnsi="Noto Sans" w:cs="Noto Sans"/>
                <w:lang w:val="es-MX"/>
              </w:rPr>
            </w:pPr>
            <w:r w:rsidRPr="00A84A3F">
              <w:rPr>
                <w:rFonts w:ascii="Noto Sans" w:hAnsi="Noto Sans" w:cs="Noto Sans"/>
                <w:lang w:val="es-MX"/>
              </w:rPr>
              <w:t xml:space="preserve"> 2.00 x 0.90 m. ( 7 piezas)</w:t>
            </w:r>
          </w:p>
          <w:p w14:paraId="1AAA4354" w14:textId="77777777" w:rsidR="00B161B6" w:rsidRPr="00A84A3F" w:rsidRDefault="00B161B6">
            <w:pPr>
              <w:pStyle w:val="Prrafodelista"/>
              <w:widowControl/>
              <w:numPr>
                <w:ilvl w:val="0"/>
                <w:numId w:val="56"/>
              </w:numPr>
              <w:contextualSpacing/>
              <w:jc w:val="both"/>
              <w:rPr>
                <w:rFonts w:ascii="Noto Sans" w:hAnsi="Noto Sans" w:cs="Noto Sans"/>
                <w:lang w:val="es-MX"/>
              </w:rPr>
            </w:pPr>
            <w:r w:rsidRPr="00A84A3F">
              <w:rPr>
                <w:rFonts w:ascii="Noto Sans" w:hAnsi="Noto Sans" w:cs="Noto Sans"/>
                <w:lang w:val="es-MX"/>
              </w:rPr>
              <w:t>1.60 x 0.60 m (4 piezas)</w:t>
            </w:r>
          </w:p>
          <w:p w14:paraId="10E59FCC" w14:textId="77777777" w:rsidR="00B161B6" w:rsidRPr="00A84A3F" w:rsidRDefault="00B161B6">
            <w:pPr>
              <w:pStyle w:val="Prrafodelista"/>
              <w:widowControl/>
              <w:numPr>
                <w:ilvl w:val="0"/>
                <w:numId w:val="56"/>
              </w:numPr>
              <w:contextualSpacing/>
              <w:jc w:val="both"/>
              <w:rPr>
                <w:rFonts w:ascii="Noto Sans" w:hAnsi="Noto Sans" w:cs="Noto Sans"/>
                <w:lang w:val="es-MX"/>
              </w:rPr>
            </w:pPr>
            <w:r w:rsidRPr="00A84A3F">
              <w:rPr>
                <w:rFonts w:ascii="Noto Sans" w:hAnsi="Noto Sans" w:cs="Noto Sans"/>
                <w:lang w:val="es-MX"/>
              </w:rPr>
              <w:t>1.80 x 0.90 m ( 3 piezas)</w:t>
            </w:r>
          </w:p>
          <w:p w14:paraId="54300403" w14:textId="77777777" w:rsidR="00B161B6" w:rsidRPr="00A84A3F" w:rsidRDefault="00B161B6" w:rsidP="00A15EE7">
            <w:pPr>
              <w:jc w:val="both"/>
              <w:rPr>
                <w:rFonts w:ascii="Noto Sans" w:hAnsi="Noto Sans" w:cs="Noto Sans"/>
                <w:lang w:val="es-MX"/>
              </w:rPr>
            </w:pPr>
            <w:r w:rsidRPr="00A84A3F">
              <w:rPr>
                <w:rFonts w:ascii="Noto Sans" w:hAnsi="Noto Sans" w:cs="Noto Sans"/>
                <w:lang w:val="es-MX"/>
              </w:rPr>
              <w:t>Libre de burbujas, manchas o distorsiones, incluye: fijación del espejo.</w:t>
            </w:r>
          </w:p>
        </w:tc>
        <w:tc>
          <w:tcPr>
            <w:tcW w:w="580" w:type="pct"/>
            <w:tcBorders>
              <w:bottom w:val="single" w:sz="4" w:space="0" w:color="auto"/>
            </w:tcBorders>
            <w:vAlign w:val="center"/>
          </w:tcPr>
          <w:p w14:paraId="5116DC0D" w14:textId="77777777" w:rsidR="00B161B6" w:rsidRPr="00A84A3F" w:rsidRDefault="00B161B6" w:rsidP="00A15EE7">
            <w:pPr>
              <w:spacing w:before="60" w:after="60" w:line="312" w:lineRule="auto"/>
              <w:contextualSpacing/>
              <w:jc w:val="center"/>
              <w:rPr>
                <w:rFonts w:ascii="Noto Sans" w:hAnsi="Noto Sans" w:cs="Noto Sans"/>
                <w:lang w:val="es-MX"/>
              </w:rPr>
            </w:pPr>
            <w:r w:rsidRPr="00A84A3F">
              <w:rPr>
                <w:rFonts w:ascii="Noto Sans" w:hAnsi="Noto Sans" w:cs="Noto Sans"/>
                <w:lang w:val="es-MX"/>
              </w:rPr>
              <w:t>pza.</w:t>
            </w:r>
          </w:p>
        </w:tc>
        <w:tc>
          <w:tcPr>
            <w:tcW w:w="581" w:type="pct"/>
            <w:tcBorders>
              <w:bottom w:val="single" w:sz="4" w:space="0" w:color="auto"/>
            </w:tcBorders>
            <w:vAlign w:val="center"/>
          </w:tcPr>
          <w:p w14:paraId="7504CD50" w14:textId="77777777" w:rsidR="00B161B6" w:rsidRPr="00A84A3F" w:rsidRDefault="00B161B6" w:rsidP="00A15EE7">
            <w:pPr>
              <w:spacing w:before="60" w:after="60" w:line="312" w:lineRule="auto"/>
              <w:contextualSpacing/>
              <w:jc w:val="center"/>
              <w:rPr>
                <w:rFonts w:ascii="Noto Sans" w:hAnsi="Noto Sans" w:cs="Noto Sans"/>
                <w:highlight w:val="yellow"/>
                <w:lang w:val="es-MX"/>
              </w:rPr>
            </w:pPr>
            <w:r w:rsidRPr="00A84A3F">
              <w:rPr>
                <w:rFonts w:ascii="Noto Sans" w:hAnsi="Noto Sans" w:cs="Noto Sans"/>
                <w:lang w:val="es-MX"/>
              </w:rPr>
              <w:t>14.00</w:t>
            </w:r>
          </w:p>
        </w:tc>
        <w:tc>
          <w:tcPr>
            <w:tcW w:w="581" w:type="pct"/>
            <w:tcBorders>
              <w:bottom w:val="single" w:sz="4" w:space="0" w:color="auto"/>
            </w:tcBorders>
            <w:vAlign w:val="center"/>
          </w:tcPr>
          <w:p w14:paraId="54457A29"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c>
          <w:tcPr>
            <w:tcW w:w="581" w:type="pct"/>
            <w:tcBorders>
              <w:bottom w:val="single" w:sz="4" w:space="0" w:color="auto"/>
            </w:tcBorders>
            <w:vAlign w:val="center"/>
          </w:tcPr>
          <w:p w14:paraId="086C59BB"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r>
      <w:tr w:rsidR="00B161B6" w:rsidRPr="00A84A3F" w14:paraId="5F2FE266" w14:textId="77777777" w:rsidTr="00D3523F">
        <w:trPr>
          <w:jc w:val="center"/>
        </w:trPr>
        <w:tc>
          <w:tcPr>
            <w:tcW w:w="418" w:type="pct"/>
            <w:vAlign w:val="center"/>
          </w:tcPr>
          <w:p w14:paraId="03C05F5E"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vAlign w:val="center"/>
          </w:tcPr>
          <w:p w14:paraId="0617479C" w14:textId="77777777" w:rsidR="00B161B6" w:rsidRPr="00A84A3F" w:rsidRDefault="00B161B6" w:rsidP="00A15EE7">
            <w:pPr>
              <w:contextualSpacing/>
              <w:jc w:val="both"/>
              <w:rPr>
                <w:rFonts w:ascii="Noto Sans" w:hAnsi="Noto Sans" w:cs="Noto Sans"/>
                <w:lang w:val="es-MX"/>
              </w:rPr>
            </w:pPr>
            <w:r w:rsidRPr="00A84A3F">
              <w:rPr>
                <w:rFonts w:ascii="Noto Sans" w:hAnsi="Noto Sans" w:cs="Noto Sans"/>
                <w:lang w:val="es-MX"/>
              </w:rPr>
              <w:t>Revisión, diagnóstico, intervención y sustitución de red de gases medicinales (oxígeno, aire medicinal, vacío) incluye: desmontaje de tubería de cobre y accesorios en mal estado, suministro e instalación de 900 mts. de tubería de cobre tipo "L" o "K" desengrasada certificada, conexiones, válvulas de seccionamiento, soldadura de plata (brazing) con aporte de nitrógeno, pruebas de estanqueidad, pruebas de pureza, limpieza de red, señalización.</w:t>
            </w:r>
          </w:p>
        </w:tc>
        <w:tc>
          <w:tcPr>
            <w:tcW w:w="580" w:type="pct"/>
            <w:vAlign w:val="center"/>
          </w:tcPr>
          <w:p w14:paraId="4622D076" w14:textId="77777777" w:rsidR="00B161B6" w:rsidRPr="00A84A3F" w:rsidRDefault="00B161B6" w:rsidP="00A15EE7">
            <w:pPr>
              <w:spacing w:before="60" w:after="60" w:line="312" w:lineRule="auto"/>
              <w:contextualSpacing/>
              <w:jc w:val="center"/>
              <w:rPr>
                <w:rFonts w:ascii="Noto Sans" w:hAnsi="Noto Sans" w:cs="Noto Sans"/>
                <w:lang w:val="es-MX"/>
              </w:rPr>
            </w:pPr>
            <w:r w:rsidRPr="00A84A3F">
              <w:rPr>
                <w:rFonts w:ascii="Noto Sans" w:hAnsi="Noto Sans" w:cs="Noto Sans"/>
                <w:lang w:val="es-MX"/>
              </w:rPr>
              <w:t>lote</w:t>
            </w:r>
          </w:p>
        </w:tc>
        <w:tc>
          <w:tcPr>
            <w:tcW w:w="581" w:type="pct"/>
            <w:vAlign w:val="center"/>
          </w:tcPr>
          <w:p w14:paraId="40A41FD3" w14:textId="77777777" w:rsidR="00B161B6" w:rsidRPr="00A84A3F" w:rsidRDefault="00B161B6" w:rsidP="00A15EE7">
            <w:pPr>
              <w:spacing w:before="60" w:after="60" w:line="312" w:lineRule="auto"/>
              <w:contextualSpacing/>
              <w:jc w:val="center"/>
              <w:rPr>
                <w:rFonts w:ascii="Noto Sans" w:hAnsi="Noto Sans" w:cs="Noto Sans"/>
                <w:lang w:val="es-MX"/>
              </w:rPr>
            </w:pPr>
            <w:r w:rsidRPr="00A84A3F">
              <w:rPr>
                <w:rFonts w:ascii="Noto Sans" w:hAnsi="Noto Sans" w:cs="Noto Sans"/>
                <w:lang w:val="es-MX"/>
              </w:rPr>
              <w:t>1.00</w:t>
            </w:r>
          </w:p>
        </w:tc>
        <w:tc>
          <w:tcPr>
            <w:tcW w:w="581" w:type="pct"/>
            <w:vAlign w:val="center"/>
          </w:tcPr>
          <w:p w14:paraId="7365BD23"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c>
          <w:tcPr>
            <w:tcW w:w="581" w:type="pct"/>
            <w:vAlign w:val="center"/>
          </w:tcPr>
          <w:p w14:paraId="2115DF9A"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r>
      <w:tr w:rsidR="00B161B6" w:rsidRPr="00A84A3F" w14:paraId="3DF10366" w14:textId="77777777" w:rsidTr="00D3523F">
        <w:trPr>
          <w:jc w:val="center"/>
        </w:trPr>
        <w:tc>
          <w:tcPr>
            <w:tcW w:w="418" w:type="pct"/>
            <w:vAlign w:val="center"/>
          </w:tcPr>
          <w:p w14:paraId="4B0D3986"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vAlign w:val="center"/>
          </w:tcPr>
          <w:p w14:paraId="556494AF" w14:textId="77777777" w:rsidR="00B161B6" w:rsidRPr="00A84A3F" w:rsidRDefault="00B161B6" w:rsidP="00A15EE7">
            <w:pPr>
              <w:contextualSpacing/>
              <w:jc w:val="both"/>
              <w:rPr>
                <w:rFonts w:ascii="Noto Sans" w:hAnsi="Noto Sans" w:cs="Noto Sans"/>
                <w:lang w:val="es-MX"/>
              </w:rPr>
            </w:pPr>
            <w:r w:rsidRPr="00A84A3F">
              <w:rPr>
                <w:rFonts w:ascii="Noto Sans" w:hAnsi="Noto Sans" w:cs="Noto Sans"/>
                <w:lang w:val="es-MX"/>
              </w:rPr>
              <w:t>Sustitución e instalación de unidad de cabecero de cama para pacientes, formato horizontal de 1.50 m de longitud, fabricado en perfil de aluminio extruido con acabado de pintura electrostática, con luz superior e inferior indirecta, botón de llamado a central de enfermería, con indicador y apagador de esta función, y protección en apagadores de contactos de nivel médico (Estas deberán tener la capacidad de incrementar sus prestaciones para diferentes accesorios y conexiones de diferente tipo), incluye: equipamiento interno para gases medicinales (tomas tipo Riley o similares), contactos eléctricos, preparación para voz y datos, ductos internos, soportes de fijación a muro, misceláneos de conexión, sellado de juntas y limpieza.</w:t>
            </w:r>
          </w:p>
        </w:tc>
        <w:tc>
          <w:tcPr>
            <w:tcW w:w="580" w:type="pct"/>
            <w:vAlign w:val="center"/>
          </w:tcPr>
          <w:p w14:paraId="0EA8D099" w14:textId="77777777" w:rsidR="00B161B6" w:rsidRPr="00A84A3F" w:rsidRDefault="00B161B6" w:rsidP="00A15EE7">
            <w:pPr>
              <w:spacing w:before="60" w:after="60" w:line="312" w:lineRule="auto"/>
              <w:contextualSpacing/>
              <w:jc w:val="center"/>
              <w:rPr>
                <w:rFonts w:ascii="Noto Sans" w:hAnsi="Noto Sans" w:cs="Noto Sans"/>
                <w:lang w:val="es-MX"/>
              </w:rPr>
            </w:pPr>
            <w:r w:rsidRPr="00A84A3F">
              <w:rPr>
                <w:rFonts w:ascii="Noto Sans" w:hAnsi="Noto Sans" w:cs="Noto Sans"/>
                <w:lang w:val="es-MX"/>
              </w:rPr>
              <w:t>pza.</w:t>
            </w:r>
          </w:p>
        </w:tc>
        <w:tc>
          <w:tcPr>
            <w:tcW w:w="581" w:type="pct"/>
            <w:vAlign w:val="center"/>
          </w:tcPr>
          <w:p w14:paraId="7D573AF2" w14:textId="77777777" w:rsidR="00B161B6" w:rsidRPr="00A84A3F" w:rsidRDefault="00B161B6" w:rsidP="00A15EE7">
            <w:pPr>
              <w:spacing w:before="60" w:after="60" w:line="312" w:lineRule="auto"/>
              <w:contextualSpacing/>
              <w:jc w:val="center"/>
              <w:rPr>
                <w:rFonts w:ascii="Noto Sans" w:hAnsi="Noto Sans" w:cs="Noto Sans"/>
                <w:lang w:val="es-MX"/>
              </w:rPr>
            </w:pPr>
            <w:r w:rsidRPr="00A84A3F">
              <w:rPr>
                <w:rFonts w:ascii="Noto Sans" w:hAnsi="Noto Sans" w:cs="Noto Sans"/>
                <w:lang w:val="es-MX"/>
              </w:rPr>
              <w:t>24.00</w:t>
            </w:r>
          </w:p>
        </w:tc>
        <w:tc>
          <w:tcPr>
            <w:tcW w:w="581" w:type="pct"/>
            <w:vAlign w:val="center"/>
          </w:tcPr>
          <w:p w14:paraId="167D4D0E"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c>
          <w:tcPr>
            <w:tcW w:w="581" w:type="pct"/>
            <w:vAlign w:val="center"/>
          </w:tcPr>
          <w:p w14:paraId="6001BE5E"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r>
      <w:tr w:rsidR="00B161B6" w:rsidRPr="00A84A3F" w14:paraId="4D5FA799" w14:textId="77777777" w:rsidTr="00D3523F">
        <w:trPr>
          <w:jc w:val="center"/>
        </w:trPr>
        <w:tc>
          <w:tcPr>
            <w:tcW w:w="418" w:type="pct"/>
            <w:vAlign w:val="center"/>
          </w:tcPr>
          <w:p w14:paraId="621C456E" w14:textId="77777777" w:rsidR="00B161B6" w:rsidRPr="00A84A3F" w:rsidRDefault="00B161B6">
            <w:pPr>
              <w:numPr>
                <w:ilvl w:val="0"/>
                <w:numId w:val="57"/>
              </w:numPr>
              <w:spacing w:line="312" w:lineRule="auto"/>
              <w:contextualSpacing/>
              <w:jc w:val="center"/>
              <w:rPr>
                <w:rFonts w:ascii="Noto Sans" w:hAnsi="Noto Sans" w:cs="Noto Sans"/>
                <w:b/>
                <w:color w:val="000000" w:themeColor="text1"/>
                <w:lang w:val="es-MX"/>
              </w:rPr>
            </w:pPr>
          </w:p>
        </w:tc>
        <w:tc>
          <w:tcPr>
            <w:tcW w:w="2260" w:type="pct"/>
            <w:vAlign w:val="center"/>
          </w:tcPr>
          <w:p w14:paraId="71A083F2" w14:textId="77777777" w:rsidR="00B161B6" w:rsidRPr="00A84A3F" w:rsidRDefault="00B161B6" w:rsidP="00A15EE7">
            <w:pPr>
              <w:contextualSpacing/>
              <w:jc w:val="both"/>
              <w:rPr>
                <w:rFonts w:ascii="Noto Sans" w:hAnsi="Noto Sans" w:cs="Noto Sans"/>
                <w:lang w:val="es-MX"/>
              </w:rPr>
            </w:pPr>
            <w:r w:rsidRPr="00A84A3F">
              <w:rPr>
                <w:rFonts w:ascii="Noto Sans" w:hAnsi="Noto Sans" w:cs="Noto Sans"/>
                <w:lang w:val="es-MX"/>
              </w:rPr>
              <w:t>Sustitución y colocación de persiana enrollable (roller) tipo malla de control solar con opción a tela Blackout donde se requiera opacidad total, dotadas de mecanismos de alta resistencia con cadena plástica de seguridad. El sistema incluye tubo de aluminio anodizado de 1 1/2" a 2", soportes metálicos de instalación rápida con cubiertas plásticas, contra peso oculto de aluminio forrado de tela, y tela retardante al fuego.</w:t>
            </w:r>
          </w:p>
        </w:tc>
        <w:tc>
          <w:tcPr>
            <w:tcW w:w="580" w:type="pct"/>
            <w:vAlign w:val="center"/>
          </w:tcPr>
          <w:p w14:paraId="35F2C5D6" w14:textId="77777777" w:rsidR="00B161B6" w:rsidRPr="00A84A3F" w:rsidRDefault="00B161B6" w:rsidP="00A15EE7">
            <w:pPr>
              <w:spacing w:before="60" w:after="60" w:line="312" w:lineRule="auto"/>
              <w:contextualSpacing/>
              <w:jc w:val="center"/>
              <w:rPr>
                <w:rFonts w:ascii="Noto Sans" w:hAnsi="Noto Sans" w:cs="Noto Sans"/>
                <w:lang w:val="es-MX"/>
              </w:rPr>
            </w:pPr>
            <w:r w:rsidRPr="00A84A3F">
              <w:rPr>
                <w:rFonts w:ascii="Noto Sans" w:eastAsia="Geo" w:hAnsi="Noto Sans" w:cs="Noto Sans"/>
                <w:lang w:val="es-MX"/>
              </w:rPr>
              <w:t>m</w:t>
            </w:r>
            <w:r w:rsidRPr="00A84A3F">
              <w:rPr>
                <w:rFonts w:ascii="Noto Sans" w:eastAsia="Geo" w:hAnsi="Noto Sans" w:cs="Noto Sans"/>
                <w:vertAlign w:val="superscript"/>
                <w:lang w:val="es-MX"/>
              </w:rPr>
              <w:t>2</w:t>
            </w:r>
          </w:p>
        </w:tc>
        <w:tc>
          <w:tcPr>
            <w:tcW w:w="581" w:type="pct"/>
            <w:vAlign w:val="center"/>
          </w:tcPr>
          <w:p w14:paraId="3D9C8460" w14:textId="77777777" w:rsidR="00B161B6" w:rsidRPr="00A84A3F" w:rsidRDefault="00B161B6" w:rsidP="00A15EE7">
            <w:pPr>
              <w:spacing w:before="60" w:after="60" w:line="312" w:lineRule="auto"/>
              <w:contextualSpacing/>
              <w:jc w:val="center"/>
              <w:rPr>
                <w:rFonts w:ascii="Noto Sans" w:hAnsi="Noto Sans" w:cs="Noto Sans"/>
                <w:lang w:val="es-MX"/>
              </w:rPr>
            </w:pPr>
            <w:r w:rsidRPr="00A84A3F">
              <w:rPr>
                <w:rFonts w:ascii="Noto Sans" w:hAnsi="Noto Sans" w:cs="Noto Sans"/>
                <w:lang w:val="es-MX"/>
              </w:rPr>
              <w:t>165.00</w:t>
            </w:r>
          </w:p>
        </w:tc>
        <w:tc>
          <w:tcPr>
            <w:tcW w:w="581" w:type="pct"/>
            <w:vAlign w:val="center"/>
          </w:tcPr>
          <w:p w14:paraId="388F245A"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c>
          <w:tcPr>
            <w:tcW w:w="581" w:type="pct"/>
            <w:vAlign w:val="center"/>
          </w:tcPr>
          <w:p w14:paraId="6672637D" w14:textId="77777777" w:rsidR="00B161B6" w:rsidRPr="00A84A3F" w:rsidRDefault="00B161B6" w:rsidP="00A15EE7">
            <w:pPr>
              <w:spacing w:before="60" w:after="60" w:line="312" w:lineRule="auto"/>
              <w:contextualSpacing/>
              <w:jc w:val="both"/>
              <w:rPr>
                <w:rFonts w:ascii="Noto Sans" w:hAnsi="Noto Sans" w:cs="Noto Sans"/>
                <w:lang w:val="es-MX"/>
              </w:rPr>
            </w:pPr>
            <w:r w:rsidRPr="00A84A3F">
              <w:rPr>
                <w:rFonts w:ascii="Noto Sans" w:eastAsia="Geo" w:hAnsi="Noto Sans" w:cs="Noto Sans"/>
                <w:lang w:val="es-MX"/>
              </w:rPr>
              <w:t>$</w:t>
            </w:r>
          </w:p>
        </w:tc>
      </w:tr>
    </w:tbl>
    <w:p w14:paraId="771D311A" w14:textId="2AD3635F" w:rsidR="00B161B6" w:rsidRPr="00A84A3F" w:rsidRDefault="00B161B6" w:rsidP="00B161B6">
      <w:pPr>
        <w:ind w:left="284"/>
        <w:rPr>
          <w:rFonts w:ascii="Noto Sans" w:hAnsi="Noto Sans" w:cs="Noto Sans"/>
          <w:color w:val="000000" w:themeColor="text1"/>
          <w:sz w:val="16"/>
          <w:szCs w:val="16"/>
        </w:rPr>
      </w:pPr>
      <w:r w:rsidRPr="00A84A3F">
        <w:rPr>
          <w:rFonts w:ascii="Noto Sans" w:hAnsi="Noto Sans" w:cs="Noto Sans"/>
          <w:b/>
          <w:bCs/>
          <w:color w:val="000000" w:themeColor="text1"/>
          <w:sz w:val="16"/>
          <w:szCs w:val="16"/>
        </w:rPr>
        <w:t xml:space="preserve">Nota: </w:t>
      </w:r>
      <w:r w:rsidRPr="00A84A3F">
        <w:rPr>
          <w:rFonts w:ascii="Noto Sans" w:hAnsi="Noto Sans" w:cs="Noto Sans"/>
          <w:color w:val="000000" w:themeColor="text1"/>
          <w:sz w:val="16"/>
          <w:szCs w:val="16"/>
        </w:rPr>
        <w:t>En todas las actividades a realizar en el servicio se debe considerar todos los materiales, herramientas, equipos, personal calificado en cada especialidad para su correcto desarrollo de trabajo y que queden las áreas que se intervengan en óptimas condiciones de uso y funcionamiento. Así como el retiro de sobrantes y desperdicios fuera del Instituto.</w:t>
      </w:r>
    </w:p>
    <w:p w14:paraId="35F1B2E0" w14:textId="77777777" w:rsidR="00B161B6" w:rsidRPr="00A84A3F" w:rsidRDefault="00B161B6" w:rsidP="00B161B6">
      <w:pPr>
        <w:ind w:left="284"/>
        <w:rPr>
          <w:rFonts w:ascii="Noto Sans" w:hAnsi="Noto Sans" w:cs="Noto Sans"/>
          <w:color w:val="000000" w:themeColor="text1"/>
          <w:sz w:val="16"/>
          <w:szCs w:val="16"/>
        </w:rPr>
      </w:pPr>
    </w:p>
    <w:p w14:paraId="1467FBBE" w14:textId="77777777" w:rsidR="00B161B6" w:rsidRPr="00A84A3F" w:rsidRDefault="00B161B6" w:rsidP="00B161B6">
      <w:pPr>
        <w:ind w:left="284"/>
        <w:rPr>
          <w:rFonts w:ascii="Noto Sans" w:hAnsi="Noto Sans" w:cs="Noto Sans"/>
          <w:b/>
          <w:bCs/>
          <w:color w:val="000000" w:themeColor="text1"/>
          <w:sz w:val="16"/>
          <w:szCs w:val="16"/>
        </w:rPr>
      </w:pPr>
      <w:r w:rsidRPr="00A84A3F">
        <w:rPr>
          <w:rFonts w:ascii="Noto Sans" w:hAnsi="Noto Sans" w:cs="Noto Sans"/>
          <w:b/>
          <w:bCs/>
          <w:color w:val="000000" w:themeColor="text1"/>
          <w:sz w:val="16"/>
          <w:szCs w:val="16"/>
        </w:rPr>
        <w:t>IMPORTE TOTA CON LETRA (____________________________________________________________________/100 M.N.)</w:t>
      </w:r>
    </w:p>
    <w:p w14:paraId="55556BF9" w14:textId="77777777" w:rsidR="00280E4E" w:rsidRPr="00A84A3F" w:rsidRDefault="00280E4E" w:rsidP="00280E4E">
      <w:pPr>
        <w:spacing w:before="120" w:line="288" w:lineRule="auto"/>
        <w:jc w:val="center"/>
        <w:rPr>
          <w:rFonts w:ascii="Noto Sans" w:hAnsi="Noto Sans" w:cs="Noto Sans"/>
          <w:b/>
          <w:spacing w:val="60"/>
          <w:sz w:val="18"/>
          <w:szCs w:val="18"/>
        </w:rPr>
      </w:pPr>
      <w:r w:rsidRPr="00A84A3F">
        <w:rPr>
          <w:rFonts w:ascii="Noto Sans" w:hAnsi="Noto Sans" w:cs="Noto Sans"/>
          <w:b/>
          <w:spacing w:val="60"/>
          <w:sz w:val="18"/>
          <w:szCs w:val="18"/>
        </w:rPr>
        <w:t xml:space="preserve">Bajo Protesta de Decir Verdad </w:t>
      </w:r>
    </w:p>
    <w:p w14:paraId="491C0A92" w14:textId="77777777" w:rsidR="00280E4E" w:rsidRPr="00A84A3F" w:rsidRDefault="00280E4E" w:rsidP="00280E4E">
      <w:pPr>
        <w:spacing w:line="288" w:lineRule="auto"/>
        <w:ind w:left="142"/>
        <w:jc w:val="center"/>
        <w:rPr>
          <w:rFonts w:ascii="Noto Sans" w:hAnsi="Noto Sans" w:cs="Noto Sans"/>
          <w:b/>
          <w:spacing w:val="60"/>
          <w:sz w:val="18"/>
          <w:szCs w:val="18"/>
        </w:rPr>
      </w:pPr>
      <w:r w:rsidRPr="00A84A3F">
        <w:rPr>
          <w:rFonts w:ascii="Noto Sans" w:hAnsi="Noto Sans" w:cs="Noto Sans"/>
          <w:b/>
          <w:spacing w:val="60"/>
          <w:sz w:val="18"/>
          <w:szCs w:val="18"/>
        </w:rPr>
        <w:t>Atentamente</w:t>
      </w:r>
    </w:p>
    <w:p w14:paraId="53CE5815" w14:textId="77777777" w:rsidR="00280E4E" w:rsidRPr="00A84A3F" w:rsidRDefault="00280E4E" w:rsidP="00280E4E">
      <w:pPr>
        <w:spacing w:line="288" w:lineRule="auto"/>
        <w:ind w:left="142"/>
        <w:jc w:val="center"/>
        <w:rPr>
          <w:rFonts w:ascii="Noto Sans" w:hAnsi="Noto Sans" w:cs="Noto Sans"/>
          <w:b/>
          <w:spacing w:val="60"/>
          <w:sz w:val="18"/>
          <w:szCs w:val="18"/>
        </w:rPr>
      </w:pPr>
    </w:p>
    <w:p w14:paraId="2E15FDB0" w14:textId="77777777" w:rsidR="00280E4E" w:rsidRPr="00A84A3F" w:rsidRDefault="00280E4E" w:rsidP="00280E4E">
      <w:pPr>
        <w:spacing w:line="288" w:lineRule="auto"/>
        <w:ind w:left="142"/>
        <w:jc w:val="center"/>
        <w:rPr>
          <w:rFonts w:ascii="Noto Sans" w:hAnsi="Noto Sans" w:cs="Noto Sans"/>
          <w:b/>
          <w:spacing w:val="60"/>
          <w:sz w:val="18"/>
          <w:szCs w:val="18"/>
        </w:rPr>
      </w:pPr>
    </w:p>
    <w:p w14:paraId="1CB21D89" w14:textId="77777777" w:rsidR="00280E4E" w:rsidRPr="00A84A3F" w:rsidRDefault="00280E4E" w:rsidP="00280E4E">
      <w:pPr>
        <w:spacing w:line="288" w:lineRule="auto"/>
        <w:ind w:left="142"/>
        <w:jc w:val="center"/>
        <w:rPr>
          <w:rFonts w:ascii="Noto Sans" w:hAnsi="Noto Sans" w:cs="Noto Sans"/>
          <w:b/>
          <w:spacing w:val="60"/>
          <w:sz w:val="18"/>
          <w:szCs w:val="18"/>
        </w:rPr>
      </w:pPr>
    </w:p>
    <w:p w14:paraId="7823C704" w14:textId="77777777" w:rsidR="00280E4E" w:rsidRPr="00A84A3F" w:rsidRDefault="00280E4E" w:rsidP="00280E4E">
      <w:pPr>
        <w:widowControl w:val="0"/>
        <w:spacing w:line="288" w:lineRule="auto"/>
        <w:ind w:left="142" w:right="107"/>
        <w:jc w:val="center"/>
        <w:rPr>
          <w:rFonts w:ascii="Noto Sans" w:eastAsia="Times New Roman" w:hAnsi="Noto Sans" w:cs="Noto Sans"/>
          <w:sz w:val="18"/>
          <w:szCs w:val="18"/>
          <w:lang w:eastAsia="es-ES"/>
        </w:rPr>
      </w:pPr>
      <w:r w:rsidRPr="00A84A3F">
        <w:rPr>
          <w:rFonts w:ascii="Noto Sans" w:eastAsia="Times New Roman" w:hAnsi="Noto Sans" w:cs="Noto Sans"/>
          <w:sz w:val="18"/>
          <w:szCs w:val="18"/>
          <w:lang w:eastAsia="es-ES"/>
        </w:rPr>
        <w:t>____________________________________</w:t>
      </w:r>
    </w:p>
    <w:p w14:paraId="0F96D1C7" w14:textId="77777777" w:rsidR="00280E4E" w:rsidRPr="00A84A3F" w:rsidRDefault="00280E4E" w:rsidP="00280E4E">
      <w:pPr>
        <w:widowControl w:val="0"/>
        <w:spacing w:line="288" w:lineRule="auto"/>
        <w:ind w:left="142" w:right="107"/>
        <w:jc w:val="center"/>
        <w:rPr>
          <w:rFonts w:ascii="Noto Sans" w:hAnsi="Noto Sans" w:cs="Noto Sans"/>
          <w:color w:val="000000" w:themeColor="text1"/>
          <w:sz w:val="18"/>
          <w:szCs w:val="18"/>
        </w:rPr>
      </w:pPr>
      <w:r w:rsidRPr="00A84A3F">
        <w:rPr>
          <w:rFonts w:ascii="Noto Sans" w:hAnsi="Noto Sans" w:cs="Noto Sans"/>
          <w:color w:val="000000" w:themeColor="text1"/>
          <w:sz w:val="18"/>
          <w:szCs w:val="18"/>
        </w:rPr>
        <w:t>Nombre de la persona facultada legalmente para ello</w:t>
      </w:r>
    </w:p>
    <w:p w14:paraId="27FA735F" w14:textId="77777777" w:rsidR="00280E4E" w:rsidRPr="00A84A3F" w:rsidRDefault="00280E4E" w:rsidP="00280E4E">
      <w:pPr>
        <w:widowControl w:val="0"/>
        <w:spacing w:line="288" w:lineRule="auto"/>
        <w:ind w:left="142" w:right="107"/>
        <w:jc w:val="center"/>
        <w:rPr>
          <w:rFonts w:ascii="Noto Sans" w:hAnsi="Noto Sans" w:cs="Noto Sans"/>
          <w:color w:val="000000" w:themeColor="text1"/>
          <w:sz w:val="18"/>
          <w:szCs w:val="18"/>
        </w:rPr>
      </w:pPr>
      <w:r w:rsidRPr="00A84A3F">
        <w:rPr>
          <w:rFonts w:ascii="Noto Sans" w:hAnsi="Noto Sans" w:cs="Noto Sans"/>
          <w:color w:val="000000" w:themeColor="text1"/>
          <w:sz w:val="18"/>
          <w:szCs w:val="18"/>
        </w:rPr>
        <w:t>Cargo</w:t>
      </w:r>
    </w:p>
    <w:p w14:paraId="4E28C034" w14:textId="77777777" w:rsidR="00280E4E" w:rsidRPr="00A84A3F" w:rsidRDefault="00280E4E" w:rsidP="00280E4E">
      <w:pPr>
        <w:widowControl w:val="0"/>
        <w:spacing w:line="288" w:lineRule="auto"/>
        <w:ind w:left="142" w:right="107"/>
        <w:jc w:val="center"/>
        <w:rPr>
          <w:rFonts w:ascii="Noto Sans" w:hAnsi="Noto Sans" w:cs="Noto Sans"/>
          <w:color w:val="000000" w:themeColor="text1"/>
          <w:sz w:val="18"/>
          <w:szCs w:val="18"/>
        </w:rPr>
      </w:pPr>
      <w:r w:rsidRPr="00A84A3F">
        <w:rPr>
          <w:rFonts w:ascii="Noto Sans" w:hAnsi="Noto Sans" w:cs="Noto Sans"/>
          <w:color w:val="000000" w:themeColor="text1"/>
          <w:sz w:val="18"/>
          <w:szCs w:val="18"/>
        </w:rPr>
        <w:t>Firma</w:t>
      </w:r>
    </w:p>
    <w:p w14:paraId="18029B0A" w14:textId="77777777" w:rsidR="00B161B6" w:rsidRPr="00A84A3F" w:rsidRDefault="00B161B6" w:rsidP="00877CA4">
      <w:pPr>
        <w:spacing w:line="288" w:lineRule="auto"/>
        <w:ind w:left="142"/>
        <w:rPr>
          <w:rFonts w:ascii="Noto Sans" w:hAnsi="Noto Sans" w:cs="Noto Sans"/>
          <w:b/>
        </w:rPr>
      </w:pPr>
    </w:p>
    <w:p w14:paraId="30626BE7" w14:textId="23D87DD5" w:rsidR="00D85697" w:rsidRPr="00A84A3F" w:rsidRDefault="00D85697">
      <w:pPr>
        <w:rPr>
          <w:rFonts w:ascii="Noto Sans" w:hAnsi="Noto Sans" w:cs="Noto Sans"/>
          <w:b/>
        </w:rPr>
      </w:pPr>
      <w:r w:rsidRPr="00A84A3F">
        <w:rPr>
          <w:rFonts w:ascii="Noto Sans" w:hAnsi="Noto Sans" w:cs="Noto Sans"/>
          <w:b/>
        </w:rPr>
        <w:br w:type="page"/>
      </w:r>
    </w:p>
    <w:p w14:paraId="0B32C9FD" w14:textId="77777777" w:rsidR="00CA40B0" w:rsidRPr="00A84A3F" w:rsidRDefault="00CA40B0" w:rsidP="00CA40B0">
      <w:pPr>
        <w:pStyle w:val="Estilo2"/>
        <w:spacing w:before="0" w:line="288" w:lineRule="auto"/>
        <w:jc w:val="center"/>
        <w:rPr>
          <w:rFonts w:ascii="Noto Sans" w:hAnsi="Noto Sans" w:cs="Noto Sans"/>
        </w:rPr>
      </w:pPr>
      <w:r w:rsidRPr="00A84A3F">
        <w:rPr>
          <w:rFonts w:ascii="Noto Sans" w:hAnsi="Noto Sans" w:cs="Noto Sans"/>
        </w:rPr>
        <w:t>ANEXO 11</w:t>
      </w:r>
    </w:p>
    <w:p w14:paraId="367BAA08" w14:textId="77777777" w:rsidR="00CA40B0" w:rsidRPr="00A84A3F" w:rsidRDefault="00CA40B0" w:rsidP="00CA40B0">
      <w:pPr>
        <w:pStyle w:val="Prrafodelista"/>
        <w:spacing w:line="288" w:lineRule="auto"/>
        <w:ind w:left="0"/>
        <w:jc w:val="center"/>
        <w:rPr>
          <w:rFonts w:ascii="Noto Sans" w:hAnsi="Noto Sans" w:cs="Noto Sans"/>
          <w:b/>
          <w:sz w:val="22"/>
        </w:rPr>
      </w:pPr>
      <w:r w:rsidRPr="00A84A3F">
        <w:rPr>
          <w:rFonts w:ascii="Noto Sans" w:hAnsi="Noto Sans" w:cs="Noto Sans"/>
          <w:b/>
          <w:sz w:val="22"/>
        </w:rPr>
        <w:t>MODELO DE PROPOSICIÓN ECONÓMICA</w:t>
      </w:r>
    </w:p>
    <w:p w14:paraId="4136B472" w14:textId="77777777" w:rsidR="00CA40B0" w:rsidRPr="00A84A3F" w:rsidRDefault="00CA40B0" w:rsidP="00CA40B0">
      <w:pPr>
        <w:spacing w:line="288" w:lineRule="auto"/>
        <w:jc w:val="center"/>
        <w:rPr>
          <w:rFonts w:ascii="Noto Sans" w:eastAsia="Times New Roman" w:hAnsi="Noto Sans" w:cs="Noto Sans"/>
          <w:b/>
          <w:sz w:val="22"/>
          <w:szCs w:val="20"/>
          <w:lang w:eastAsia="es-ES"/>
        </w:rPr>
      </w:pPr>
      <w:r w:rsidRPr="00A84A3F">
        <w:rPr>
          <w:rFonts w:ascii="Noto Sans" w:eastAsia="Times New Roman" w:hAnsi="Noto Sans" w:cs="Noto Sans"/>
          <w:b/>
          <w:sz w:val="22"/>
          <w:szCs w:val="20"/>
          <w:lang w:eastAsia="es-ES"/>
        </w:rPr>
        <w:t xml:space="preserve">Mantenimiento a diversas áreas del Instituto Nacional de Neurología y Neurocirugía Manuel Velasco Suárez </w:t>
      </w:r>
    </w:p>
    <w:p w14:paraId="6AB55473" w14:textId="77777777" w:rsidR="00CA40B0" w:rsidRPr="00A84A3F" w:rsidRDefault="00CA40B0" w:rsidP="00CA40B0">
      <w:pPr>
        <w:spacing w:line="288" w:lineRule="auto"/>
        <w:jc w:val="center"/>
        <w:rPr>
          <w:rFonts w:ascii="Noto Sans" w:hAnsi="Noto Sans" w:cs="Noto Sans"/>
          <w:sz w:val="16"/>
          <w:szCs w:val="18"/>
        </w:rPr>
      </w:pPr>
      <w:r w:rsidRPr="00A84A3F">
        <w:rPr>
          <w:rFonts w:ascii="Noto Sans" w:hAnsi="Noto Sans" w:cs="Noto Sans"/>
          <w:sz w:val="16"/>
          <w:szCs w:val="18"/>
        </w:rPr>
        <w:t xml:space="preserve">(PRESENTAR PREFERENTEMENTE EN PAPEL MEMBRETADO DEL LICITANTE) </w:t>
      </w:r>
    </w:p>
    <w:p w14:paraId="3D2EC3B6" w14:textId="34411F16" w:rsidR="00B161B6" w:rsidRPr="00A84A3F" w:rsidRDefault="00B161B6" w:rsidP="00B161B6">
      <w:pPr>
        <w:spacing w:line="288" w:lineRule="auto"/>
        <w:ind w:left="142"/>
        <w:rPr>
          <w:rFonts w:ascii="Noto Sans" w:hAnsi="Noto Sans" w:cs="Noto Sans"/>
          <w:b/>
        </w:rPr>
      </w:pPr>
      <w:r w:rsidRPr="00A84A3F">
        <w:rPr>
          <w:rFonts w:ascii="Noto Sans" w:hAnsi="Noto Sans" w:cs="Noto Sans"/>
          <w:b/>
        </w:rPr>
        <w:t xml:space="preserve">Partida </w:t>
      </w:r>
      <w:r w:rsidR="001923FA">
        <w:rPr>
          <w:rFonts w:ascii="Noto Sans" w:hAnsi="Noto Sans" w:cs="Noto Sans"/>
          <w:b/>
        </w:rPr>
        <w:t>2</w:t>
      </w:r>
      <w:r w:rsidRPr="00A84A3F">
        <w:rPr>
          <w:rFonts w:ascii="Noto Sans" w:hAnsi="Noto Sans" w:cs="Noto Sans"/>
          <w:b/>
        </w:rPr>
        <w:t>.- Mantenimiento integral a los cubos de escaleras de los edificios de hospitalización y neuroimagen</w:t>
      </w:r>
    </w:p>
    <w:tbl>
      <w:tblPr>
        <w:tblW w:w="5000" w:type="pct"/>
        <w:jc w:val="center"/>
        <w:tblLook w:val="04A0" w:firstRow="1" w:lastRow="0" w:firstColumn="1" w:lastColumn="0" w:noHBand="0" w:noVBand="1"/>
      </w:tblPr>
      <w:tblGrid>
        <w:gridCol w:w="1044"/>
        <w:gridCol w:w="6161"/>
        <w:gridCol w:w="1590"/>
        <w:gridCol w:w="1595"/>
        <w:gridCol w:w="1582"/>
        <w:gridCol w:w="1592"/>
      </w:tblGrid>
      <w:tr w:rsidR="00791673" w:rsidRPr="00A84A3F" w14:paraId="0E2BCE5A" w14:textId="77777777" w:rsidTr="00D3523F">
        <w:trPr>
          <w:trHeight w:val="1006"/>
          <w:jc w:val="center"/>
        </w:trPr>
        <w:tc>
          <w:tcPr>
            <w:tcW w:w="385" w:type="pct"/>
            <w:tcBorders>
              <w:top w:val="single" w:sz="4" w:space="0" w:color="auto"/>
              <w:left w:val="single" w:sz="4" w:space="0" w:color="auto"/>
              <w:bottom w:val="single" w:sz="4" w:space="0" w:color="auto"/>
              <w:right w:val="single" w:sz="4" w:space="0" w:color="auto"/>
            </w:tcBorders>
            <w:shd w:val="clear" w:color="auto" w:fill="FFFFCC"/>
            <w:vAlign w:val="center"/>
            <w:hideMark/>
          </w:tcPr>
          <w:p w14:paraId="1D9F4041"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Cons.</w:t>
            </w:r>
          </w:p>
        </w:tc>
        <w:tc>
          <w:tcPr>
            <w:tcW w:w="2271" w:type="pct"/>
            <w:tcBorders>
              <w:top w:val="single" w:sz="4" w:space="0" w:color="auto"/>
              <w:left w:val="single" w:sz="4" w:space="0" w:color="auto"/>
              <w:bottom w:val="single" w:sz="4" w:space="0" w:color="auto"/>
              <w:right w:val="single" w:sz="4" w:space="0" w:color="auto"/>
            </w:tcBorders>
            <w:shd w:val="clear" w:color="auto" w:fill="FFFFCC"/>
            <w:vAlign w:val="center"/>
            <w:hideMark/>
          </w:tcPr>
          <w:p w14:paraId="0170BC7B" w14:textId="77777777" w:rsidR="00791673" w:rsidRPr="00A84A3F" w:rsidRDefault="00791673" w:rsidP="00280E4E">
            <w:pPr>
              <w:spacing w:line="288" w:lineRule="auto"/>
              <w:ind w:left="142"/>
              <w:jc w:val="center"/>
              <w:rPr>
                <w:rFonts w:ascii="Noto Sans" w:hAnsi="Noto Sans" w:cs="Noto Sans"/>
                <w:b/>
              </w:rPr>
            </w:pPr>
            <w:r w:rsidRPr="00A84A3F">
              <w:rPr>
                <w:rFonts w:ascii="Noto Sans" w:hAnsi="Noto Sans" w:cs="Noto Sans"/>
                <w:b/>
              </w:rPr>
              <w:t>Descripción</w:t>
            </w:r>
          </w:p>
        </w:tc>
        <w:tc>
          <w:tcPr>
            <w:tcW w:w="586" w:type="pct"/>
            <w:tcBorders>
              <w:top w:val="single" w:sz="4" w:space="0" w:color="auto"/>
              <w:left w:val="single" w:sz="4" w:space="0" w:color="auto"/>
              <w:bottom w:val="single" w:sz="4" w:space="0" w:color="auto"/>
              <w:right w:val="single" w:sz="4" w:space="0" w:color="auto"/>
            </w:tcBorders>
            <w:shd w:val="clear" w:color="auto" w:fill="FFFFCC"/>
            <w:vAlign w:val="center"/>
            <w:hideMark/>
          </w:tcPr>
          <w:p w14:paraId="5CFB7D5E"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Unidad</w:t>
            </w:r>
          </w:p>
        </w:tc>
        <w:tc>
          <w:tcPr>
            <w:tcW w:w="588" w:type="pct"/>
            <w:tcBorders>
              <w:top w:val="single" w:sz="4" w:space="0" w:color="auto"/>
              <w:left w:val="single" w:sz="4" w:space="0" w:color="auto"/>
              <w:bottom w:val="single" w:sz="4" w:space="0" w:color="auto"/>
              <w:right w:val="single" w:sz="4" w:space="0" w:color="auto"/>
            </w:tcBorders>
            <w:shd w:val="clear" w:color="auto" w:fill="FFFFCC"/>
            <w:vAlign w:val="center"/>
            <w:hideMark/>
          </w:tcPr>
          <w:p w14:paraId="37057251"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Cantidad</w:t>
            </w:r>
          </w:p>
        </w:tc>
        <w:tc>
          <w:tcPr>
            <w:tcW w:w="583" w:type="pct"/>
            <w:tcBorders>
              <w:top w:val="single" w:sz="4" w:space="0" w:color="auto"/>
              <w:left w:val="single" w:sz="4" w:space="0" w:color="auto"/>
              <w:bottom w:val="single" w:sz="4" w:space="0" w:color="auto"/>
              <w:right w:val="single" w:sz="4" w:space="0" w:color="auto"/>
            </w:tcBorders>
            <w:shd w:val="clear" w:color="auto" w:fill="FFFFCC"/>
            <w:vAlign w:val="center"/>
            <w:hideMark/>
          </w:tcPr>
          <w:p w14:paraId="66FF5355"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P.U.</w:t>
            </w:r>
          </w:p>
        </w:tc>
        <w:tc>
          <w:tcPr>
            <w:tcW w:w="587" w:type="pct"/>
            <w:tcBorders>
              <w:top w:val="single" w:sz="4" w:space="0" w:color="auto"/>
              <w:left w:val="single" w:sz="4" w:space="0" w:color="auto"/>
              <w:bottom w:val="single" w:sz="4" w:space="0" w:color="auto"/>
              <w:right w:val="single" w:sz="4" w:space="0" w:color="auto"/>
            </w:tcBorders>
            <w:shd w:val="clear" w:color="auto" w:fill="FFFFCC"/>
            <w:vAlign w:val="center"/>
            <w:hideMark/>
          </w:tcPr>
          <w:p w14:paraId="6C2CCFC6"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 xml:space="preserve">Subtotal </w:t>
            </w:r>
          </w:p>
        </w:tc>
      </w:tr>
      <w:tr w:rsidR="00791673" w:rsidRPr="00A84A3F" w14:paraId="34BC0501" w14:textId="77777777" w:rsidTr="00D3523F">
        <w:trPr>
          <w:trHeight w:val="358"/>
          <w:jc w:val="center"/>
        </w:trPr>
        <w:tc>
          <w:tcPr>
            <w:tcW w:w="3830" w:type="pct"/>
            <w:gridSpan w:val="4"/>
            <w:tcBorders>
              <w:top w:val="single" w:sz="4" w:space="0" w:color="auto"/>
              <w:left w:val="single" w:sz="4" w:space="0" w:color="auto"/>
              <w:bottom w:val="single" w:sz="4" w:space="0" w:color="auto"/>
              <w:right w:val="single" w:sz="4" w:space="0" w:color="auto"/>
            </w:tcBorders>
            <w:shd w:val="clear" w:color="auto" w:fill="FFFFCC"/>
            <w:vAlign w:val="center"/>
            <w:hideMark/>
          </w:tcPr>
          <w:p w14:paraId="41980A11"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bCs/>
              </w:rPr>
              <w:t>TRABAJOS PREVIOS</w:t>
            </w:r>
          </w:p>
        </w:tc>
        <w:tc>
          <w:tcPr>
            <w:tcW w:w="583" w:type="pct"/>
            <w:tcBorders>
              <w:top w:val="single" w:sz="4" w:space="0" w:color="auto"/>
              <w:left w:val="single" w:sz="4" w:space="0" w:color="auto"/>
              <w:bottom w:val="single" w:sz="4" w:space="0" w:color="auto"/>
              <w:right w:val="single" w:sz="4" w:space="0" w:color="auto"/>
            </w:tcBorders>
            <w:shd w:val="clear" w:color="auto" w:fill="FFFFCC"/>
            <w:vAlign w:val="center"/>
          </w:tcPr>
          <w:p w14:paraId="00C710EF" w14:textId="77777777" w:rsidR="00791673" w:rsidRPr="00A84A3F" w:rsidRDefault="00791673" w:rsidP="00791673">
            <w:pPr>
              <w:spacing w:line="288" w:lineRule="auto"/>
              <w:ind w:left="142"/>
              <w:rPr>
                <w:rFonts w:ascii="Noto Sans" w:hAnsi="Noto Sans" w:cs="Noto Sans"/>
                <w:b/>
                <w:bCs/>
              </w:rPr>
            </w:pPr>
          </w:p>
        </w:tc>
        <w:tc>
          <w:tcPr>
            <w:tcW w:w="587" w:type="pct"/>
            <w:tcBorders>
              <w:top w:val="single" w:sz="4" w:space="0" w:color="auto"/>
              <w:left w:val="single" w:sz="4" w:space="0" w:color="auto"/>
              <w:bottom w:val="single" w:sz="4" w:space="0" w:color="auto"/>
              <w:right w:val="single" w:sz="4" w:space="0" w:color="auto"/>
            </w:tcBorders>
            <w:shd w:val="clear" w:color="auto" w:fill="FFFFCC"/>
            <w:vAlign w:val="center"/>
          </w:tcPr>
          <w:p w14:paraId="6FE163BC" w14:textId="77777777" w:rsidR="00791673" w:rsidRPr="00A84A3F" w:rsidRDefault="00791673" w:rsidP="00791673">
            <w:pPr>
              <w:spacing w:line="288" w:lineRule="auto"/>
              <w:ind w:left="142"/>
              <w:rPr>
                <w:rFonts w:ascii="Noto Sans" w:hAnsi="Noto Sans" w:cs="Noto Sans"/>
                <w:b/>
                <w:bCs/>
              </w:rPr>
            </w:pPr>
          </w:p>
        </w:tc>
      </w:tr>
      <w:tr w:rsidR="00791673" w:rsidRPr="00A84A3F" w14:paraId="30E359FE" w14:textId="77777777" w:rsidTr="00D3523F">
        <w:trPr>
          <w:trHeight w:val="918"/>
          <w:jc w:val="center"/>
        </w:trPr>
        <w:tc>
          <w:tcPr>
            <w:tcW w:w="385" w:type="pct"/>
            <w:tcBorders>
              <w:top w:val="single" w:sz="4" w:space="0" w:color="auto"/>
              <w:left w:val="single" w:sz="4" w:space="0" w:color="auto"/>
              <w:bottom w:val="single" w:sz="4" w:space="0" w:color="auto"/>
              <w:right w:val="single" w:sz="4" w:space="0" w:color="auto"/>
            </w:tcBorders>
            <w:vAlign w:val="center"/>
          </w:tcPr>
          <w:p w14:paraId="2C18D759" w14:textId="77777777" w:rsidR="00791673" w:rsidRPr="00A84A3F" w:rsidRDefault="00791673">
            <w:pPr>
              <w:numPr>
                <w:ilvl w:val="0"/>
                <w:numId w:val="58"/>
              </w:numPr>
              <w:spacing w:line="288" w:lineRule="auto"/>
              <w:rPr>
                <w:rFonts w:ascii="Noto Sans" w:hAnsi="Noto Sans" w:cs="Noto Sans"/>
                <w:b/>
              </w:rPr>
            </w:pPr>
          </w:p>
        </w:tc>
        <w:tc>
          <w:tcPr>
            <w:tcW w:w="2271" w:type="pct"/>
            <w:tcBorders>
              <w:top w:val="single" w:sz="4" w:space="0" w:color="auto"/>
              <w:left w:val="single" w:sz="4" w:space="0" w:color="auto"/>
              <w:bottom w:val="single" w:sz="4" w:space="0" w:color="auto"/>
              <w:right w:val="single" w:sz="4" w:space="0" w:color="auto"/>
            </w:tcBorders>
            <w:hideMark/>
          </w:tcPr>
          <w:p w14:paraId="500A3EF5"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RETIRO DE ACABADOS EN MUROS POR MEDIOS MANUALES Y MECÁNICOS A CUALQUIER ALTURA. INCLUYE: RETIRO DE PINTURA, MATERIAL SUELTO, RETIRO DE MOSAICO Y ADHESIVO.</w:t>
            </w:r>
          </w:p>
        </w:tc>
        <w:tc>
          <w:tcPr>
            <w:tcW w:w="586" w:type="pct"/>
            <w:tcBorders>
              <w:top w:val="single" w:sz="4" w:space="0" w:color="auto"/>
              <w:left w:val="single" w:sz="4" w:space="0" w:color="auto"/>
              <w:bottom w:val="single" w:sz="4" w:space="0" w:color="auto"/>
              <w:right w:val="single" w:sz="4" w:space="0" w:color="auto"/>
            </w:tcBorders>
            <w:vAlign w:val="center"/>
            <w:hideMark/>
          </w:tcPr>
          <w:p w14:paraId="341E1DBD"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M²</w:t>
            </w:r>
          </w:p>
        </w:tc>
        <w:tc>
          <w:tcPr>
            <w:tcW w:w="588" w:type="pct"/>
            <w:tcBorders>
              <w:top w:val="single" w:sz="4" w:space="0" w:color="auto"/>
              <w:left w:val="single" w:sz="4" w:space="0" w:color="auto"/>
              <w:bottom w:val="single" w:sz="4" w:space="0" w:color="auto"/>
              <w:right w:val="single" w:sz="4" w:space="0" w:color="auto"/>
            </w:tcBorders>
            <w:vAlign w:val="center"/>
            <w:hideMark/>
          </w:tcPr>
          <w:p w14:paraId="0267A23F"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720.00</w:t>
            </w:r>
          </w:p>
        </w:tc>
        <w:tc>
          <w:tcPr>
            <w:tcW w:w="583" w:type="pct"/>
            <w:tcBorders>
              <w:top w:val="single" w:sz="4" w:space="0" w:color="auto"/>
              <w:left w:val="single" w:sz="4" w:space="0" w:color="auto"/>
              <w:bottom w:val="single" w:sz="4" w:space="0" w:color="auto"/>
              <w:right w:val="single" w:sz="4" w:space="0" w:color="auto"/>
            </w:tcBorders>
            <w:vAlign w:val="center"/>
            <w:hideMark/>
          </w:tcPr>
          <w:p w14:paraId="5CC80268"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w:t>
            </w:r>
          </w:p>
        </w:tc>
        <w:tc>
          <w:tcPr>
            <w:tcW w:w="587" w:type="pct"/>
            <w:tcBorders>
              <w:top w:val="single" w:sz="4" w:space="0" w:color="auto"/>
              <w:left w:val="single" w:sz="4" w:space="0" w:color="auto"/>
              <w:bottom w:val="single" w:sz="4" w:space="0" w:color="auto"/>
              <w:right w:val="single" w:sz="4" w:space="0" w:color="auto"/>
            </w:tcBorders>
            <w:vAlign w:val="center"/>
            <w:hideMark/>
          </w:tcPr>
          <w:p w14:paraId="0011407B"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w:t>
            </w:r>
          </w:p>
        </w:tc>
      </w:tr>
      <w:tr w:rsidR="00791673" w:rsidRPr="00A84A3F" w14:paraId="3068D220" w14:textId="77777777" w:rsidTr="00D3523F">
        <w:trPr>
          <w:trHeight w:val="295"/>
          <w:jc w:val="center"/>
        </w:trPr>
        <w:tc>
          <w:tcPr>
            <w:tcW w:w="385" w:type="pct"/>
            <w:tcBorders>
              <w:top w:val="single" w:sz="4" w:space="0" w:color="auto"/>
              <w:left w:val="single" w:sz="4" w:space="0" w:color="auto"/>
              <w:bottom w:val="single" w:sz="4" w:space="0" w:color="auto"/>
              <w:right w:val="single" w:sz="4" w:space="0" w:color="auto"/>
            </w:tcBorders>
            <w:vAlign w:val="center"/>
          </w:tcPr>
          <w:p w14:paraId="1D003EAB" w14:textId="77777777" w:rsidR="00791673" w:rsidRPr="00A84A3F" w:rsidRDefault="00791673">
            <w:pPr>
              <w:numPr>
                <w:ilvl w:val="0"/>
                <w:numId w:val="58"/>
              </w:numPr>
              <w:spacing w:line="288" w:lineRule="auto"/>
              <w:rPr>
                <w:rFonts w:ascii="Noto Sans" w:hAnsi="Noto Sans" w:cs="Noto Sans"/>
                <w:b/>
              </w:rPr>
            </w:pPr>
          </w:p>
        </w:tc>
        <w:tc>
          <w:tcPr>
            <w:tcW w:w="2271" w:type="pct"/>
            <w:tcBorders>
              <w:top w:val="single" w:sz="4" w:space="0" w:color="auto"/>
              <w:left w:val="single" w:sz="4" w:space="0" w:color="auto"/>
              <w:bottom w:val="single" w:sz="4" w:space="0" w:color="auto"/>
              <w:right w:val="single" w:sz="4" w:space="0" w:color="auto"/>
            </w:tcBorders>
            <w:hideMark/>
          </w:tcPr>
          <w:p w14:paraId="2D70DB9F" w14:textId="77777777" w:rsidR="00791673" w:rsidRPr="00A84A3F" w:rsidRDefault="00791673" w:rsidP="00791673">
            <w:pPr>
              <w:spacing w:line="288" w:lineRule="auto"/>
              <w:ind w:left="142"/>
              <w:rPr>
                <w:rFonts w:ascii="Noto Sans" w:hAnsi="Noto Sans" w:cs="Noto Sans"/>
                <w:b/>
                <w:bCs/>
              </w:rPr>
            </w:pPr>
            <w:r w:rsidRPr="00A84A3F">
              <w:rPr>
                <w:rFonts w:ascii="Noto Sans" w:hAnsi="Noto Sans" w:cs="Noto Sans"/>
                <w:b/>
              </w:rPr>
              <w:t>RETIRO DE PISO VINÍLICO Y ADHESIVO EN PELDAÑOS.</w:t>
            </w:r>
          </w:p>
        </w:tc>
        <w:tc>
          <w:tcPr>
            <w:tcW w:w="586" w:type="pct"/>
            <w:tcBorders>
              <w:top w:val="single" w:sz="4" w:space="0" w:color="auto"/>
              <w:left w:val="single" w:sz="4" w:space="0" w:color="auto"/>
              <w:bottom w:val="single" w:sz="4" w:space="0" w:color="auto"/>
              <w:right w:val="single" w:sz="4" w:space="0" w:color="auto"/>
            </w:tcBorders>
            <w:vAlign w:val="center"/>
            <w:hideMark/>
          </w:tcPr>
          <w:p w14:paraId="5DA630C3"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M²</w:t>
            </w:r>
          </w:p>
        </w:tc>
        <w:tc>
          <w:tcPr>
            <w:tcW w:w="588" w:type="pct"/>
            <w:tcBorders>
              <w:top w:val="single" w:sz="4" w:space="0" w:color="auto"/>
              <w:left w:val="single" w:sz="4" w:space="0" w:color="auto"/>
              <w:bottom w:val="single" w:sz="4" w:space="0" w:color="auto"/>
              <w:right w:val="single" w:sz="4" w:space="0" w:color="auto"/>
            </w:tcBorders>
            <w:vAlign w:val="center"/>
            <w:hideMark/>
          </w:tcPr>
          <w:p w14:paraId="4BA9860D"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288.00</w:t>
            </w:r>
          </w:p>
        </w:tc>
        <w:tc>
          <w:tcPr>
            <w:tcW w:w="583" w:type="pct"/>
            <w:tcBorders>
              <w:top w:val="single" w:sz="4" w:space="0" w:color="auto"/>
              <w:left w:val="single" w:sz="4" w:space="0" w:color="auto"/>
              <w:bottom w:val="single" w:sz="4" w:space="0" w:color="auto"/>
              <w:right w:val="single" w:sz="4" w:space="0" w:color="auto"/>
            </w:tcBorders>
            <w:vAlign w:val="center"/>
            <w:hideMark/>
          </w:tcPr>
          <w:p w14:paraId="41887910"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w:t>
            </w:r>
          </w:p>
        </w:tc>
        <w:tc>
          <w:tcPr>
            <w:tcW w:w="587" w:type="pct"/>
            <w:tcBorders>
              <w:top w:val="single" w:sz="4" w:space="0" w:color="auto"/>
              <w:left w:val="single" w:sz="4" w:space="0" w:color="auto"/>
              <w:bottom w:val="single" w:sz="4" w:space="0" w:color="auto"/>
              <w:right w:val="single" w:sz="4" w:space="0" w:color="auto"/>
            </w:tcBorders>
            <w:vAlign w:val="center"/>
            <w:hideMark/>
          </w:tcPr>
          <w:p w14:paraId="2B993A93"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w:t>
            </w:r>
          </w:p>
        </w:tc>
      </w:tr>
      <w:tr w:rsidR="00791673" w:rsidRPr="00A84A3F" w14:paraId="17D21D60" w14:textId="77777777" w:rsidTr="00D3523F">
        <w:trPr>
          <w:jc w:val="center"/>
        </w:trPr>
        <w:tc>
          <w:tcPr>
            <w:tcW w:w="385" w:type="pct"/>
            <w:tcBorders>
              <w:top w:val="single" w:sz="4" w:space="0" w:color="auto"/>
              <w:left w:val="single" w:sz="4" w:space="0" w:color="auto"/>
              <w:bottom w:val="single" w:sz="4" w:space="0" w:color="auto"/>
              <w:right w:val="single" w:sz="4" w:space="0" w:color="auto"/>
            </w:tcBorders>
            <w:vAlign w:val="center"/>
          </w:tcPr>
          <w:p w14:paraId="4051DC5C" w14:textId="77777777" w:rsidR="00791673" w:rsidRPr="00A84A3F" w:rsidRDefault="00791673">
            <w:pPr>
              <w:numPr>
                <w:ilvl w:val="0"/>
                <w:numId w:val="58"/>
              </w:numPr>
              <w:spacing w:line="288" w:lineRule="auto"/>
              <w:rPr>
                <w:rFonts w:ascii="Noto Sans" w:hAnsi="Noto Sans" w:cs="Noto Sans"/>
                <w:b/>
              </w:rPr>
            </w:pPr>
          </w:p>
        </w:tc>
        <w:tc>
          <w:tcPr>
            <w:tcW w:w="2271" w:type="pct"/>
            <w:tcBorders>
              <w:top w:val="single" w:sz="4" w:space="0" w:color="auto"/>
              <w:left w:val="single" w:sz="4" w:space="0" w:color="auto"/>
              <w:bottom w:val="single" w:sz="4" w:space="0" w:color="auto"/>
              <w:right w:val="single" w:sz="4" w:space="0" w:color="auto"/>
            </w:tcBorders>
            <w:hideMark/>
          </w:tcPr>
          <w:p w14:paraId="1F7F7AE2"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 xml:space="preserve">DESMONTAJE Y RETIRO DE VENTANAS DE HERRERÍA A CUALQUIER ALTURA. </w:t>
            </w:r>
          </w:p>
        </w:tc>
        <w:tc>
          <w:tcPr>
            <w:tcW w:w="586" w:type="pct"/>
            <w:tcBorders>
              <w:top w:val="single" w:sz="4" w:space="0" w:color="auto"/>
              <w:left w:val="single" w:sz="4" w:space="0" w:color="auto"/>
              <w:bottom w:val="single" w:sz="4" w:space="0" w:color="auto"/>
              <w:right w:val="single" w:sz="4" w:space="0" w:color="auto"/>
            </w:tcBorders>
            <w:vAlign w:val="center"/>
            <w:hideMark/>
          </w:tcPr>
          <w:p w14:paraId="7899F22F"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PZA</w:t>
            </w:r>
          </w:p>
        </w:tc>
        <w:tc>
          <w:tcPr>
            <w:tcW w:w="588" w:type="pct"/>
            <w:tcBorders>
              <w:top w:val="single" w:sz="4" w:space="0" w:color="auto"/>
              <w:left w:val="single" w:sz="4" w:space="0" w:color="auto"/>
              <w:bottom w:val="single" w:sz="4" w:space="0" w:color="auto"/>
              <w:right w:val="single" w:sz="4" w:space="0" w:color="auto"/>
            </w:tcBorders>
            <w:vAlign w:val="center"/>
            <w:hideMark/>
          </w:tcPr>
          <w:p w14:paraId="44ECFD38"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29.00</w:t>
            </w:r>
          </w:p>
        </w:tc>
        <w:tc>
          <w:tcPr>
            <w:tcW w:w="583" w:type="pct"/>
            <w:tcBorders>
              <w:top w:val="single" w:sz="4" w:space="0" w:color="auto"/>
              <w:left w:val="single" w:sz="4" w:space="0" w:color="auto"/>
              <w:bottom w:val="single" w:sz="4" w:space="0" w:color="auto"/>
              <w:right w:val="single" w:sz="4" w:space="0" w:color="auto"/>
            </w:tcBorders>
            <w:vAlign w:val="center"/>
            <w:hideMark/>
          </w:tcPr>
          <w:p w14:paraId="52BB28D5"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w:t>
            </w:r>
          </w:p>
        </w:tc>
        <w:tc>
          <w:tcPr>
            <w:tcW w:w="587" w:type="pct"/>
            <w:tcBorders>
              <w:top w:val="single" w:sz="4" w:space="0" w:color="auto"/>
              <w:left w:val="single" w:sz="4" w:space="0" w:color="auto"/>
              <w:bottom w:val="single" w:sz="4" w:space="0" w:color="auto"/>
              <w:right w:val="single" w:sz="4" w:space="0" w:color="auto"/>
            </w:tcBorders>
            <w:vAlign w:val="center"/>
            <w:hideMark/>
          </w:tcPr>
          <w:p w14:paraId="711A44E6"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w:t>
            </w:r>
          </w:p>
        </w:tc>
      </w:tr>
      <w:tr w:rsidR="00791673" w:rsidRPr="00A84A3F" w14:paraId="5C8FB02E" w14:textId="77777777" w:rsidTr="00D3523F">
        <w:trPr>
          <w:jc w:val="center"/>
        </w:trPr>
        <w:tc>
          <w:tcPr>
            <w:tcW w:w="385" w:type="pct"/>
            <w:tcBorders>
              <w:top w:val="single" w:sz="4" w:space="0" w:color="auto"/>
              <w:left w:val="single" w:sz="4" w:space="0" w:color="auto"/>
              <w:bottom w:val="single" w:sz="4" w:space="0" w:color="auto"/>
              <w:right w:val="single" w:sz="4" w:space="0" w:color="auto"/>
            </w:tcBorders>
            <w:vAlign w:val="center"/>
          </w:tcPr>
          <w:p w14:paraId="72BD9C0D" w14:textId="77777777" w:rsidR="00791673" w:rsidRPr="00A84A3F" w:rsidRDefault="00791673">
            <w:pPr>
              <w:numPr>
                <w:ilvl w:val="0"/>
                <w:numId w:val="58"/>
              </w:numPr>
              <w:spacing w:line="288" w:lineRule="auto"/>
              <w:rPr>
                <w:rFonts w:ascii="Noto Sans" w:hAnsi="Noto Sans" w:cs="Noto Sans"/>
                <w:b/>
              </w:rPr>
            </w:pPr>
          </w:p>
        </w:tc>
        <w:tc>
          <w:tcPr>
            <w:tcW w:w="2271" w:type="pct"/>
            <w:tcBorders>
              <w:top w:val="single" w:sz="4" w:space="0" w:color="auto"/>
              <w:left w:val="single" w:sz="4" w:space="0" w:color="auto"/>
              <w:bottom w:val="single" w:sz="4" w:space="0" w:color="auto"/>
              <w:right w:val="single" w:sz="4" w:space="0" w:color="auto"/>
            </w:tcBorders>
            <w:hideMark/>
          </w:tcPr>
          <w:p w14:paraId="6F18970E"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RETIRO DE POSTES DE PASAMANOS Y PROTECCIONES.</w:t>
            </w:r>
          </w:p>
        </w:tc>
        <w:tc>
          <w:tcPr>
            <w:tcW w:w="586" w:type="pct"/>
            <w:tcBorders>
              <w:top w:val="single" w:sz="4" w:space="0" w:color="auto"/>
              <w:left w:val="single" w:sz="4" w:space="0" w:color="auto"/>
              <w:bottom w:val="single" w:sz="4" w:space="0" w:color="auto"/>
              <w:right w:val="single" w:sz="4" w:space="0" w:color="auto"/>
            </w:tcBorders>
            <w:vAlign w:val="center"/>
            <w:hideMark/>
          </w:tcPr>
          <w:p w14:paraId="1D67E980"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ML</w:t>
            </w:r>
          </w:p>
        </w:tc>
        <w:tc>
          <w:tcPr>
            <w:tcW w:w="588" w:type="pct"/>
            <w:tcBorders>
              <w:top w:val="single" w:sz="4" w:space="0" w:color="auto"/>
              <w:left w:val="single" w:sz="4" w:space="0" w:color="auto"/>
              <w:bottom w:val="single" w:sz="4" w:space="0" w:color="auto"/>
              <w:right w:val="single" w:sz="4" w:space="0" w:color="auto"/>
            </w:tcBorders>
            <w:vAlign w:val="center"/>
            <w:hideMark/>
          </w:tcPr>
          <w:p w14:paraId="36759F41"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228.00</w:t>
            </w:r>
          </w:p>
        </w:tc>
        <w:tc>
          <w:tcPr>
            <w:tcW w:w="583" w:type="pct"/>
            <w:tcBorders>
              <w:top w:val="single" w:sz="4" w:space="0" w:color="auto"/>
              <w:left w:val="single" w:sz="4" w:space="0" w:color="auto"/>
              <w:bottom w:val="single" w:sz="4" w:space="0" w:color="auto"/>
              <w:right w:val="single" w:sz="4" w:space="0" w:color="auto"/>
            </w:tcBorders>
            <w:vAlign w:val="center"/>
            <w:hideMark/>
          </w:tcPr>
          <w:p w14:paraId="596B4C97"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w:t>
            </w:r>
          </w:p>
        </w:tc>
        <w:tc>
          <w:tcPr>
            <w:tcW w:w="587" w:type="pct"/>
            <w:tcBorders>
              <w:top w:val="single" w:sz="4" w:space="0" w:color="auto"/>
              <w:left w:val="single" w:sz="4" w:space="0" w:color="auto"/>
              <w:bottom w:val="single" w:sz="4" w:space="0" w:color="auto"/>
              <w:right w:val="single" w:sz="4" w:space="0" w:color="auto"/>
            </w:tcBorders>
            <w:vAlign w:val="center"/>
            <w:hideMark/>
          </w:tcPr>
          <w:p w14:paraId="04661DBE"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w:t>
            </w:r>
          </w:p>
        </w:tc>
      </w:tr>
      <w:tr w:rsidR="00791673" w:rsidRPr="00A84A3F" w14:paraId="3CAFEB92" w14:textId="77777777" w:rsidTr="00D3523F">
        <w:trPr>
          <w:jc w:val="center"/>
        </w:trPr>
        <w:tc>
          <w:tcPr>
            <w:tcW w:w="385" w:type="pct"/>
            <w:tcBorders>
              <w:top w:val="single" w:sz="4" w:space="0" w:color="auto"/>
              <w:left w:val="single" w:sz="4" w:space="0" w:color="auto"/>
              <w:bottom w:val="single" w:sz="4" w:space="0" w:color="auto"/>
              <w:right w:val="single" w:sz="4" w:space="0" w:color="auto"/>
            </w:tcBorders>
            <w:vAlign w:val="center"/>
          </w:tcPr>
          <w:p w14:paraId="0F66AA5B" w14:textId="77777777" w:rsidR="00791673" w:rsidRPr="00A84A3F" w:rsidRDefault="00791673">
            <w:pPr>
              <w:numPr>
                <w:ilvl w:val="0"/>
                <w:numId w:val="58"/>
              </w:numPr>
              <w:spacing w:line="288" w:lineRule="auto"/>
              <w:rPr>
                <w:rFonts w:ascii="Noto Sans" w:hAnsi="Noto Sans" w:cs="Noto Sans"/>
                <w:b/>
              </w:rPr>
            </w:pPr>
          </w:p>
        </w:tc>
        <w:tc>
          <w:tcPr>
            <w:tcW w:w="2271" w:type="pct"/>
            <w:tcBorders>
              <w:top w:val="single" w:sz="4" w:space="0" w:color="auto"/>
              <w:left w:val="single" w:sz="4" w:space="0" w:color="auto"/>
              <w:bottom w:val="single" w:sz="4" w:space="0" w:color="auto"/>
              <w:right w:val="single" w:sz="4" w:space="0" w:color="auto"/>
            </w:tcBorders>
            <w:hideMark/>
          </w:tcPr>
          <w:p w14:paraId="70A23022"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RETIRO DE PASAMANOS EN ESCALERAS Y DESCANSOS.</w:t>
            </w:r>
          </w:p>
        </w:tc>
        <w:tc>
          <w:tcPr>
            <w:tcW w:w="586" w:type="pct"/>
            <w:tcBorders>
              <w:top w:val="single" w:sz="4" w:space="0" w:color="auto"/>
              <w:left w:val="single" w:sz="4" w:space="0" w:color="auto"/>
              <w:bottom w:val="single" w:sz="4" w:space="0" w:color="auto"/>
              <w:right w:val="single" w:sz="4" w:space="0" w:color="auto"/>
            </w:tcBorders>
            <w:vAlign w:val="center"/>
            <w:hideMark/>
          </w:tcPr>
          <w:p w14:paraId="191D88B5"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ML</w:t>
            </w:r>
          </w:p>
        </w:tc>
        <w:tc>
          <w:tcPr>
            <w:tcW w:w="588" w:type="pct"/>
            <w:tcBorders>
              <w:top w:val="single" w:sz="4" w:space="0" w:color="auto"/>
              <w:left w:val="single" w:sz="4" w:space="0" w:color="auto"/>
              <w:bottom w:val="single" w:sz="4" w:space="0" w:color="auto"/>
              <w:right w:val="single" w:sz="4" w:space="0" w:color="auto"/>
            </w:tcBorders>
            <w:vAlign w:val="center"/>
            <w:hideMark/>
          </w:tcPr>
          <w:p w14:paraId="1D124114"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130.00</w:t>
            </w:r>
          </w:p>
        </w:tc>
        <w:tc>
          <w:tcPr>
            <w:tcW w:w="583" w:type="pct"/>
            <w:tcBorders>
              <w:top w:val="single" w:sz="4" w:space="0" w:color="auto"/>
              <w:left w:val="single" w:sz="4" w:space="0" w:color="auto"/>
              <w:bottom w:val="single" w:sz="4" w:space="0" w:color="auto"/>
              <w:right w:val="single" w:sz="4" w:space="0" w:color="auto"/>
            </w:tcBorders>
            <w:vAlign w:val="center"/>
            <w:hideMark/>
          </w:tcPr>
          <w:p w14:paraId="60574E04"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w:t>
            </w:r>
          </w:p>
        </w:tc>
        <w:tc>
          <w:tcPr>
            <w:tcW w:w="587" w:type="pct"/>
            <w:tcBorders>
              <w:top w:val="single" w:sz="4" w:space="0" w:color="auto"/>
              <w:left w:val="single" w:sz="4" w:space="0" w:color="auto"/>
              <w:bottom w:val="single" w:sz="4" w:space="0" w:color="auto"/>
              <w:right w:val="single" w:sz="4" w:space="0" w:color="auto"/>
            </w:tcBorders>
            <w:vAlign w:val="center"/>
            <w:hideMark/>
          </w:tcPr>
          <w:p w14:paraId="1058E0AC"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w:t>
            </w:r>
          </w:p>
        </w:tc>
      </w:tr>
      <w:tr w:rsidR="00791673" w:rsidRPr="00A84A3F" w14:paraId="645005B7" w14:textId="77777777" w:rsidTr="00D3523F">
        <w:trPr>
          <w:jc w:val="center"/>
        </w:trPr>
        <w:tc>
          <w:tcPr>
            <w:tcW w:w="385" w:type="pct"/>
            <w:tcBorders>
              <w:top w:val="single" w:sz="4" w:space="0" w:color="auto"/>
              <w:left w:val="single" w:sz="4" w:space="0" w:color="auto"/>
              <w:bottom w:val="single" w:sz="4" w:space="0" w:color="auto"/>
              <w:right w:val="single" w:sz="4" w:space="0" w:color="auto"/>
            </w:tcBorders>
            <w:vAlign w:val="center"/>
          </w:tcPr>
          <w:p w14:paraId="43ED05A6" w14:textId="77777777" w:rsidR="00791673" w:rsidRPr="00A84A3F" w:rsidRDefault="00791673">
            <w:pPr>
              <w:numPr>
                <w:ilvl w:val="0"/>
                <w:numId w:val="58"/>
              </w:numPr>
              <w:spacing w:line="288" w:lineRule="auto"/>
              <w:rPr>
                <w:rFonts w:ascii="Noto Sans" w:hAnsi="Noto Sans" w:cs="Noto Sans"/>
                <w:b/>
              </w:rPr>
            </w:pPr>
          </w:p>
        </w:tc>
        <w:tc>
          <w:tcPr>
            <w:tcW w:w="2271" w:type="pct"/>
            <w:tcBorders>
              <w:top w:val="single" w:sz="4" w:space="0" w:color="auto"/>
              <w:left w:val="single" w:sz="4" w:space="0" w:color="auto"/>
              <w:bottom w:val="single" w:sz="4" w:space="0" w:color="auto"/>
              <w:right w:val="single" w:sz="4" w:space="0" w:color="auto"/>
            </w:tcBorders>
            <w:hideMark/>
          </w:tcPr>
          <w:p w14:paraId="76FE8153"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 xml:space="preserve">RETIRO DE LÁMPARAS EXISTENTES. </w:t>
            </w:r>
          </w:p>
        </w:tc>
        <w:tc>
          <w:tcPr>
            <w:tcW w:w="586" w:type="pct"/>
            <w:tcBorders>
              <w:top w:val="single" w:sz="4" w:space="0" w:color="auto"/>
              <w:left w:val="single" w:sz="4" w:space="0" w:color="auto"/>
              <w:bottom w:val="single" w:sz="4" w:space="0" w:color="auto"/>
              <w:right w:val="single" w:sz="4" w:space="0" w:color="auto"/>
            </w:tcBorders>
            <w:vAlign w:val="center"/>
            <w:hideMark/>
          </w:tcPr>
          <w:p w14:paraId="1CB44D0F"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PZA</w:t>
            </w:r>
          </w:p>
        </w:tc>
        <w:tc>
          <w:tcPr>
            <w:tcW w:w="588" w:type="pct"/>
            <w:tcBorders>
              <w:top w:val="single" w:sz="4" w:space="0" w:color="auto"/>
              <w:left w:val="single" w:sz="4" w:space="0" w:color="auto"/>
              <w:bottom w:val="single" w:sz="4" w:space="0" w:color="auto"/>
              <w:right w:val="single" w:sz="4" w:space="0" w:color="auto"/>
            </w:tcBorders>
            <w:vAlign w:val="center"/>
            <w:hideMark/>
          </w:tcPr>
          <w:p w14:paraId="4BFCEE52"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12.00</w:t>
            </w:r>
          </w:p>
        </w:tc>
        <w:tc>
          <w:tcPr>
            <w:tcW w:w="583" w:type="pct"/>
            <w:tcBorders>
              <w:top w:val="single" w:sz="4" w:space="0" w:color="auto"/>
              <w:left w:val="single" w:sz="4" w:space="0" w:color="auto"/>
              <w:bottom w:val="single" w:sz="4" w:space="0" w:color="auto"/>
              <w:right w:val="single" w:sz="4" w:space="0" w:color="auto"/>
            </w:tcBorders>
            <w:vAlign w:val="center"/>
            <w:hideMark/>
          </w:tcPr>
          <w:p w14:paraId="414FB0A2"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w:t>
            </w:r>
          </w:p>
        </w:tc>
        <w:tc>
          <w:tcPr>
            <w:tcW w:w="587" w:type="pct"/>
            <w:tcBorders>
              <w:top w:val="single" w:sz="4" w:space="0" w:color="auto"/>
              <w:left w:val="single" w:sz="4" w:space="0" w:color="auto"/>
              <w:bottom w:val="single" w:sz="4" w:space="0" w:color="auto"/>
              <w:right w:val="single" w:sz="4" w:space="0" w:color="auto"/>
            </w:tcBorders>
            <w:vAlign w:val="center"/>
            <w:hideMark/>
          </w:tcPr>
          <w:p w14:paraId="2937FF75"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w:t>
            </w:r>
          </w:p>
        </w:tc>
      </w:tr>
      <w:tr w:rsidR="00791673" w:rsidRPr="00A84A3F" w14:paraId="6FF90820" w14:textId="77777777" w:rsidTr="00D3523F">
        <w:trPr>
          <w:trHeight w:val="374"/>
          <w:jc w:val="center"/>
        </w:trPr>
        <w:tc>
          <w:tcPr>
            <w:tcW w:w="3830" w:type="pct"/>
            <w:gridSpan w:val="4"/>
            <w:tcBorders>
              <w:top w:val="single" w:sz="4" w:space="0" w:color="auto"/>
              <w:left w:val="single" w:sz="4" w:space="0" w:color="auto"/>
              <w:bottom w:val="single" w:sz="4" w:space="0" w:color="auto"/>
              <w:right w:val="single" w:sz="4" w:space="0" w:color="auto"/>
            </w:tcBorders>
            <w:shd w:val="clear" w:color="auto" w:fill="FFFFCC"/>
            <w:vAlign w:val="center"/>
            <w:hideMark/>
          </w:tcPr>
          <w:p w14:paraId="6CF831FE"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bCs/>
              </w:rPr>
              <w:t>ACABADOS</w:t>
            </w:r>
          </w:p>
        </w:tc>
        <w:tc>
          <w:tcPr>
            <w:tcW w:w="583" w:type="pct"/>
            <w:tcBorders>
              <w:top w:val="single" w:sz="4" w:space="0" w:color="auto"/>
              <w:left w:val="single" w:sz="4" w:space="0" w:color="auto"/>
              <w:bottom w:val="single" w:sz="4" w:space="0" w:color="auto"/>
              <w:right w:val="single" w:sz="4" w:space="0" w:color="auto"/>
            </w:tcBorders>
            <w:shd w:val="clear" w:color="auto" w:fill="FFFFCC"/>
          </w:tcPr>
          <w:p w14:paraId="08A2C86D" w14:textId="77777777" w:rsidR="00791673" w:rsidRPr="00A84A3F" w:rsidRDefault="00791673" w:rsidP="00791673">
            <w:pPr>
              <w:spacing w:line="288" w:lineRule="auto"/>
              <w:ind w:left="142"/>
              <w:rPr>
                <w:rFonts w:ascii="Noto Sans" w:hAnsi="Noto Sans" w:cs="Noto Sans"/>
                <w:b/>
                <w:bCs/>
              </w:rPr>
            </w:pPr>
          </w:p>
        </w:tc>
        <w:tc>
          <w:tcPr>
            <w:tcW w:w="587" w:type="pct"/>
            <w:tcBorders>
              <w:top w:val="single" w:sz="4" w:space="0" w:color="auto"/>
              <w:left w:val="single" w:sz="4" w:space="0" w:color="auto"/>
              <w:bottom w:val="single" w:sz="4" w:space="0" w:color="auto"/>
              <w:right w:val="single" w:sz="4" w:space="0" w:color="auto"/>
            </w:tcBorders>
            <w:shd w:val="clear" w:color="auto" w:fill="FFFFCC"/>
          </w:tcPr>
          <w:p w14:paraId="67EFA77B" w14:textId="77777777" w:rsidR="00791673" w:rsidRPr="00A84A3F" w:rsidRDefault="00791673" w:rsidP="00791673">
            <w:pPr>
              <w:spacing w:line="288" w:lineRule="auto"/>
              <w:ind w:left="142"/>
              <w:rPr>
                <w:rFonts w:ascii="Noto Sans" w:hAnsi="Noto Sans" w:cs="Noto Sans"/>
                <w:b/>
                <w:bCs/>
              </w:rPr>
            </w:pPr>
          </w:p>
        </w:tc>
      </w:tr>
      <w:tr w:rsidR="00791673" w:rsidRPr="00A84A3F" w14:paraId="7FBF8628" w14:textId="77777777" w:rsidTr="00D3523F">
        <w:trPr>
          <w:trHeight w:val="807"/>
          <w:jc w:val="center"/>
        </w:trPr>
        <w:tc>
          <w:tcPr>
            <w:tcW w:w="385" w:type="pct"/>
            <w:tcBorders>
              <w:top w:val="single" w:sz="4" w:space="0" w:color="auto"/>
              <w:left w:val="single" w:sz="4" w:space="0" w:color="auto"/>
              <w:bottom w:val="single" w:sz="4" w:space="0" w:color="auto"/>
              <w:right w:val="single" w:sz="4" w:space="0" w:color="auto"/>
            </w:tcBorders>
            <w:vAlign w:val="center"/>
          </w:tcPr>
          <w:p w14:paraId="3FB9A9CA" w14:textId="77777777" w:rsidR="00791673" w:rsidRPr="00A84A3F" w:rsidRDefault="00791673">
            <w:pPr>
              <w:numPr>
                <w:ilvl w:val="0"/>
                <w:numId w:val="58"/>
              </w:numPr>
              <w:spacing w:line="288" w:lineRule="auto"/>
              <w:rPr>
                <w:rFonts w:ascii="Noto Sans" w:hAnsi="Noto Sans" w:cs="Noto Sans"/>
                <w:b/>
              </w:rPr>
            </w:pPr>
          </w:p>
        </w:tc>
        <w:tc>
          <w:tcPr>
            <w:tcW w:w="2271" w:type="pct"/>
            <w:tcBorders>
              <w:top w:val="single" w:sz="4" w:space="0" w:color="auto"/>
              <w:left w:val="single" w:sz="4" w:space="0" w:color="auto"/>
              <w:bottom w:val="single" w:sz="4" w:space="0" w:color="auto"/>
              <w:right w:val="single" w:sz="4" w:space="0" w:color="auto"/>
            </w:tcBorders>
            <w:hideMark/>
          </w:tcPr>
          <w:p w14:paraId="50B36F17"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 xml:space="preserve">ALISADO DE MUROS CON PASTA ACRÍLICA ACABADO FINO A CUALQUIER ALTURA. INCLUYE: RESANE DE GRIETAS Y OQUEDADES Y PREPARACIÓN DE LA SUPERFICIE, </w:t>
            </w:r>
          </w:p>
        </w:tc>
        <w:tc>
          <w:tcPr>
            <w:tcW w:w="586" w:type="pct"/>
            <w:tcBorders>
              <w:top w:val="single" w:sz="4" w:space="0" w:color="auto"/>
              <w:left w:val="single" w:sz="4" w:space="0" w:color="auto"/>
              <w:bottom w:val="single" w:sz="4" w:space="0" w:color="auto"/>
              <w:right w:val="single" w:sz="4" w:space="0" w:color="auto"/>
            </w:tcBorders>
            <w:vAlign w:val="center"/>
            <w:hideMark/>
          </w:tcPr>
          <w:p w14:paraId="0EB9B4DA"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M²</w:t>
            </w:r>
          </w:p>
        </w:tc>
        <w:tc>
          <w:tcPr>
            <w:tcW w:w="588" w:type="pct"/>
            <w:tcBorders>
              <w:top w:val="single" w:sz="4" w:space="0" w:color="auto"/>
              <w:left w:val="single" w:sz="4" w:space="0" w:color="auto"/>
              <w:bottom w:val="single" w:sz="4" w:space="0" w:color="auto"/>
              <w:right w:val="single" w:sz="4" w:space="0" w:color="auto"/>
            </w:tcBorders>
            <w:vAlign w:val="center"/>
            <w:hideMark/>
          </w:tcPr>
          <w:p w14:paraId="055BCD77"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720.00</w:t>
            </w:r>
          </w:p>
        </w:tc>
        <w:tc>
          <w:tcPr>
            <w:tcW w:w="583" w:type="pct"/>
            <w:tcBorders>
              <w:top w:val="single" w:sz="4" w:space="0" w:color="auto"/>
              <w:left w:val="single" w:sz="4" w:space="0" w:color="auto"/>
              <w:bottom w:val="single" w:sz="4" w:space="0" w:color="auto"/>
              <w:right w:val="single" w:sz="4" w:space="0" w:color="auto"/>
            </w:tcBorders>
            <w:vAlign w:val="center"/>
            <w:hideMark/>
          </w:tcPr>
          <w:p w14:paraId="2DE5FF89"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w:t>
            </w:r>
          </w:p>
        </w:tc>
        <w:tc>
          <w:tcPr>
            <w:tcW w:w="587" w:type="pct"/>
            <w:tcBorders>
              <w:top w:val="single" w:sz="4" w:space="0" w:color="auto"/>
              <w:left w:val="single" w:sz="4" w:space="0" w:color="auto"/>
              <w:bottom w:val="single" w:sz="4" w:space="0" w:color="auto"/>
              <w:right w:val="single" w:sz="4" w:space="0" w:color="auto"/>
            </w:tcBorders>
            <w:vAlign w:val="center"/>
            <w:hideMark/>
          </w:tcPr>
          <w:p w14:paraId="6B88F22D"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w:t>
            </w:r>
          </w:p>
        </w:tc>
      </w:tr>
      <w:tr w:rsidR="00791673" w:rsidRPr="00A84A3F" w14:paraId="1264E2C0" w14:textId="77777777" w:rsidTr="00D3523F">
        <w:trPr>
          <w:trHeight w:val="582"/>
          <w:jc w:val="center"/>
        </w:trPr>
        <w:tc>
          <w:tcPr>
            <w:tcW w:w="385" w:type="pct"/>
            <w:tcBorders>
              <w:top w:val="single" w:sz="4" w:space="0" w:color="auto"/>
              <w:left w:val="single" w:sz="4" w:space="0" w:color="auto"/>
              <w:bottom w:val="single" w:sz="4" w:space="0" w:color="auto"/>
              <w:right w:val="single" w:sz="4" w:space="0" w:color="auto"/>
            </w:tcBorders>
            <w:vAlign w:val="center"/>
          </w:tcPr>
          <w:p w14:paraId="718A9641" w14:textId="77777777" w:rsidR="00791673" w:rsidRPr="00A84A3F" w:rsidRDefault="00791673">
            <w:pPr>
              <w:numPr>
                <w:ilvl w:val="0"/>
                <w:numId w:val="58"/>
              </w:numPr>
              <w:spacing w:line="288" w:lineRule="auto"/>
              <w:rPr>
                <w:rFonts w:ascii="Noto Sans" w:hAnsi="Noto Sans" w:cs="Noto Sans"/>
                <w:b/>
              </w:rPr>
            </w:pPr>
          </w:p>
        </w:tc>
        <w:tc>
          <w:tcPr>
            <w:tcW w:w="2271" w:type="pct"/>
            <w:tcBorders>
              <w:top w:val="single" w:sz="4" w:space="0" w:color="auto"/>
              <w:left w:val="single" w:sz="4" w:space="0" w:color="auto"/>
              <w:bottom w:val="single" w:sz="4" w:space="0" w:color="auto"/>
              <w:right w:val="single" w:sz="4" w:space="0" w:color="auto"/>
            </w:tcBorders>
            <w:hideMark/>
          </w:tcPr>
          <w:p w14:paraId="6CB320D7"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 xml:space="preserve">EMBOQUILLADO EN VANOS DE VENTANAS PARA RECIBIR CANCELERÍA. </w:t>
            </w:r>
          </w:p>
        </w:tc>
        <w:tc>
          <w:tcPr>
            <w:tcW w:w="586" w:type="pct"/>
            <w:tcBorders>
              <w:top w:val="single" w:sz="4" w:space="0" w:color="auto"/>
              <w:left w:val="single" w:sz="4" w:space="0" w:color="auto"/>
              <w:bottom w:val="single" w:sz="4" w:space="0" w:color="auto"/>
              <w:right w:val="single" w:sz="4" w:space="0" w:color="auto"/>
            </w:tcBorders>
            <w:vAlign w:val="center"/>
            <w:hideMark/>
          </w:tcPr>
          <w:p w14:paraId="2EFFC13B"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ML</w:t>
            </w:r>
          </w:p>
        </w:tc>
        <w:tc>
          <w:tcPr>
            <w:tcW w:w="588" w:type="pct"/>
            <w:tcBorders>
              <w:top w:val="single" w:sz="4" w:space="0" w:color="auto"/>
              <w:left w:val="single" w:sz="4" w:space="0" w:color="auto"/>
              <w:bottom w:val="single" w:sz="4" w:space="0" w:color="auto"/>
              <w:right w:val="single" w:sz="4" w:space="0" w:color="auto"/>
            </w:tcBorders>
            <w:vAlign w:val="center"/>
            <w:hideMark/>
          </w:tcPr>
          <w:p w14:paraId="24A4C848"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227.00</w:t>
            </w:r>
          </w:p>
        </w:tc>
        <w:tc>
          <w:tcPr>
            <w:tcW w:w="583" w:type="pct"/>
            <w:tcBorders>
              <w:top w:val="single" w:sz="4" w:space="0" w:color="auto"/>
              <w:left w:val="single" w:sz="4" w:space="0" w:color="auto"/>
              <w:bottom w:val="single" w:sz="4" w:space="0" w:color="auto"/>
              <w:right w:val="single" w:sz="4" w:space="0" w:color="auto"/>
            </w:tcBorders>
            <w:vAlign w:val="center"/>
            <w:hideMark/>
          </w:tcPr>
          <w:p w14:paraId="60A42F72"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w:t>
            </w:r>
          </w:p>
        </w:tc>
        <w:tc>
          <w:tcPr>
            <w:tcW w:w="587" w:type="pct"/>
            <w:tcBorders>
              <w:top w:val="single" w:sz="4" w:space="0" w:color="auto"/>
              <w:left w:val="single" w:sz="4" w:space="0" w:color="auto"/>
              <w:bottom w:val="single" w:sz="4" w:space="0" w:color="auto"/>
              <w:right w:val="single" w:sz="4" w:space="0" w:color="auto"/>
            </w:tcBorders>
            <w:vAlign w:val="center"/>
            <w:hideMark/>
          </w:tcPr>
          <w:p w14:paraId="15BD1896"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w:t>
            </w:r>
          </w:p>
        </w:tc>
      </w:tr>
      <w:tr w:rsidR="00791673" w:rsidRPr="00A84A3F" w14:paraId="178C870F" w14:textId="77777777" w:rsidTr="00D3523F">
        <w:trPr>
          <w:jc w:val="center"/>
        </w:trPr>
        <w:tc>
          <w:tcPr>
            <w:tcW w:w="385" w:type="pct"/>
            <w:tcBorders>
              <w:top w:val="single" w:sz="4" w:space="0" w:color="auto"/>
              <w:left w:val="single" w:sz="4" w:space="0" w:color="auto"/>
              <w:bottom w:val="single" w:sz="4" w:space="0" w:color="auto"/>
              <w:right w:val="single" w:sz="4" w:space="0" w:color="auto"/>
            </w:tcBorders>
            <w:vAlign w:val="center"/>
          </w:tcPr>
          <w:p w14:paraId="435B9254" w14:textId="77777777" w:rsidR="00791673" w:rsidRPr="00A84A3F" w:rsidRDefault="00791673">
            <w:pPr>
              <w:numPr>
                <w:ilvl w:val="0"/>
                <w:numId w:val="58"/>
              </w:numPr>
              <w:spacing w:line="288" w:lineRule="auto"/>
              <w:rPr>
                <w:rFonts w:ascii="Noto Sans" w:hAnsi="Noto Sans" w:cs="Noto Sans"/>
                <w:b/>
              </w:rPr>
            </w:pPr>
          </w:p>
        </w:tc>
        <w:tc>
          <w:tcPr>
            <w:tcW w:w="2271" w:type="pct"/>
            <w:tcBorders>
              <w:top w:val="single" w:sz="4" w:space="0" w:color="auto"/>
              <w:left w:val="single" w:sz="4" w:space="0" w:color="auto"/>
              <w:bottom w:val="single" w:sz="4" w:space="0" w:color="auto"/>
              <w:right w:val="single" w:sz="4" w:space="0" w:color="auto"/>
            </w:tcBorders>
            <w:hideMark/>
          </w:tcPr>
          <w:p w14:paraId="2B096B4C"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SUMINISTRO Y APLICACIÓN DE PINTURA VINÍLICA ANTIBACTERIAL Y LAVABLE EN COLOR APROBADO POR EL INSTITUTO SOBRE MUROS Y PLAFONES CON APLICACIÓN PREVIA DE SELLADOR.</w:t>
            </w:r>
          </w:p>
        </w:tc>
        <w:tc>
          <w:tcPr>
            <w:tcW w:w="586" w:type="pct"/>
            <w:tcBorders>
              <w:top w:val="single" w:sz="4" w:space="0" w:color="auto"/>
              <w:left w:val="single" w:sz="4" w:space="0" w:color="auto"/>
              <w:bottom w:val="single" w:sz="4" w:space="0" w:color="auto"/>
              <w:right w:val="single" w:sz="4" w:space="0" w:color="auto"/>
            </w:tcBorders>
            <w:vAlign w:val="center"/>
            <w:hideMark/>
          </w:tcPr>
          <w:p w14:paraId="236600BA"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M²</w:t>
            </w:r>
          </w:p>
        </w:tc>
        <w:tc>
          <w:tcPr>
            <w:tcW w:w="588" w:type="pct"/>
            <w:tcBorders>
              <w:top w:val="single" w:sz="4" w:space="0" w:color="auto"/>
              <w:left w:val="single" w:sz="4" w:space="0" w:color="auto"/>
              <w:bottom w:val="single" w:sz="4" w:space="0" w:color="auto"/>
              <w:right w:val="single" w:sz="4" w:space="0" w:color="auto"/>
            </w:tcBorders>
            <w:vAlign w:val="center"/>
            <w:hideMark/>
          </w:tcPr>
          <w:p w14:paraId="1B36A94D"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1,100.00</w:t>
            </w:r>
          </w:p>
        </w:tc>
        <w:tc>
          <w:tcPr>
            <w:tcW w:w="583" w:type="pct"/>
            <w:tcBorders>
              <w:top w:val="single" w:sz="4" w:space="0" w:color="auto"/>
              <w:left w:val="single" w:sz="4" w:space="0" w:color="auto"/>
              <w:bottom w:val="single" w:sz="4" w:space="0" w:color="auto"/>
              <w:right w:val="single" w:sz="4" w:space="0" w:color="auto"/>
            </w:tcBorders>
            <w:vAlign w:val="center"/>
            <w:hideMark/>
          </w:tcPr>
          <w:p w14:paraId="1B09BEA0"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w:t>
            </w:r>
          </w:p>
        </w:tc>
        <w:tc>
          <w:tcPr>
            <w:tcW w:w="587" w:type="pct"/>
            <w:tcBorders>
              <w:top w:val="single" w:sz="4" w:space="0" w:color="auto"/>
              <w:left w:val="single" w:sz="4" w:space="0" w:color="auto"/>
              <w:bottom w:val="single" w:sz="4" w:space="0" w:color="auto"/>
              <w:right w:val="single" w:sz="4" w:space="0" w:color="auto"/>
            </w:tcBorders>
            <w:vAlign w:val="center"/>
            <w:hideMark/>
          </w:tcPr>
          <w:p w14:paraId="5FE2B6D2"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w:t>
            </w:r>
          </w:p>
        </w:tc>
      </w:tr>
      <w:tr w:rsidR="00791673" w:rsidRPr="00A84A3F" w14:paraId="1F958B6C" w14:textId="77777777" w:rsidTr="00D3523F">
        <w:trPr>
          <w:jc w:val="center"/>
        </w:trPr>
        <w:tc>
          <w:tcPr>
            <w:tcW w:w="385" w:type="pct"/>
            <w:tcBorders>
              <w:top w:val="single" w:sz="4" w:space="0" w:color="auto"/>
              <w:left w:val="single" w:sz="4" w:space="0" w:color="auto"/>
              <w:bottom w:val="single" w:sz="4" w:space="0" w:color="auto"/>
              <w:right w:val="single" w:sz="4" w:space="0" w:color="auto"/>
            </w:tcBorders>
            <w:vAlign w:val="center"/>
          </w:tcPr>
          <w:p w14:paraId="05260C17" w14:textId="77777777" w:rsidR="00791673" w:rsidRPr="00A84A3F" w:rsidRDefault="00791673">
            <w:pPr>
              <w:numPr>
                <w:ilvl w:val="0"/>
                <w:numId w:val="58"/>
              </w:numPr>
              <w:spacing w:line="288" w:lineRule="auto"/>
              <w:rPr>
                <w:rFonts w:ascii="Noto Sans" w:hAnsi="Noto Sans" w:cs="Noto Sans"/>
                <w:b/>
              </w:rPr>
            </w:pPr>
          </w:p>
        </w:tc>
        <w:tc>
          <w:tcPr>
            <w:tcW w:w="2271" w:type="pct"/>
            <w:tcBorders>
              <w:top w:val="single" w:sz="4" w:space="0" w:color="auto"/>
              <w:left w:val="single" w:sz="4" w:space="0" w:color="auto"/>
              <w:bottom w:val="single" w:sz="4" w:space="0" w:color="auto"/>
              <w:right w:val="single" w:sz="4" w:space="0" w:color="auto"/>
            </w:tcBorders>
            <w:hideMark/>
          </w:tcPr>
          <w:p w14:paraId="1FAA8654"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SUMINISTRO Y COLOCACIÓN DE PISO VINÍLICO ANTIDERRAPANTE Y ANTIBACTERIAL EN ESCALONES Y DESCANSOS EN COLORES Y ACABADOS APROBADOS POR EL INSTITUTO. INCLUYE: PREPARACIÓN DE LA SUPERFICIE, RESANES Y APLICACIÓN DE AUTONIVELANTE.</w:t>
            </w:r>
          </w:p>
        </w:tc>
        <w:tc>
          <w:tcPr>
            <w:tcW w:w="586" w:type="pct"/>
            <w:tcBorders>
              <w:top w:val="single" w:sz="4" w:space="0" w:color="auto"/>
              <w:left w:val="single" w:sz="4" w:space="0" w:color="auto"/>
              <w:bottom w:val="single" w:sz="4" w:space="0" w:color="auto"/>
              <w:right w:val="single" w:sz="4" w:space="0" w:color="auto"/>
            </w:tcBorders>
            <w:vAlign w:val="center"/>
            <w:hideMark/>
          </w:tcPr>
          <w:p w14:paraId="6BF0124A"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M²</w:t>
            </w:r>
          </w:p>
        </w:tc>
        <w:tc>
          <w:tcPr>
            <w:tcW w:w="588" w:type="pct"/>
            <w:tcBorders>
              <w:top w:val="single" w:sz="4" w:space="0" w:color="auto"/>
              <w:left w:val="single" w:sz="4" w:space="0" w:color="auto"/>
              <w:bottom w:val="single" w:sz="4" w:space="0" w:color="auto"/>
              <w:right w:val="single" w:sz="4" w:space="0" w:color="auto"/>
            </w:tcBorders>
            <w:vAlign w:val="center"/>
            <w:hideMark/>
          </w:tcPr>
          <w:p w14:paraId="73FA8F8D"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288.00</w:t>
            </w:r>
          </w:p>
        </w:tc>
        <w:tc>
          <w:tcPr>
            <w:tcW w:w="583" w:type="pct"/>
            <w:tcBorders>
              <w:top w:val="single" w:sz="4" w:space="0" w:color="auto"/>
              <w:left w:val="single" w:sz="4" w:space="0" w:color="auto"/>
              <w:bottom w:val="single" w:sz="4" w:space="0" w:color="auto"/>
              <w:right w:val="single" w:sz="4" w:space="0" w:color="auto"/>
            </w:tcBorders>
            <w:vAlign w:val="center"/>
            <w:hideMark/>
          </w:tcPr>
          <w:p w14:paraId="6E61F900"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w:t>
            </w:r>
          </w:p>
        </w:tc>
        <w:tc>
          <w:tcPr>
            <w:tcW w:w="587" w:type="pct"/>
            <w:tcBorders>
              <w:top w:val="single" w:sz="4" w:space="0" w:color="auto"/>
              <w:left w:val="single" w:sz="4" w:space="0" w:color="auto"/>
              <w:bottom w:val="single" w:sz="4" w:space="0" w:color="auto"/>
              <w:right w:val="single" w:sz="4" w:space="0" w:color="auto"/>
            </w:tcBorders>
            <w:vAlign w:val="center"/>
            <w:hideMark/>
          </w:tcPr>
          <w:p w14:paraId="3F9A5AAE"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w:t>
            </w:r>
          </w:p>
        </w:tc>
      </w:tr>
      <w:tr w:rsidR="00791673" w:rsidRPr="00A84A3F" w14:paraId="66C0429E" w14:textId="77777777" w:rsidTr="00D3523F">
        <w:trPr>
          <w:jc w:val="center"/>
        </w:trPr>
        <w:tc>
          <w:tcPr>
            <w:tcW w:w="385" w:type="pct"/>
            <w:tcBorders>
              <w:top w:val="single" w:sz="4" w:space="0" w:color="auto"/>
              <w:left w:val="single" w:sz="4" w:space="0" w:color="auto"/>
              <w:bottom w:val="single" w:sz="4" w:space="0" w:color="auto"/>
              <w:right w:val="single" w:sz="4" w:space="0" w:color="auto"/>
            </w:tcBorders>
            <w:vAlign w:val="center"/>
          </w:tcPr>
          <w:p w14:paraId="47126947" w14:textId="77777777" w:rsidR="00791673" w:rsidRPr="00A84A3F" w:rsidRDefault="00791673">
            <w:pPr>
              <w:numPr>
                <w:ilvl w:val="0"/>
                <w:numId w:val="58"/>
              </w:numPr>
              <w:spacing w:line="288" w:lineRule="auto"/>
              <w:rPr>
                <w:rFonts w:ascii="Noto Sans" w:hAnsi="Noto Sans" w:cs="Noto Sans"/>
                <w:b/>
              </w:rPr>
            </w:pPr>
          </w:p>
        </w:tc>
        <w:tc>
          <w:tcPr>
            <w:tcW w:w="2271" w:type="pct"/>
            <w:tcBorders>
              <w:top w:val="single" w:sz="4" w:space="0" w:color="auto"/>
              <w:left w:val="single" w:sz="4" w:space="0" w:color="auto"/>
              <w:bottom w:val="single" w:sz="4" w:space="0" w:color="auto"/>
              <w:right w:val="single" w:sz="4" w:space="0" w:color="auto"/>
            </w:tcBorders>
            <w:hideMark/>
          </w:tcPr>
          <w:p w14:paraId="285DA7BB"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 xml:space="preserve">SUMINISTRO Y COLOCACIÓN DE MOLDURA DE REMATE EN BORDE DE ESCALONES, CON MEDIDAS DE 1.30 APROXIMADAMENTE. </w:t>
            </w:r>
          </w:p>
        </w:tc>
        <w:tc>
          <w:tcPr>
            <w:tcW w:w="586" w:type="pct"/>
            <w:tcBorders>
              <w:top w:val="single" w:sz="4" w:space="0" w:color="auto"/>
              <w:left w:val="single" w:sz="4" w:space="0" w:color="auto"/>
              <w:bottom w:val="single" w:sz="4" w:space="0" w:color="auto"/>
              <w:right w:val="single" w:sz="4" w:space="0" w:color="auto"/>
            </w:tcBorders>
            <w:vAlign w:val="center"/>
            <w:hideMark/>
          </w:tcPr>
          <w:p w14:paraId="2BF869BB"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PZA</w:t>
            </w:r>
          </w:p>
        </w:tc>
        <w:tc>
          <w:tcPr>
            <w:tcW w:w="588" w:type="pct"/>
            <w:tcBorders>
              <w:top w:val="single" w:sz="4" w:space="0" w:color="auto"/>
              <w:left w:val="single" w:sz="4" w:space="0" w:color="auto"/>
              <w:bottom w:val="single" w:sz="4" w:space="0" w:color="auto"/>
              <w:right w:val="single" w:sz="4" w:space="0" w:color="auto"/>
            </w:tcBorders>
            <w:vAlign w:val="center"/>
            <w:hideMark/>
          </w:tcPr>
          <w:p w14:paraId="73FCF8A2"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270.00</w:t>
            </w:r>
          </w:p>
        </w:tc>
        <w:tc>
          <w:tcPr>
            <w:tcW w:w="583" w:type="pct"/>
            <w:tcBorders>
              <w:top w:val="single" w:sz="4" w:space="0" w:color="auto"/>
              <w:left w:val="single" w:sz="4" w:space="0" w:color="auto"/>
              <w:bottom w:val="single" w:sz="4" w:space="0" w:color="auto"/>
              <w:right w:val="single" w:sz="4" w:space="0" w:color="auto"/>
            </w:tcBorders>
            <w:vAlign w:val="center"/>
            <w:hideMark/>
          </w:tcPr>
          <w:p w14:paraId="4ADB468D"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w:t>
            </w:r>
          </w:p>
        </w:tc>
        <w:tc>
          <w:tcPr>
            <w:tcW w:w="587" w:type="pct"/>
            <w:tcBorders>
              <w:top w:val="single" w:sz="4" w:space="0" w:color="auto"/>
              <w:left w:val="single" w:sz="4" w:space="0" w:color="auto"/>
              <w:bottom w:val="single" w:sz="4" w:space="0" w:color="auto"/>
              <w:right w:val="single" w:sz="4" w:space="0" w:color="auto"/>
            </w:tcBorders>
            <w:vAlign w:val="center"/>
            <w:hideMark/>
          </w:tcPr>
          <w:p w14:paraId="592E780C"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w:t>
            </w:r>
          </w:p>
        </w:tc>
      </w:tr>
      <w:tr w:rsidR="00791673" w:rsidRPr="00A84A3F" w14:paraId="0890B2D6" w14:textId="77777777" w:rsidTr="00D3523F">
        <w:trPr>
          <w:jc w:val="center"/>
        </w:trPr>
        <w:tc>
          <w:tcPr>
            <w:tcW w:w="385" w:type="pct"/>
            <w:tcBorders>
              <w:top w:val="single" w:sz="4" w:space="0" w:color="auto"/>
              <w:left w:val="single" w:sz="4" w:space="0" w:color="auto"/>
              <w:bottom w:val="single" w:sz="4" w:space="0" w:color="auto"/>
              <w:right w:val="single" w:sz="4" w:space="0" w:color="auto"/>
            </w:tcBorders>
            <w:vAlign w:val="center"/>
          </w:tcPr>
          <w:p w14:paraId="78C89491" w14:textId="77777777" w:rsidR="00791673" w:rsidRPr="00A84A3F" w:rsidRDefault="00791673">
            <w:pPr>
              <w:numPr>
                <w:ilvl w:val="0"/>
                <w:numId w:val="58"/>
              </w:numPr>
              <w:spacing w:line="288" w:lineRule="auto"/>
              <w:rPr>
                <w:rFonts w:ascii="Noto Sans" w:hAnsi="Noto Sans" w:cs="Noto Sans"/>
                <w:b/>
              </w:rPr>
            </w:pPr>
          </w:p>
        </w:tc>
        <w:tc>
          <w:tcPr>
            <w:tcW w:w="2271" w:type="pct"/>
            <w:tcBorders>
              <w:top w:val="single" w:sz="4" w:space="0" w:color="auto"/>
              <w:left w:val="single" w:sz="4" w:space="0" w:color="auto"/>
              <w:bottom w:val="single" w:sz="4" w:space="0" w:color="auto"/>
              <w:right w:val="single" w:sz="4" w:space="0" w:color="auto"/>
            </w:tcBorders>
            <w:hideMark/>
          </w:tcPr>
          <w:p w14:paraId="41F87177"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SUMINISTRO, COLOCACIÓN Y NIVELACIÓN DE PLAFÓN MODULAR DE 60X60 CM EN ESCALERAS DEL EDIFICIO DE NEUROIMAGEN.</w:t>
            </w:r>
          </w:p>
        </w:tc>
        <w:tc>
          <w:tcPr>
            <w:tcW w:w="586" w:type="pct"/>
            <w:tcBorders>
              <w:top w:val="single" w:sz="4" w:space="0" w:color="auto"/>
              <w:left w:val="single" w:sz="4" w:space="0" w:color="auto"/>
              <w:bottom w:val="single" w:sz="4" w:space="0" w:color="auto"/>
              <w:right w:val="single" w:sz="4" w:space="0" w:color="auto"/>
            </w:tcBorders>
            <w:vAlign w:val="center"/>
            <w:hideMark/>
          </w:tcPr>
          <w:p w14:paraId="7325C68F"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M²</w:t>
            </w:r>
          </w:p>
        </w:tc>
        <w:tc>
          <w:tcPr>
            <w:tcW w:w="588" w:type="pct"/>
            <w:tcBorders>
              <w:top w:val="single" w:sz="4" w:space="0" w:color="auto"/>
              <w:left w:val="single" w:sz="4" w:space="0" w:color="auto"/>
              <w:bottom w:val="single" w:sz="4" w:space="0" w:color="auto"/>
              <w:right w:val="single" w:sz="4" w:space="0" w:color="auto"/>
            </w:tcBorders>
            <w:vAlign w:val="center"/>
            <w:hideMark/>
          </w:tcPr>
          <w:p w14:paraId="0B3F3E1C"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30.00</w:t>
            </w:r>
          </w:p>
        </w:tc>
        <w:tc>
          <w:tcPr>
            <w:tcW w:w="583" w:type="pct"/>
            <w:tcBorders>
              <w:top w:val="single" w:sz="4" w:space="0" w:color="auto"/>
              <w:left w:val="single" w:sz="4" w:space="0" w:color="auto"/>
              <w:bottom w:val="single" w:sz="4" w:space="0" w:color="auto"/>
              <w:right w:val="single" w:sz="4" w:space="0" w:color="auto"/>
            </w:tcBorders>
            <w:vAlign w:val="center"/>
            <w:hideMark/>
          </w:tcPr>
          <w:p w14:paraId="143E69DA"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w:t>
            </w:r>
          </w:p>
        </w:tc>
        <w:tc>
          <w:tcPr>
            <w:tcW w:w="587" w:type="pct"/>
            <w:tcBorders>
              <w:top w:val="single" w:sz="4" w:space="0" w:color="auto"/>
              <w:left w:val="single" w:sz="4" w:space="0" w:color="auto"/>
              <w:bottom w:val="single" w:sz="4" w:space="0" w:color="auto"/>
              <w:right w:val="single" w:sz="4" w:space="0" w:color="auto"/>
            </w:tcBorders>
            <w:vAlign w:val="center"/>
            <w:hideMark/>
          </w:tcPr>
          <w:p w14:paraId="396F9415"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w:t>
            </w:r>
          </w:p>
        </w:tc>
      </w:tr>
      <w:tr w:rsidR="00791673" w:rsidRPr="00A84A3F" w14:paraId="08AE67E7" w14:textId="77777777" w:rsidTr="00D3523F">
        <w:trPr>
          <w:trHeight w:val="420"/>
          <w:jc w:val="center"/>
        </w:trPr>
        <w:tc>
          <w:tcPr>
            <w:tcW w:w="3830" w:type="pct"/>
            <w:gridSpan w:val="4"/>
            <w:tcBorders>
              <w:top w:val="single" w:sz="4" w:space="0" w:color="auto"/>
              <w:left w:val="single" w:sz="4" w:space="0" w:color="auto"/>
              <w:bottom w:val="single" w:sz="4" w:space="0" w:color="auto"/>
              <w:right w:val="single" w:sz="4" w:space="0" w:color="auto"/>
            </w:tcBorders>
            <w:shd w:val="clear" w:color="auto" w:fill="FFFFCC"/>
            <w:vAlign w:val="center"/>
            <w:hideMark/>
          </w:tcPr>
          <w:p w14:paraId="322980FA"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bCs/>
              </w:rPr>
              <w:t>CANCELERÍA</w:t>
            </w:r>
          </w:p>
        </w:tc>
        <w:tc>
          <w:tcPr>
            <w:tcW w:w="583" w:type="pct"/>
            <w:tcBorders>
              <w:top w:val="single" w:sz="4" w:space="0" w:color="auto"/>
              <w:left w:val="single" w:sz="4" w:space="0" w:color="auto"/>
              <w:bottom w:val="single" w:sz="4" w:space="0" w:color="auto"/>
              <w:right w:val="single" w:sz="4" w:space="0" w:color="auto"/>
            </w:tcBorders>
            <w:shd w:val="clear" w:color="auto" w:fill="FFFFCC"/>
          </w:tcPr>
          <w:p w14:paraId="7D45CA5D" w14:textId="77777777" w:rsidR="00791673" w:rsidRPr="00A84A3F" w:rsidRDefault="00791673" w:rsidP="00791673">
            <w:pPr>
              <w:spacing w:line="288" w:lineRule="auto"/>
              <w:ind w:left="142"/>
              <w:rPr>
                <w:rFonts w:ascii="Noto Sans" w:hAnsi="Noto Sans" w:cs="Noto Sans"/>
                <w:b/>
                <w:bCs/>
              </w:rPr>
            </w:pPr>
          </w:p>
        </w:tc>
        <w:tc>
          <w:tcPr>
            <w:tcW w:w="587" w:type="pct"/>
            <w:tcBorders>
              <w:top w:val="single" w:sz="4" w:space="0" w:color="auto"/>
              <w:left w:val="single" w:sz="4" w:space="0" w:color="auto"/>
              <w:bottom w:val="single" w:sz="4" w:space="0" w:color="auto"/>
              <w:right w:val="single" w:sz="4" w:space="0" w:color="auto"/>
            </w:tcBorders>
            <w:shd w:val="clear" w:color="auto" w:fill="FFFFCC"/>
          </w:tcPr>
          <w:p w14:paraId="79713FED" w14:textId="77777777" w:rsidR="00791673" w:rsidRPr="00A84A3F" w:rsidRDefault="00791673" w:rsidP="00791673">
            <w:pPr>
              <w:spacing w:line="288" w:lineRule="auto"/>
              <w:ind w:left="142"/>
              <w:rPr>
                <w:rFonts w:ascii="Noto Sans" w:hAnsi="Noto Sans" w:cs="Noto Sans"/>
                <w:b/>
                <w:bCs/>
              </w:rPr>
            </w:pPr>
          </w:p>
        </w:tc>
      </w:tr>
      <w:tr w:rsidR="00791673" w:rsidRPr="00A84A3F" w14:paraId="347DE177" w14:textId="77777777" w:rsidTr="00D3523F">
        <w:trPr>
          <w:jc w:val="center"/>
        </w:trPr>
        <w:tc>
          <w:tcPr>
            <w:tcW w:w="385" w:type="pct"/>
            <w:tcBorders>
              <w:top w:val="single" w:sz="4" w:space="0" w:color="auto"/>
              <w:left w:val="single" w:sz="4" w:space="0" w:color="auto"/>
              <w:bottom w:val="single" w:sz="4" w:space="0" w:color="auto"/>
              <w:right w:val="single" w:sz="4" w:space="0" w:color="auto"/>
            </w:tcBorders>
            <w:vAlign w:val="center"/>
          </w:tcPr>
          <w:p w14:paraId="25D4C5B0" w14:textId="77777777" w:rsidR="00791673" w:rsidRPr="00A84A3F" w:rsidRDefault="00791673">
            <w:pPr>
              <w:numPr>
                <w:ilvl w:val="0"/>
                <w:numId w:val="58"/>
              </w:numPr>
              <w:spacing w:line="288" w:lineRule="auto"/>
              <w:rPr>
                <w:rFonts w:ascii="Noto Sans" w:hAnsi="Noto Sans" w:cs="Noto Sans"/>
                <w:b/>
              </w:rPr>
            </w:pPr>
          </w:p>
        </w:tc>
        <w:tc>
          <w:tcPr>
            <w:tcW w:w="2271" w:type="pct"/>
            <w:tcBorders>
              <w:top w:val="single" w:sz="4" w:space="0" w:color="auto"/>
              <w:left w:val="single" w:sz="4" w:space="0" w:color="auto"/>
              <w:bottom w:val="single" w:sz="4" w:space="0" w:color="auto"/>
              <w:right w:val="single" w:sz="4" w:space="0" w:color="auto"/>
            </w:tcBorders>
            <w:hideMark/>
          </w:tcPr>
          <w:p w14:paraId="6EB0B053"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 xml:space="preserve">SUMINISTRO Y COLOCACIÓN DE CANCELERÍA DE ALUMINIO EN COLOR BLANCO Y CRISTAL CLARO TEMPLADO DE 6 MM CON PANEL FIJO EN LA PARTE SUPERIOR Y DE PROYECCIÓN EN LA PARTE INFERIOR Y PELICULA DE PROTECCIÓN SOLAR, CON MEDIDAS GENERALES DE 2.00 M DE ALTURA POR 4.82 M DE ANCHO. </w:t>
            </w:r>
          </w:p>
        </w:tc>
        <w:tc>
          <w:tcPr>
            <w:tcW w:w="586" w:type="pct"/>
            <w:tcBorders>
              <w:top w:val="single" w:sz="4" w:space="0" w:color="auto"/>
              <w:left w:val="single" w:sz="4" w:space="0" w:color="auto"/>
              <w:bottom w:val="single" w:sz="4" w:space="0" w:color="auto"/>
              <w:right w:val="single" w:sz="4" w:space="0" w:color="auto"/>
            </w:tcBorders>
            <w:vAlign w:val="center"/>
            <w:hideMark/>
          </w:tcPr>
          <w:p w14:paraId="0B69539F"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M²</w:t>
            </w:r>
          </w:p>
        </w:tc>
        <w:tc>
          <w:tcPr>
            <w:tcW w:w="588" w:type="pct"/>
            <w:tcBorders>
              <w:top w:val="single" w:sz="4" w:space="0" w:color="auto"/>
              <w:left w:val="single" w:sz="4" w:space="0" w:color="auto"/>
              <w:bottom w:val="single" w:sz="4" w:space="0" w:color="auto"/>
              <w:right w:val="single" w:sz="4" w:space="0" w:color="auto"/>
            </w:tcBorders>
            <w:vAlign w:val="center"/>
            <w:hideMark/>
          </w:tcPr>
          <w:p w14:paraId="62B9AACA"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70.00</w:t>
            </w:r>
          </w:p>
        </w:tc>
        <w:tc>
          <w:tcPr>
            <w:tcW w:w="583" w:type="pct"/>
            <w:tcBorders>
              <w:top w:val="single" w:sz="4" w:space="0" w:color="auto"/>
              <w:left w:val="single" w:sz="4" w:space="0" w:color="auto"/>
              <w:bottom w:val="single" w:sz="4" w:space="0" w:color="auto"/>
              <w:right w:val="single" w:sz="4" w:space="0" w:color="auto"/>
            </w:tcBorders>
            <w:vAlign w:val="center"/>
            <w:hideMark/>
          </w:tcPr>
          <w:p w14:paraId="07D9F1C9"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w:t>
            </w:r>
          </w:p>
        </w:tc>
        <w:tc>
          <w:tcPr>
            <w:tcW w:w="587" w:type="pct"/>
            <w:tcBorders>
              <w:top w:val="single" w:sz="4" w:space="0" w:color="auto"/>
              <w:left w:val="single" w:sz="4" w:space="0" w:color="auto"/>
              <w:bottom w:val="single" w:sz="4" w:space="0" w:color="auto"/>
              <w:right w:val="single" w:sz="4" w:space="0" w:color="auto"/>
            </w:tcBorders>
            <w:vAlign w:val="center"/>
            <w:hideMark/>
          </w:tcPr>
          <w:p w14:paraId="4F1D5CCC"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w:t>
            </w:r>
          </w:p>
        </w:tc>
      </w:tr>
      <w:tr w:rsidR="00791673" w:rsidRPr="00A84A3F" w14:paraId="1F2DAA93" w14:textId="77777777" w:rsidTr="00D3523F">
        <w:trPr>
          <w:jc w:val="center"/>
        </w:trPr>
        <w:tc>
          <w:tcPr>
            <w:tcW w:w="385" w:type="pct"/>
            <w:tcBorders>
              <w:top w:val="single" w:sz="4" w:space="0" w:color="auto"/>
              <w:left w:val="single" w:sz="4" w:space="0" w:color="auto"/>
              <w:bottom w:val="single" w:sz="4" w:space="0" w:color="auto"/>
              <w:right w:val="single" w:sz="4" w:space="0" w:color="auto"/>
            </w:tcBorders>
            <w:vAlign w:val="center"/>
          </w:tcPr>
          <w:p w14:paraId="5C3F6686" w14:textId="77777777" w:rsidR="00791673" w:rsidRPr="00A84A3F" w:rsidRDefault="00791673">
            <w:pPr>
              <w:numPr>
                <w:ilvl w:val="0"/>
                <w:numId w:val="58"/>
              </w:numPr>
              <w:spacing w:line="288" w:lineRule="auto"/>
              <w:rPr>
                <w:rFonts w:ascii="Noto Sans" w:hAnsi="Noto Sans" w:cs="Noto Sans"/>
                <w:b/>
              </w:rPr>
            </w:pPr>
          </w:p>
        </w:tc>
        <w:tc>
          <w:tcPr>
            <w:tcW w:w="2271" w:type="pct"/>
            <w:tcBorders>
              <w:top w:val="single" w:sz="4" w:space="0" w:color="auto"/>
              <w:left w:val="single" w:sz="4" w:space="0" w:color="auto"/>
              <w:bottom w:val="single" w:sz="4" w:space="0" w:color="auto"/>
              <w:right w:val="single" w:sz="4" w:space="0" w:color="auto"/>
            </w:tcBorders>
            <w:hideMark/>
          </w:tcPr>
          <w:p w14:paraId="074D09C9"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 xml:space="preserve">SUMINISTRO Y COLOCACIÓN DE CANCELERÍA DE ALUMINIO EN COLOR BLANCO Y CRISTAL CLARO TEMPLADO DE 6 MM CON PANEL FIJO EN LA PARTE SUPERIOR Y DE PROYECCIÓN EN LA PARTE INFERIOR Y PELICULA DE PROTECCIÓN SOLAR, CON MEDIDAS GENERALES DE 2.90 M DE ALTURA POR 0.90 M DE ANCHO. </w:t>
            </w:r>
          </w:p>
        </w:tc>
        <w:tc>
          <w:tcPr>
            <w:tcW w:w="586" w:type="pct"/>
            <w:tcBorders>
              <w:top w:val="single" w:sz="4" w:space="0" w:color="auto"/>
              <w:left w:val="single" w:sz="4" w:space="0" w:color="auto"/>
              <w:bottom w:val="single" w:sz="4" w:space="0" w:color="auto"/>
              <w:right w:val="single" w:sz="4" w:space="0" w:color="auto"/>
            </w:tcBorders>
            <w:vAlign w:val="center"/>
            <w:hideMark/>
          </w:tcPr>
          <w:p w14:paraId="317D1519"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M²</w:t>
            </w:r>
          </w:p>
        </w:tc>
        <w:tc>
          <w:tcPr>
            <w:tcW w:w="588" w:type="pct"/>
            <w:tcBorders>
              <w:top w:val="single" w:sz="4" w:space="0" w:color="auto"/>
              <w:left w:val="single" w:sz="4" w:space="0" w:color="auto"/>
              <w:bottom w:val="single" w:sz="4" w:space="0" w:color="auto"/>
              <w:right w:val="single" w:sz="4" w:space="0" w:color="auto"/>
            </w:tcBorders>
            <w:vAlign w:val="center"/>
            <w:hideMark/>
          </w:tcPr>
          <w:p w14:paraId="269F38F3"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90.00</w:t>
            </w:r>
          </w:p>
        </w:tc>
        <w:tc>
          <w:tcPr>
            <w:tcW w:w="583" w:type="pct"/>
            <w:tcBorders>
              <w:top w:val="single" w:sz="4" w:space="0" w:color="auto"/>
              <w:left w:val="single" w:sz="4" w:space="0" w:color="auto"/>
              <w:bottom w:val="single" w:sz="4" w:space="0" w:color="auto"/>
              <w:right w:val="single" w:sz="4" w:space="0" w:color="auto"/>
            </w:tcBorders>
            <w:vAlign w:val="center"/>
            <w:hideMark/>
          </w:tcPr>
          <w:p w14:paraId="45588616"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w:t>
            </w:r>
          </w:p>
        </w:tc>
        <w:tc>
          <w:tcPr>
            <w:tcW w:w="587" w:type="pct"/>
            <w:tcBorders>
              <w:top w:val="single" w:sz="4" w:space="0" w:color="auto"/>
              <w:left w:val="single" w:sz="4" w:space="0" w:color="auto"/>
              <w:bottom w:val="single" w:sz="4" w:space="0" w:color="auto"/>
              <w:right w:val="single" w:sz="4" w:space="0" w:color="auto"/>
            </w:tcBorders>
            <w:vAlign w:val="center"/>
            <w:hideMark/>
          </w:tcPr>
          <w:p w14:paraId="701CE297"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w:t>
            </w:r>
          </w:p>
        </w:tc>
      </w:tr>
      <w:tr w:rsidR="00791673" w:rsidRPr="00A84A3F" w14:paraId="1D6049F8" w14:textId="77777777" w:rsidTr="00D3523F">
        <w:trPr>
          <w:trHeight w:val="419"/>
          <w:jc w:val="center"/>
        </w:trPr>
        <w:tc>
          <w:tcPr>
            <w:tcW w:w="3830" w:type="pct"/>
            <w:gridSpan w:val="4"/>
            <w:tcBorders>
              <w:top w:val="single" w:sz="4" w:space="0" w:color="auto"/>
              <w:left w:val="single" w:sz="4" w:space="0" w:color="auto"/>
              <w:bottom w:val="single" w:sz="4" w:space="0" w:color="auto"/>
              <w:right w:val="single" w:sz="4" w:space="0" w:color="auto"/>
            </w:tcBorders>
            <w:shd w:val="clear" w:color="auto" w:fill="FFFFCC"/>
            <w:vAlign w:val="center"/>
            <w:hideMark/>
          </w:tcPr>
          <w:p w14:paraId="35F59CA6"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bCs/>
              </w:rPr>
              <w:t>HERRERÍA</w:t>
            </w:r>
          </w:p>
        </w:tc>
        <w:tc>
          <w:tcPr>
            <w:tcW w:w="583" w:type="pct"/>
            <w:tcBorders>
              <w:top w:val="single" w:sz="4" w:space="0" w:color="auto"/>
              <w:left w:val="single" w:sz="4" w:space="0" w:color="auto"/>
              <w:bottom w:val="single" w:sz="4" w:space="0" w:color="auto"/>
              <w:right w:val="single" w:sz="4" w:space="0" w:color="auto"/>
            </w:tcBorders>
            <w:shd w:val="clear" w:color="auto" w:fill="FFFFCC"/>
          </w:tcPr>
          <w:p w14:paraId="2A875E94" w14:textId="77777777" w:rsidR="00791673" w:rsidRPr="00A84A3F" w:rsidRDefault="00791673" w:rsidP="00791673">
            <w:pPr>
              <w:spacing w:line="288" w:lineRule="auto"/>
              <w:ind w:left="142"/>
              <w:rPr>
                <w:rFonts w:ascii="Noto Sans" w:hAnsi="Noto Sans" w:cs="Noto Sans"/>
                <w:b/>
                <w:bCs/>
              </w:rPr>
            </w:pPr>
          </w:p>
        </w:tc>
        <w:tc>
          <w:tcPr>
            <w:tcW w:w="587" w:type="pct"/>
            <w:tcBorders>
              <w:top w:val="single" w:sz="4" w:space="0" w:color="auto"/>
              <w:left w:val="single" w:sz="4" w:space="0" w:color="auto"/>
              <w:bottom w:val="single" w:sz="4" w:space="0" w:color="auto"/>
              <w:right w:val="single" w:sz="4" w:space="0" w:color="auto"/>
            </w:tcBorders>
            <w:shd w:val="clear" w:color="auto" w:fill="FFFFCC"/>
          </w:tcPr>
          <w:p w14:paraId="2644182D" w14:textId="77777777" w:rsidR="00791673" w:rsidRPr="00A84A3F" w:rsidRDefault="00791673" w:rsidP="00791673">
            <w:pPr>
              <w:spacing w:line="288" w:lineRule="auto"/>
              <w:ind w:left="142"/>
              <w:rPr>
                <w:rFonts w:ascii="Noto Sans" w:hAnsi="Noto Sans" w:cs="Noto Sans"/>
                <w:b/>
                <w:bCs/>
              </w:rPr>
            </w:pPr>
          </w:p>
        </w:tc>
      </w:tr>
      <w:tr w:rsidR="00791673" w:rsidRPr="00A84A3F" w14:paraId="6D8080BA" w14:textId="77777777" w:rsidTr="00D3523F">
        <w:trPr>
          <w:trHeight w:val="1505"/>
          <w:jc w:val="center"/>
        </w:trPr>
        <w:tc>
          <w:tcPr>
            <w:tcW w:w="385" w:type="pct"/>
            <w:tcBorders>
              <w:top w:val="single" w:sz="4" w:space="0" w:color="auto"/>
              <w:left w:val="single" w:sz="4" w:space="0" w:color="auto"/>
              <w:bottom w:val="single" w:sz="4" w:space="0" w:color="auto"/>
              <w:right w:val="single" w:sz="4" w:space="0" w:color="auto"/>
            </w:tcBorders>
            <w:vAlign w:val="center"/>
          </w:tcPr>
          <w:p w14:paraId="12027DD9" w14:textId="77777777" w:rsidR="00791673" w:rsidRPr="00A84A3F" w:rsidRDefault="00791673">
            <w:pPr>
              <w:numPr>
                <w:ilvl w:val="0"/>
                <w:numId w:val="58"/>
              </w:numPr>
              <w:spacing w:line="288" w:lineRule="auto"/>
              <w:rPr>
                <w:rFonts w:ascii="Noto Sans" w:hAnsi="Noto Sans" w:cs="Noto Sans"/>
                <w:b/>
              </w:rPr>
            </w:pPr>
          </w:p>
        </w:tc>
        <w:tc>
          <w:tcPr>
            <w:tcW w:w="2271" w:type="pct"/>
            <w:tcBorders>
              <w:top w:val="single" w:sz="4" w:space="0" w:color="auto"/>
              <w:left w:val="single" w:sz="4" w:space="0" w:color="auto"/>
              <w:bottom w:val="single" w:sz="4" w:space="0" w:color="auto"/>
              <w:right w:val="single" w:sz="4" w:space="0" w:color="auto"/>
            </w:tcBorders>
            <w:hideMark/>
          </w:tcPr>
          <w:p w14:paraId="04A29DA4"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COLOCACIÓN DE PASAMANOS TUBULAR DE ACERO INOXIDABLE, CON UNA ALTURA DE 0.90 M. APROXIMADAMENTE, POSTES DE PERFIL DE ACERO Y PASAMANOS DE PERFIL TUBULAR REDONDO DE 2.5”. INCLUYE: TRAZOS, CORTES, SOLDADURA, ELEMENTOS DE FIJACIÓN A PELDAÑOS Y DESCANSOS.</w:t>
            </w:r>
          </w:p>
        </w:tc>
        <w:tc>
          <w:tcPr>
            <w:tcW w:w="586" w:type="pct"/>
            <w:tcBorders>
              <w:top w:val="single" w:sz="4" w:space="0" w:color="auto"/>
              <w:left w:val="single" w:sz="4" w:space="0" w:color="auto"/>
              <w:bottom w:val="single" w:sz="4" w:space="0" w:color="auto"/>
              <w:right w:val="single" w:sz="4" w:space="0" w:color="auto"/>
            </w:tcBorders>
            <w:vAlign w:val="center"/>
            <w:hideMark/>
          </w:tcPr>
          <w:p w14:paraId="6D864BB5"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ML</w:t>
            </w:r>
          </w:p>
        </w:tc>
        <w:tc>
          <w:tcPr>
            <w:tcW w:w="588" w:type="pct"/>
            <w:tcBorders>
              <w:top w:val="single" w:sz="4" w:space="0" w:color="auto"/>
              <w:left w:val="single" w:sz="4" w:space="0" w:color="auto"/>
              <w:bottom w:val="single" w:sz="4" w:space="0" w:color="auto"/>
              <w:right w:val="single" w:sz="4" w:space="0" w:color="auto"/>
            </w:tcBorders>
            <w:vAlign w:val="center"/>
            <w:hideMark/>
          </w:tcPr>
          <w:p w14:paraId="54134242"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130.00</w:t>
            </w:r>
          </w:p>
        </w:tc>
        <w:tc>
          <w:tcPr>
            <w:tcW w:w="583" w:type="pct"/>
            <w:tcBorders>
              <w:top w:val="single" w:sz="4" w:space="0" w:color="auto"/>
              <w:left w:val="single" w:sz="4" w:space="0" w:color="auto"/>
              <w:bottom w:val="single" w:sz="4" w:space="0" w:color="auto"/>
              <w:right w:val="single" w:sz="4" w:space="0" w:color="auto"/>
            </w:tcBorders>
            <w:vAlign w:val="center"/>
            <w:hideMark/>
          </w:tcPr>
          <w:p w14:paraId="01E1C036"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w:t>
            </w:r>
          </w:p>
        </w:tc>
        <w:tc>
          <w:tcPr>
            <w:tcW w:w="587" w:type="pct"/>
            <w:tcBorders>
              <w:top w:val="single" w:sz="4" w:space="0" w:color="auto"/>
              <w:left w:val="single" w:sz="4" w:space="0" w:color="auto"/>
              <w:bottom w:val="single" w:sz="4" w:space="0" w:color="auto"/>
              <w:right w:val="single" w:sz="4" w:space="0" w:color="auto"/>
            </w:tcBorders>
            <w:vAlign w:val="center"/>
            <w:hideMark/>
          </w:tcPr>
          <w:p w14:paraId="4C97901D"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w:t>
            </w:r>
          </w:p>
        </w:tc>
      </w:tr>
      <w:tr w:rsidR="00791673" w:rsidRPr="00A84A3F" w14:paraId="03472CAC" w14:textId="77777777" w:rsidTr="00D3523F">
        <w:trPr>
          <w:trHeight w:val="266"/>
          <w:jc w:val="center"/>
        </w:trPr>
        <w:tc>
          <w:tcPr>
            <w:tcW w:w="385" w:type="pct"/>
            <w:tcBorders>
              <w:top w:val="single" w:sz="4" w:space="0" w:color="auto"/>
              <w:left w:val="single" w:sz="4" w:space="0" w:color="auto"/>
              <w:bottom w:val="single" w:sz="4" w:space="0" w:color="auto"/>
              <w:right w:val="single" w:sz="4" w:space="0" w:color="auto"/>
            </w:tcBorders>
            <w:vAlign w:val="center"/>
          </w:tcPr>
          <w:p w14:paraId="75D74864" w14:textId="77777777" w:rsidR="00791673" w:rsidRPr="00A84A3F" w:rsidRDefault="00791673">
            <w:pPr>
              <w:numPr>
                <w:ilvl w:val="0"/>
                <w:numId w:val="58"/>
              </w:numPr>
              <w:spacing w:line="288" w:lineRule="auto"/>
              <w:rPr>
                <w:rFonts w:ascii="Noto Sans" w:hAnsi="Noto Sans" w:cs="Noto Sans"/>
                <w:b/>
              </w:rPr>
            </w:pPr>
          </w:p>
        </w:tc>
        <w:tc>
          <w:tcPr>
            <w:tcW w:w="2271" w:type="pct"/>
            <w:tcBorders>
              <w:top w:val="single" w:sz="4" w:space="0" w:color="auto"/>
              <w:left w:val="single" w:sz="4" w:space="0" w:color="auto"/>
              <w:bottom w:val="single" w:sz="4" w:space="0" w:color="auto"/>
              <w:right w:val="single" w:sz="4" w:space="0" w:color="auto"/>
            </w:tcBorders>
            <w:hideMark/>
          </w:tcPr>
          <w:p w14:paraId="5F012906"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COLOCACIÓN DE PROTECCIÓN EN VENTANAS CON UNA ALTURA DE 0.90 M, ELABORADA CON POSTES DE ACERO Y PASAMANOS DE PERFIL TUBULAR REDONDO DE 2.5”. INCLUYE: TRAZOS, CORTES, SOLDADURA, ELEMENTOS DE FIJACIÓN A ESTRUCTURA, APLICACIÓN DE PRIMARIO ANTICORROSIVO Y ACABADO EN PINTURA DE ESMALTE EN COLOR APROBADO POR EL INSTITUTO.</w:t>
            </w:r>
          </w:p>
        </w:tc>
        <w:tc>
          <w:tcPr>
            <w:tcW w:w="586" w:type="pct"/>
            <w:tcBorders>
              <w:top w:val="single" w:sz="4" w:space="0" w:color="auto"/>
              <w:left w:val="single" w:sz="4" w:space="0" w:color="auto"/>
              <w:bottom w:val="single" w:sz="4" w:space="0" w:color="auto"/>
              <w:right w:val="single" w:sz="4" w:space="0" w:color="auto"/>
            </w:tcBorders>
            <w:vAlign w:val="center"/>
            <w:hideMark/>
          </w:tcPr>
          <w:p w14:paraId="4A8FBF65"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ML</w:t>
            </w:r>
          </w:p>
        </w:tc>
        <w:tc>
          <w:tcPr>
            <w:tcW w:w="588" w:type="pct"/>
            <w:tcBorders>
              <w:top w:val="single" w:sz="4" w:space="0" w:color="auto"/>
              <w:left w:val="single" w:sz="4" w:space="0" w:color="auto"/>
              <w:bottom w:val="single" w:sz="4" w:space="0" w:color="auto"/>
              <w:right w:val="single" w:sz="4" w:space="0" w:color="auto"/>
            </w:tcBorders>
            <w:vAlign w:val="center"/>
            <w:hideMark/>
          </w:tcPr>
          <w:p w14:paraId="07AE54F8"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40.00</w:t>
            </w:r>
          </w:p>
        </w:tc>
        <w:tc>
          <w:tcPr>
            <w:tcW w:w="583" w:type="pct"/>
            <w:tcBorders>
              <w:top w:val="single" w:sz="4" w:space="0" w:color="auto"/>
              <w:left w:val="single" w:sz="4" w:space="0" w:color="auto"/>
              <w:bottom w:val="single" w:sz="4" w:space="0" w:color="auto"/>
              <w:right w:val="single" w:sz="4" w:space="0" w:color="auto"/>
            </w:tcBorders>
            <w:vAlign w:val="center"/>
            <w:hideMark/>
          </w:tcPr>
          <w:p w14:paraId="45FE6850"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w:t>
            </w:r>
          </w:p>
        </w:tc>
        <w:tc>
          <w:tcPr>
            <w:tcW w:w="587" w:type="pct"/>
            <w:tcBorders>
              <w:top w:val="single" w:sz="4" w:space="0" w:color="auto"/>
              <w:left w:val="single" w:sz="4" w:space="0" w:color="auto"/>
              <w:bottom w:val="single" w:sz="4" w:space="0" w:color="auto"/>
              <w:right w:val="single" w:sz="4" w:space="0" w:color="auto"/>
            </w:tcBorders>
            <w:vAlign w:val="center"/>
            <w:hideMark/>
          </w:tcPr>
          <w:p w14:paraId="4BF4A412"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w:t>
            </w:r>
          </w:p>
        </w:tc>
      </w:tr>
      <w:tr w:rsidR="00791673" w:rsidRPr="00A84A3F" w14:paraId="5430E909" w14:textId="77777777" w:rsidTr="00D3523F">
        <w:trPr>
          <w:trHeight w:val="1293"/>
          <w:jc w:val="center"/>
        </w:trPr>
        <w:tc>
          <w:tcPr>
            <w:tcW w:w="385" w:type="pct"/>
            <w:tcBorders>
              <w:top w:val="single" w:sz="4" w:space="0" w:color="auto"/>
              <w:left w:val="single" w:sz="4" w:space="0" w:color="auto"/>
              <w:bottom w:val="single" w:sz="4" w:space="0" w:color="auto"/>
              <w:right w:val="single" w:sz="4" w:space="0" w:color="auto"/>
            </w:tcBorders>
            <w:vAlign w:val="center"/>
          </w:tcPr>
          <w:p w14:paraId="5C8965B3" w14:textId="77777777" w:rsidR="00791673" w:rsidRPr="00A84A3F" w:rsidRDefault="00791673">
            <w:pPr>
              <w:numPr>
                <w:ilvl w:val="0"/>
                <w:numId w:val="58"/>
              </w:numPr>
              <w:spacing w:line="288" w:lineRule="auto"/>
              <w:rPr>
                <w:rFonts w:ascii="Noto Sans" w:hAnsi="Noto Sans" w:cs="Noto Sans"/>
                <w:b/>
              </w:rPr>
            </w:pPr>
          </w:p>
        </w:tc>
        <w:tc>
          <w:tcPr>
            <w:tcW w:w="2271" w:type="pct"/>
            <w:tcBorders>
              <w:top w:val="single" w:sz="4" w:space="0" w:color="auto"/>
              <w:left w:val="single" w:sz="4" w:space="0" w:color="auto"/>
              <w:bottom w:val="single" w:sz="4" w:space="0" w:color="auto"/>
              <w:right w:val="single" w:sz="4" w:space="0" w:color="auto"/>
            </w:tcBorders>
            <w:hideMark/>
          </w:tcPr>
          <w:p w14:paraId="1E0F6C1C"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SUMINISTRO Y APLICACIÓN DE PINTURA DE ESMALTE EN VIGAS DE ACERO CON MEDIDAS GENERALES DE 14 CM DE ANCHO POR 22 CM DE ALTO. INCLUYE: APLICACIÓN DE PRIMARIO ANTICORROSIVO Y APLICACIÓN DE PINTURA DE ESMALTE EN COLOR APROBADO POR EL INSTITUTO.</w:t>
            </w:r>
          </w:p>
        </w:tc>
        <w:tc>
          <w:tcPr>
            <w:tcW w:w="586" w:type="pct"/>
            <w:tcBorders>
              <w:top w:val="single" w:sz="4" w:space="0" w:color="auto"/>
              <w:left w:val="single" w:sz="4" w:space="0" w:color="auto"/>
              <w:bottom w:val="single" w:sz="4" w:space="0" w:color="auto"/>
              <w:right w:val="single" w:sz="4" w:space="0" w:color="auto"/>
            </w:tcBorders>
            <w:vAlign w:val="center"/>
            <w:hideMark/>
          </w:tcPr>
          <w:p w14:paraId="50B31DC0"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ML</w:t>
            </w:r>
          </w:p>
        </w:tc>
        <w:tc>
          <w:tcPr>
            <w:tcW w:w="588" w:type="pct"/>
            <w:tcBorders>
              <w:top w:val="single" w:sz="4" w:space="0" w:color="auto"/>
              <w:left w:val="single" w:sz="4" w:space="0" w:color="auto"/>
              <w:bottom w:val="single" w:sz="4" w:space="0" w:color="auto"/>
              <w:right w:val="single" w:sz="4" w:space="0" w:color="auto"/>
            </w:tcBorders>
            <w:vAlign w:val="center"/>
            <w:hideMark/>
          </w:tcPr>
          <w:p w14:paraId="028935B5"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250.00</w:t>
            </w:r>
          </w:p>
        </w:tc>
        <w:tc>
          <w:tcPr>
            <w:tcW w:w="583" w:type="pct"/>
            <w:tcBorders>
              <w:top w:val="single" w:sz="4" w:space="0" w:color="auto"/>
              <w:left w:val="single" w:sz="4" w:space="0" w:color="auto"/>
              <w:bottom w:val="single" w:sz="4" w:space="0" w:color="auto"/>
              <w:right w:val="single" w:sz="4" w:space="0" w:color="auto"/>
            </w:tcBorders>
            <w:vAlign w:val="center"/>
            <w:hideMark/>
          </w:tcPr>
          <w:p w14:paraId="64DE03E5"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w:t>
            </w:r>
          </w:p>
        </w:tc>
        <w:tc>
          <w:tcPr>
            <w:tcW w:w="587" w:type="pct"/>
            <w:tcBorders>
              <w:top w:val="single" w:sz="4" w:space="0" w:color="auto"/>
              <w:left w:val="single" w:sz="4" w:space="0" w:color="auto"/>
              <w:bottom w:val="single" w:sz="4" w:space="0" w:color="auto"/>
              <w:right w:val="single" w:sz="4" w:space="0" w:color="auto"/>
            </w:tcBorders>
            <w:vAlign w:val="center"/>
            <w:hideMark/>
          </w:tcPr>
          <w:p w14:paraId="3448494D"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w:t>
            </w:r>
          </w:p>
        </w:tc>
      </w:tr>
      <w:tr w:rsidR="00791673" w:rsidRPr="00A84A3F" w14:paraId="1FD0969F" w14:textId="77777777" w:rsidTr="00D3523F">
        <w:trPr>
          <w:jc w:val="center"/>
        </w:trPr>
        <w:tc>
          <w:tcPr>
            <w:tcW w:w="3830" w:type="pct"/>
            <w:gridSpan w:val="4"/>
            <w:tcBorders>
              <w:top w:val="single" w:sz="4" w:space="0" w:color="auto"/>
              <w:left w:val="single" w:sz="4" w:space="0" w:color="auto"/>
              <w:bottom w:val="single" w:sz="4" w:space="0" w:color="auto"/>
              <w:right w:val="single" w:sz="4" w:space="0" w:color="auto"/>
            </w:tcBorders>
            <w:shd w:val="clear" w:color="auto" w:fill="FFFFCC"/>
            <w:vAlign w:val="center"/>
            <w:hideMark/>
          </w:tcPr>
          <w:p w14:paraId="7368E4D8"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bCs/>
              </w:rPr>
              <w:t>INSTALACIÓN ELÉCTRICA</w:t>
            </w:r>
          </w:p>
        </w:tc>
        <w:tc>
          <w:tcPr>
            <w:tcW w:w="583" w:type="pct"/>
            <w:tcBorders>
              <w:top w:val="single" w:sz="4" w:space="0" w:color="auto"/>
              <w:left w:val="single" w:sz="4" w:space="0" w:color="auto"/>
              <w:bottom w:val="single" w:sz="4" w:space="0" w:color="auto"/>
              <w:right w:val="single" w:sz="4" w:space="0" w:color="auto"/>
            </w:tcBorders>
            <w:shd w:val="clear" w:color="auto" w:fill="FFFFCC"/>
          </w:tcPr>
          <w:p w14:paraId="1A2025DC" w14:textId="77777777" w:rsidR="00791673" w:rsidRPr="00A84A3F" w:rsidRDefault="00791673" w:rsidP="00791673">
            <w:pPr>
              <w:spacing w:line="288" w:lineRule="auto"/>
              <w:ind w:left="142"/>
              <w:rPr>
                <w:rFonts w:ascii="Noto Sans" w:hAnsi="Noto Sans" w:cs="Noto Sans"/>
                <w:b/>
                <w:bCs/>
              </w:rPr>
            </w:pPr>
          </w:p>
        </w:tc>
        <w:tc>
          <w:tcPr>
            <w:tcW w:w="587" w:type="pct"/>
            <w:tcBorders>
              <w:top w:val="single" w:sz="4" w:space="0" w:color="auto"/>
              <w:left w:val="single" w:sz="4" w:space="0" w:color="auto"/>
              <w:bottom w:val="single" w:sz="4" w:space="0" w:color="auto"/>
              <w:right w:val="single" w:sz="4" w:space="0" w:color="auto"/>
            </w:tcBorders>
            <w:shd w:val="clear" w:color="auto" w:fill="FFFFCC"/>
          </w:tcPr>
          <w:p w14:paraId="5E593845" w14:textId="77777777" w:rsidR="00791673" w:rsidRPr="00A84A3F" w:rsidRDefault="00791673" w:rsidP="00791673">
            <w:pPr>
              <w:spacing w:line="288" w:lineRule="auto"/>
              <w:ind w:left="142"/>
              <w:rPr>
                <w:rFonts w:ascii="Noto Sans" w:hAnsi="Noto Sans" w:cs="Noto Sans"/>
                <w:b/>
                <w:bCs/>
              </w:rPr>
            </w:pPr>
          </w:p>
        </w:tc>
      </w:tr>
      <w:tr w:rsidR="00791673" w:rsidRPr="00A84A3F" w14:paraId="710C7125" w14:textId="77777777" w:rsidTr="00D3523F">
        <w:trPr>
          <w:trHeight w:val="910"/>
          <w:jc w:val="center"/>
        </w:trPr>
        <w:tc>
          <w:tcPr>
            <w:tcW w:w="385" w:type="pct"/>
            <w:tcBorders>
              <w:top w:val="single" w:sz="4" w:space="0" w:color="auto"/>
              <w:left w:val="single" w:sz="4" w:space="0" w:color="auto"/>
              <w:bottom w:val="single" w:sz="4" w:space="0" w:color="auto"/>
              <w:right w:val="single" w:sz="4" w:space="0" w:color="auto"/>
            </w:tcBorders>
            <w:vAlign w:val="center"/>
          </w:tcPr>
          <w:p w14:paraId="202F064A" w14:textId="77777777" w:rsidR="00791673" w:rsidRPr="00A84A3F" w:rsidRDefault="00791673">
            <w:pPr>
              <w:numPr>
                <w:ilvl w:val="0"/>
                <w:numId w:val="58"/>
              </w:numPr>
              <w:spacing w:line="288" w:lineRule="auto"/>
              <w:rPr>
                <w:rFonts w:ascii="Noto Sans" w:hAnsi="Noto Sans" w:cs="Noto Sans"/>
                <w:b/>
              </w:rPr>
            </w:pPr>
          </w:p>
        </w:tc>
        <w:tc>
          <w:tcPr>
            <w:tcW w:w="2271" w:type="pct"/>
            <w:tcBorders>
              <w:top w:val="single" w:sz="4" w:space="0" w:color="auto"/>
              <w:left w:val="single" w:sz="4" w:space="0" w:color="auto"/>
              <w:bottom w:val="single" w:sz="4" w:space="0" w:color="auto"/>
              <w:right w:val="single" w:sz="4" w:space="0" w:color="auto"/>
            </w:tcBorders>
            <w:hideMark/>
          </w:tcPr>
          <w:p w14:paraId="47110505"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SUMINISTRO E INSTALACIÓN DE LAMPARA DE SOBREPONER EN PLAFÓN, DE 1.20 M DE LARGO CON TECNOLOGÍA LED DE LUZ BLANCA. INCLUYE: CABLEADO, Y CONEXIONES.</w:t>
            </w:r>
          </w:p>
        </w:tc>
        <w:tc>
          <w:tcPr>
            <w:tcW w:w="586" w:type="pct"/>
            <w:tcBorders>
              <w:top w:val="single" w:sz="4" w:space="0" w:color="auto"/>
              <w:left w:val="single" w:sz="4" w:space="0" w:color="auto"/>
              <w:bottom w:val="single" w:sz="4" w:space="0" w:color="auto"/>
              <w:right w:val="single" w:sz="4" w:space="0" w:color="auto"/>
            </w:tcBorders>
            <w:vAlign w:val="center"/>
            <w:hideMark/>
          </w:tcPr>
          <w:p w14:paraId="72FA7D3C"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PZA</w:t>
            </w:r>
          </w:p>
        </w:tc>
        <w:tc>
          <w:tcPr>
            <w:tcW w:w="588" w:type="pct"/>
            <w:tcBorders>
              <w:top w:val="single" w:sz="4" w:space="0" w:color="auto"/>
              <w:left w:val="single" w:sz="4" w:space="0" w:color="auto"/>
              <w:bottom w:val="single" w:sz="4" w:space="0" w:color="auto"/>
              <w:right w:val="single" w:sz="4" w:space="0" w:color="auto"/>
            </w:tcBorders>
            <w:vAlign w:val="center"/>
            <w:hideMark/>
          </w:tcPr>
          <w:p w14:paraId="0EA360A2"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15.00</w:t>
            </w:r>
          </w:p>
        </w:tc>
        <w:tc>
          <w:tcPr>
            <w:tcW w:w="583" w:type="pct"/>
            <w:tcBorders>
              <w:top w:val="single" w:sz="4" w:space="0" w:color="auto"/>
              <w:left w:val="single" w:sz="4" w:space="0" w:color="auto"/>
              <w:bottom w:val="single" w:sz="4" w:space="0" w:color="auto"/>
              <w:right w:val="single" w:sz="4" w:space="0" w:color="auto"/>
            </w:tcBorders>
            <w:vAlign w:val="center"/>
            <w:hideMark/>
          </w:tcPr>
          <w:p w14:paraId="2CBEE7D1"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w:t>
            </w:r>
          </w:p>
        </w:tc>
        <w:tc>
          <w:tcPr>
            <w:tcW w:w="587" w:type="pct"/>
            <w:tcBorders>
              <w:top w:val="single" w:sz="4" w:space="0" w:color="auto"/>
              <w:left w:val="single" w:sz="4" w:space="0" w:color="auto"/>
              <w:bottom w:val="single" w:sz="4" w:space="0" w:color="auto"/>
              <w:right w:val="single" w:sz="4" w:space="0" w:color="auto"/>
            </w:tcBorders>
            <w:vAlign w:val="center"/>
            <w:hideMark/>
          </w:tcPr>
          <w:p w14:paraId="32D002E9"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w:t>
            </w:r>
          </w:p>
        </w:tc>
      </w:tr>
      <w:tr w:rsidR="00791673" w:rsidRPr="00A84A3F" w14:paraId="6AB135AB" w14:textId="77777777" w:rsidTr="00D3523F">
        <w:trPr>
          <w:jc w:val="center"/>
        </w:trPr>
        <w:tc>
          <w:tcPr>
            <w:tcW w:w="385" w:type="pct"/>
            <w:tcBorders>
              <w:top w:val="single" w:sz="4" w:space="0" w:color="auto"/>
              <w:left w:val="single" w:sz="4" w:space="0" w:color="auto"/>
              <w:bottom w:val="single" w:sz="4" w:space="0" w:color="auto"/>
              <w:right w:val="single" w:sz="4" w:space="0" w:color="auto"/>
            </w:tcBorders>
            <w:vAlign w:val="center"/>
          </w:tcPr>
          <w:p w14:paraId="055D83BE" w14:textId="77777777" w:rsidR="00791673" w:rsidRPr="00A84A3F" w:rsidRDefault="00791673">
            <w:pPr>
              <w:numPr>
                <w:ilvl w:val="0"/>
                <w:numId w:val="58"/>
              </w:numPr>
              <w:spacing w:line="288" w:lineRule="auto"/>
              <w:rPr>
                <w:rFonts w:ascii="Noto Sans" w:hAnsi="Noto Sans" w:cs="Noto Sans"/>
                <w:b/>
              </w:rPr>
            </w:pPr>
          </w:p>
        </w:tc>
        <w:tc>
          <w:tcPr>
            <w:tcW w:w="2271" w:type="pct"/>
            <w:tcBorders>
              <w:top w:val="single" w:sz="4" w:space="0" w:color="auto"/>
              <w:left w:val="single" w:sz="4" w:space="0" w:color="auto"/>
              <w:bottom w:val="single" w:sz="4" w:space="0" w:color="auto"/>
              <w:right w:val="single" w:sz="4" w:space="0" w:color="auto"/>
            </w:tcBorders>
            <w:hideMark/>
          </w:tcPr>
          <w:p w14:paraId="6F93C7B1"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SUMINISTRO E INSTALACIÓN DE APAGADOR. INCLUYE: CABLEADO, CANALIZACIÓN Y CONEXIONES.</w:t>
            </w:r>
          </w:p>
        </w:tc>
        <w:tc>
          <w:tcPr>
            <w:tcW w:w="586" w:type="pct"/>
            <w:tcBorders>
              <w:top w:val="single" w:sz="4" w:space="0" w:color="auto"/>
              <w:left w:val="single" w:sz="4" w:space="0" w:color="auto"/>
              <w:bottom w:val="single" w:sz="4" w:space="0" w:color="auto"/>
              <w:right w:val="single" w:sz="4" w:space="0" w:color="auto"/>
            </w:tcBorders>
            <w:vAlign w:val="center"/>
            <w:hideMark/>
          </w:tcPr>
          <w:p w14:paraId="1360CFEF"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PZA</w:t>
            </w:r>
          </w:p>
        </w:tc>
        <w:tc>
          <w:tcPr>
            <w:tcW w:w="588" w:type="pct"/>
            <w:tcBorders>
              <w:top w:val="single" w:sz="4" w:space="0" w:color="auto"/>
              <w:left w:val="single" w:sz="4" w:space="0" w:color="auto"/>
              <w:bottom w:val="single" w:sz="4" w:space="0" w:color="auto"/>
              <w:right w:val="single" w:sz="4" w:space="0" w:color="auto"/>
            </w:tcBorders>
            <w:vAlign w:val="center"/>
            <w:hideMark/>
          </w:tcPr>
          <w:p w14:paraId="0415B668"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6.00</w:t>
            </w:r>
          </w:p>
        </w:tc>
        <w:tc>
          <w:tcPr>
            <w:tcW w:w="583" w:type="pct"/>
            <w:tcBorders>
              <w:top w:val="single" w:sz="4" w:space="0" w:color="auto"/>
              <w:left w:val="single" w:sz="4" w:space="0" w:color="auto"/>
              <w:bottom w:val="single" w:sz="4" w:space="0" w:color="auto"/>
              <w:right w:val="single" w:sz="4" w:space="0" w:color="auto"/>
            </w:tcBorders>
            <w:vAlign w:val="center"/>
            <w:hideMark/>
          </w:tcPr>
          <w:p w14:paraId="50035832"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w:t>
            </w:r>
          </w:p>
        </w:tc>
        <w:tc>
          <w:tcPr>
            <w:tcW w:w="587" w:type="pct"/>
            <w:tcBorders>
              <w:top w:val="single" w:sz="4" w:space="0" w:color="auto"/>
              <w:left w:val="single" w:sz="4" w:space="0" w:color="auto"/>
              <w:bottom w:val="single" w:sz="4" w:space="0" w:color="auto"/>
              <w:right w:val="single" w:sz="4" w:space="0" w:color="auto"/>
            </w:tcBorders>
            <w:vAlign w:val="center"/>
            <w:hideMark/>
          </w:tcPr>
          <w:p w14:paraId="2B5B5AA5"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rPr>
              <w:t>$</w:t>
            </w:r>
          </w:p>
        </w:tc>
      </w:tr>
      <w:tr w:rsidR="00791673" w:rsidRPr="00A84A3F" w14:paraId="5A0CDEA5" w14:textId="77777777" w:rsidTr="00D3523F">
        <w:trPr>
          <w:trHeight w:val="48"/>
          <w:jc w:val="center"/>
        </w:trPr>
        <w:tc>
          <w:tcPr>
            <w:tcW w:w="3830" w:type="pct"/>
            <w:gridSpan w:val="4"/>
            <w:tcBorders>
              <w:top w:val="single" w:sz="4" w:space="0" w:color="auto"/>
              <w:left w:val="single" w:sz="4" w:space="0" w:color="auto"/>
              <w:bottom w:val="single" w:sz="4" w:space="0" w:color="auto"/>
              <w:right w:val="single" w:sz="4" w:space="0" w:color="auto"/>
            </w:tcBorders>
            <w:vAlign w:val="center"/>
            <w:hideMark/>
          </w:tcPr>
          <w:p w14:paraId="2B64D722" w14:textId="77777777" w:rsidR="00791673" w:rsidRPr="00A84A3F" w:rsidRDefault="00791673" w:rsidP="00791673">
            <w:pPr>
              <w:spacing w:line="288" w:lineRule="auto"/>
              <w:ind w:left="142"/>
              <w:rPr>
                <w:rFonts w:ascii="Noto Sans" w:hAnsi="Noto Sans" w:cs="Noto Sans"/>
                <w:b/>
              </w:rPr>
            </w:pPr>
            <w:r w:rsidRPr="00A84A3F">
              <w:rPr>
                <w:rFonts w:ascii="Noto Sans" w:hAnsi="Noto Sans" w:cs="Noto Sans"/>
                <w:b/>
                <w:bCs/>
              </w:rPr>
              <w:t>EN TODOS LOS CONCEPTOS SE DEBEN CONSIDERAR LAS HERRAMIENTAS, ESCALERAS, ANDAMIOS, LOS ACARREOS, MANIOBRAS, PERSONAL ESPECIALIZADO, EQUIPO DE SEGURIDAD, SEÑALAMIENTO Y CONFINAMIENTO DEL ÁREA DE TRABAJO, CARGA, RETIRO Y DISPOSICIÓN FINAL DE LOS MATERIALES RESULTANTES DE LOS TRABAJOS, FUERA DE LAS INSTALACIONES DEL INSTITUTO; ASÍ COMO EL SUMINISTRO DE TODOS LOS MATERIALES Y PROCEDIMIENTOS NECESARIOS PARA LA CORRECTA EJECUCIÓN DE CADA UNO.</w:t>
            </w:r>
          </w:p>
        </w:tc>
        <w:tc>
          <w:tcPr>
            <w:tcW w:w="583" w:type="pct"/>
            <w:tcBorders>
              <w:top w:val="single" w:sz="4" w:space="0" w:color="auto"/>
              <w:left w:val="single" w:sz="4" w:space="0" w:color="auto"/>
              <w:bottom w:val="single" w:sz="4" w:space="0" w:color="auto"/>
              <w:right w:val="single" w:sz="4" w:space="0" w:color="auto"/>
            </w:tcBorders>
          </w:tcPr>
          <w:p w14:paraId="569E1069" w14:textId="77777777" w:rsidR="00791673" w:rsidRPr="00A84A3F" w:rsidRDefault="00791673" w:rsidP="00791673">
            <w:pPr>
              <w:spacing w:line="288" w:lineRule="auto"/>
              <w:ind w:left="142"/>
              <w:rPr>
                <w:rFonts w:ascii="Noto Sans" w:hAnsi="Noto Sans" w:cs="Noto Sans"/>
                <w:b/>
                <w:bCs/>
              </w:rPr>
            </w:pPr>
          </w:p>
        </w:tc>
        <w:tc>
          <w:tcPr>
            <w:tcW w:w="587" w:type="pct"/>
            <w:tcBorders>
              <w:top w:val="single" w:sz="4" w:space="0" w:color="auto"/>
              <w:left w:val="single" w:sz="4" w:space="0" w:color="auto"/>
              <w:bottom w:val="single" w:sz="4" w:space="0" w:color="auto"/>
              <w:right w:val="single" w:sz="4" w:space="0" w:color="auto"/>
            </w:tcBorders>
          </w:tcPr>
          <w:p w14:paraId="08E87CEA" w14:textId="77777777" w:rsidR="00791673" w:rsidRPr="00A84A3F" w:rsidRDefault="00791673" w:rsidP="00791673">
            <w:pPr>
              <w:spacing w:line="288" w:lineRule="auto"/>
              <w:ind w:left="142"/>
              <w:rPr>
                <w:rFonts w:ascii="Noto Sans" w:hAnsi="Noto Sans" w:cs="Noto Sans"/>
                <w:b/>
                <w:bCs/>
              </w:rPr>
            </w:pPr>
          </w:p>
        </w:tc>
      </w:tr>
    </w:tbl>
    <w:p w14:paraId="624FF791" w14:textId="77777777" w:rsidR="00791673" w:rsidRPr="00A84A3F" w:rsidRDefault="00791673" w:rsidP="00791673">
      <w:pPr>
        <w:spacing w:line="288" w:lineRule="auto"/>
        <w:ind w:left="142"/>
        <w:rPr>
          <w:rFonts w:ascii="Noto Sans" w:hAnsi="Noto Sans" w:cs="Noto Sans"/>
          <w:b/>
          <w:bCs/>
        </w:rPr>
      </w:pPr>
    </w:p>
    <w:p w14:paraId="30D96459" w14:textId="77777777" w:rsidR="00791673" w:rsidRPr="00A84A3F" w:rsidRDefault="00791673" w:rsidP="00791673">
      <w:pPr>
        <w:spacing w:line="288" w:lineRule="auto"/>
        <w:ind w:left="142"/>
        <w:rPr>
          <w:rFonts w:ascii="Noto Sans" w:hAnsi="Noto Sans" w:cs="Noto Sans"/>
          <w:b/>
          <w:bCs/>
        </w:rPr>
      </w:pPr>
      <w:r w:rsidRPr="00A84A3F">
        <w:rPr>
          <w:rFonts w:ascii="Noto Sans" w:hAnsi="Noto Sans" w:cs="Noto Sans"/>
          <w:b/>
          <w:bCs/>
        </w:rPr>
        <w:t>IMPORTE TOTA CON LETRA (____________________________________________________________________/100 M.N.)</w:t>
      </w:r>
    </w:p>
    <w:p w14:paraId="68E35704" w14:textId="77777777" w:rsidR="00280E4E" w:rsidRPr="00A84A3F" w:rsidRDefault="00280E4E" w:rsidP="00280E4E">
      <w:pPr>
        <w:spacing w:before="120" w:line="288" w:lineRule="auto"/>
        <w:jc w:val="center"/>
        <w:rPr>
          <w:rFonts w:ascii="Noto Sans" w:hAnsi="Noto Sans" w:cs="Noto Sans"/>
          <w:b/>
          <w:spacing w:val="60"/>
          <w:sz w:val="18"/>
          <w:szCs w:val="18"/>
        </w:rPr>
      </w:pPr>
      <w:r w:rsidRPr="00A84A3F">
        <w:rPr>
          <w:rFonts w:ascii="Noto Sans" w:hAnsi="Noto Sans" w:cs="Noto Sans"/>
          <w:b/>
          <w:spacing w:val="60"/>
          <w:sz w:val="18"/>
          <w:szCs w:val="18"/>
        </w:rPr>
        <w:t xml:space="preserve">Bajo Protesta de Decir Verdad </w:t>
      </w:r>
    </w:p>
    <w:p w14:paraId="748E27FD" w14:textId="77777777" w:rsidR="00280E4E" w:rsidRPr="00A84A3F" w:rsidRDefault="00280E4E" w:rsidP="00280E4E">
      <w:pPr>
        <w:spacing w:line="288" w:lineRule="auto"/>
        <w:ind w:left="142"/>
        <w:jc w:val="center"/>
        <w:rPr>
          <w:rFonts w:ascii="Noto Sans" w:hAnsi="Noto Sans" w:cs="Noto Sans"/>
          <w:b/>
          <w:spacing w:val="60"/>
          <w:sz w:val="18"/>
          <w:szCs w:val="18"/>
        </w:rPr>
      </w:pPr>
      <w:r w:rsidRPr="00A84A3F">
        <w:rPr>
          <w:rFonts w:ascii="Noto Sans" w:hAnsi="Noto Sans" w:cs="Noto Sans"/>
          <w:b/>
          <w:spacing w:val="60"/>
          <w:sz w:val="18"/>
          <w:szCs w:val="18"/>
        </w:rPr>
        <w:t>Atentamente</w:t>
      </w:r>
    </w:p>
    <w:p w14:paraId="0CA11890" w14:textId="77777777" w:rsidR="00280E4E" w:rsidRPr="00A84A3F" w:rsidRDefault="00280E4E" w:rsidP="00280E4E">
      <w:pPr>
        <w:spacing w:line="288" w:lineRule="auto"/>
        <w:ind w:left="142"/>
        <w:jc w:val="center"/>
        <w:rPr>
          <w:rFonts w:ascii="Noto Sans" w:hAnsi="Noto Sans" w:cs="Noto Sans"/>
          <w:b/>
          <w:spacing w:val="60"/>
          <w:sz w:val="18"/>
          <w:szCs w:val="18"/>
        </w:rPr>
      </w:pPr>
    </w:p>
    <w:p w14:paraId="1B380556" w14:textId="77777777" w:rsidR="00280E4E" w:rsidRPr="00A84A3F" w:rsidRDefault="00280E4E" w:rsidP="00280E4E">
      <w:pPr>
        <w:spacing w:line="288" w:lineRule="auto"/>
        <w:ind w:left="142"/>
        <w:jc w:val="center"/>
        <w:rPr>
          <w:rFonts w:ascii="Noto Sans" w:hAnsi="Noto Sans" w:cs="Noto Sans"/>
          <w:b/>
          <w:spacing w:val="60"/>
          <w:sz w:val="18"/>
          <w:szCs w:val="18"/>
        </w:rPr>
      </w:pPr>
    </w:p>
    <w:p w14:paraId="4F31707C" w14:textId="77777777" w:rsidR="00280E4E" w:rsidRPr="00A84A3F" w:rsidRDefault="00280E4E" w:rsidP="00280E4E">
      <w:pPr>
        <w:spacing w:line="288" w:lineRule="auto"/>
        <w:ind w:left="142"/>
        <w:jc w:val="center"/>
        <w:rPr>
          <w:rFonts w:ascii="Noto Sans" w:hAnsi="Noto Sans" w:cs="Noto Sans"/>
          <w:b/>
          <w:spacing w:val="60"/>
          <w:sz w:val="18"/>
          <w:szCs w:val="18"/>
        </w:rPr>
      </w:pPr>
    </w:p>
    <w:p w14:paraId="36B52063" w14:textId="77777777" w:rsidR="00280E4E" w:rsidRPr="00A84A3F" w:rsidRDefault="00280E4E" w:rsidP="00280E4E">
      <w:pPr>
        <w:widowControl w:val="0"/>
        <w:spacing w:line="288" w:lineRule="auto"/>
        <w:ind w:left="142" w:right="107"/>
        <w:jc w:val="center"/>
        <w:rPr>
          <w:rFonts w:ascii="Noto Sans" w:eastAsia="Times New Roman" w:hAnsi="Noto Sans" w:cs="Noto Sans"/>
          <w:sz w:val="18"/>
          <w:szCs w:val="18"/>
          <w:lang w:eastAsia="es-ES"/>
        </w:rPr>
      </w:pPr>
      <w:r w:rsidRPr="00A84A3F">
        <w:rPr>
          <w:rFonts w:ascii="Noto Sans" w:eastAsia="Times New Roman" w:hAnsi="Noto Sans" w:cs="Noto Sans"/>
          <w:sz w:val="18"/>
          <w:szCs w:val="18"/>
          <w:lang w:eastAsia="es-ES"/>
        </w:rPr>
        <w:t>____________________________________</w:t>
      </w:r>
    </w:p>
    <w:p w14:paraId="5DA8398C" w14:textId="77777777" w:rsidR="00280E4E" w:rsidRPr="00A84A3F" w:rsidRDefault="00280E4E" w:rsidP="00280E4E">
      <w:pPr>
        <w:widowControl w:val="0"/>
        <w:spacing w:line="288" w:lineRule="auto"/>
        <w:ind w:left="142" w:right="107"/>
        <w:jc w:val="center"/>
        <w:rPr>
          <w:rFonts w:ascii="Noto Sans" w:hAnsi="Noto Sans" w:cs="Noto Sans"/>
          <w:color w:val="000000" w:themeColor="text1"/>
          <w:sz w:val="18"/>
          <w:szCs w:val="18"/>
        </w:rPr>
      </w:pPr>
      <w:r w:rsidRPr="00A84A3F">
        <w:rPr>
          <w:rFonts w:ascii="Noto Sans" w:hAnsi="Noto Sans" w:cs="Noto Sans"/>
          <w:color w:val="000000" w:themeColor="text1"/>
          <w:sz w:val="18"/>
          <w:szCs w:val="18"/>
        </w:rPr>
        <w:t>Nombre de la persona facultada legalmente para ello</w:t>
      </w:r>
    </w:p>
    <w:p w14:paraId="19B4A9EC" w14:textId="77777777" w:rsidR="00280E4E" w:rsidRPr="00A84A3F" w:rsidRDefault="00280E4E" w:rsidP="00280E4E">
      <w:pPr>
        <w:widowControl w:val="0"/>
        <w:spacing w:line="288" w:lineRule="auto"/>
        <w:ind w:left="142" w:right="107"/>
        <w:jc w:val="center"/>
        <w:rPr>
          <w:rFonts w:ascii="Noto Sans" w:hAnsi="Noto Sans" w:cs="Noto Sans"/>
          <w:color w:val="000000" w:themeColor="text1"/>
          <w:sz w:val="18"/>
          <w:szCs w:val="18"/>
        </w:rPr>
      </w:pPr>
      <w:r w:rsidRPr="00A84A3F">
        <w:rPr>
          <w:rFonts w:ascii="Noto Sans" w:hAnsi="Noto Sans" w:cs="Noto Sans"/>
          <w:color w:val="000000" w:themeColor="text1"/>
          <w:sz w:val="18"/>
          <w:szCs w:val="18"/>
        </w:rPr>
        <w:t>Cargo</w:t>
      </w:r>
    </w:p>
    <w:p w14:paraId="42E77217" w14:textId="77777777" w:rsidR="00280E4E" w:rsidRPr="00A84A3F" w:rsidRDefault="00280E4E" w:rsidP="00280E4E">
      <w:pPr>
        <w:widowControl w:val="0"/>
        <w:spacing w:line="288" w:lineRule="auto"/>
        <w:ind w:left="142" w:right="107"/>
        <w:jc w:val="center"/>
        <w:rPr>
          <w:rFonts w:ascii="Noto Sans" w:hAnsi="Noto Sans" w:cs="Noto Sans"/>
          <w:color w:val="000000" w:themeColor="text1"/>
          <w:sz w:val="18"/>
          <w:szCs w:val="18"/>
        </w:rPr>
      </w:pPr>
      <w:r w:rsidRPr="00A84A3F">
        <w:rPr>
          <w:rFonts w:ascii="Noto Sans" w:hAnsi="Noto Sans" w:cs="Noto Sans"/>
          <w:color w:val="000000" w:themeColor="text1"/>
          <w:sz w:val="18"/>
          <w:szCs w:val="18"/>
        </w:rPr>
        <w:t>Firma</w:t>
      </w:r>
    </w:p>
    <w:p w14:paraId="59F00B03" w14:textId="77777777" w:rsidR="00280E4E" w:rsidRDefault="00280E4E">
      <w:pPr>
        <w:rPr>
          <w:rFonts w:ascii="Noto Sans" w:hAnsi="Noto Sans" w:cs="Noto Sans"/>
          <w:b/>
        </w:rPr>
      </w:pPr>
    </w:p>
    <w:p w14:paraId="12FB040D" w14:textId="767DFA16" w:rsidR="0065111C" w:rsidRPr="00A84A3F" w:rsidRDefault="0065111C">
      <w:pPr>
        <w:rPr>
          <w:rFonts w:ascii="Noto Sans" w:hAnsi="Noto Sans" w:cs="Noto Sans"/>
          <w:b/>
        </w:rPr>
      </w:pPr>
      <w:r w:rsidRPr="00A84A3F">
        <w:rPr>
          <w:rFonts w:ascii="Noto Sans" w:hAnsi="Noto Sans" w:cs="Noto Sans"/>
          <w:b/>
        </w:rPr>
        <w:br w:type="page"/>
      </w:r>
    </w:p>
    <w:p w14:paraId="1AF5FF5A" w14:textId="77777777" w:rsidR="00CA40B0" w:rsidRPr="00A84A3F" w:rsidRDefault="00CA40B0" w:rsidP="00CA40B0">
      <w:pPr>
        <w:pStyle w:val="Estilo2"/>
        <w:spacing w:before="0" w:line="288" w:lineRule="auto"/>
        <w:jc w:val="center"/>
        <w:rPr>
          <w:rFonts w:ascii="Noto Sans" w:hAnsi="Noto Sans" w:cs="Noto Sans"/>
        </w:rPr>
      </w:pPr>
      <w:r w:rsidRPr="00A84A3F">
        <w:rPr>
          <w:rFonts w:ascii="Noto Sans" w:hAnsi="Noto Sans" w:cs="Noto Sans"/>
        </w:rPr>
        <w:t>ANEXO 11</w:t>
      </w:r>
    </w:p>
    <w:p w14:paraId="6A51F230" w14:textId="77777777" w:rsidR="00CA40B0" w:rsidRPr="00A84A3F" w:rsidRDefault="00CA40B0" w:rsidP="00CA40B0">
      <w:pPr>
        <w:pStyle w:val="Prrafodelista"/>
        <w:spacing w:line="288" w:lineRule="auto"/>
        <w:ind w:left="0"/>
        <w:jc w:val="center"/>
        <w:rPr>
          <w:rFonts w:ascii="Noto Sans" w:hAnsi="Noto Sans" w:cs="Noto Sans"/>
          <w:b/>
          <w:sz w:val="22"/>
        </w:rPr>
      </w:pPr>
      <w:r w:rsidRPr="00A84A3F">
        <w:rPr>
          <w:rFonts w:ascii="Noto Sans" w:hAnsi="Noto Sans" w:cs="Noto Sans"/>
          <w:b/>
          <w:sz w:val="22"/>
        </w:rPr>
        <w:t>MODELO DE PROPOSICIÓN ECONÓMICA</w:t>
      </w:r>
    </w:p>
    <w:p w14:paraId="64C51B1D" w14:textId="77777777" w:rsidR="00CA40B0" w:rsidRPr="00A84A3F" w:rsidRDefault="00CA40B0" w:rsidP="00CA40B0">
      <w:pPr>
        <w:spacing w:line="288" w:lineRule="auto"/>
        <w:jc w:val="center"/>
        <w:rPr>
          <w:rFonts w:ascii="Noto Sans" w:eastAsia="Times New Roman" w:hAnsi="Noto Sans" w:cs="Noto Sans"/>
          <w:b/>
          <w:sz w:val="22"/>
          <w:szCs w:val="20"/>
          <w:lang w:eastAsia="es-ES"/>
        </w:rPr>
      </w:pPr>
      <w:r w:rsidRPr="00A84A3F">
        <w:rPr>
          <w:rFonts w:ascii="Noto Sans" w:eastAsia="Times New Roman" w:hAnsi="Noto Sans" w:cs="Noto Sans"/>
          <w:b/>
          <w:sz w:val="22"/>
          <w:szCs w:val="20"/>
          <w:lang w:eastAsia="es-ES"/>
        </w:rPr>
        <w:t xml:space="preserve">Mantenimiento a diversas áreas del Instituto Nacional de Neurología y Neurocirugía Manuel Velasco Suárez </w:t>
      </w:r>
    </w:p>
    <w:p w14:paraId="78AE1527" w14:textId="77777777" w:rsidR="00CA40B0" w:rsidRPr="00A84A3F" w:rsidRDefault="00CA40B0" w:rsidP="00CA40B0">
      <w:pPr>
        <w:spacing w:line="288" w:lineRule="auto"/>
        <w:jc w:val="center"/>
        <w:rPr>
          <w:rFonts w:ascii="Noto Sans" w:hAnsi="Noto Sans" w:cs="Noto Sans"/>
          <w:sz w:val="16"/>
          <w:szCs w:val="18"/>
        </w:rPr>
      </w:pPr>
      <w:r w:rsidRPr="00A84A3F">
        <w:rPr>
          <w:rFonts w:ascii="Noto Sans" w:hAnsi="Noto Sans" w:cs="Noto Sans"/>
          <w:sz w:val="16"/>
          <w:szCs w:val="18"/>
        </w:rPr>
        <w:t xml:space="preserve">(PRESENTAR PREFERENTEMENTE EN PAPEL MEMBRETADO DEL LICITANTE) </w:t>
      </w:r>
    </w:p>
    <w:p w14:paraId="4616F7A2" w14:textId="104A938A" w:rsidR="00B161B6" w:rsidRPr="00A84A3F" w:rsidRDefault="00B161B6" w:rsidP="00B161B6">
      <w:pPr>
        <w:spacing w:line="288" w:lineRule="auto"/>
        <w:ind w:left="142"/>
        <w:rPr>
          <w:rFonts w:ascii="Noto Sans" w:hAnsi="Noto Sans" w:cs="Noto Sans"/>
          <w:b/>
        </w:rPr>
      </w:pPr>
      <w:r w:rsidRPr="00A84A3F">
        <w:rPr>
          <w:rFonts w:ascii="Noto Sans" w:hAnsi="Noto Sans" w:cs="Noto Sans"/>
          <w:b/>
        </w:rPr>
        <w:t xml:space="preserve">Partida </w:t>
      </w:r>
      <w:r w:rsidR="001923FA">
        <w:rPr>
          <w:rFonts w:ascii="Noto Sans" w:hAnsi="Noto Sans" w:cs="Noto Sans"/>
          <w:b/>
        </w:rPr>
        <w:t>3</w:t>
      </w:r>
      <w:r w:rsidRPr="00A84A3F">
        <w:rPr>
          <w:rFonts w:ascii="Noto Sans" w:hAnsi="Noto Sans" w:cs="Noto Sans"/>
          <w:b/>
        </w:rPr>
        <w:t>.-Mantenimiento mayor en el área de consultorios de urgencias </w:t>
      </w:r>
    </w:p>
    <w:p w14:paraId="0C072D8B" w14:textId="77777777" w:rsidR="005559FE" w:rsidRPr="001923FA" w:rsidRDefault="005559FE" w:rsidP="005559FE">
      <w:pPr>
        <w:pStyle w:val="Prrafodelista"/>
        <w:spacing w:before="60" w:after="120"/>
        <w:ind w:left="284"/>
        <w:jc w:val="center"/>
        <w:rPr>
          <w:rFonts w:ascii="Noto Sans" w:eastAsiaTheme="minorHAnsi" w:hAnsi="Noto Sans" w:cs="Noto Sans"/>
          <w:b/>
          <w:sz w:val="20"/>
          <w:szCs w:val="22"/>
          <w:lang w:eastAsia="en-US"/>
        </w:rPr>
      </w:pPr>
      <w:bookmarkStart w:id="87" w:name="_Hlk63939595"/>
      <w:r w:rsidRPr="001923FA">
        <w:rPr>
          <w:rFonts w:ascii="Noto Sans" w:eastAsiaTheme="minorHAnsi" w:hAnsi="Noto Sans" w:cs="Noto Sans"/>
          <w:b/>
          <w:sz w:val="20"/>
          <w:szCs w:val="22"/>
          <w:lang w:eastAsia="en-US"/>
        </w:rPr>
        <w:t>MANTENIMIENTO MAYOR EN EL ÁREA DE CONSULTORIOS DE URGENCIAS DEL INSTITUTO NACIONAL DE NEUROLOGÍA Y NEUROCIRUGÍA MANUEL VELASCO SUÁREZ.</w:t>
      </w:r>
      <w:bookmarkEnd w:id="87"/>
    </w:p>
    <w:tbl>
      <w:tblPr>
        <w:tblStyle w:val="Tablaconcuadrcula3"/>
        <w:tblW w:w="4473" w:type="pct"/>
        <w:jc w:val="center"/>
        <w:tblLook w:val="04A0" w:firstRow="1" w:lastRow="0" w:firstColumn="1" w:lastColumn="0" w:noHBand="0" w:noVBand="1"/>
      </w:tblPr>
      <w:tblGrid>
        <w:gridCol w:w="838"/>
        <w:gridCol w:w="5578"/>
        <w:gridCol w:w="1430"/>
        <w:gridCol w:w="1430"/>
        <w:gridCol w:w="1429"/>
        <w:gridCol w:w="1429"/>
      </w:tblGrid>
      <w:tr w:rsidR="00280E4E" w:rsidRPr="00A84A3F" w14:paraId="48A82B61" w14:textId="77777777" w:rsidTr="00280E4E">
        <w:trPr>
          <w:trHeight w:val="1006"/>
          <w:jc w:val="center"/>
        </w:trPr>
        <w:tc>
          <w:tcPr>
            <w:tcW w:w="345" w:type="pct"/>
            <w:shd w:val="clear" w:color="auto" w:fill="A6A6A6" w:themeFill="background1" w:themeFillShade="A6"/>
            <w:vAlign w:val="center"/>
          </w:tcPr>
          <w:p w14:paraId="43566A55" w14:textId="63F91B7D" w:rsidR="00280E4E" w:rsidRPr="00A84A3F" w:rsidRDefault="00280E4E" w:rsidP="009C6AF2">
            <w:pPr>
              <w:spacing w:before="60" w:after="60" w:line="312" w:lineRule="auto"/>
              <w:contextualSpacing/>
              <w:jc w:val="center"/>
              <w:rPr>
                <w:rFonts w:ascii="Noto Sans" w:hAnsi="Noto Sans" w:cs="Noto Sans"/>
                <w:b/>
                <w:color w:val="000000" w:themeColor="text1"/>
                <w:sz w:val="18"/>
                <w:szCs w:val="18"/>
                <w:lang w:val="es-MX"/>
              </w:rPr>
            </w:pPr>
            <w:r w:rsidRPr="00A84A3F">
              <w:rPr>
                <w:rFonts w:ascii="Noto Sans" w:hAnsi="Noto Sans" w:cs="Noto Sans"/>
                <w:b/>
                <w:bCs/>
                <w:color w:val="000000" w:themeColor="text1"/>
                <w:sz w:val="18"/>
                <w:szCs w:val="18"/>
                <w:lang w:val="es-MX"/>
              </w:rPr>
              <w:br w:type="page"/>
            </w:r>
            <w:r w:rsidRPr="00A84A3F">
              <w:rPr>
                <w:rFonts w:ascii="Noto Sans" w:hAnsi="Noto Sans" w:cs="Noto Sans"/>
                <w:b/>
                <w:color w:val="000000" w:themeColor="text1"/>
                <w:sz w:val="18"/>
                <w:szCs w:val="18"/>
                <w:lang w:val="es-MX"/>
              </w:rPr>
              <w:t>CONS.</w:t>
            </w:r>
          </w:p>
        </w:tc>
        <w:tc>
          <w:tcPr>
            <w:tcW w:w="2298" w:type="pct"/>
            <w:shd w:val="clear" w:color="auto" w:fill="A6A6A6" w:themeFill="background1" w:themeFillShade="A6"/>
            <w:vAlign w:val="center"/>
            <w:hideMark/>
          </w:tcPr>
          <w:p w14:paraId="653A2142" w14:textId="77777777" w:rsidR="00280E4E" w:rsidRPr="00A84A3F" w:rsidRDefault="00280E4E" w:rsidP="00284540">
            <w:pPr>
              <w:spacing w:before="60" w:after="60" w:line="312" w:lineRule="auto"/>
              <w:contextualSpacing/>
              <w:jc w:val="center"/>
              <w:rPr>
                <w:rFonts w:ascii="Noto Sans" w:hAnsi="Noto Sans" w:cs="Noto Sans"/>
                <w:b/>
                <w:color w:val="000000" w:themeColor="text1"/>
                <w:sz w:val="18"/>
                <w:szCs w:val="18"/>
                <w:lang w:val="es-MX"/>
              </w:rPr>
            </w:pPr>
            <w:r w:rsidRPr="00A84A3F">
              <w:rPr>
                <w:rFonts w:ascii="Noto Sans" w:hAnsi="Noto Sans" w:cs="Noto Sans"/>
                <w:b/>
                <w:color w:val="000000" w:themeColor="text1"/>
                <w:sz w:val="18"/>
                <w:szCs w:val="18"/>
                <w:lang w:val="es-MX"/>
              </w:rPr>
              <w:t>Descripción</w:t>
            </w:r>
          </w:p>
        </w:tc>
        <w:tc>
          <w:tcPr>
            <w:tcW w:w="589" w:type="pct"/>
            <w:shd w:val="clear" w:color="auto" w:fill="A6A6A6" w:themeFill="background1" w:themeFillShade="A6"/>
            <w:vAlign w:val="center"/>
            <w:hideMark/>
          </w:tcPr>
          <w:p w14:paraId="021ACDC7" w14:textId="77777777" w:rsidR="00280E4E" w:rsidRPr="00A84A3F" w:rsidRDefault="00280E4E" w:rsidP="00284540">
            <w:pPr>
              <w:spacing w:before="60" w:after="60" w:line="312" w:lineRule="auto"/>
              <w:contextualSpacing/>
              <w:jc w:val="center"/>
              <w:rPr>
                <w:rFonts w:ascii="Noto Sans" w:hAnsi="Noto Sans" w:cs="Noto Sans"/>
                <w:b/>
                <w:color w:val="000000" w:themeColor="text1"/>
                <w:sz w:val="18"/>
                <w:szCs w:val="18"/>
                <w:lang w:val="es-MX"/>
              </w:rPr>
            </w:pPr>
            <w:r w:rsidRPr="00A84A3F">
              <w:rPr>
                <w:rFonts w:ascii="Noto Sans" w:hAnsi="Noto Sans" w:cs="Noto Sans"/>
                <w:b/>
                <w:color w:val="000000" w:themeColor="text1"/>
                <w:sz w:val="18"/>
                <w:szCs w:val="18"/>
                <w:lang w:val="es-MX"/>
              </w:rPr>
              <w:t xml:space="preserve">Unidad </w:t>
            </w:r>
          </w:p>
        </w:tc>
        <w:tc>
          <w:tcPr>
            <w:tcW w:w="589" w:type="pct"/>
            <w:shd w:val="clear" w:color="auto" w:fill="A6A6A6" w:themeFill="background1" w:themeFillShade="A6"/>
            <w:vAlign w:val="center"/>
            <w:hideMark/>
          </w:tcPr>
          <w:p w14:paraId="5954F4E1" w14:textId="77777777" w:rsidR="00280E4E" w:rsidRPr="00A84A3F" w:rsidRDefault="00280E4E" w:rsidP="00284540">
            <w:pPr>
              <w:spacing w:before="60" w:after="60" w:line="312" w:lineRule="auto"/>
              <w:contextualSpacing/>
              <w:jc w:val="center"/>
              <w:rPr>
                <w:rFonts w:ascii="Noto Sans" w:hAnsi="Noto Sans" w:cs="Noto Sans"/>
                <w:b/>
                <w:color w:val="000000" w:themeColor="text1"/>
                <w:sz w:val="18"/>
                <w:szCs w:val="18"/>
                <w:lang w:val="es-MX"/>
              </w:rPr>
            </w:pPr>
            <w:r w:rsidRPr="00A84A3F">
              <w:rPr>
                <w:rFonts w:ascii="Noto Sans" w:hAnsi="Noto Sans" w:cs="Noto Sans"/>
                <w:b/>
                <w:color w:val="000000" w:themeColor="text1"/>
                <w:sz w:val="18"/>
                <w:szCs w:val="18"/>
                <w:lang w:val="es-MX"/>
              </w:rPr>
              <w:t>Cantidad</w:t>
            </w:r>
          </w:p>
        </w:tc>
        <w:tc>
          <w:tcPr>
            <w:tcW w:w="589" w:type="pct"/>
            <w:shd w:val="clear" w:color="auto" w:fill="A6A6A6" w:themeFill="background1" w:themeFillShade="A6"/>
            <w:vAlign w:val="center"/>
          </w:tcPr>
          <w:p w14:paraId="4B5483FC" w14:textId="72C9AEA5" w:rsidR="00280E4E" w:rsidRPr="00A84A3F" w:rsidRDefault="00280E4E" w:rsidP="00284540">
            <w:pPr>
              <w:spacing w:before="60" w:after="60" w:line="312" w:lineRule="auto"/>
              <w:contextualSpacing/>
              <w:jc w:val="center"/>
              <w:rPr>
                <w:rFonts w:ascii="Noto Sans" w:hAnsi="Noto Sans" w:cs="Noto Sans"/>
                <w:b/>
                <w:sz w:val="18"/>
                <w:szCs w:val="18"/>
                <w:lang w:val="es-MX"/>
              </w:rPr>
            </w:pPr>
            <w:r w:rsidRPr="00A84A3F">
              <w:rPr>
                <w:rFonts w:ascii="Noto Sans" w:hAnsi="Noto Sans" w:cs="Noto Sans"/>
                <w:b/>
                <w:bCs/>
                <w:sz w:val="18"/>
                <w:szCs w:val="18"/>
                <w:lang w:val="es-MX" w:eastAsia="es-MX"/>
              </w:rPr>
              <w:t>P.U.</w:t>
            </w:r>
          </w:p>
        </w:tc>
        <w:tc>
          <w:tcPr>
            <w:tcW w:w="589" w:type="pct"/>
            <w:shd w:val="clear" w:color="auto" w:fill="A6A6A6" w:themeFill="background1" w:themeFillShade="A6"/>
            <w:vAlign w:val="center"/>
          </w:tcPr>
          <w:p w14:paraId="4AD42BFB" w14:textId="77777777" w:rsidR="00280E4E" w:rsidRPr="00A84A3F" w:rsidRDefault="00280E4E" w:rsidP="00284540">
            <w:pPr>
              <w:spacing w:before="60" w:after="60" w:line="312" w:lineRule="auto"/>
              <w:contextualSpacing/>
              <w:jc w:val="center"/>
              <w:rPr>
                <w:rFonts w:ascii="Noto Sans" w:hAnsi="Noto Sans" w:cs="Noto Sans"/>
                <w:b/>
                <w:sz w:val="18"/>
                <w:szCs w:val="18"/>
                <w:lang w:val="es-MX"/>
              </w:rPr>
            </w:pPr>
            <w:r w:rsidRPr="00A84A3F">
              <w:rPr>
                <w:rFonts w:ascii="Noto Sans" w:hAnsi="Noto Sans" w:cs="Noto Sans"/>
                <w:b/>
                <w:bCs/>
                <w:sz w:val="18"/>
                <w:szCs w:val="18"/>
                <w:lang w:val="es-MX" w:eastAsia="es-MX"/>
              </w:rPr>
              <w:t>Subtotal</w:t>
            </w:r>
          </w:p>
        </w:tc>
      </w:tr>
      <w:tr w:rsidR="00280E4E" w:rsidRPr="00A84A3F" w14:paraId="04A40865" w14:textId="77777777" w:rsidTr="00280E4E">
        <w:trPr>
          <w:jc w:val="center"/>
        </w:trPr>
        <w:tc>
          <w:tcPr>
            <w:tcW w:w="345" w:type="pct"/>
            <w:vAlign w:val="center"/>
          </w:tcPr>
          <w:p w14:paraId="7694F0FE"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vAlign w:val="center"/>
          </w:tcPr>
          <w:p w14:paraId="4AEE286C" w14:textId="77777777" w:rsidR="00280E4E" w:rsidRPr="00A84A3F" w:rsidRDefault="00280E4E" w:rsidP="00284540">
            <w:pPr>
              <w:spacing w:line="312" w:lineRule="auto"/>
              <w:contextualSpacing/>
              <w:jc w:val="both"/>
              <w:rPr>
                <w:rFonts w:ascii="Noto Sans" w:hAnsi="Noto Sans" w:cs="Noto Sans"/>
                <w:bCs/>
                <w:color w:val="000000" w:themeColor="text1"/>
                <w:sz w:val="18"/>
                <w:szCs w:val="18"/>
                <w:lang w:val="es-MX"/>
              </w:rPr>
            </w:pPr>
            <w:r w:rsidRPr="00A84A3F">
              <w:rPr>
                <w:rFonts w:ascii="Noto Sans" w:hAnsi="Noto Sans" w:cs="Noto Sans"/>
                <w:bCs/>
                <w:color w:val="000000" w:themeColor="text1"/>
                <w:sz w:val="18"/>
                <w:szCs w:val="18"/>
                <w:lang w:val="es-MX"/>
              </w:rPr>
              <w:t>COLOCACIÓN DE MURO DE 8.9 CM DE ESPESOR COMPUESTO POR DOS PANELES DE CEMENTO DE 13 MM (TIPO DUROCK O SIMILAR). INCLUYE: BASTIDOR ARMADO CON POSTES Y CANALES DE LÁMINA GALVANIZADA CAL. 20 A CADA 40 CM FIJADO CON TORNILLO TEK, APLICACIÓN DE CEMENTO PLÁSTICO COMO ACABADO PRELIMINAR, COLOCACIÓN DE CINTA DE FIBRA EN UNIONES, CORTES, ACARREOS, TRAZOS, PERSONAL ESPECIALIZADO, HERRAMIENTA Y LIMPIEZA.</w:t>
            </w:r>
          </w:p>
        </w:tc>
        <w:tc>
          <w:tcPr>
            <w:tcW w:w="589" w:type="pct"/>
            <w:vAlign w:val="center"/>
          </w:tcPr>
          <w:p w14:paraId="2D91A3A8"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color w:val="000000"/>
                <w:sz w:val="18"/>
                <w:szCs w:val="18"/>
                <w:lang w:val="es-MX"/>
              </w:rPr>
              <w:t>M²</w:t>
            </w:r>
          </w:p>
        </w:tc>
        <w:tc>
          <w:tcPr>
            <w:tcW w:w="589" w:type="pct"/>
            <w:vAlign w:val="center"/>
          </w:tcPr>
          <w:p w14:paraId="47403780" w14:textId="77777777" w:rsidR="00280E4E" w:rsidRPr="00A84A3F" w:rsidRDefault="00280E4E" w:rsidP="00284540">
            <w:pPr>
              <w:spacing w:before="60" w:after="60" w:line="312" w:lineRule="auto"/>
              <w:contextualSpacing/>
              <w:jc w:val="center"/>
              <w:rPr>
                <w:rFonts w:ascii="Noto Sans" w:hAnsi="Noto Sans" w:cs="Noto Sans"/>
                <w:color w:val="000000" w:themeColor="text1"/>
                <w:sz w:val="18"/>
                <w:szCs w:val="18"/>
                <w:lang w:val="es-MX"/>
              </w:rPr>
            </w:pPr>
            <w:r w:rsidRPr="00A84A3F">
              <w:rPr>
                <w:rFonts w:ascii="Noto Sans" w:hAnsi="Noto Sans" w:cs="Noto Sans"/>
                <w:color w:val="000000" w:themeColor="text1"/>
                <w:sz w:val="18"/>
                <w:szCs w:val="18"/>
                <w:lang w:val="es-MX"/>
              </w:rPr>
              <w:t>40.00</w:t>
            </w:r>
          </w:p>
        </w:tc>
        <w:tc>
          <w:tcPr>
            <w:tcW w:w="589" w:type="pct"/>
            <w:vAlign w:val="center"/>
          </w:tcPr>
          <w:p w14:paraId="059E10AE" w14:textId="77777777" w:rsidR="00280E4E" w:rsidRPr="00A84A3F" w:rsidRDefault="00280E4E" w:rsidP="00284540">
            <w:pPr>
              <w:spacing w:before="60" w:after="60" w:line="312" w:lineRule="auto"/>
              <w:contextualSpacing/>
              <w:rPr>
                <w:rFonts w:ascii="Noto Sans" w:hAnsi="Noto Sans" w:cs="Noto Sans"/>
                <w:color w:val="000000" w:themeColor="text1"/>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453B07B8" w14:textId="77777777" w:rsidR="00280E4E" w:rsidRPr="00A84A3F" w:rsidRDefault="00280E4E" w:rsidP="00284540">
            <w:pPr>
              <w:spacing w:before="60" w:after="60" w:line="312" w:lineRule="auto"/>
              <w:contextualSpacing/>
              <w:rPr>
                <w:rFonts w:ascii="Noto Sans" w:hAnsi="Noto Sans" w:cs="Noto Sans"/>
                <w:color w:val="000000"/>
                <w:sz w:val="18"/>
                <w:szCs w:val="18"/>
                <w:lang w:val="es-MX" w:eastAsia="es-MX"/>
              </w:rPr>
            </w:pPr>
            <w:r w:rsidRPr="00A84A3F">
              <w:rPr>
                <w:rFonts w:ascii="Noto Sans" w:hAnsi="Noto Sans" w:cs="Noto Sans"/>
                <w:color w:val="000000"/>
                <w:sz w:val="18"/>
                <w:szCs w:val="18"/>
                <w:lang w:val="es-MX" w:eastAsia="es-MX"/>
              </w:rPr>
              <w:t>$</w:t>
            </w:r>
          </w:p>
        </w:tc>
      </w:tr>
      <w:tr w:rsidR="00280E4E" w:rsidRPr="00A84A3F" w14:paraId="37E85E66" w14:textId="77777777" w:rsidTr="00280E4E">
        <w:trPr>
          <w:jc w:val="center"/>
        </w:trPr>
        <w:tc>
          <w:tcPr>
            <w:tcW w:w="345" w:type="pct"/>
            <w:vAlign w:val="center"/>
          </w:tcPr>
          <w:p w14:paraId="23E2C969"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vAlign w:val="center"/>
          </w:tcPr>
          <w:p w14:paraId="4E5575E5" w14:textId="77777777" w:rsidR="00280E4E" w:rsidRPr="00A84A3F" w:rsidRDefault="00280E4E" w:rsidP="00284540">
            <w:pPr>
              <w:spacing w:line="312" w:lineRule="auto"/>
              <w:contextualSpacing/>
              <w:jc w:val="both"/>
              <w:rPr>
                <w:rFonts w:ascii="Noto Sans" w:hAnsi="Noto Sans" w:cs="Noto Sans"/>
                <w:bCs/>
                <w:color w:val="000000" w:themeColor="text1"/>
                <w:sz w:val="18"/>
                <w:szCs w:val="18"/>
                <w:lang w:val="es-MX"/>
              </w:rPr>
            </w:pPr>
            <w:r w:rsidRPr="00A84A3F">
              <w:rPr>
                <w:rFonts w:ascii="Noto Sans" w:hAnsi="Noto Sans" w:cs="Noto Sans"/>
                <w:bCs/>
                <w:color w:val="000000" w:themeColor="text1"/>
                <w:sz w:val="18"/>
                <w:szCs w:val="18"/>
                <w:lang w:val="es-MX"/>
              </w:rPr>
              <w:t xml:space="preserve">SUSTITUCIÓN DE FALSO PLAFÓN LISO DE PANEL DE YESO A UNA ALTURA DE HASTA 3 M. INCLUYE:  RETIRO DE PLAFÓN EXISTENTE, ACARREO Y DESALOJO DE MATERIAL DE RETIRO FUERA DEL INSTITUTO, SOPORTERÍA METÁLICA, MATERIAL NECESARIO PARA EL COLGANTEO, CANALETA DE LAMINA GALVANIZADA CAL.20 DE 38 MM. DE ANCHO A CADA 0.90 M., LISTÓN METÁLICO DE 67.8 X 22.2 X 14.2 MM. DE LAMINA GALVANIZADO CAL.26 A CADA 0.60 M., AMARRADOS CON ALAMBRE GALVANIZADO CAL.18, FIJADA CON TORNILLO AUTORROSCANTE A CAD 0.30 M., EMPLASTECIDA CON PASTA Y CINTA, CALAFATEO, ANGULO REBORDE CAL. No. 26, JUNTA DE CONTROL EN EL LUGAR INDICADO, ESTIBA, ALMACENAJE, TRAZO Y NIVELACIÓN, HECHURA, CORTES, LIMPIEZA Y RETIRO DE SOBRANTES, EQUIPO DE SEGURIDAD, HERRAMIENTAS, MATERIALES, PERSONAL ESPECIALIZADO, EQUIPO DE SEGURIDAD Y ANDAMIOS </w:t>
            </w:r>
          </w:p>
        </w:tc>
        <w:tc>
          <w:tcPr>
            <w:tcW w:w="589" w:type="pct"/>
            <w:vAlign w:val="center"/>
          </w:tcPr>
          <w:p w14:paraId="3F98A73C"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color w:val="000000"/>
                <w:sz w:val="18"/>
                <w:szCs w:val="18"/>
                <w:lang w:val="es-MX"/>
              </w:rPr>
              <w:t>M²</w:t>
            </w:r>
          </w:p>
        </w:tc>
        <w:tc>
          <w:tcPr>
            <w:tcW w:w="589" w:type="pct"/>
            <w:vAlign w:val="center"/>
          </w:tcPr>
          <w:p w14:paraId="5E5488DA" w14:textId="77777777" w:rsidR="00280E4E" w:rsidRPr="00A84A3F" w:rsidRDefault="00280E4E" w:rsidP="00284540">
            <w:pPr>
              <w:spacing w:before="60" w:after="60" w:line="312" w:lineRule="auto"/>
              <w:contextualSpacing/>
              <w:jc w:val="center"/>
              <w:rPr>
                <w:rFonts w:ascii="Noto Sans" w:hAnsi="Noto Sans" w:cs="Noto Sans"/>
                <w:color w:val="000000" w:themeColor="text1"/>
                <w:sz w:val="18"/>
                <w:szCs w:val="18"/>
                <w:lang w:val="es-MX"/>
              </w:rPr>
            </w:pPr>
            <w:r w:rsidRPr="00A84A3F">
              <w:rPr>
                <w:rFonts w:ascii="Noto Sans" w:hAnsi="Noto Sans" w:cs="Noto Sans"/>
                <w:color w:val="000000" w:themeColor="text1"/>
                <w:sz w:val="18"/>
                <w:szCs w:val="18"/>
                <w:lang w:val="es-MX"/>
              </w:rPr>
              <w:t>375.00</w:t>
            </w:r>
          </w:p>
        </w:tc>
        <w:tc>
          <w:tcPr>
            <w:tcW w:w="589" w:type="pct"/>
            <w:vAlign w:val="center"/>
          </w:tcPr>
          <w:p w14:paraId="6C130E26" w14:textId="77777777" w:rsidR="00280E4E" w:rsidRPr="00A84A3F" w:rsidRDefault="00280E4E" w:rsidP="00284540">
            <w:pPr>
              <w:spacing w:before="60" w:after="60" w:line="312" w:lineRule="auto"/>
              <w:contextualSpacing/>
              <w:rPr>
                <w:rFonts w:ascii="Noto Sans" w:hAnsi="Noto Sans" w:cs="Noto Sans"/>
                <w:color w:val="000000" w:themeColor="text1"/>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15FA219E" w14:textId="77777777" w:rsidR="00280E4E" w:rsidRPr="00A84A3F" w:rsidRDefault="00280E4E" w:rsidP="00284540">
            <w:pPr>
              <w:spacing w:before="60" w:after="60" w:line="312" w:lineRule="auto"/>
              <w:contextualSpacing/>
              <w:rPr>
                <w:rFonts w:ascii="Noto Sans" w:hAnsi="Noto Sans" w:cs="Noto Sans"/>
                <w:color w:val="000000"/>
                <w:sz w:val="18"/>
                <w:szCs w:val="18"/>
                <w:lang w:val="es-MX" w:eastAsia="es-MX"/>
              </w:rPr>
            </w:pPr>
            <w:r w:rsidRPr="00A84A3F">
              <w:rPr>
                <w:rFonts w:ascii="Noto Sans" w:hAnsi="Noto Sans" w:cs="Noto Sans"/>
                <w:color w:val="000000"/>
                <w:sz w:val="18"/>
                <w:szCs w:val="18"/>
                <w:lang w:val="es-MX" w:eastAsia="es-MX"/>
              </w:rPr>
              <w:t>$</w:t>
            </w:r>
          </w:p>
        </w:tc>
      </w:tr>
      <w:tr w:rsidR="00280E4E" w:rsidRPr="00A84A3F" w14:paraId="1A6B7709" w14:textId="77777777" w:rsidTr="00280E4E">
        <w:trPr>
          <w:trHeight w:val="1075"/>
          <w:jc w:val="center"/>
        </w:trPr>
        <w:tc>
          <w:tcPr>
            <w:tcW w:w="345" w:type="pct"/>
            <w:vAlign w:val="center"/>
          </w:tcPr>
          <w:p w14:paraId="687A4B24"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vAlign w:val="center"/>
          </w:tcPr>
          <w:p w14:paraId="36A186FC" w14:textId="77777777" w:rsidR="00280E4E" w:rsidRPr="00A84A3F" w:rsidRDefault="00280E4E" w:rsidP="00284540">
            <w:pPr>
              <w:spacing w:line="312" w:lineRule="auto"/>
              <w:contextualSpacing/>
              <w:jc w:val="both"/>
              <w:rPr>
                <w:rFonts w:ascii="Noto Sans" w:hAnsi="Noto Sans" w:cs="Noto Sans"/>
                <w:bCs/>
                <w:color w:val="000000" w:themeColor="text1"/>
                <w:sz w:val="18"/>
                <w:szCs w:val="18"/>
                <w:lang w:val="es-MX"/>
              </w:rPr>
            </w:pPr>
            <w:r w:rsidRPr="00A84A3F">
              <w:rPr>
                <w:rFonts w:ascii="Noto Sans" w:hAnsi="Noto Sans" w:cs="Noto Sans"/>
                <w:bCs/>
                <w:color w:val="000000" w:themeColor="text1"/>
                <w:sz w:val="18"/>
                <w:szCs w:val="18"/>
                <w:lang w:val="es-MX"/>
              </w:rPr>
              <w:t>REVISIÓN DE INSTALACIÓN ELÉCTRICA EN ÁREA DE CONSULTORIOS DE URGENCIAS. INCLUYE: REVISIÓN Y BALANCEO DE TABLEROS, ASÍ COMO PEINADO DE CIRCUITOS, REVISIÓN Y EN SU CASO SUSTITUCIÓN DE CABLEADO EN MAL ESTADO CONSIDERANDO CALIBRES 10, 12, 14 Y UNA APROXIMADO DE 2200 ML, SUSTITUCIÓN DE TUBERÍA CONDUIT POR 370 ML EN DIÁMETROS DE 13 Y 19 MM, SUMINISTRO Y COLOCACIÓN DE SOPORTERÍA, CONEXIONES, CAJAS, HERRAMIENTAS, MATERIALES, ESCALERAS, ANDAMIOS, PRUEBAS, PERSONAL ESPECIALIZADO, ACARREOS Y RETIRO DEL MATERIAL PRODUCTO DE LA SUSTITUCIÓN FUERA DEL INSTITUTO.</w:t>
            </w:r>
          </w:p>
        </w:tc>
        <w:tc>
          <w:tcPr>
            <w:tcW w:w="589" w:type="pct"/>
            <w:vAlign w:val="center"/>
          </w:tcPr>
          <w:p w14:paraId="6DC44264"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color w:val="000000"/>
                <w:sz w:val="18"/>
                <w:szCs w:val="18"/>
                <w:lang w:val="es-MX"/>
              </w:rPr>
              <w:t>LOTE</w:t>
            </w:r>
          </w:p>
        </w:tc>
        <w:tc>
          <w:tcPr>
            <w:tcW w:w="589" w:type="pct"/>
            <w:vAlign w:val="center"/>
          </w:tcPr>
          <w:p w14:paraId="1D33F629"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color w:val="000000"/>
                <w:sz w:val="18"/>
                <w:szCs w:val="18"/>
                <w:lang w:val="es-MX"/>
              </w:rPr>
              <w:t>1.00</w:t>
            </w:r>
          </w:p>
        </w:tc>
        <w:tc>
          <w:tcPr>
            <w:tcW w:w="589" w:type="pct"/>
            <w:vAlign w:val="center"/>
          </w:tcPr>
          <w:p w14:paraId="6D7731DF" w14:textId="77777777" w:rsidR="00280E4E" w:rsidRPr="00A84A3F" w:rsidRDefault="00280E4E" w:rsidP="00284540">
            <w:pPr>
              <w:spacing w:before="60" w:after="60" w:line="312" w:lineRule="auto"/>
              <w:contextualSpacing/>
              <w:rPr>
                <w:rFonts w:ascii="Noto Sans" w:hAnsi="Noto Sans" w:cs="Noto Sans"/>
                <w:color w:val="000000" w:themeColor="text1"/>
                <w:sz w:val="18"/>
                <w:szCs w:val="18"/>
                <w:lang w:val="es-MX"/>
              </w:rPr>
            </w:pPr>
          </w:p>
        </w:tc>
        <w:tc>
          <w:tcPr>
            <w:tcW w:w="589" w:type="pct"/>
            <w:vAlign w:val="center"/>
          </w:tcPr>
          <w:p w14:paraId="5EF28F2C" w14:textId="77777777" w:rsidR="00280E4E" w:rsidRPr="00A84A3F" w:rsidRDefault="00280E4E" w:rsidP="00284540">
            <w:pPr>
              <w:spacing w:before="60" w:after="60" w:line="312" w:lineRule="auto"/>
              <w:contextualSpacing/>
              <w:rPr>
                <w:rFonts w:ascii="Noto Sans" w:hAnsi="Noto Sans" w:cs="Noto Sans"/>
                <w:color w:val="000000"/>
                <w:sz w:val="18"/>
                <w:szCs w:val="18"/>
                <w:lang w:val="es-MX" w:eastAsia="es-MX"/>
              </w:rPr>
            </w:pPr>
          </w:p>
        </w:tc>
      </w:tr>
      <w:tr w:rsidR="00280E4E" w:rsidRPr="00A84A3F" w14:paraId="5176BFE3" w14:textId="77777777" w:rsidTr="00280E4E">
        <w:trPr>
          <w:jc w:val="center"/>
        </w:trPr>
        <w:tc>
          <w:tcPr>
            <w:tcW w:w="345" w:type="pct"/>
            <w:vAlign w:val="center"/>
          </w:tcPr>
          <w:p w14:paraId="27C244E6"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vAlign w:val="center"/>
          </w:tcPr>
          <w:p w14:paraId="62DA00F9" w14:textId="77777777" w:rsidR="00280E4E" w:rsidRPr="00A84A3F" w:rsidRDefault="00280E4E" w:rsidP="00284540">
            <w:pPr>
              <w:spacing w:line="312" w:lineRule="auto"/>
              <w:contextualSpacing/>
              <w:jc w:val="both"/>
              <w:rPr>
                <w:rFonts w:ascii="Noto Sans" w:hAnsi="Noto Sans" w:cs="Noto Sans"/>
                <w:color w:val="000000"/>
                <w:sz w:val="18"/>
                <w:szCs w:val="18"/>
                <w:lang w:val="es-MX"/>
              </w:rPr>
            </w:pPr>
            <w:r w:rsidRPr="00A84A3F">
              <w:rPr>
                <w:rFonts w:ascii="Noto Sans" w:eastAsia="Geo" w:hAnsi="Noto Sans" w:cs="Noto Sans"/>
                <w:sz w:val="18"/>
                <w:szCs w:val="18"/>
                <w:lang w:val="es-MX"/>
              </w:rPr>
              <w:t>SUSTITUCIÓN E INSTALACIÓN DE LUMINARIA TIPO PANEL LED DE 60X60 CM, DE EMPOTRAR O SOBREPONER (SEGÚN SE REQUIERA), TECNOLOGÍA LED DE ALTA EFICIENCIA, LUZ BLANCA FRÍA (6500K-5000K), POTENCIA APROX. 40W-48W, 127-277V, DRIVER ELECTRÓNICO MULTIVOLTAJE INCLUIDO. INCLUYE: RETIRO DE LUMINARIA EXISTENTE, MARCO DE ALUMINIO TIPO T, KIT DE SUSPENSIÓN O TORNILLERÍA, MATERIALES DE CONSUMO, PERSONAL ESPECIALIZADO, EQUIPO DE SEGURIDAD, HERRAMIENTA, ACARREOS HORIZONTALES Y VERTICALES, LIMPIEZA DEL ÁREA DE TRABAJO Y PRUEBAS DE FUNCIONAMIENTO.</w:t>
            </w:r>
          </w:p>
        </w:tc>
        <w:tc>
          <w:tcPr>
            <w:tcW w:w="589" w:type="pct"/>
            <w:vAlign w:val="center"/>
          </w:tcPr>
          <w:p w14:paraId="60642CFE"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color w:val="000000"/>
                <w:sz w:val="18"/>
                <w:szCs w:val="18"/>
                <w:lang w:val="es-MX"/>
              </w:rPr>
              <w:t>PZA</w:t>
            </w:r>
          </w:p>
        </w:tc>
        <w:tc>
          <w:tcPr>
            <w:tcW w:w="589" w:type="pct"/>
            <w:vAlign w:val="center"/>
          </w:tcPr>
          <w:p w14:paraId="7E1EF29F"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color w:val="000000"/>
                <w:sz w:val="18"/>
                <w:szCs w:val="18"/>
                <w:lang w:val="es-MX"/>
              </w:rPr>
              <w:t>65.00</w:t>
            </w:r>
          </w:p>
        </w:tc>
        <w:tc>
          <w:tcPr>
            <w:tcW w:w="589" w:type="pct"/>
            <w:vAlign w:val="center"/>
          </w:tcPr>
          <w:p w14:paraId="044EC29D" w14:textId="77777777" w:rsidR="00280E4E" w:rsidRPr="00A84A3F" w:rsidRDefault="00280E4E" w:rsidP="00284540">
            <w:pPr>
              <w:spacing w:before="60" w:after="60" w:line="312" w:lineRule="auto"/>
              <w:contextualSpacing/>
              <w:rPr>
                <w:rFonts w:ascii="Noto Sans" w:hAnsi="Noto Sans" w:cs="Noto Sans"/>
                <w:color w:val="000000"/>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1D4093E7" w14:textId="77777777" w:rsidR="00280E4E" w:rsidRPr="00A84A3F" w:rsidRDefault="00280E4E" w:rsidP="00284540">
            <w:pPr>
              <w:spacing w:before="60" w:after="60" w:line="312" w:lineRule="auto"/>
              <w:contextualSpacing/>
              <w:rPr>
                <w:rFonts w:ascii="Noto Sans" w:hAnsi="Noto Sans" w:cs="Noto Sans"/>
                <w:color w:val="000000"/>
                <w:sz w:val="18"/>
                <w:szCs w:val="18"/>
                <w:lang w:val="es-MX"/>
              </w:rPr>
            </w:pPr>
            <w:r w:rsidRPr="00A84A3F">
              <w:rPr>
                <w:rFonts w:ascii="Noto Sans" w:hAnsi="Noto Sans" w:cs="Noto Sans"/>
                <w:color w:val="000000"/>
                <w:sz w:val="18"/>
                <w:szCs w:val="18"/>
                <w:lang w:val="es-MX" w:eastAsia="es-MX"/>
              </w:rPr>
              <w:t>$</w:t>
            </w:r>
          </w:p>
        </w:tc>
      </w:tr>
      <w:tr w:rsidR="00280E4E" w:rsidRPr="00A84A3F" w14:paraId="2FB0B7BA" w14:textId="77777777" w:rsidTr="00280E4E">
        <w:trPr>
          <w:jc w:val="center"/>
        </w:trPr>
        <w:tc>
          <w:tcPr>
            <w:tcW w:w="345" w:type="pct"/>
            <w:vAlign w:val="center"/>
          </w:tcPr>
          <w:p w14:paraId="53AC3F6E"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vAlign w:val="center"/>
          </w:tcPr>
          <w:p w14:paraId="120A423E" w14:textId="77777777" w:rsidR="00280E4E" w:rsidRPr="00A84A3F" w:rsidRDefault="00280E4E" w:rsidP="00284540">
            <w:pPr>
              <w:spacing w:line="312" w:lineRule="auto"/>
              <w:contextualSpacing/>
              <w:jc w:val="both"/>
              <w:rPr>
                <w:rFonts w:ascii="Noto Sans" w:hAnsi="Noto Sans" w:cs="Noto Sans"/>
                <w:bCs/>
                <w:color w:val="000000" w:themeColor="text1"/>
                <w:sz w:val="18"/>
                <w:szCs w:val="18"/>
                <w:lang w:val="es-MX"/>
              </w:rPr>
            </w:pPr>
            <w:r w:rsidRPr="00A84A3F">
              <w:rPr>
                <w:rFonts w:ascii="Noto Sans" w:eastAsia="Geo" w:hAnsi="Noto Sans" w:cs="Noto Sans"/>
                <w:sz w:val="18"/>
                <w:szCs w:val="18"/>
                <w:lang w:val="es-MX"/>
              </w:rPr>
              <w:t>SALIDA ELÉCTRICA PARA CONTACTO DÚPLEX POLARIZADO EN PLANTA BAJA A BASE DE POLIDUCTO NARANJA REFORZADO DE 13 MM (1/2") DE DIÁMETRO, INCLUYENDO CABLE THW-LS CAL. 12 AWG PARA FASES Y NEUTRO, Y CABLE DE COBRE DESNUDO CAL. 14 AWG PARA TIERRA FÍSICA, CON UN DESARROLLO PROMEDIO DE 5.00 METROS LINEALES (DESDE REGISTRO/CENTRO DE CARGA), INCLUYE: CAJA CUADRADA GALVANIZADA DE 10X10 CM (4"X4") DE 13 MM DE SALIDA, CAJA CHALUPA GALVANIZADA DE 5X10 CM (2"X4"), CODO DE 90° DE 13 MM (POLIDUCTO/PVC), CONTACTO DÚPLEX (15A-127V), PLACA DE 2 MÓDULOS, SUMINISTRO DE MATERIALES, RANURADO, FIJACIÓN DE CAJAS Y TUBERÍA, CABLEADO, PEINADO, CONEXIONES, PRUEBAS DE FUNCIONAMIENTO Y POLARIDAD, PERSONAL ESPECIALIZADO , EQUIPO, HERRAMIENTA, ANDAMIOS, DESPERDICIOS Y LIMPIEZA DEL ÁREA.</w:t>
            </w:r>
          </w:p>
        </w:tc>
        <w:tc>
          <w:tcPr>
            <w:tcW w:w="589" w:type="pct"/>
            <w:vAlign w:val="center"/>
          </w:tcPr>
          <w:p w14:paraId="2E9C11DA"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color w:val="000000"/>
                <w:sz w:val="18"/>
                <w:szCs w:val="18"/>
                <w:lang w:val="es-MX"/>
              </w:rPr>
              <w:t>PZA</w:t>
            </w:r>
          </w:p>
        </w:tc>
        <w:tc>
          <w:tcPr>
            <w:tcW w:w="589" w:type="pct"/>
            <w:vAlign w:val="center"/>
          </w:tcPr>
          <w:p w14:paraId="34659D0E"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color w:val="000000"/>
                <w:sz w:val="18"/>
                <w:szCs w:val="18"/>
                <w:lang w:val="es-MX"/>
              </w:rPr>
              <w:t>65.00</w:t>
            </w:r>
          </w:p>
        </w:tc>
        <w:tc>
          <w:tcPr>
            <w:tcW w:w="589" w:type="pct"/>
            <w:vAlign w:val="center"/>
          </w:tcPr>
          <w:p w14:paraId="3946F927" w14:textId="77777777" w:rsidR="00280E4E" w:rsidRPr="00A84A3F" w:rsidRDefault="00280E4E" w:rsidP="00284540">
            <w:pPr>
              <w:spacing w:before="60" w:after="60" w:line="312" w:lineRule="auto"/>
              <w:contextualSpacing/>
              <w:rPr>
                <w:rFonts w:ascii="Noto Sans" w:hAnsi="Noto Sans" w:cs="Noto Sans"/>
                <w:color w:val="000000" w:themeColor="text1"/>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5D340500" w14:textId="77777777" w:rsidR="00280E4E" w:rsidRPr="00A84A3F" w:rsidRDefault="00280E4E" w:rsidP="00284540">
            <w:pPr>
              <w:spacing w:before="60" w:after="60" w:line="312" w:lineRule="auto"/>
              <w:contextualSpacing/>
              <w:rPr>
                <w:rFonts w:ascii="Noto Sans" w:hAnsi="Noto Sans" w:cs="Noto Sans"/>
                <w:color w:val="000000"/>
                <w:sz w:val="18"/>
                <w:szCs w:val="18"/>
                <w:lang w:val="es-MX" w:eastAsia="es-MX"/>
              </w:rPr>
            </w:pPr>
            <w:r w:rsidRPr="00A84A3F">
              <w:rPr>
                <w:rFonts w:ascii="Noto Sans" w:hAnsi="Noto Sans" w:cs="Noto Sans"/>
                <w:color w:val="000000"/>
                <w:sz w:val="18"/>
                <w:szCs w:val="18"/>
                <w:lang w:val="es-MX" w:eastAsia="es-MX"/>
              </w:rPr>
              <w:t>$</w:t>
            </w:r>
          </w:p>
        </w:tc>
      </w:tr>
      <w:tr w:rsidR="00280E4E" w:rsidRPr="00A84A3F" w14:paraId="487502DE" w14:textId="77777777" w:rsidTr="00280E4E">
        <w:trPr>
          <w:jc w:val="center"/>
        </w:trPr>
        <w:tc>
          <w:tcPr>
            <w:tcW w:w="345" w:type="pct"/>
            <w:vAlign w:val="center"/>
          </w:tcPr>
          <w:p w14:paraId="29853589"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vAlign w:val="center"/>
          </w:tcPr>
          <w:p w14:paraId="76638FE0" w14:textId="77777777" w:rsidR="00280E4E" w:rsidRPr="00A84A3F" w:rsidRDefault="00280E4E" w:rsidP="00284540">
            <w:pPr>
              <w:spacing w:line="312" w:lineRule="auto"/>
              <w:contextualSpacing/>
              <w:jc w:val="both"/>
              <w:rPr>
                <w:rFonts w:ascii="Noto Sans" w:hAnsi="Noto Sans" w:cs="Noto Sans"/>
                <w:bCs/>
                <w:color w:val="000000" w:themeColor="text1"/>
                <w:sz w:val="18"/>
                <w:szCs w:val="18"/>
                <w:lang w:val="es-MX"/>
              </w:rPr>
            </w:pPr>
            <w:r w:rsidRPr="00A84A3F">
              <w:rPr>
                <w:rFonts w:ascii="Noto Sans" w:eastAsia="Geo" w:hAnsi="Noto Sans" w:cs="Noto Sans"/>
                <w:sz w:val="18"/>
                <w:szCs w:val="18"/>
                <w:lang w:val="es-MX"/>
              </w:rPr>
              <w:t>SUSTITUCIÓN DE ACCESORIOS ELÉCTRICOS (CONTACTO DÚPLEX POLARIZADO/APAGADOR) INCLUYE:  DESCONEXIÓN Y RETIRO DE ACCESORIOS EXISTENTES, PLACA DE POLICARBONATO, SOPORTES, TORNILLERÍA, CONEXIÓN DE CONDUCTORES, PEINADO DE CABLES, PRUEBAS DE FUNCIONAMIENTO Y POLARIDAD, MATERIALES DE CONSUMO, PERSONAL ESPECIALIZADO, EQUIPO DE SEGURIDAD Y HERRAMIENTA MENOR.</w:t>
            </w:r>
          </w:p>
        </w:tc>
        <w:tc>
          <w:tcPr>
            <w:tcW w:w="589" w:type="pct"/>
            <w:vAlign w:val="center"/>
          </w:tcPr>
          <w:p w14:paraId="64936CAC" w14:textId="77777777" w:rsidR="00280E4E" w:rsidRPr="00A84A3F" w:rsidRDefault="00280E4E" w:rsidP="00284540">
            <w:pPr>
              <w:spacing w:before="60" w:after="60" w:line="312" w:lineRule="auto"/>
              <w:contextualSpacing/>
              <w:jc w:val="center"/>
              <w:rPr>
                <w:rFonts w:ascii="Noto Sans" w:hAnsi="Noto Sans" w:cs="Noto Sans"/>
                <w:sz w:val="18"/>
                <w:szCs w:val="18"/>
                <w:lang w:val="es-MX"/>
              </w:rPr>
            </w:pPr>
            <w:r w:rsidRPr="00A84A3F">
              <w:rPr>
                <w:rFonts w:ascii="Noto Sans" w:hAnsi="Noto Sans" w:cs="Noto Sans"/>
                <w:color w:val="000000"/>
                <w:sz w:val="18"/>
                <w:szCs w:val="18"/>
                <w:lang w:val="es-MX"/>
              </w:rPr>
              <w:t>PZA</w:t>
            </w:r>
          </w:p>
        </w:tc>
        <w:tc>
          <w:tcPr>
            <w:tcW w:w="589" w:type="pct"/>
            <w:vAlign w:val="center"/>
          </w:tcPr>
          <w:p w14:paraId="06BCFCB2" w14:textId="77777777" w:rsidR="00280E4E" w:rsidRPr="00A84A3F" w:rsidRDefault="00280E4E" w:rsidP="00284540">
            <w:pPr>
              <w:spacing w:before="60" w:after="60" w:line="312" w:lineRule="auto"/>
              <w:contextualSpacing/>
              <w:jc w:val="center"/>
              <w:rPr>
                <w:rFonts w:ascii="Noto Sans" w:hAnsi="Noto Sans" w:cs="Noto Sans"/>
                <w:color w:val="000000" w:themeColor="text1"/>
                <w:sz w:val="18"/>
                <w:szCs w:val="18"/>
                <w:lang w:val="es-MX"/>
              </w:rPr>
            </w:pPr>
            <w:r w:rsidRPr="00A84A3F">
              <w:rPr>
                <w:rFonts w:ascii="Noto Sans" w:hAnsi="Noto Sans" w:cs="Noto Sans"/>
                <w:color w:val="000000"/>
                <w:sz w:val="18"/>
                <w:szCs w:val="18"/>
                <w:lang w:val="es-MX"/>
              </w:rPr>
              <w:t>120.00</w:t>
            </w:r>
          </w:p>
        </w:tc>
        <w:tc>
          <w:tcPr>
            <w:tcW w:w="589" w:type="pct"/>
            <w:vAlign w:val="center"/>
          </w:tcPr>
          <w:p w14:paraId="1B36F5F5" w14:textId="77777777" w:rsidR="00280E4E" w:rsidRPr="00A84A3F" w:rsidRDefault="00280E4E" w:rsidP="00284540">
            <w:pPr>
              <w:spacing w:before="60" w:after="60" w:line="312" w:lineRule="auto"/>
              <w:contextualSpacing/>
              <w:rPr>
                <w:rFonts w:ascii="Noto Sans" w:hAnsi="Noto Sans" w:cs="Noto Sans"/>
                <w:color w:val="000000"/>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112EB8D2" w14:textId="77777777" w:rsidR="00280E4E" w:rsidRPr="00A84A3F" w:rsidRDefault="00280E4E" w:rsidP="00284540">
            <w:pPr>
              <w:spacing w:before="60" w:after="60" w:line="312" w:lineRule="auto"/>
              <w:contextualSpacing/>
              <w:rPr>
                <w:rFonts w:ascii="Noto Sans" w:hAnsi="Noto Sans" w:cs="Noto Sans"/>
                <w:color w:val="000000"/>
                <w:sz w:val="18"/>
                <w:szCs w:val="18"/>
                <w:lang w:val="es-MX"/>
              </w:rPr>
            </w:pPr>
            <w:r w:rsidRPr="00A84A3F">
              <w:rPr>
                <w:rFonts w:ascii="Noto Sans" w:hAnsi="Noto Sans" w:cs="Noto Sans"/>
                <w:color w:val="000000"/>
                <w:sz w:val="18"/>
                <w:szCs w:val="18"/>
                <w:lang w:val="es-MX" w:eastAsia="es-MX"/>
              </w:rPr>
              <w:t>$</w:t>
            </w:r>
          </w:p>
        </w:tc>
      </w:tr>
      <w:tr w:rsidR="00280E4E" w:rsidRPr="00A84A3F" w14:paraId="2198BD1E" w14:textId="77777777" w:rsidTr="00280E4E">
        <w:trPr>
          <w:jc w:val="center"/>
        </w:trPr>
        <w:tc>
          <w:tcPr>
            <w:tcW w:w="345" w:type="pct"/>
            <w:vAlign w:val="center"/>
          </w:tcPr>
          <w:p w14:paraId="4BFBC96D"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tcPr>
          <w:p w14:paraId="156B3F14" w14:textId="77777777" w:rsidR="00280E4E" w:rsidRPr="00A84A3F" w:rsidRDefault="00280E4E" w:rsidP="00284540">
            <w:pPr>
              <w:spacing w:line="312" w:lineRule="auto"/>
              <w:contextualSpacing/>
              <w:jc w:val="both"/>
              <w:rPr>
                <w:rFonts w:ascii="Noto Sans" w:hAnsi="Noto Sans" w:cs="Noto Sans"/>
                <w:bCs/>
                <w:color w:val="000000" w:themeColor="text1"/>
                <w:sz w:val="18"/>
                <w:szCs w:val="18"/>
                <w:lang w:val="es-MX"/>
              </w:rPr>
            </w:pPr>
            <w:r w:rsidRPr="00A84A3F">
              <w:rPr>
                <w:rFonts w:ascii="Noto Sans" w:eastAsia="Geo" w:hAnsi="Noto Sans" w:cs="Noto Sans"/>
                <w:sz w:val="18"/>
                <w:szCs w:val="18"/>
                <w:lang w:val="es-MX"/>
              </w:rPr>
              <w:t>SALIDA ELÉCTRICA PARA ALUMBRADO A BASE DE POLIDUCTO NARANJA (O PVC) DE 13 MM (1/2") DE DIÁMETRO, CON UNA LONGITUD DE DESARROLLO DE 3 METROS, INCLUYENDO CABLEADO CON CONDUCTOR TIPO THW CALIBRE 12 AWG, INCLUYE: SUMINISTRO DE MATERIALES (TUBERÍA, CABLE, REGISTROS/CAJAS), ACARREOS, INSTALACIÓN (RANURADO, FIJACIÓN, CABLEADO), PRUEBAS DE FUNCIONAMIENTO, PERSONAL, EL EQUIPO Y LAS HERRAMIENTAS NECESARIOS.</w:t>
            </w:r>
          </w:p>
        </w:tc>
        <w:tc>
          <w:tcPr>
            <w:tcW w:w="589" w:type="pct"/>
            <w:vAlign w:val="center"/>
          </w:tcPr>
          <w:p w14:paraId="4E5FABFF" w14:textId="77777777" w:rsidR="00280E4E" w:rsidRPr="00A84A3F" w:rsidRDefault="00280E4E" w:rsidP="00284540">
            <w:pPr>
              <w:spacing w:before="60" w:after="60" w:line="312" w:lineRule="auto"/>
              <w:contextualSpacing/>
              <w:jc w:val="center"/>
              <w:rPr>
                <w:rFonts w:ascii="Noto Sans" w:hAnsi="Noto Sans" w:cs="Noto Sans"/>
                <w:sz w:val="18"/>
                <w:szCs w:val="18"/>
                <w:lang w:val="es-MX"/>
              </w:rPr>
            </w:pPr>
            <w:r w:rsidRPr="00A84A3F">
              <w:rPr>
                <w:rFonts w:ascii="Noto Sans" w:hAnsi="Noto Sans" w:cs="Noto Sans"/>
                <w:color w:val="000000"/>
                <w:sz w:val="18"/>
                <w:szCs w:val="18"/>
                <w:lang w:val="es-MX"/>
              </w:rPr>
              <w:t>SALIDA</w:t>
            </w:r>
          </w:p>
        </w:tc>
        <w:tc>
          <w:tcPr>
            <w:tcW w:w="589" w:type="pct"/>
            <w:vAlign w:val="center"/>
          </w:tcPr>
          <w:p w14:paraId="47562549" w14:textId="77777777" w:rsidR="00280E4E" w:rsidRPr="00A84A3F" w:rsidRDefault="00280E4E" w:rsidP="00284540">
            <w:pPr>
              <w:spacing w:before="60" w:after="60" w:line="312" w:lineRule="auto"/>
              <w:contextualSpacing/>
              <w:jc w:val="center"/>
              <w:rPr>
                <w:rFonts w:ascii="Noto Sans" w:hAnsi="Noto Sans" w:cs="Noto Sans"/>
                <w:color w:val="000000" w:themeColor="text1"/>
                <w:sz w:val="18"/>
                <w:szCs w:val="18"/>
                <w:lang w:val="es-MX"/>
              </w:rPr>
            </w:pPr>
            <w:r w:rsidRPr="00A84A3F">
              <w:rPr>
                <w:rFonts w:ascii="Noto Sans" w:hAnsi="Noto Sans" w:cs="Noto Sans"/>
                <w:color w:val="000000"/>
                <w:sz w:val="18"/>
                <w:szCs w:val="18"/>
                <w:lang w:val="es-MX"/>
              </w:rPr>
              <w:t>65.00</w:t>
            </w:r>
          </w:p>
        </w:tc>
        <w:tc>
          <w:tcPr>
            <w:tcW w:w="589" w:type="pct"/>
            <w:vAlign w:val="center"/>
          </w:tcPr>
          <w:p w14:paraId="4EE13E94" w14:textId="77777777" w:rsidR="00280E4E" w:rsidRPr="00A84A3F" w:rsidRDefault="00280E4E" w:rsidP="00284540">
            <w:pPr>
              <w:spacing w:before="60" w:after="60" w:line="312" w:lineRule="auto"/>
              <w:contextualSpacing/>
              <w:rPr>
                <w:rFonts w:ascii="Noto Sans" w:hAnsi="Noto Sans" w:cs="Noto Sans"/>
                <w:color w:val="000000"/>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28F6DD69" w14:textId="77777777" w:rsidR="00280E4E" w:rsidRPr="00A84A3F" w:rsidRDefault="00280E4E" w:rsidP="00284540">
            <w:pPr>
              <w:spacing w:before="60" w:after="60" w:line="312" w:lineRule="auto"/>
              <w:contextualSpacing/>
              <w:rPr>
                <w:rFonts w:ascii="Noto Sans" w:hAnsi="Noto Sans" w:cs="Noto Sans"/>
                <w:color w:val="000000"/>
                <w:sz w:val="18"/>
                <w:szCs w:val="18"/>
                <w:lang w:val="es-MX"/>
              </w:rPr>
            </w:pPr>
            <w:r w:rsidRPr="00A84A3F">
              <w:rPr>
                <w:rFonts w:ascii="Noto Sans" w:hAnsi="Noto Sans" w:cs="Noto Sans"/>
                <w:color w:val="000000"/>
                <w:sz w:val="18"/>
                <w:szCs w:val="18"/>
                <w:lang w:val="es-MX" w:eastAsia="es-MX"/>
              </w:rPr>
              <w:t>$</w:t>
            </w:r>
          </w:p>
        </w:tc>
      </w:tr>
      <w:tr w:rsidR="00280E4E" w:rsidRPr="00A84A3F" w14:paraId="59502732" w14:textId="77777777" w:rsidTr="00280E4E">
        <w:trPr>
          <w:jc w:val="center"/>
        </w:trPr>
        <w:tc>
          <w:tcPr>
            <w:tcW w:w="345" w:type="pct"/>
            <w:vAlign w:val="center"/>
          </w:tcPr>
          <w:p w14:paraId="7B9BF5AC"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vAlign w:val="center"/>
          </w:tcPr>
          <w:p w14:paraId="292CB628" w14:textId="77777777" w:rsidR="00280E4E" w:rsidRPr="00A84A3F" w:rsidRDefault="00280E4E" w:rsidP="00284540">
            <w:pPr>
              <w:spacing w:line="312" w:lineRule="auto"/>
              <w:contextualSpacing/>
              <w:jc w:val="both"/>
              <w:rPr>
                <w:rFonts w:ascii="Noto Sans" w:hAnsi="Noto Sans" w:cs="Noto Sans"/>
                <w:bCs/>
                <w:color w:val="000000" w:themeColor="text1"/>
                <w:sz w:val="18"/>
                <w:szCs w:val="18"/>
                <w:lang w:val="es-MX"/>
              </w:rPr>
            </w:pPr>
            <w:r w:rsidRPr="00A84A3F">
              <w:rPr>
                <w:rFonts w:ascii="Noto Sans" w:hAnsi="Noto Sans" w:cs="Noto Sans"/>
                <w:bCs/>
                <w:color w:val="000000" w:themeColor="text1"/>
                <w:sz w:val="18"/>
                <w:szCs w:val="18"/>
                <w:lang w:val="es-MX"/>
              </w:rPr>
              <w:t xml:space="preserve">SALIDA ELÉCTRICA PARA ACCESORIOS ELÉCTRICOS A BASE DE POLIDUCTO DE 13 MM CON UN DESARROLLO DE 3 M CON CABLE THW CAL. 12 Y CAL. 14 DESNUDO, CON CAJA CUADRADA GALVANIZADA DE 13 MM Y CAJA CHALUPA GALVANIZADA. INCLUYE: CONEXIONES, SOPORTERÍA, HERRAMIENTAS, MATERIALES Y PERSONAL. </w:t>
            </w:r>
          </w:p>
        </w:tc>
        <w:tc>
          <w:tcPr>
            <w:tcW w:w="589" w:type="pct"/>
            <w:vAlign w:val="center"/>
          </w:tcPr>
          <w:p w14:paraId="3354DAF3"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color w:val="000000"/>
                <w:sz w:val="18"/>
                <w:szCs w:val="18"/>
                <w:lang w:val="es-MX"/>
              </w:rPr>
              <w:t>SALIDA</w:t>
            </w:r>
          </w:p>
        </w:tc>
        <w:tc>
          <w:tcPr>
            <w:tcW w:w="589" w:type="pct"/>
            <w:vAlign w:val="center"/>
          </w:tcPr>
          <w:p w14:paraId="59605B84"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color w:val="000000"/>
                <w:sz w:val="18"/>
                <w:szCs w:val="18"/>
                <w:lang w:val="es-MX"/>
              </w:rPr>
              <w:t>120.00</w:t>
            </w:r>
          </w:p>
        </w:tc>
        <w:tc>
          <w:tcPr>
            <w:tcW w:w="589" w:type="pct"/>
            <w:vAlign w:val="center"/>
          </w:tcPr>
          <w:p w14:paraId="60A3BC7B" w14:textId="77777777" w:rsidR="00280E4E" w:rsidRPr="00A84A3F" w:rsidRDefault="00280E4E" w:rsidP="00284540">
            <w:pPr>
              <w:spacing w:before="60" w:after="60" w:line="312" w:lineRule="auto"/>
              <w:contextualSpacing/>
              <w:rPr>
                <w:rFonts w:ascii="Noto Sans" w:hAnsi="Noto Sans" w:cs="Noto Sans"/>
                <w:color w:val="000000"/>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213DC235" w14:textId="77777777" w:rsidR="00280E4E" w:rsidRPr="00A84A3F" w:rsidRDefault="00280E4E" w:rsidP="00284540">
            <w:pPr>
              <w:spacing w:before="60" w:after="60" w:line="312" w:lineRule="auto"/>
              <w:contextualSpacing/>
              <w:rPr>
                <w:rFonts w:ascii="Noto Sans" w:hAnsi="Noto Sans" w:cs="Noto Sans"/>
                <w:color w:val="000000"/>
                <w:sz w:val="18"/>
                <w:szCs w:val="18"/>
                <w:lang w:val="es-MX"/>
              </w:rPr>
            </w:pPr>
            <w:r w:rsidRPr="00A84A3F">
              <w:rPr>
                <w:rFonts w:ascii="Noto Sans" w:hAnsi="Noto Sans" w:cs="Noto Sans"/>
                <w:color w:val="000000"/>
                <w:sz w:val="18"/>
                <w:szCs w:val="18"/>
                <w:lang w:val="es-MX" w:eastAsia="es-MX"/>
              </w:rPr>
              <w:t>$</w:t>
            </w:r>
          </w:p>
        </w:tc>
      </w:tr>
      <w:tr w:rsidR="00280E4E" w:rsidRPr="00A84A3F" w14:paraId="47733EE3" w14:textId="77777777" w:rsidTr="00280E4E">
        <w:trPr>
          <w:jc w:val="center"/>
        </w:trPr>
        <w:tc>
          <w:tcPr>
            <w:tcW w:w="345" w:type="pct"/>
            <w:vAlign w:val="center"/>
          </w:tcPr>
          <w:p w14:paraId="72FC8EFD"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tcPr>
          <w:p w14:paraId="5E067A57" w14:textId="77777777" w:rsidR="00280E4E" w:rsidRPr="00A84A3F" w:rsidRDefault="00280E4E" w:rsidP="00284540">
            <w:pPr>
              <w:spacing w:line="312" w:lineRule="auto"/>
              <w:contextualSpacing/>
              <w:jc w:val="both"/>
              <w:rPr>
                <w:rFonts w:ascii="Noto Sans" w:hAnsi="Noto Sans" w:cs="Noto Sans"/>
                <w:bCs/>
                <w:color w:val="000000" w:themeColor="text1"/>
                <w:sz w:val="18"/>
                <w:szCs w:val="18"/>
                <w:lang w:val="es-MX"/>
              </w:rPr>
            </w:pPr>
            <w:r w:rsidRPr="00A84A3F">
              <w:rPr>
                <w:rFonts w:ascii="Noto Sans" w:eastAsia="Geo" w:hAnsi="Noto Sans" w:cs="Noto Sans"/>
                <w:sz w:val="18"/>
                <w:szCs w:val="18"/>
                <w:lang w:val="es-MX"/>
              </w:rPr>
              <w:t>INSTALACIÓN DE EXTRACTOR DE AIRE PARA BAÑO, PARA EMPOTRAR EN TECHO (FALSO PLAFÓN) O MURO, INCLUYE: SUMINISTRO, MONTAJE, AJUSTE PARA EMPOTRAR, CORTES, FIJACIÓN CON TAQUETES Y PIJAS, CONEXIÓN ELÉCTRICA A PUNTO EXISTENTE (CABLEADO TIPO THW-LS CAL. 12/14 AWG), SUMINISTRO DE DUCTO FLEXIBLE DE ALUMINIO DE 4" PARA SALIDA DE AIRE, REJILLA EXTERIOR DE VENTILACIÓN, CINTA DE ALUMINIO PARA SELLADO DE DUCTOS, PERSONAL ESPECIALIZADO, ACARREOS, LIMPIEZA DEL ÁREA DE TRABAJO, EQUIPO Y HERRAMIENTA Y ANDAMIOS.</w:t>
            </w:r>
          </w:p>
        </w:tc>
        <w:tc>
          <w:tcPr>
            <w:tcW w:w="589" w:type="pct"/>
            <w:vAlign w:val="center"/>
          </w:tcPr>
          <w:p w14:paraId="39905451"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color w:val="000000"/>
                <w:sz w:val="18"/>
                <w:szCs w:val="18"/>
                <w:lang w:val="es-MX"/>
              </w:rPr>
              <w:t>PZA</w:t>
            </w:r>
          </w:p>
        </w:tc>
        <w:tc>
          <w:tcPr>
            <w:tcW w:w="589" w:type="pct"/>
            <w:vAlign w:val="center"/>
          </w:tcPr>
          <w:p w14:paraId="70FF72CD"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color w:val="000000"/>
                <w:sz w:val="18"/>
                <w:szCs w:val="18"/>
                <w:lang w:val="es-MX"/>
              </w:rPr>
              <w:t>2.00</w:t>
            </w:r>
          </w:p>
        </w:tc>
        <w:tc>
          <w:tcPr>
            <w:tcW w:w="589" w:type="pct"/>
            <w:vAlign w:val="center"/>
          </w:tcPr>
          <w:p w14:paraId="12E41857" w14:textId="77777777" w:rsidR="00280E4E" w:rsidRPr="00A84A3F" w:rsidRDefault="00280E4E" w:rsidP="00284540">
            <w:pPr>
              <w:spacing w:before="60" w:after="60" w:line="312" w:lineRule="auto"/>
              <w:contextualSpacing/>
              <w:rPr>
                <w:rFonts w:ascii="Noto Sans" w:hAnsi="Noto Sans" w:cs="Noto Sans"/>
                <w:color w:val="000000" w:themeColor="text1"/>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66AE4AAA" w14:textId="77777777" w:rsidR="00280E4E" w:rsidRPr="00A84A3F" w:rsidRDefault="00280E4E" w:rsidP="00284540">
            <w:pPr>
              <w:spacing w:before="60" w:after="60" w:line="312" w:lineRule="auto"/>
              <w:contextualSpacing/>
              <w:rPr>
                <w:rFonts w:ascii="Noto Sans" w:hAnsi="Noto Sans" w:cs="Noto Sans"/>
                <w:color w:val="000000"/>
                <w:sz w:val="18"/>
                <w:szCs w:val="18"/>
                <w:lang w:val="es-MX" w:eastAsia="es-MX"/>
              </w:rPr>
            </w:pPr>
            <w:r w:rsidRPr="00A84A3F">
              <w:rPr>
                <w:rFonts w:ascii="Noto Sans" w:hAnsi="Noto Sans" w:cs="Noto Sans"/>
                <w:color w:val="000000"/>
                <w:sz w:val="18"/>
                <w:szCs w:val="18"/>
                <w:lang w:val="es-MX" w:eastAsia="es-MX"/>
              </w:rPr>
              <w:t>$</w:t>
            </w:r>
          </w:p>
        </w:tc>
      </w:tr>
      <w:tr w:rsidR="00280E4E" w:rsidRPr="00A84A3F" w14:paraId="08EBC074" w14:textId="77777777" w:rsidTr="00280E4E">
        <w:trPr>
          <w:jc w:val="center"/>
        </w:trPr>
        <w:tc>
          <w:tcPr>
            <w:tcW w:w="345" w:type="pct"/>
            <w:vAlign w:val="center"/>
          </w:tcPr>
          <w:p w14:paraId="2B407038"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vAlign w:val="center"/>
          </w:tcPr>
          <w:p w14:paraId="621DE171" w14:textId="77777777" w:rsidR="00280E4E" w:rsidRPr="00A84A3F" w:rsidRDefault="00280E4E" w:rsidP="00284540">
            <w:pPr>
              <w:spacing w:line="312" w:lineRule="auto"/>
              <w:contextualSpacing/>
              <w:jc w:val="both"/>
              <w:rPr>
                <w:rFonts w:ascii="Noto Sans" w:hAnsi="Noto Sans" w:cs="Noto Sans"/>
                <w:b/>
                <w:color w:val="000000" w:themeColor="text1"/>
                <w:sz w:val="18"/>
                <w:szCs w:val="18"/>
                <w:lang w:val="es-MX"/>
              </w:rPr>
            </w:pPr>
            <w:r w:rsidRPr="00A84A3F">
              <w:rPr>
                <w:rFonts w:ascii="Noto Sans" w:eastAsia="Geo" w:hAnsi="Noto Sans" w:cs="Noto Sans"/>
                <w:sz w:val="18"/>
                <w:szCs w:val="18"/>
                <w:lang w:val="es-MX"/>
              </w:rPr>
              <w:t>INSTALACIÓN DE NODO DE RED DE DATOS (VOZ Y DATOS), CATEGORÍA 6A O SUPERIOR, INCLUYE: TENDIDO DE CABLEADO UTP HASTA 65 METROS DESDE EL CUARTO DE COMUNICACIONES (RACK) HASTA EL PUNTO DE USUARIO, INCLUYE: SUMINISTRO DE MATERIALES (CABLE, JACKS RJ45, PLACAS DE PARED, PATCH CORDS), PERSONAL ESPECIALIZADO, EQUIPO Y HERRAMIENTA DE PONCHADO Y CERTIFICACIÓN, PRUEBAS DE CONECTIVIDAD, ETIQUETADO E IDENTIFICACIÓN, LIMPIEZA DE LA ZONA DE TRABAJO Y DESPERDICIOS.</w:t>
            </w:r>
          </w:p>
        </w:tc>
        <w:tc>
          <w:tcPr>
            <w:tcW w:w="589" w:type="pct"/>
            <w:vAlign w:val="center"/>
          </w:tcPr>
          <w:p w14:paraId="2F5EA8BC" w14:textId="77777777" w:rsidR="00280E4E" w:rsidRPr="00A84A3F" w:rsidRDefault="00280E4E" w:rsidP="00284540">
            <w:pPr>
              <w:spacing w:before="60" w:after="60" w:line="312" w:lineRule="auto"/>
              <w:contextualSpacing/>
              <w:jc w:val="center"/>
              <w:rPr>
                <w:rFonts w:ascii="Noto Sans" w:hAnsi="Noto Sans" w:cs="Noto Sans"/>
                <w:sz w:val="18"/>
                <w:szCs w:val="18"/>
                <w:lang w:val="es-MX"/>
              </w:rPr>
            </w:pPr>
            <w:r w:rsidRPr="00A84A3F">
              <w:rPr>
                <w:rFonts w:ascii="Noto Sans" w:hAnsi="Noto Sans" w:cs="Noto Sans"/>
                <w:color w:val="000000"/>
                <w:sz w:val="18"/>
                <w:szCs w:val="18"/>
                <w:lang w:val="es-MX"/>
              </w:rPr>
              <w:t>PZA</w:t>
            </w:r>
          </w:p>
        </w:tc>
        <w:tc>
          <w:tcPr>
            <w:tcW w:w="589" w:type="pct"/>
            <w:vAlign w:val="center"/>
          </w:tcPr>
          <w:p w14:paraId="5D7BF15D" w14:textId="77777777" w:rsidR="00280E4E" w:rsidRPr="00A84A3F" w:rsidRDefault="00280E4E" w:rsidP="00284540">
            <w:pPr>
              <w:spacing w:before="60" w:after="60" w:line="312" w:lineRule="auto"/>
              <w:contextualSpacing/>
              <w:jc w:val="center"/>
              <w:rPr>
                <w:rFonts w:ascii="Noto Sans" w:hAnsi="Noto Sans" w:cs="Noto Sans"/>
                <w:color w:val="000000" w:themeColor="text1"/>
                <w:sz w:val="18"/>
                <w:szCs w:val="18"/>
                <w:lang w:val="es-MX"/>
              </w:rPr>
            </w:pPr>
            <w:r w:rsidRPr="00A84A3F">
              <w:rPr>
                <w:rFonts w:ascii="Noto Sans" w:hAnsi="Noto Sans" w:cs="Noto Sans"/>
                <w:color w:val="000000"/>
                <w:sz w:val="18"/>
                <w:szCs w:val="18"/>
                <w:lang w:val="es-MX"/>
              </w:rPr>
              <w:t>50.00</w:t>
            </w:r>
          </w:p>
        </w:tc>
        <w:tc>
          <w:tcPr>
            <w:tcW w:w="589" w:type="pct"/>
            <w:vAlign w:val="center"/>
          </w:tcPr>
          <w:p w14:paraId="76E7580B" w14:textId="77777777" w:rsidR="00280E4E" w:rsidRPr="00A84A3F" w:rsidRDefault="00280E4E" w:rsidP="00284540">
            <w:pPr>
              <w:spacing w:before="60" w:after="60" w:line="312" w:lineRule="auto"/>
              <w:contextualSpacing/>
              <w:rPr>
                <w:rFonts w:ascii="Noto Sans" w:hAnsi="Noto Sans" w:cs="Noto Sans"/>
                <w:color w:val="000000"/>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6D058C7E" w14:textId="77777777" w:rsidR="00280E4E" w:rsidRPr="00A84A3F" w:rsidRDefault="00280E4E" w:rsidP="00284540">
            <w:pPr>
              <w:spacing w:before="60" w:after="60" w:line="312" w:lineRule="auto"/>
              <w:contextualSpacing/>
              <w:rPr>
                <w:rFonts w:ascii="Noto Sans" w:hAnsi="Noto Sans" w:cs="Noto Sans"/>
                <w:color w:val="000000"/>
                <w:sz w:val="18"/>
                <w:szCs w:val="18"/>
                <w:lang w:val="es-MX"/>
              </w:rPr>
            </w:pPr>
            <w:r w:rsidRPr="00A84A3F">
              <w:rPr>
                <w:rFonts w:ascii="Noto Sans" w:hAnsi="Noto Sans" w:cs="Noto Sans"/>
                <w:color w:val="000000"/>
                <w:sz w:val="18"/>
                <w:szCs w:val="18"/>
                <w:lang w:val="es-MX" w:eastAsia="es-MX"/>
              </w:rPr>
              <w:t>$</w:t>
            </w:r>
          </w:p>
        </w:tc>
      </w:tr>
      <w:tr w:rsidR="00280E4E" w:rsidRPr="00A84A3F" w14:paraId="687BCDFA" w14:textId="77777777" w:rsidTr="00280E4E">
        <w:trPr>
          <w:jc w:val="center"/>
        </w:trPr>
        <w:tc>
          <w:tcPr>
            <w:tcW w:w="345" w:type="pct"/>
            <w:vAlign w:val="center"/>
          </w:tcPr>
          <w:p w14:paraId="5742CD39"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vAlign w:val="center"/>
          </w:tcPr>
          <w:p w14:paraId="38C7EE8E" w14:textId="77777777" w:rsidR="00280E4E" w:rsidRPr="00A84A3F" w:rsidRDefault="00280E4E" w:rsidP="00284540">
            <w:pPr>
              <w:spacing w:line="312" w:lineRule="auto"/>
              <w:contextualSpacing/>
              <w:jc w:val="both"/>
              <w:rPr>
                <w:rFonts w:ascii="Noto Sans" w:hAnsi="Noto Sans" w:cs="Noto Sans"/>
                <w:color w:val="000000"/>
                <w:sz w:val="18"/>
                <w:szCs w:val="18"/>
                <w:lang w:val="es-MX"/>
              </w:rPr>
            </w:pPr>
            <w:r w:rsidRPr="00A84A3F">
              <w:rPr>
                <w:rFonts w:ascii="Noto Sans" w:hAnsi="Noto Sans" w:cs="Noto Sans"/>
                <w:color w:val="000000"/>
                <w:sz w:val="18"/>
                <w:szCs w:val="18"/>
                <w:lang w:val="es-MX"/>
              </w:rPr>
              <w:t>SUMINISTRO Y APLICACIÓN DE PINTURA VINÍLICA ANTIBACTERIAL LAVABLE EN MUROS DE CALIDAD AUTORIZADA POR EL INSTITUTO, INCLUYE: HERRAMIENTAS, MATERIALES, PERSONAL, FLETE, DESPERDICIO, ACARREO HASTA EL LUGAR DE SU UTILIZACIÓN, PREPARACIÓN DE LA SUPERFICIE, FONDEO, SELLADOR, Y APLICACIÓN DE DOS CAPAS O HASTA CUBRIR UNIFORMEMENTE LA SUPERFICIE, PROTECCIÓN CON HULE, CINTA O PAPEL, LIMPIEZA Y RETIRO DE SOBRANTES FUERA DEL INSTITUTO Y HERRAMIENTA Y EQUIPO DE SEGURIDAD.</w:t>
            </w:r>
          </w:p>
        </w:tc>
        <w:tc>
          <w:tcPr>
            <w:tcW w:w="589" w:type="pct"/>
            <w:vAlign w:val="center"/>
          </w:tcPr>
          <w:p w14:paraId="6917982C"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color w:val="000000"/>
                <w:sz w:val="18"/>
                <w:szCs w:val="18"/>
                <w:lang w:val="es-MX"/>
              </w:rPr>
              <w:t>M²</w:t>
            </w:r>
          </w:p>
        </w:tc>
        <w:tc>
          <w:tcPr>
            <w:tcW w:w="589" w:type="pct"/>
            <w:vAlign w:val="center"/>
          </w:tcPr>
          <w:p w14:paraId="4935C0FA"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color w:val="000000"/>
                <w:sz w:val="18"/>
                <w:szCs w:val="18"/>
                <w:lang w:val="es-MX"/>
              </w:rPr>
              <w:t>895.00</w:t>
            </w:r>
          </w:p>
        </w:tc>
        <w:tc>
          <w:tcPr>
            <w:tcW w:w="589" w:type="pct"/>
            <w:vAlign w:val="center"/>
          </w:tcPr>
          <w:p w14:paraId="2E390D5D" w14:textId="77777777" w:rsidR="00280E4E" w:rsidRPr="00A84A3F" w:rsidRDefault="00280E4E" w:rsidP="00284540">
            <w:pPr>
              <w:spacing w:before="60" w:after="60" w:line="312" w:lineRule="auto"/>
              <w:contextualSpacing/>
              <w:rPr>
                <w:rFonts w:ascii="Noto Sans" w:hAnsi="Noto Sans" w:cs="Noto Sans"/>
                <w:color w:val="000000"/>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08EC3361" w14:textId="77777777" w:rsidR="00280E4E" w:rsidRPr="00A84A3F" w:rsidRDefault="00280E4E" w:rsidP="00284540">
            <w:pPr>
              <w:spacing w:before="60" w:after="60" w:line="312" w:lineRule="auto"/>
              <w:contextualSpacing/>
              <w:rPr>
                <w:rFonts w:ascii="Noto Sans" w:hAnsi="Noto Sans" w:cs="Noto Sans"/>
                <w:color w:val="000000"/>
                <w:sz w:val="18"/>
                <w:szCs w:val="18"/>
                <w:lang w:val="es-MX"/>
              </w:rPr>
            </w:pPr>
            <w:r w:rsidRPr="00A84A3F">
              <w:rPr>
                <w:rFonts w:ascii="Noto Sans" w:hAnsi="Noto Sans" w:cs="Noto Sans"/>
                <w:color w:val="000000"/>
                <w:sz w:val="18"/>
                <w:szCs w:val="18"/>
                <w:lang w:val="es-MX" w:eastAsia="es-MX"/>
              </w:rPr>
              <w:t>$</w:t>
            </w:r>
          </w:p>
        </w:tc>
      </w:tr>
      <w:tr w:rsidR="00280E4E" w:rsidRPr="00A84A3F" w14:paraId="5F25C2A1" w14:textId="77777777" w:rsidTr="00280E4E">
        <w:trPr>
          <w:jc w:val="center"/>
        </w:trPr>
        <w:tc>
          <w:tcPr>
            <w:tcW w:w="345" w:type="pct"/>
            <w:vAlign w:val="center"/>
          </w:tcPr>
          <w:p w14:paraId="7099E36F"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vAlign w:val="center"/>
          </w:tcPr>
          <w:p w14:paraId="5AB6FD94" w14:textId="77777777" w:rsidR="00280E4E" w:rsidRPr="00A84A3F" w:rsidRDefault="00280E4E" w:rsidP="00284540">
            <w:pPr>
              <w:spacing w:line="312" w:lineRule="auto"/>
              <w:contextualSpacing/>
              <w:jc w:val="both"/>
              <w:rPr>
                <w:rFonts w:ascii="Noto Sans" w:hAnsi="Noto Sans" w:cs="Noto Sans"/>
                <w:b/>
                <w:color w:val="000000" w:themeColor="text1"/>
                <w:sz w:val="18"/>
                <w:szCs w:val="18"/>
                <w:lang w:val="es-MX"/>
              </w:rPr>
            </w:pPr>
            <w:r w:rsidRPr="00A84A3F">
              <w:rPr>
                <w:rFonts w:ascii="Noto Sans" w:hAnsi="Noto Sans" w:cs="Noto Sans"/>
                <w:color w:val="000000"/>
                <w:sz w:val="18"/>
                <w:szCs w:val="18"/>
                <w:lang w:val="es-MX"/>
              </w:rPr>
              <w:t>SUMINISTRO Y APLICACIÓN DE PINTURA VINÍLICA ANTIBACTERIAL LAVABLE EN PLAFONES DE CALIDAD AUTORIZADA POR EL INSTITUTO, INCLUYE: HERRAMIENTAS, MATERIALES, PERSONAL, FLETE, DESPERDICIO, ACARREO HASTA EL LUGAR DE SU UTILIZACIÓN, PREPARACIÓN DE LA SUPERFICIE, FONDEO, SELLADOR, Y APLICACIÓN DE DOS CAPAS O HASTA CUBRIR UNIFORMEMENTE LA SUPERFICIE, PROTECCIÓN CON HULE, CINTA O PAPEL, LIMPIEZA Y RETIRO DE SOBRANTES FUERA DEL INSTITUTO Y HERRAMIENTA Y EQUIPO DE SEGURIDAD.</w:t>
            </w:r>
          </w:p>
        </w:tc>
        <w:tc>
          <w:tcPr>
            <w:tcW w:w="589" w:type="pct"/>
            <w:vAlign w:val="center"/>
          </w:tcPr>
          <w:p w14:paraId="392AF21B" w14:textId="77777777" w:rsidR="00280E4E" w:rsidRPr="00A84A3F" w:rsidRDefault="00280E4E" w:rsidP="00284540">
            <w:pPr>
              <w:spacing w:before="60" w:after="60" w:line="312" w:lineRule="auto"/>
              <w:contextualSpacing/>
              <w:jc w:val="center"/>
              <w:rPr>
                <w:rFonts w:ascii="Noto Sans" w:hAnsi="Noto Sans" w:cs="Noto Sans"/>
                <w:sz w:val="18"/>
                <w:szCs w:val="18"/>
                <w:lang w:val="es-MX"/>
              </w:rPr>
            </w:pPr>
            <w:r w:rsidRPr="00A84A3F">
              <w:rPr>
                <w:rFonts w:ascii="Noto Sans" w:hAnsi="Noto Sans" w:cs="Noto Sans"/>
                <w:color w:val="000000"/>
                <w:sz w:val="18"/>
                <w:szCs w:val="18"/>
                <w:lang w:val="es-MX"/>
              </w:rPr>
              <w:t>M²</w:t>
            </w:r>
          </w:p>
        </w:tc>
        <w:tc>
          <w:tcPr>
            <w:tcW w:w="589" w:type="pct"/>
            <w:vAlign w:val="center"/>
          </w:tcPr>
          <w:p w14:paraId="3F96B965" w14:textId="77777777" w:rsidR="00280E4E" w:rsidRPr="00A84A3F" w:rsidRDefault="00280E4E" w:rsidP="00284540">
            <w:pPr>
              <w:spacing w:before="60" w:after="60" w:line="312" w:lineRule="auto"/>
              <w:contextualSpacing/>
              <w:jc w:val="center"/>
              <w:rPr>
                <w:rFonts w:ascii="Noto Sans" w:hAnsi="Noto Sans" w:cs="Noto Sans"/>
                <w:color w:val="000000" w:themeColor="text1"/>
                <w:sz w:val="18"/>
                <w:szCs w:val="18"/>
                <w:lang w:val="es-MX"/>
              </w:rPr>
            </w:pPr>
            <w:r w:rsidRPr="00A84A3F">
              <w:rPr>
                <w:rFonts w:ascii="Noto Sans" w:hAnsi="Noto Sans" w:cs="Noto Sans"/>
                <w:color w:val="000000"/>
                <w:sz w:val="18"/>
                <w:szCs w:val="18"/>
                <w:lang w:val="es-MX"/>
              </w:rPr>
              <w:t>420.00</w:t>
            </w:r>
          </w:p>
        </w:tc>
        <w:tc>
          <w:tcPr>
            <w:tcW w:w="589" w:type="pct"/>
            <w:vAlign w:val="center"/>
          </w:tcPr>
          <w:p w14:paraId="14532B64" w14:textId="77777777" w:rsidR="00280E4E" w:rsidRPr="00A84A3F" w:rsidRDefault="00280E4E" w:rsidP="00284540">
            <w:pPr>
              <w:spacing w:before="60" w:after="60" w:line="312" w:lineRule="auto"/>
              <w:contextualSpacing/>
              <w:rPr>
                <w:rFonts w:ascii="Noto Sans" w:hAnsi="Noto Sans" w:cs="Noto Sans"/>
                <w:color w:val="000000"/>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00A1EDA0" w14:textId="77777777" w:rsidR="00280E4E" w:rsidRPr="00A84A3F" w:rsidRDefault="00280E4E" w:rsidP="00284540">
            <w:pPr>
              <w:spacing w:before="60" w:after="60" w:line="312" w:lineRule="auto"/>
              <w:contextualSpacing/>
              <w:rPr>
                <w:rFonts w:ascii="Noto Sans" w:hAnsi="Noto Sans" w:cs="Noto Sans"/>
                <w:color w:val="000000"/>
                <w:sz w:val="18"/>
                <w:szCs w:val="18"/>
                <w:lang w:val="es-MX"/>
              </w:rPr>
            </w:pPr>
            <w:r w:rsidRPr="00A84A3F">
              <w:rPr>
                <w:rFonts w:ascii="Noto Sans" w:hAnsi="Noto Sans" w:cs="Noto Sans"/>
                <w:color w:val="000000"/>
                <w:sz w:val="18"/>
                <w:szCs w:val="18"/>
                <w:lang w:val="es-MX" w:eastAsia="es-MX"/>
              </w:rPr>
              <w:t>$</w:t>
            </w:r>
          </w:p>
        </w:tc>
      </w:tr>
      <w:tr w:rsidR="00280E4E" w:rsidRPr="00A84A3F" w14:paraId="5D602FD3" w14:textId="77777777" w:rsidTr="00280E4E">
        <w:trPr>
          <w:jc w:val="center"/>
        </w:trPr>
        <w:tc>
          <w:tcPr>
            <w:tcW w:w="345" w:type="pct"/>
            <w:vAlign w:val="center"/>
          </w:tcPr>
          <w:p w14:paraId="46A87A79"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vAlign w:val="center"/>
          </w:tcPr>
          <w:p w14:paraId="486F4D0C" w14:textId="77777777" w:rsidR="00280E4E" w:rsidRPr="00A84A3F" w:rsidRDefault="00280E4E" w:rsidP="00284540">
            <w:pPr>
              <w:spacing w:line="312" w:lineRule="auto"/>
              <w:contextualSpacing/>
              <w:jc w:val="both"/>
              <w:rPr>
                <w:rFonts w:ascii="Noto Sans" w:hAnsi="Noto Sans" w:cs="Noto Sans"/>
                <w:bCs/>
                <w:color w:val="000000" w:themeColor="text1"/>
                <w:sz w:val="18"/>
                <w:szCs w:val="18"/>
                <w:lang w:val="es-MX"/>
              </w:rPr>
            </w:pPr>
            <w:r w:rsidRPr="00A84A3F">
              <w:rPr>
                <w:rFonts w:ascii="Noto Sans" w:eastAsia="Geo" w:hAnsi="Noto Sans" w:cs="Noto Sans"/>
                <w:sz w:val="18"/>
                <w:szCs w:val="18"/>
                <w:lang w:val="es-MX"/>
              </w:rPr>
              <w:t>SUSTITUCIÓN DE PISO POR CERÁMICO ANTIDERRAPANTE, MODELO AUTORIZADO POR EL INSTITUTO (DEBERÁ TRAER MUESTRAS PARA SU APROBACIÓN), ASENTADO CON ADHESIVO BASE CEMENTO,  INCLUYE: RETIRO DE PISO EXISTENTE, MATERIALES: PISO CERÁMICO, ADHESIVO (PEGAPISO), EMBOQUILLADO (COLOR A ELEGIR), PERSONAL ESPECIALIZADO, EQUIPO Y HERRAMIENTA, TRAZO Y NIVELACIÓN PARA GARANTIZAR LA CORRECTA COLOCACIÓN Y PENDIENTES (SI APLICA), LIMPIEZA DE LA SUPERFICIE DE DESPLANTE, LIMPIEZA FINAL DEL EXCEDENTE DE ADHESIVO Y BOQUILLA, ACARREOS Y ELEVACIONES DE MATERIALES HASTA EL LUGAR DE SU UTILIZACIÓN, LIMPIEZA DEL ÁREA DE TRABAJO, RETIRO DE MATERIAL PRODUCTO DE LOS TRABAJOS Y SOBRANTES FUERA DEL INSTITUTO.</w:t>
            </w:r>
          </w:p>
        </w:tc>
        <w:tc>
          <w:tcPr>
            <w:tcW w:w="589" w:type="pct"/>
            <w:vAlign w:val="center"/>
          </w:tcPr>
          <w:p w14:paraId="70EB9E12" w14:textId="77777777" w:rsidR="00280E4E" w:rsidRPr="00A84A3F" w:rsidRDefault="00280E4E" w:rsidP="00284540">
            <w:pPr>
              <w:spacing w:before="60" w:after="60" w:line="312" w:lineRule="auto"/>
              <w:contextualSpacing/>
              <w:jc w:val="center"/>
              <w:rPr>
                <w:rFonts w:ascii="Noto Sans" w:hAnsi="Noto Sans" w:cs="Noto Sans"/>
                <w:sz w:val="18"/>
                <w:szCs w:val="18"/>
                <w:lang w:val="es-MX"/>
              </w:rPr>
            </w:pPr>
            <w:r w:rsidRPr="00A84A3F">
              <w:rPr>
                <w:rFonts w:ascii="Noto Sans" w:hAnsi="Noto Sans" w:cs="Noto Sans"/>
                <w:color w:val="000000"/>
                <w:sz w:val="18"/>
                <w:szCs w:val="18"/>
                <w:lang w:val="es-MX"/>
              </w:rPr>
              <w:t>M²</w:t>
            </w:r>
          </w:p>
        </w:tc>
        <w:tc>
          <w:tcPr>
            <w:tcW w:w="589" w:type="pct"/>
            <w:vAlign w:val="center"/>
          </w:tcPr>
          <w:p w14:paraId="1A1C1B24" w14:textId="77777777" w:rsidR="00280E4E" w:rsidRPr="00A84A3F" w:rsidRDefault="00280E4E" w:rsidP="00284540">
            <w:pPr>
              <w:spacing w:before="60" w:after="60" w:line="312" w:lineRule="auto"/>
              <w:contextualSpacing/>
              <w:jc w:val="center"/>
              <w:rPr>
                <w:rFonts w:ascii="Noto Sans" w:hAnsi="Noto Sans" w:cs="Noto Sans"/>
                <w:color w:val="000000" w:themeColor="text1"/>
                <w:sz w:val="18"/>
                <w:szCs w:val="18"/>
                <w:u w:val="single"/>
                <w:lang w:val="es-MX"/>
              </w:rPr>
            </w:pPr>
            <w:r w:rsidRPr="00A84A3F">
              <w:rPr>
                <w:rFonts w:ascii="Noto Sans" w:hAnsi="Noto Sans" w:cs="Noto Sans"/>
                <w:color w:val="000000"/>
                <w:sz w:val="18"/>
                <w:szCs w:val="18"/>
                <w:lang w:val="es-MX"/>
              </w:rPr>
              <w:t>420.00</w:t>
            </w:r>
          </w:p>
        </w:tc>
        <w:tc>
          <w:tcPr>
            <w:tcW w:w="589" w:type="pct"/>
            <w:vAlign w:val="center"/>
          </w:tcPr>
          <w:p w14:paraId="4349FEA2" w14:textId="77777777" w:rsidR="00280E4E" w:rsidRPr="00A84A3F" w:rsidRDefault="00280E4E" w:rsidP="00284540">
            <w:pPr>
              <w:spacing w:before="60" w:after="60" w:line="312" w:lineRule="auto"/>
              <w:contextualSpacing/>
              <w:rPr>
                <w:rFonts w:ascii="Noto Sans" w:hAnsi="Noto Sans" w:cs="Noto Sans"/>
                <w:color w:val="000000"/>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707897B0" w14:textId="77777777" w:rsidR="00280E4E" w:rsidRPr="00A84A3F" w:rsidRDefault="00280E4E" w:rsidP="00284540">
            <w:pPr>
              <w:spacing w:before="60" w:after="60" w:line="312" w:lineRule="auto"/>
              <w:contextualSpacing/>
              <w:rPr>
                <w:rFonts w:ascii="Noto Sans" w:hAnsi="Noto Sans" w:cs="Noto Sans"/>
                <w:color w:val="000000"/>
                <w:sz w:val="18"/>
                <w:szCs w:val="18"/>
                <w:lang w:val="es-MX"/>
              </w:rPr>
            </w:pPr>
            <w:r w:rsidRPr="00A84A3F">
              <w:rPr>
                <w:rFonts w:ascii="Noto Sans" w:hAnsi="Noto Sans" w:cs="Noto Sans"/>
                <w:color w:val="000000"/>
                <w:sz w:val="18"/>
                <w:szCs w:val="18"/>
                <w:lang w:val="es-MX" w:eastAsia="es-MX"/>
              </w:rPr>
              <w:t>$</w:t>
            </w:r>
          </w:p>
        </w:tc>
      </w:tr>
      <w:tr w:rsidR="00280E4E" w:rsidRPr="00A84A3F" w14:paraId="6E88DE12" w14:textId="77777777" w:rsidTr="00280E4E">
        <w:trPr>
          <w:jc w:val="center"/>
        </w:trPr>
        <w:tc>
          <w:tcPr>
            <w:tcW w:w="345" w:type="pct"/>
            <w:vAlign w:val="center"/>
          </w:tcPr>
          <w:p w14:paraId="4E179947"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vAlign w:val="center"/>
          </w:tcPr>
          <w:p w14:paraId="7A601AA5" w14:textId="77777777" w:rsidR="00280E4E" w:rsidRPr="00A84A3F" w:rsidRDefault="00280E4E" w:rsidP="00284540">
            <w:pPr>
              <w:spacing w:line="312" w:lineRule="auto"/>
              <w:contextualSpacing/>
              <w:jc w:val="both"/>
              <w:rPr>
                <w:rFonts w:ascii="Noto Sans" w:hAnsi="Noto Sans" w:cs="Noto Sans"/>
                <w:bCs/>
                <w:color w:val="000000" w:themeColor="text1"/>
                <w:sz w:val="18"/>
                <w:szCs w:val="18"/>
                <w:lang w:val="es-MX"/>
              </w:rPr>
            </w:pPr>
            <w:r w:rsidRPr="00A84A3F">
              <w:rPr>
                <w:rFonts w:ascii="Noto Sans" w:eastAsia="Geo" w:hAnsi="Noto Sans" w:cs="Noto Sans"/>
                <w:sz w:val="18"/>
                <w:szCs w:val="18"/>
                <w:lang w:val="es-MX"/>
              </w:rPr>
              <w:t>SUSTITUCIÓN Y COLOCACIÓN DE ZOCLO CERÁMICO, MODELO AUTORIZADO POR EL INSTITUTO (DEBERÁ TRAER MUESTRAS PARA SU APROBACIÓN), ASENTADO CON ADHESIVO BASE CEMENTO, EN PISOS DE PLANTA BAJA, INCLUYE: RETIRO DE ZOCLO EXISTENTE, MATERIALES, ADHESIVO (PEGAPISO), EMBOQUILLADO (COLOR A ELEGIR), PERSONAL ESPECIALIZADO, EQUIPO Y HERRAMIENTA, TRAZO Y NIVELACIÓN PARA GARANTIZAR LA CORRECTA COLOCACIÓN, LIMPIEZA FINAL DEL EXCEDENTE DE ADHESIVO Y BOQUILLA, ACARREOS Y ELEVACIONES DE MATERIALES HASTA EL LUGAR DE SU UTILIZACIÓN, LIMPIEZA DEL ÁREA DE TRABAJO, RETIRO DE MATERIAL PRODUCTO DE LOS TRABAJOS Y SOBRANTES FUERA DEL INSTITUTO.</w:t>
            </w:r>
          </w:p>
        </w:tc>
        <w:tc>
          <w:tcPr>
            <w:tcW w:w="589" w:type="pct"/>
            <w:vAlign w:val="center"/>
          </w:tcPr>
          <w:p w14:paraId="53EB34AF" w14:textId="77777777" w:rsidR="00280E4E" w:rsidRPr="00A84A3F" w:rsidRDefault="00280E4E" w:rsidP="00284540">
            <w:pPr>
              <w:spacing w:before="60" w:after="60" w:line="312" w:lineRule="auto"/>
              <w:contextualSpacing/>
              <w:jc w:val="center"/>
              <w:rPr>
                <w:rFonts w:ascii="Noto Sans" w:hAnsi="Noto Sans" w:cs="Noto Sans"/>
                <w:sz w:val="18"/>
                <w:szCs w:val="18"/>
                <w:lang w:val="es-MX"/>
              </w:rPr>
            </w:pPr>
            <w:r w:rsidRPr="00A84A3F">
              <w:rPr>
                <w:rFonts w:ascii="Noto Sans" w:hAnsi="Noto Sans" w:cs="Noto Sans"/>
                <w:color w:val="000000"/>
                <w:sz w:val="18"/>
                <w:szCs w:val="18"/>
                <w:lang w:val="es-MX"/>
              </w:rPr>
              <w:t>ML</w:t>
            </w:r>
          </w:p>
        </w:tc>
        <w:tc>
          <w:tcPr>
            <w:tcW w:w="589" w:type="pct"/>
            <w:vAlign w:val="center"/>
          </w:tcPr>
          <w:p w14:paraId="01510A73" w14:textId="77777777" w:rsidR="00280E4E" w:rsidRPr="00A84A3F" w:rsidRDefault="00280E4E" w:rsidP="00284540">
            <w:pPr>
              <w:spacing w:before="60" w:after="60" w:line="312" w:lineRule="auto"/>
              <w:contextualSpacing/>
              <w:jc w:val="center"/>
              <w:rPr>
                <w:rFonts w:ascii="Noto Sans" w:hAnsi="Noto Sans" w:cs="Noto Sans"/>
                <w:color w:val="000000" w:themeColor="text1"/>
                <w:sz w:val="18"/>
                <w:szCs w:val="18"/>
                <w:lang w:val="es-MX"/>
              </w:rPr>
            </w:pPr>
            <w:r w:rsidRPr="00A84A3F">
              <w:rPr>
                <w:rFonts w:ascii="Noto Sans" w:hAnsi="Noto Sans" w:cs="Noto Sans"/>
                <w:color w:val="000000"/>
                <w:sz w:val="18"/>
                <w:szCs w:val="18"/>
                <w:lang w:val="es-MX"/>
              </w:rPr>
              <w:t>261.00</w:t>
            </w:r>
          </w:p>
        </w:tc>
        <w:tc>
          <w:tcPr>
            <w:tcW w:w="589" w:type="pct"/>
            <w:vAlign w:val="center"/>
          </w:tcPr>
          <w:p w14:paraId="1D0A8E55" w14:textId="77777777" w:rsidR="00280E4E" w:rsidRPr="00A84A3F" w:rsidRDefault="00280E4E" w:rsidP="00284540">
            <w:pPr>
              <w:spacing w:before="60" w:after="60" w:line="312" w:lineRule="auto"/>
              <w:contextualSpacing/>
              <w:rPr>
                <w:rFonts w:ascii="Noto Sans" w:hAnsi="Noto Sans" w:cs="Noto Sans"/>
                <w:color w:val="000000"/>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48227FAD" w14:textId="77777777" w:rsidR="00280E4E" w:rsidRPr="00A84A3F" w:rsidRDefault="00280E4E" w:rsidP="00284540">
            <w:pPr>
              <w:spacing w:before="60" w:after="60" w:line="312" w:lineRule="auto"/>
              <w:contextualSpacing/>
              <w:rPr>
                <w:rFonts w:ascii="Noto Sans" w:hAnsi="Noto Sans" w:cs="Noto Sans"/>
                <w:color w:val="000000"/>
                <w:sz w:val="18"/>
                <w:szCs w:val="18"/>
                <w:lang w:val="es-MX"/>
              </w:rPr>
            </w:pPr>
            <w:r w:rsidRPr="00A84A3F">
              <w:rPr>
                <w:rFonts w:ascii="Noto Sans" w:hAnsi="Noto Sans" w:cs="Noto Sans"/>
                <w:color w:val="000000"/>
                <w:sz w:val="18"/>
                <w:szCs w:val="18"/>
                <w:lang w:val="es-MX" w:eastAsia="es-MX"/>
              </w:rPr>
              <w:t>$</w:t>
            </w:r>
          </w:p>
        </w:tc>
      </w:tr>
      <w:tr w:rsidR="00280E4E" w:rsidRPr="00A84A3F" w14:paraId="405AB979" w14:textId="77777777" w:rsidTr="00280E4E">
        <w:trPr>
          <w:trHeight w:val="906"/>
          <w:jc w:val="center"/>
        </w:trPr>
        <w:tc>
          <w:tcPr>
            <w:tcW w:w="345" w:type="pct"/>
            <w:vAlign w:val="center"/>
          </w:tcPr>
          <w:p w14:paraId="13BC4AA8"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tcPr>
          <w:p w14:paraId="3988DB16" w14:textId="77777777" w:rsidR="00280E4E" w:rsidRPr="00A84A3F" w:rsidRDefault="00280E4E" w:rsidP="00284540">
            <w:pPr>
              <w:spacing w:line="312" w:lineRule="auto"/>
              <w:contextualSpacing/>
              <w:jc w:val="both"/>
              <w:rPr>
                <w:rFonts w:ascii="Noto Sans" w:hAnsi="Noto Sans" w:cs="Noto Sans"/>
                <w:b/>
                <w:color w:val="000000" w:themeColor="text1"/>
                <w:sz w:val="18"/>
                <w:szCs w:val="18"/>
                <w:lang w:val="es-MX"/>
              </w:rPr>
            </w:pPr>
            <w:r w:rsidRPr="00A84A3F">
              <w:rPr>
                <w:rFonts w:ascii="Noto Sans" w:eastAsia="Geo" w:hAnsi="Noto Sans" w:cs="Noto Sans"/>
                <w:sz w:val="18"/>
                <w:szCs w:val="18"/>
                <w:lang w:val="es-MX"/>
              </w:rPr>
              <w:t xml:space="preserve">SUSTITUCIÓN DE RECUBRIMIENTO CERÁMICO DE CALIDAD EN PISOS Y MUROS DE SANITARIOS, INCLUYE: RETIRO DE RECUBRIMIENTO EXISTENTE HASTA DEJAR LIMPIA LA SUPERFICIE, ACARREO DE MATERIAL PRODUCTO DE RETIRO FUERA DEL INSTITUTO, COLOCACIÓN DE LOSETA CERÁMICA SEGÚN MUESTRA APROBADA POR EL INSTITUTO, ADHESIVO IMPERMEABLE PARA COLOCACIÓN, JUNTEADOR DE ALTO DESEMPEÑO, TRAZOS, CORTES, ACARREOS HORIZONTALES Y VERTICALES, NIVELACIÓN, PLOMEADO, LIMPIEZA DE SUPERFICIES, ANDAMIOS, HERRAMIENTA, EQUIPO DE SEGURIDAD, LIMPIEZA FINAL Y DESPERDICIOS. </w:t>
            </w:r>
          </w:p>
        </w:tc>
        <w:tc>
          <w:tcPr>
            <w:tcW w:w="589" w:type="pct"/>
            <w:vAlign w:val="center"/>
          </w:tcPr>
          <w:p w14:paraId="52499C7B" w14:textId="77777777" w:rsidR="00280E4E" w:rsidRPr="00A84A3F" w:rsidRDefault="00280E4E" w:rsidP="00284540">
            <w:pPr>
              <w:spacing w:before="60" w:after="60" w:line="312" w:lineRule="auto"/>
              <w:contextualSpacing/>
              <w:jc w:val="center"/>
              <w:rPr>
                <w:rFonts w:ascii="Noto Sans" w:hAnsi="Noto Sans" w:cs="Noto Sans"/>
                <w:sz w:val="18"/>
                <w:szCs w:val="18"/>
                <w:lang w:val="es-MX"/>
              </w:rPr>
            </w:pPr>
            <w:r w:rsidRPr="00A84A3F">
              <w:rPr>
                <w:rFonts w:ascii="Noto Sans" w:hAnsi="Noto Sans" w:cs="Noto Sans"/>
                <w:color w:val="000000"/>
                <w:sz w:val="18"/>
                <w:szCs w:val="18"/>
                <w:lang w:val="es-MX"/>
              </w:rPr>
              <w:t>M²</w:t>
            </w:r>
          </w:p>
        </w:tc>
        <w:tc>
          <w:tcPr>
            <w:tcW w:w="589" w:type="pct"/>
            <w:vAlign w:val="center"/>
          </w:tcPr>
          <w:p w14:paraId="6D04EB14" w14:textId="77777777" w:rsidR="00280E4E" w:rsidRPr="00A84A3F" w:rsidRDefault="00280E4E" w:rsidP="00284540">
            <w:pPr>
              <w:spacing w:before="60" w:after="60" w:line="312" w:lineRule="auto"/>
              <w:contextualSpacing/>
              <w:jc w:val="center"/>
              <w:rPr>
                <w:rFonts w:ascii="Noto Sans" w:hAnsi="Noto Sans" w:cs="Noto Sans"/>
                <w:color w:val="000000" w:themeColor="text1"/>
                <w:sz w:val="18"/>
                <w:szCs w:val="18"/>
                <w:lang w:val="es-MX"/>
              </w:rPr>
            </w:pPr>
            <w:r w:rsidRPr="00A84A3F">
              <w:rPr>
                <w:rFonts w:ascii="Noto Sans" w:hAnsi="Noto Sans" w:cs="Noto Sans"/>
                <w:color w:val="000000" w:themeColor="text1"/>
                <w:sz w:val="18"/>
                <w:szCs w:val="18"/>
                <w:lang w:val="es-MX"/>
              </w:rPr>
              <w:t>82.00</w:t>
            </w:r>
          </w:p>
        </w:tc>
        <w:tc>
          <w:tcPr>
            <w:tcW w:w="589" w:type="pct"/>
            <w:vAlign w:val="center"/>
          </w:tcPr>
          <w:p w14:paraId="70BB5AA5" w14:textId="77777777" w:rsidR="00280E4E" w:rsidRPr="00A84A3F" w:rsidRDefault="00280E4E" w:rsidP="00284540">
            <w:pPr>
              <w:spacing w:before="60" w:after="60" w:line="312" w:lineRule="auto"/>
              <w:contextualSpacing/>
              <w:rPr>
                <w:rFonts w:ascii="Noto Sans" w:hAnsi="Noto Sans" w:cs="Noto Sans"/>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093138BF" w14:textId="77777777" w:rsidR="00280E4E" w:rsidRPr="00A84A3F" w:rsidRDefault="00280E4E" w:rsidP="00284540">
            <w:pPr>
              <w:spacing w:before="60" w:after="60" w:line="312" w:lineRule="auto"/>
              <w:contextualSpacing/>
              <w:rPr>
                <w:rFonts w:ascii="Noto Sans" w:hAnsi="Noto Sans" w:cs="Noto Sans"/>
                <w:sz w:val="18"/>
                <w:szCs w:val="18"/>
                <w:lang w:val="es-MX"/>
              </w:rPr>
            </w:pPr>
            <w:r w:rsidRPr="00A84A3F">
              <w:rPr>
                <w:rFonts w:ascii="Noto Sans" w:hAnsi="Noto Sans" w:cs="Noto Sans"/>
                <w:color w:val="000000"/>
                <w:sz w:val="18"/>
                <w:szCs w:val="18"/>
                <w:lang w:val="es-MX" w:eastAsia="es-MX"/>
              </w:rPr>
              <w:t>$</w:t>
            </w:r>
          </w:p>
        </w:tc>
      </w:tr>
      <w:tr w:rsidR="00280E4E" w:rsidRPr="00A84A3F" w14:paraId="1FD2BBFE" w14:textId="77777777" w:rsidTr="00280E4E">
        <w:trPr>
          <w:jc w:val="center"/>
        </w:trPr>
        <w:tc>
          <w:tcPr>
            <w:tcW w:w="345" w:type="pct"/>
            <w:vAlign w:val="center"/>
          </w:tcPr>
          <w:p w14:paraId="738A38BC"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vAlign w:val="center"/>
          </w:tcPr>
          <w:p w14:paraId="18AF8613" w14:textId="77777777" w:rsidR="00280E4E" w:rsidRPr="00A84A3F" w:rsidRDefault="00280E4E" w:rsidP="00284540">
            <w:pPr>
              <w:spacing w:line="312" w:lineRule="auto"/>
              <w:contextualSpacing/>
              <w:jc w:val="both"/>
              <w:rPr>
                <w:rFonts w:ascii="Noto Sans" w:hAnsi="Noto Sans" w:cs="Noto Sans"/>
                <w:bCs/>
                <w:color w:val="000000" w:themeColor="text1"/>
                <w:sz w:val="18"/>
                <w:szCs w:val="18"/>
                <w:lang w:val="es-MX"/>
              </w:rPr>
            </w:pPr>
            <w:r w:rsidRPr="00A84A3F">
              <w:rPr>
                <w:rFonts w:ascii="Noto Sans" w:hAnsi="Noto Sans" w:cs="Noto Sans"/>
                <w:bCs/>
                <w:color w:val="000000" w:themeColor="text1"/>
                <w:sz w:val="18"/>
                <w:szCs w:val="18"/>
                <w:lang w:val="es-MX"/>
              </w:rPr>
              <w:t xml:space="preserve">SUSTITUCIÓN DE WC, INCLUYE: RETIRO DE WC EXISTENTE, SUMINISTRO E INSTALACIÓN, HERRAMIENTAS, MATERIALES, CONEXIONES, PRUEBAS, CUELLO DE CERA, FIJACIÓN Y PERSONAL </w:t>
            </w:r>
          </w:p>
        </w:tc>
        <w:tc>
          <w:tcPr>
            <w:tcW w:w="589" w:type="pct"/>
            <w:vAlign w:val="center"/>
          </w:tcPr>
          <w:p w14:paraId="20B75175" w14:textId="77777777" w:rsidR="00280E4E" w:rsidRPr="00A84A3F" w:rsidRDefault="00280E4E" w:rsidP="00284540">
            <w:pPr>
              <w:spacing w:before="60" w:after="60" w:line="312" w:lineRule="auto"/>
              <w:contextualSpacing/>
              <w:jc w:val="center"/>
              <w:rPr>
                <w:rFonts w:ascii="Noto Sans" w:hAnsi="Noto Sans" w:cs="Noto Sans"/>
                <w:sz w:val="18"/>
                <w:szCs w:val="18"/>
                <w:lang w:val="es-MX"/>
              </w:rPr>
            </w:pPr>
            <w:r w:rsidRPr="00A84A3F">
              <w:rPr>
                <w:rFonts w:ascii="Noto Sans" w:hAnsi="Noto Sans" w:cs="Noto Sans"/>
                <w:sz w:val="18"/>
                <w:szCs w:val="18"/>
                <w:lang w:val="es-MX"/>
              </w:rPr>
              <w:t xml:space="preserve">PZA </w:t>
            </w:r>
          </w:p>
        </w:tc>
        <w:tc>
          <w:tcPr>
            <w:tcW w:w="589" w:type="pct"/>
            <w:vAlign w:val="center"/>
          </w:tcPr>
          <w:p w14:paraId="33BCC514" w14:textId="77777777" w:rsidR="00280E4E" w:rsidRPr="00A84A3F" w:rsidRDefault="00280E4E" w:rsidP="00284540">
            <w:pPr>
              <w:spacing w:before="60" w:after="60" w:line="312" w:lineRule="auto"/>
              <w:contextualSpacing/>
              <w:jc w:val="center"/>
              <w:rPr>
                <w:rFonts w:ascii="Noto Sans" w:hAnsi="Noto Sans" w:cs="Noto Sans"/>
                <w:color w:val="000000" w:themeColor="text1"/>
                <w:sz w:val="18"/>
                <w:szCs w:val="18"/>
                <w:lang w:val="es-MX"/>
              </w:rPr>
            </w:pPr>
            <w:r w:rsidRPr="00A84A3F">
              <w:rPr>
                <w:rFonts w:ascii="Noto Sans" w:hAnsi="Noto Sans" w:cs="Noto Sans"/>
                <w:sz w:val="18"/>
                <w:szCs w:val="18"/>
                <w:lang w:val="es-MX"/>
              </w:rPr>
              <w:t>2.00</w:t>
            </w:r>
          </w:p>
        </w:tc>
        <w:tc>
          <w:tcPr>
            <w:tcW w:w="589" w:type="pct"/>
            <w:vAlign w:val="center"/>
          </w:tcPr>
          <w:p w14:paraId="6BE1665B" w14:textId="77777777" w:rsidR="00280E4E" w:rsidRPr="00A84A3F" w:rsidRDefault="00280E4E" w:rsidP="00284540">
            <w:pPr>
              <w:spacing w:before="60" w:after="60" w:line="312" w:lineRule="auto"/>
              <w:contextualSpacing/>
              <w:rPr>
                <w:rFonts w:ascii="Noto Sans" w:hAnsi="Noto Sans" w:cs="Noto Sans"/>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1C8B1C8B" w14:textId="77777777" w:rsidR="00280E4E" w:rsidRPr="00A84A3F" w:rsidRDefault="00280E4E" w:rsidP="00284540">
            <w:pPr>
              <w:spacing w:before="60" w:after="60" w:line="312" w:lineRule="auto"/>
              <w:contextualSpacing/>
              <w:rPr>
                <w:rFonts w:ascii="Noto Sans" w:hAnsi="Noto Sans" w:cs="Noto Sans"/>
                <w:sz w:val="18"/>
                <w:szCs w:val="18"/>
                <w:lang w:val="es-MX"/>
              </w:rPr>
            </w:pPr>
            <w:r w:rsidRPr="00A84A3F">
              <w:rPr>
                <w:rFonts w:ascii="Noto Sans" w:hAnsi="Noto Sans" w:cs="Noto Sans"/>
                <w:color w:val="000000"/>
                <w:sz w:val="18"/>
                <w:szCs w:val="18"/>
                <w:lang w:val="es-MX" w:eastAsia="es-MX"/>
              </w:rPr>
              <w:t>$</w:t>
            </w:r>
          </w:p>
        </w:tc>
      </w:tr>
      <w:tr w:rsidR="00280E4E" w:rsidRPr="00A84A3F" w14:paraId="15AC22B0" w14:textId="77777777" w:rsidTr="00280E4E">
        <w:trPr>
          <w:jc w:val="center"/>
        </w:trPr>
        <w:tc>
          <w:tcPr>
            <w:tcW w:w="345" w:type="pct"/>
            <w:vAlign w:val="center"/>
          </w:tcPr>
          <w:p w14:paraId="7282BB4A"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vAlign w:val="center"/>
          </w:tcPr>
          <w:p w14:paraId="1C57F2AE" w14:textId="77777777" w:rsidR="00280E4E" w:rsidRPr="00A84A3F" w:rsidRDefault="00280E4E" w:rsidP="00284540">
            <w:pPr>
              <w:spacing w:line="312" w:lineRule="auto"/>
              <w:contextualSpacing/>
              <w:jc w:val="both"/>
              <w:rPr>
                <w:rFonts w:ascii="Noto Sans" w:hAnsi="Noto Sans" w:cs="Noto Sans"/>
                <w:bCs/>
                <w:color w:val="000000" w:themeColor="text1"/>
                <w:sz w:val="18"/>
                <w:szCs w:val="18"/>
                <w:lang w:val="es-MX"/>
              </w:rPr>
            </w:pPr>
            <w:r w:rsidRPr="00A84A3F">
              <w:rPr>
                <w:rFonts w:ascii="Noto Sans" w:hAnsi="Noto Sans" w:cs="Noto Sans"/>
                <w:bCs/>
                <w:color w:val="000000" w:themeColor="text1"/>
                <w:sz w:val="18"/>
                <w:szCs w:val="18"/>
                <w:lang w:val="es-MX"/>
              </w:rPr>
              <w:t>COLOCACIÓN DE MINGITORIO SECO COLOR BLANCO. INCLUYE: SUMINISTRO, INSTALACIÓN, PRUEBAS, HERRAMIENTAS, CONEXIONES, SOPORTERÍA, PERSONAL ESPECIALIZADO Y ACARREOS.</w:t>
            </w:r>
          </w:p>
        </w:tc>
        <w:tc>
          <w:tcPr>
            <w:tcW w:w="589" w:type="pct"/>
            <w:vAlign w:val="center"/>
          </w:tcPr>
          <w:p w14:paraId="7505CD28" w14:textId="77777777" w:rsidR="00280E4E" w:rsidRPr="00A84A3F" w:rsidRDefault="00280E4E" w:rsidP="00284540">
            <w:pPr>
              <w:spacing w:before="60" w:after="60" w:line="312" w:lineRule="auto"/>
              <w:contextualSpacing/>
              <w:jc w:val="center"/>
              <w:rPr>
                <w:rFonts w:ascii="Noto Sans" w:hAnsi="Noto Sans" w:cs="Noto Sans"/>
                <w:sz w:val="18"/>
                <w:szCs w:val="18"/>
                <w:lang w:val="es-MX"/>
              </w:rPr>
            </w:pPr>
            <w:r w:rsidRPr="00A84A3F">
              <w:rPr>
                <w:rFonts w:ascii="Noto Sans" w:hAnsi="Noto Sans" w:cs="Noto Sans"/>
                <w:sz w:val="18"/>
                <w:szCs w:val="18"/>
                <w:lang w:val="es-MX"/>
              </w:rPr>
              <w:t xml:space="preserve">PZA </w:t>
            </w:r>
          </w:p>
        </w:tc>
        <w:tc>
          <w:tcPr>
            <w:tcW w:w="589" w:type="pct"/>
            <w:vAlign w:val="center"/>
          </w:tcPr>
          <w:p w14:paraId="7A9C7076" w14:textId="77777777" w:rsidR="00280E4E" w:rsidRPr="00A84A3F" w:rsidRDefault="00280E4E" w:rsidP="00284540">
            <w:pPr>
              <w:spacing w:before="60" w:after="60" w:line="312" w:lineRule="auto"/>
              <w:contextualSpacing/>
              <w:jc w:val="center"/>
              <w:rPr>
                <w:rFonts w:ascii="Noto Sans" w:hAnsi="Noto Sans" w:cs="Noto Sans"/>
                <w:color w:val="000000" w:themeColor="text1"/>
                <w:sz w:val="18"/>
                <w:szCs w:val="18"/>
                <w:lang w:val="es-MX"/>
              </w:rPr>
            </w:pPr>
            <w:r w:rsidRPr="00A84A3F">
              <w:rPr>
                <w:rFonts w:ascii="Noto Sans" w:hAnsi="Noto Sans" w:cs="Noto Sans"/>
                <w:sz w:val="18"/>
                <w:szCs w:val="18"/>
                <w:lang w:val="es-MX"/>
              </w:rPr>
              <w:t>1.00</w:t>
            </w:r>
          </w:p>
        </w:tc>
        <w:tc>
          <w:tcPr>
            <w:tcW w:w="589" w:type="pct"/>
            <w:vAlign w:val="center"/>
          </w:tcPr>
          <w:p w14:paraId="5E9365A9" w14:textId="77777777" w:rsidR="00280E4E" w:rsidRPr="00A84A3F" w:rsidRDefault="00280E4E" w:rsidP="00284540">
            <w:pPr>
              <w:spacing w:before="60" w:after="60" w:line="312" w:lineRule="auto"/>
              <w:contextualSpacing/>
              <w:rPr>
                <w:rFonts w:ascii="Noto Sans" w:hAnsi="Noto Sans" w:cs="Noto Sans"/>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155FC242" w14:textId="77777777" w:rsidR="00280E4E" w:rsidRPr="00A84A3F" w:rsidRDefault="00280E4E" w:rsidP="00284540">
            <w:pPr>
              <w:spacing w:before="60" w:after="60" w:line="312" w:lineRule="auto"/>
              <w:contextualSpacing/>
              <w:rPr>
                <w:rFonts w:ascii="Noto Sans" w:hAnsi="Noto Sans" w:cs="Noto Sans"/>
                <w:sz w:val="18"/>
                <w:szCs w:val="18"/>
                <w:lang w:val="es-MX"/>
              </w:rPr>
            </w:pPr>
            <w:r w:rsidRPr="00A84A3F">
              <w:rPr>
                <w:rFonts w:ascii="Noto Sans" w:hAnsi="Noto Sans" w:cs="Noto Sans"/>
                <w:color w:val="000000"/>
                <w:sz w:val="18"/>
                <w:szCs w:val="18"/>
                <w:lang w:val="es-MX" w:eastAsia="es-MX"/>
              </w:rPr>
              <w:t>$</w:t>
            </w:r>
          </w:p>
        </w:tc>
      </w:tr>
      <w:tr w:rsidR="00280E4E" w:rsidRPr="00A84A3F" w14:paraId="42126415" w14:textId="77777777" w:rsidTr="00280E4E">
        <w:trPr>
          <w:jc w:val="center"/>
        </w:trPr>
        <w:tc>
          <w:tcPr>
            <w:tcW w:w="345" w:type="pct"/>
            <w:vAlign w:val="center"/>
          </w:tcPr>
          <w:p w14:paraId="07BB8312"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vAlign w:val="center"/>
          </w:tcPr>
          <w:p w14:paraId="3FA007CE" w14:textId="77777777" w:rsidR="00280E4E" w:rsidRPr="00A84A3F" w:rsidRDefault="00280E4E" w:rsidP="00284540">
            <w:pPr>
              <w:spacing w:line="312" w:lineRule="auto"/>
              <w:contextualSpacing/>
              <w:jc w:val="both"/>
              <w:rPr>
                <w:rFonts w:ascii="Noto Sans" w:hAnsi="Noto Sans" w:cs="Noto Sans"/>
                <w:bCs/>
                <w:color w:val="000000" w:themeColor="text1"/>
                <w:sz w:val="18"/>
                <w:szCs w:val="18"/>
                <w:lang w:val="es-MX"/>
              </w:rPr>
            </w:pPr>
            <w:r w:rsidRPr="00A84A3F">
              <w:rPr>
                <w:rFonts w:ascii="Noto Sans" w:hAnsi="Noto Sans" w:cs="Noto Sans"/>
                <w:bCs/>
                <w:color w:val="000000" w:themeColor="text1"/>
                <w:sz w:val="18"/>
                <w:szCs w:val="18"/>
                <w:lang w:val="es-MX"/>
              </w:rPr>
              <w:t>SUSTITUCIÓN DE LAVABO DE EMPOTRAR CON MEZCLADORA. INCLUYE: RETIRO DE LAVABO, CONEXIONES Y MEZCLADORA EXISTENTES, SUMINISTRO, INSTALACIÓN DE LAVABO CONEXIONES, LLAVES ANGULARES, MANGUERAS FLEXIBLES, CESPOL, PRUEBAS, HERRAMIENTAS Y PERSONAL.</w:t>
            </w:r>
          </w:p>
        </w:tc>
        <w:tc>
          <w:tcPr>
            <w:tcW w:w="589" w:type="pct"/>
            <w:vAlign w:val="center"/>
          </w:tcPr>
          <w:p w14:paraId="79584180" w14:textId="77777777" w:rsidR="00280E4E" w:rsidRPr="00A84A3F" w:rsidRDefault="00280E4E" w:rsidP="00284540">
            <w:pPr>
              <w:spacing w:before="60" w:after="60" w:line="312" w:lineRule="auto"/>
              <w:contextualSpacing/>
              <w:jc w:val="center"/>
              <w:rPr>
                <w:rFonts w:ascii="Noto Sans" w:hAnsi="Noto Sans" w:cs="Noto Sans"/>
                <w:sz w:val="18"/>
                <w:szCs w:val="18"/>
                <w:lang w:val="es-MX"/>
              </w:rPr>
            </w:pPr>
            <w:r w:rsidRPr="00A84A3F">
              <w:rPr>
                <w:rFonts w:ascii="Noto Sans" w:hAnsi="Noto Sans" w:cs="Noto Sans"/>
                <w:sz w:val="18"/>
                <w:szCs w:val="18"/>
                <w:lang w:val="es-MX"/>
              </w:rPr>
              <w:t xml:space="preserve">PZA </w:t>
            </w:r>
          </w:p>
        </w:tc>
        <w:tc>
          <w:tcPr>
            <w:tcW w:w="589" w:type="pct"/>
            <w:vAlign w:val="center"/>
          </w:tcPr>
          <w:p w14:paraId="49D5B945" w14:textId="77777777" w:rsidR="00280E4E" w:rsidRPr="00A84A3F" w:rsidRDefault="00280E4E" w:rsidP="00284540">
            <w:pPr>
              <w:spacing w:before="60" w:after="60" w:line="312" w:lineRule="auto"/>
              <w:contextualSpacing/>
              <w:jc w:val="center"/>
              <w:rPr>
                <w:rFonts w:ascii="Noto Sans" w:hAnsi="Noto Sans" w:cs="Noto Sans"/>
                <w:color w:val="000000" w:themeColor="text1"/>
                <w:sz w:val="18"/>
                <w:szCs w:val="18"/>
                <w:lang w:val="es-MX"/>
              </w:rPr>
            </w:pPr>
            <w:r w:rsidRPr="00A84A3F">
              <w:rPr>
                <w:rFonts w:ascii="Noto Sans" w:hAnsi="Noto Sans" w:cs="Noto Sans"/>
                <w:sz w:val="18"/>
                <w:szCs w:val="18"/>
                <w:lang w:val="es-MX"/>
              </w:rPr>
              <w:t>2.00</w:t>
            </w:r>
          </w:p>
        </w:tc>
        <w:tc>
          <w:tcPr>
            <w:tcW w:w="589" w:type="pct"/>
            <w:vAlign w:val="center"/>
          </w:tcPr>
          <w:p w14:paraId="273169F4" w14:textId="77777777" w:rsidR="00280E4E" w:rsidRPr="00A84A3F" w:rsidRDefault="00280E4E" w:rsidP="00284540">
            <w:pPr>
              <w:spacing w:before="60" w:after="60" w:line="312" w:lineRule="auto"/>
              <w:contextualSpacing/>
              <w:rPr>
                <w:rFonts w:ascii="Noto Sans" w:hAnsi="Noto Sans" w:cs="Noto Sans"/>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66CC2E20" w14:textId="77777777" w:rsidR="00280E4E" w:rsidRPr="00A84A3F" w:rsidRDefault="00280E4E" w:rsidP="00284540">
            <w:pPr>
              <w:spacing w:before="60" w:after="60" w:line="312" w:lineRule="auto"/>
              <w:contextualSpacing/>
              <w:rPr>
                <w:rFonts w:ascii="Noto Sans" w:hAnsi="Noto Sans" w:cs="Noto Sans"/>
                <w:sz w:val="18"/>
                <w:szCs w:val="18"/>
                <w:lang w:val="es-MX"/>
              </w:rPr>
            </w:pPr>
            <w:r w:rsidRPr="00A84A3F">
              <w:rPr>
                <w:rFonts w:ascii="Noto Sans" w:hAnsi="Noto Sans" w:cs="Noto Sans"/>
                <w:color w:val="000000"/>
                <w:sz w:val="18"/>
                <w:szCs w:val="18"/>
                <w:lang w:val="es-MX" w:eastAsia="es-MX"/>
              </w:rPr>
              <w:t>$</w:t>
            </w:r>
          </w:p>
        </w:tc>
      </w:tr>
      <w:tr w:rsidR="00280E4E" w:rsidRPr="00A84A3F" w14:paraId="1FDCED04" w14:textId="77777777" w:rsidTr="00280E4E">
        <w:trPr>
          <w:jc w:val="center"/>
        </w:trPr>
        <w:tc>
          <w:tcPr>
            <w:tcW w:w="345" w:type="pct"/>
            <w:vAlign w:val="center"/>
          </w:tcPr>
          <w:p w14:paraId="56964707"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vAlign w:val="center"/>
          </w:tcPr>
          <w:p w14:paraId="5E2FC9BB" w14:textId="77777777" w:rsidR="00280E4E" w:rsidRPr="00A84A3F" w:rsidRDefault="00280E4E" w:rsidP="00284540">
            <w:pPr>
              <w:spacing w:line="312" w:lineRule="auto"/>
              <w:contextualSpacing/>
              <w:jc w:val="both"/>
              <w:rPr>
                <w:rFonts w:ascii="Noto Sans" w:hAnsi="Noto Sans" w:cs="Noto Sans"/>
                <w:bCs/>
                <w:color w:val="000000" w:themeColor="text1"/>
                <w:sz w:val="18"/>
                <w:szCs w:val="18"/>
                <w:lang w:val="es-MX"/>
              </w:rPr>
            </w:pPr>
            <w:r w:rsidRPr="00A84A3F">
              <w:rPr>
                <w:rFonts w:ascii="Noto Sans" w:hAnsi="Noto Sans" w:cs="Noto Sans"/>
                <w:bCs/>
                <w:color w:val="000000" w:themeColor="text1"/>
                <w:sz w:val="18"/>
                <w:szCs w:val="18"/>
                <w:lang w:val="es-MX"/>
              </w:rPr>
              <w:t xml:space="preserve">SUSTITUCIÓN DE REJILLA DE ACERO INOXIDABLE PARA COLADERA DE 3”. INCLUYE: SUMINISTRO, COLOCACIÓN DE REJILLA, HERRAMIENTAS, MATERIALES Y PERSONAL </w:t>
            </w:r>
          </w:p>
        </w:tc>
        <w:tc>
          <w:tcPr>
            <w:tcW w:w="589" w:type="pct"/>
            <w:vAlign w:val="center"/>
          </w:tcPr>
          <w:p w14:paraId="6A5B043E" w14:textId="77777777" w:rsidR="00280E4E" w:rsidRPr="00A84A3F" w:rsidRDefault="00280E4E" w:rsidP="00284540">
            <w:pPr>
              <w:spacing w:before="60" w:after="60" w:line="312" w:lineRule="auto"/>
              <w:contextualSpacing/>
              <w:jc w:val="center"/>
              <w:rPr>
                <w:rFonts w:ascii="Noto Sans" w:hAnsi="Noto Sans" w:cs="Noto Sans"/>
                <w:sz w:val="18"/>
                <w:szCs w:val="18"/>
                <w:lang w:val="es-MX"/>
              </w:rPr>
            </w:pPr>
            <w:r w:rsidRPr="00A84A3F">
              <w:rPr>
                <w:rFonts w:ascii="Noto Sans" w:hAnsi="Noto Sans" w:cs="Noto Sans"/>
                <w:sz w:val="18"/>
                <w:szCs w:val="18"/>
                <w:lang w:val="es-MX"/>
              </w:rPr>
              <w:t xml:space="preserve">PZA </w:t>
            </w:r>
          </w:p>
        </w:tc>
        <w:tc>
          <w:tcPr>
            <w:tcW w:w="589" w:type="pct"/>
            <w:vAlign w:val="center"/>
          </w:tcPr>
          <w:p w14:paraId="40BE9B49" w14:textId="77777777" w:rsidR="00280E4E" w:rsidRPr="00A84A3F" w:rsidRDefault="00280E4E" w:rsidP="00284540">
            <w:pPr>
              <w:spacing w:before="60" w:after="60" w:line="312" w:lineRule="auto"/>
              <w:contextualSpacing/>
              <w:jc w:val="center"/>
              <w:rPr>
                <w:rFonts w:ascii="Noto Sans" w:hAnsi="Noto Sans" w:cs="Noto Sans"/>
                <w:color w:val="000000" w:themeColor="text1"/>
                <w:sz w:val="18"/>
                <w:szCs w:val="18"/>
                <w:lang w:val="es-MX"/>
              </w:rPr>
            </w:pPr>
            <w:r w:rsidRPr="00A84A3F">
              <w:rPr>
                <w:rFonts w:ascii="Noto Sans" w:hAnsi="Noto Sans" w:cs="Noto Sans"/>
                <w:sz w:val="18"/>
                <w:szCs w:val="18"/>
                <w:lang w:val="es-MX"/>
              </w:rPr>
              <w:t>2.00</w:t>
            </w:r>
          </w:p>
        </w:tc>
        <w:tc>
          <w:tcPr>
            <w:tcW w:w="589" w:type="pct"/>
            <w:vAlign w:val="center"/>
          </w:tcPr>
          <w:p w14:paraId="6B581469" w14:textId="77777777" w:rsidR="00280E4E" w:rsidRPr="00A84A3F" w:rsidRDefault="00280E4E" w:rsidP="00284540">
            <w:pPr>
              <w:spacing w:before="60" w:after="60" w:line="312" w:lineRule="auto"/>
              <w:contextualSpacing/>
              <w:rPr>
                <w:rFonts w:ascii="Noto Sans" w:hAnsi="Noto Sans" w:cs="Noto Sans"/>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72361552" w14:textId="77777777" w:rsidR="00280E4E" w:rsidRPr="00A84A3F" w:rsidRDefault="00280E4E" w:rsidP="00284540">
            <w:pPr>
              <w:spacing w:before="60" w:after="60" w:line="312" w:lineRule="auto"/>
              <w:contextualSpacing/>
              <w:rPr>
                <w:rFonts w:ascii="Noto Sans" w:hAnsi="Noto Sans" w:cs="Noto Sans"/>
                <w:sz w:val="18"/>
                <w:szCs w:val="18"/>
                <w:lang w:val="es-MX"/>
              </w:rPr>
            </w:pPr>
            <w:r w:rsidRPr="00A84A3F">
              <w:rPr>
                <w:rFonts w:ascii="Noto Sans" w:hAnsi="Noto Sans" w:cs="Noto Sans"/>
                <w:color w:val="000000"/>
                <w:sz w:val="18"/>
                <w:szCs w:val="18"/>
                <w:lang w:val="es-MX" w:eastAsia="es-MX"/>
              </w:rPr>
              <w:t>$</w:t>
            </w:r>
          </w:p>
        </w:tc>
      </w:tr>
      <w:tr w:rsidR="00280E4E" w:rsidRPr="00A84A3F" w14:paraId="798D6441" w14:textId="77777777" w:rsidTr="00280E4E">
        <w:trPr>
          <w:jc w:val="center"/>
        </w:trPr>
        <w:tc>
          <w:tcPr>
            <w:tcW w:w="345" w:type="pct"/>
            <w:vAlign w:val="center"/>
          </w:tcPr>
          <w:p w14:paraId="797D809A"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vAlign w:val="center"/>
          </w:tcPr>
          <w:p w14:paraId="5EBB7F17" w14:textId="77777777" w:rsidR="00280E4E" w:rsidRPr="00A84A3F" w:rsidRDefault="00280E4E" w:rsidP="00284540">
            <w:pPr>
              <w:spacing w:line="312" w:lineRule="auto"/>
              <w:contextualSpacing/>
              <w:jc w:val="both"/>
              <w:rPr>
                <w:rFonts w:ascii="Noto Sans" w:hAnsi="Noto Sans" w:cs="Noto Sans"/>
                <w:bCs/>
                <w:color w:val="000000" w:themeColor="text1"/>
                <w:sz w:val="18"/>
                <w:szCs w:val="18"/>
                <w:lang w:val="es-MX"/>
              </w:rPr>
            </w:pPr>
            <w:r w:rsidRPr="00A84A3F">
              <w:rPr>
                <w:rFonts w:ascii="Noto Sans" w:hAnsi="Noto Sans" w:cs="Noto Sans"/>
                <w:bCs/>
                <w:color w:val="000000" w:themeColor="text1"/>
                <w:sz w:val="18"/>
                <w:szCs w:val="18"/>
                <w:lang w:val="es-MX"/>
              </w:rPr>
              <w:t>SUSTITUCIÓN DE LAVAMANOS POR TARJA DE 0.50 X 0.60 CM DE ACERO INOXIDABLE PARA CONSULTORIOS. INCLUYE: SUMINISTRO E INSTALACIÓN, MEZCLADORA MONOMANDO, LLAVES ANGULARES, MANGUERAS FLEXIBLES, CESPOL, PRUEBAS, ACARREOS, HERRAMIENTAS, PERSONAL ESPECIALIZADO.</w:t>
            </w:r>
          </w:p>
        </w:tc>
        <w:tc>
          <w:tcPr>
            <w:tcW w:w="589" w:type="pct"/>
            <w:vAlign w:val="center"/>
          </w:tcPr>
          <w:p w14:paraId="5A078BF7" w14:textId="77777777" w:rsidR="00280E4E" w:rsidRPr="00A84A3F" w:rsidRDefault="00280E4E" w:rsidP="00284540">
            <w:pPr>
              <w:spacing w:before="60" w:after="60" w:line="312" w:lineRule="auto"/>
              <w:contextualSpacing/>
              <w:jc w:val="center"/>
              <w:rPr>
                <w:rFonts w:ascii="Noto Sans" w:hAnsi="Noto Sans" w:cs="Noto Sans"/>
                <w:sz w:val="18"/>
                <w:szCs w:val="18"/>
                <w:lang w:val="es-MX"/>
              </w:rPr>
            </w:pPr>
            <w:r w:rsidRPr="00A84A3F">
              <w:rPr>
                <w:rFonts w:ascii="Noto Sans" w:hAnsi="Noto Sans" w:cs="Noto Sans"/>
                <w:sz w:val="18"/>
                <w:szCs w:val="18"/>
                <w:lang w:val="es-MX"/>
              </w:rPr>
              <w:t xml:space="preserve">PZA </w:t>
            </w:r>
          </w:p>
        </w:tc>
        <w:tc>
          <w:tcPr>
            <w:tcW w:w="589" w:type="pct"/>
            <w:vAlign w:val="center"/>
          </w:tcPr>
          <w:p w14:paraId="6E91712C" w14:textId="77777777" w:rsidR="00280E4E" w:rsidRPr="00A84A3F" w:rsidRDefault="00280E4E" w:rsidP="00284540">
            <w:pPr>
              <w:spacing w:before="60" w:after="60" w:line="312" w:lineRule="auto"/>
              <w:contextualSpacing/>
              <w:jc w:val="center"/>
              <w:rPr>
                <w:rFonts w:ascii="Noto Sans" w:hAnsi="Noto Sans" w:cs="Noto Sans"/>
                <w:color w:val="000000" w:themeColor="text1"/>
                <w:sz w:val="18"/>
                <w:szCs w:val="18"/>
                <w:lang w:val="es-MX"/>
              </w:rPr>
            </w:pPr>
            <w:r w:rsidRPr="00A84A3F">
              <w:rPr>
                <w:rFonts w:ascii="Noto Sans" w:hAnsi="Noto Sans" w:cs="Noto Sans"/>
                <w:sz w:val="18"/>
                <w:szCs w:val="18"/>
                <w:lang w:val="es-MX"/>
              </w:rPr>
              <w:t>7.00</w:t>
            </w:r>
          </w:p>
        </w:tc>
        <w:tc>
          <w:tcPr>
            <w:tcW w:w="589" w:type="pct"/>
            <w:vAlign w:val="center"/>
          </w:tcPr>
          <w:p w14:paraId="5CAF9B25" w14:textId="77777777" w:rsidR="00280E4E" w:rsidRPr="00A84A3F" w:rsidRDefault="00280E4E" w:rsidP="00284540">
            <w:pPr>
              <w:spacing w:before="60" w:after="60" w:line="312" w:lineRule="auto"/>
              <w:contextualSpacing/>
              <w:rPr>
                <w:rFonts w:ascii="Noto Sans" w:hAnsi="Noto Sans" w:cs="Noto Sans"/>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3EA92215" w14:textId="77777777" w:rsidR="00280E4E" w:rsidRPr="00A84A3F" w:rsidRDefault="00280E4E" w:rsidP="00284540">
            <w:pPr>
              <w:spacing w:before="60" w:after="60" w:line="312" w:lineRule="auto"/>
              <w:contextualSpacing/>
              <w:rPr>
                <w:rFonts w:ascii="Noto Sans" w:hAnsi="Noto Sans" w:cs="Noto Sans"/>
                <w:sz w:val="18"/>
                <w:szCs w:val="18"/>
                <w:lang w:val="es-MX"/>
              </w:rPr>
            </w:pPr>
            <w:r w:rsidRPr="00A84A3F">
              <w:rPr>
                <w:rFonts w:ascii="Noto Sans" w:hAnsi="Noto Sans" w:cs="Noto Sans"/>
                <w:color w:val="000000"/>
                <w:sz w:val="18"/>
                <w:szCs w:val="18"/>
                <w:lang w:val="es-MX" w:eastAsia="es-MX"/>
              </w:rPr>
              <w:t>$</w:t>
            </w:r>
          </w:p>
        </w:tc>
      </w:tr>
      <w:tr w:rsidR="00280E4E" w:rsidRPr="00A84A3F" w14:paraId="70900C16" w14:textId="77777777" w:rsidTr="00280E4E">
        <w:trPr>
          <w:jc w:val="center"/>
        </w:trPr>
        <w:tc>
          <w:tcPr>
            <w:tcW w:w="345" w:type="pct"/>
            <w:vAlign w:val="center"/>
          </w:tcPr>
          <w:p w14:paraId="404C0FA5"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vAlign w:val="center"/>
          </w:tcPr>
          <w:p w14:paraId="4100F480" w14:textId="77777777" w:rsidR="00280E4E" w:rsidRPr="00A84A3F" w:rsidRDefault="00280E4E" w:rsidP="00284540">
            <w:pPr>
              <w:spacing w:line="312" w:lineRule="auto"/>
              <w:contextualSpacing/>
              <w:jc w:val="both"/>
              <w:rPr>
                <w:rFonts w:ascii="Noto Sans" w:hAnsi="Noto Sans" w:cs="Noto Sans"/>
                <w:bCs/>
                <w:color w:val="000000" w:themeColor="text1"/>
                <w:sz w:val="18"/>
                <w:szCs w:val="18"/>
                <w:lang w:val="es-MX"/>
              </w:rPr>
            </w:pPr>
            <w:r w:rsidRPr="00A84A3F">
              <w:rPr>
                <w:rFonts w:ascii="Noto Sans" w:eastAsia="Geo" w:hAnsi="Noto Sans" w:cs="Noto Sans"/>
                <w:sz w:val="18"/>
                <w:szCs w:val="18"/>
                <w:lang w:val="es-MX"/>
              </w:rPr>
              <w:t>SALIDA HIDROSANITARIA PARA W.C., INCLUYE: CONEXIÓN A LA INSTALACIÓN EXISTENTE, CONSIDERANDO CODOS, TEES, REDUCCIONES, SOLDADURA; CODOS, "Y", RAMALEO DE VENTILACIÓN, PRUEBAS DE HERMETICIDAD (HIDROSTÁTICA Y ESTANQUEIDAD), PERSONAL ESPECIALIZADO, ACARREOS, EQUIPO Y HERRAMIENTA MENOR.</w:t>
            </w:r>
          </w:p>
        </w:tc>
        <w:tc>
          <w:tcPr>
            <w:tcW w:w="589" w:type="pct"/>
            <w:vAlign w:val="center"/>
          </w:tcPr>
          <w:p w14:paraId="5CB097E2" w14:textId="77777777" w:rsidR="00280E4E" w:rsidRPr="00A84A3F" w:rsidRDefault="00280E4E" w:rsidP="00284540">
            <w:pPr>
              <w:spacing w:before="60" w:after="60" w:line="312" w:lineRule="auto"/>
              <w:contextualSpacing/>
              <w:jc w:val="center"/>
              <w:rPr>
                <w:rFonts w:ascii="Noto Sans" w:hAnsi="Noto Sans" w:cs="Noto Sans"/>
                <w:sz w:val="18"/>
                <w:szCs w:val="18"/>
                <w:lang w:val="es-MX"/>
              </w:rPr>
            </w:pPr>
            <w:r w:rsidRPr="00A84A3F">
              <w:rPr>
                <w:rFonts w:ascii="Noto Sans" w:hAnsi="Noto Sans" w:cs="Noto Sans"/>
                <w:sz w:val="18"/>
                <w:szCs w:val="18"/>
                <w:lang w:val="es-MX"/>
              </w:rPr>
              <w:t>SALIDA</w:t>
            </w:r>
          </w:p>
        </w:tc>
        <w:tc>
          <w:tcPr>
            <w:tcW w:w="589" w:type="pct"/>
            <w:vAlign w:val="center"/>
          </w:tcPr>
          <w:p w14:paraId="7DBF9A94" w14:textId="77777777" w:rsidR="00280E4E" w:rsidRPr="00A84A3F" w:rsidRDefault="00280E4E" w:rsidP="00284540">
            <w:pPr>
              <w:spacing w:before="60" w:after="60" w:line="312" w:lineRule="auto"/>
              <w:contextualSpacing/>
              <w:jc w:val="center"/>
              <w:rPr>
                <w:rFonts w:ascii="Noto Sans" w:hAnsi="Noto Sans" w:cs="Noto Sans"/>
                <w:sz w:val="18"/>
                <w:szCs w:val="18"/>
                <w:lang w:val="es-MX"/>
              </w:rPr>
            </w:pPr>
            <w:r w:rsidRPr="00A84A3F">
              <w:rPr>
                <w:rFonts w:ascii="Noto Sans" w:hAnsi="Noto Sans" w:cs="Noto Sans"/>
                <w:sz w:val="18"/>
                <w:szCs w:val="18"/>
                <w:lang w:val="es-MX"/>
              </w:rPr>
              <w:t>2.00</w:t>
            </w:r>
          </w:p>
        </w:tc>
        <w:tc>
          <w:tcPr>
            <w:tcW w:w="589" w:type="pct"/>
            <w:vAlign w:val="center"/>
          </w:tcPr>
          <w:p w14:paraId="3A9A2C08" w14:textId="77777777" w:rsidR="00280E4E" w:rsidRPr="00A84A3F" w:rsidRDefault="00280E4E" w:rsidP="00284540">
            <w:pPr>
              <w:spacing w:before="60" w:after="60" w:line="312" w:lineRule="auto"/>
              <w:contextualSpacing/>
              <w:rPr>
                <w:rFonts w:ascii="Noto Sans" w:hAnsi="Noto Sans" w:cs="Noto Sans"/>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2EC256FE" w14:textId="77777777" w:rsidR="00280E4E" w:rsidRPr="00A84A3F" w:rsidRDefault="00280E4E" w:rsidP="00284540">
            <w:pPr>
              <w:spacing w:before="60" w:after="60" w:line="312" w:lineRule="auto"/>
              <w:contextualSpacing/>
              <w:rPr>
                <w:rFonts w:ascii="Noto Sans" w:hAnsi="Noto Sans" w:cs="Noto Sans"/>
                <w:sz w:val="18"/>
                <w:szCs w:val="18"/>
                <w:lang w:val="es-MX"/>
              </w:rPr>
            </w:pPr>
            <w:r w:rsidRPr="00A84A3F">
              <w:rPr>
                <w:rFonts w:ascii="Noto Sans" w:hAnsi="Noto Sans" w:cs="Noto Sans"/>
                <w:color w:val="000000"/>
                <w:sz w:val="18"/>
                <w:szCs w:val="18"/>
                <w:lang w:val="es-MX" w:eastAsia="es-MX"/>
              </w:rPr>
              <w:t>$</w:t>
            </w:r>
          </w:p>
        </w:tc>
      </w:tr>
      <w:tr w:rsidR="00280E4E" w:rsidRPr="00A84A3F" w14:paraId="37E9BE6D" w14:textId="77777777" w:rsidTr="00280E4E">
        <w:trPr>
          <w:jc w:val="center"/>
        </w:trPr>
        <w:tc>
          <w:tcPr>
            <w:tcW w:w="345" w:type="pct"/>
            <w:vAlign w:val="center"/>
          </w:tcPr>
          <w:p w14:paraId="612CA293"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tcPr>
          <w:p w14:paraId="0865C18A" w14:textId="77777777" w:rsidR="00280E4E" w:rsidRPr="00A84A3F" w:rsidRDefault="00280E4E" w:rsidP="00284540">
            <w:pPr>
              <w:jc w:val="both"/>
              <w:rPr>
                <w:rFonts w:ascii="Noto Sans" w:hAnsi="Noto Sans" w:cs="Noto Sans"/>
                <w:bCs/>
                <w:color w:val="000000" w:themeColor="text1"/>
                <w:sz w:val="18"/>
                <w:szCs w:val="18"/>
                <w:lang w:val="es-MX"/>
              </w:rPr>
            </w:pPr>
            <w:r w:rsidRPr="00A84A3F">
              <w:rPr>
                <w:rFonts w:ascii="Noto Sans" w:eastAsia="Geo" w:hAnsi="Noto Sans" w:cs="Noto Sans"/>
                <w:sz w:val="18"/>
                <w:szCs w:val="18"/>
                <w:lang w:val="es-MX"/>
              </w:rPr>
              <w:t>SALIDA HIDRÁULICA Y SANITARIA PARA LAVABOS Y TARJAS EN BAÑO, INCLUYE: CONEXIÓN A LA INSTALACIÓN EXISTENTE, CONSIDERANDO CODOS, TEES, REDUCCIONES, SOLDADURA; CODOS, "Y", PRUEBAS DE HERMETICIDAD (HIDROSTÁTICA Y ESTANQUEIDAD), PERSONAL ESPECIALIZADO, ACARREOS, EQUIPO Y HERRAMIENTA MENOR.</w:t>
            </w:r>
          </w:p>
        </w:tc>
        <w:tc>
          <w:tcPr>
            <w:tcW w:w="589" w:type="pct"/>
            <w:vAlign w:val="center"/>
          </w:tcPr>
          <w:p w14:paraId="42BE8055" w14:textId="77777777" w:rsidR="00280E4E" w:rsidRPr="00A84A3F" w:rsidRDefault="00280E4E" w:rsidP="00284540">
            <w:pPr>
              <w:spacing w:before="60" w:after="60" w:line="312" w:lineRule="auto"/>
              <w:contextualSpacing/>
              <w:jc w:val="center"/>
              <w:rPr>
                <w:rFonts w:ascii="Noto Sans" w:hAnsi="Noto Sans" w:cs="Noto Sans"/>
                <w:sz w:val="18"/>
                <w:szCs w:val="18"/>
                <w:lang w:val="es-MX"/>
              </w:rPr>
            </w:pPr>
            <w:r w:rsidRPr="00A84A3F">
              <w:rPr>
                <w:rFonts w:ascii="Noto Sans" w:hAnsi="Noto Sans" w:cs="Noto Sans"/>
                <w:sz w:val="18"/>
                <w:szCs w:val="18"/>
                <w:lang w:val="es-MX"/>
              </w:rPr>
              <w:t xml:space="preserve">SALIDA </w:t>
            </w:r>
          </w:p>
        </w:tc>
        <w:tc>
          <w:tcPr>
            <w:tcW w:w="589" w:type="pct"/>
            <w:vAlign w:val="center"/>
          </w:tcPr>
          <w:p w14:paraId="214E155F" w14:textId="77777777" w:rsidR="00280E4E" w:rsidRPr="00A84A3F" w:rsidRDefault="00280E4E" w:rsidP="00284540">
            <w:pPr>
              <w:spacing w:before="60" w:after="60" w:line="312" w:lineRule="auto"/>
              <w:contextualSpacing/>
              <w:jc w:val="center"/>
              <w:rPr>
                <w:rFonts w:ascii="Noto Sans" w:hAnsi="Noto Sans" w:cs="Noto Sans"/>
                <w:sz w:val="18"/>
                <w:szCs w:val="18"/>
                <w:lang w:val="es-MX"/>
              </w:rPr>
            </w:pPr>
            <w:r w:rsidRPr="00A84A3F">
              <w:rPr>
                <w:rFonts w:ascii="Noto Sans" w:hAnsi="Noto Sans" w:cs="Noto Sans"/>
                <w:sz w:val="18"/>
                <w:szCs w:val="18"/>
                <w:lang w:val="es-MX"/>
              </w:rPr>
              <w:t>9.00</w:t>
            </w:r>
          </w:p>
        </w:tc>
        <w:tc>
          <w:tcPr>
            <w:tcW w:w="589" w:type="pct"/>
            <w:vAlign w:val="center"/>
          </w:tcPr>
          <w:p w14:paraId="4B96A4D8" w14:textId="77777777" w:rsidR="00280E4E" w:rsidRPr="00A84A3F" w:rsidRDefault="00280E4E" w:rsidP="00284540">
            <w:pPr>
              <w:spacing w:before="60" w:after="60" w:line="312" w:lineRule="auto"/>
              <w:contextualSpacing/>
              <w:rPr>
                <w:rFonts w:ascii="Noto Sans" w:hAnsi="Noto Sans" w:cs="Noto Sans"/>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1CBDC98C" w14:textId="77777777" w:rsidR="00280E4E" w:rsidRPr="00A84A3F" w:rsidRDefault="00280E4E" w:rsidP="00284540">
            <w:pPr>
              <w:spacing w:before="60" w:after="60" w:line="312" w:lineRule="auto"/>
              <w:contextualSpacing/>
              <w:rPr>
                <w:rFonts w:ascii="Noto Sans" w:hAnsi="Noto Sans" w:cs="Noto Sans"/>
                <w:sz w:val="18"/>
                <w:szCs w:val="18"/>
                <w:lang w:val="es-MX"/>
              </w:rPr>
            </w:pPr>
            <w:r w:rsidRPr="00A84A3F">
              <w:rPr>
                <w:rFonts w:ascii="Noto Sans" w:hAnsi="Noto Sans" w:cs="Noto Sans"/>
                <w:color w:val="000000"/>
                <w:sz w:val="18"/>
                <w:szCs w:val="18"/>
                <w:lang w:val="es-MX" w:eastAsia="es-MX"/>
              </w:rPr>
              <w:t>$</w:t>
            </w:r>
          </w:p>
        </w:tc>
      </w:tr>
      <w:tr w:rsidR="00280E4E" w:rsidRPr="00A84A3F" w14:paraId="188BE69D" w14:textId="77777777" w:rsidTr="00280E4E">
        <w:trPr>
          <w:jc w:val="center"/>
        </w:trPr>
        <w:tc>
          <w:tcPr>
            <w:tcW w:w="345" w:type="pct"/>
            <w:vAlign w:val="center"/>
          </w:tcPr>
          <w:p w14:paraId="1D3B28C7"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vAlign w:val="center"/>
          </w:tcPr>
          <w:p w14:paraId="01981138" w14:textId="77777777" w:rsidR="00280E4E" w:rsidRPr="00A84A3F" w:rsidRDefault="00280E4E" w:rsidP="00284540">
            <w:pPr>
              <w:spacing w:line="312" w:lineRule="auto"/>
              <w:contextualSpacing/>
              <w:jc w:val="both"/>
              <w:rPr>
                <w:rFonts w:ascii="Noto Sans" w:hAnsi="Noto Sans" w:cs="Noto Sans"/>
                <w:bCs/>
                <w:color w:val="000000" w:themeColor="text1"/>
                <w:sz w:val="18"/>
                <w:szCs w:val="18"/>
                <w:lang w:val="es-MX"/>
              </w:rPr>
            </w:pPr>
            <w:r w:rsidRPr="00A84A3F">
              <w:rPr>
                <w:rFonts w:ascii="Noto Sans" w:eastAsia="Geo" w:hAnsi="Noto Sans" w:cs="Noto Sans"/>
                <w:sz w:val="18"/>
                <w:szCs w:val="18"/>
                <w:lang w:val="es-MX"/>
              </w:rPr>
              <w:t xml:space="preserve">SALIDA SANITARIA PARA MINGITORIO SECO, CONEXIÓN A LA INSTALACIÓN EXISTENTE, CONSIDERANDO LOS MATERIALES NECESARIOS, PRUEBAS DE HERMETICIDAD (ESTANQUEIDAD), PERSONAL ESPECIALIZADO, ACARREOS, EQUIPO Y HERRAMIENTA MENOR. </w:t>
            </w:r>
          </w:p>
        </w:tc>
        <w:tc>
          <w:tcPr>
            <w:tcW w:w="589" w:type="pct"/>
            <w:vAlign w:val="center"/>
          </w:tcPr>
          <w:p w14:paraId="41D94A4A" w14:textId="77777777" w:rsidR="00280E4E" w:rsidRPr="00A84A3F" w:rsidRDefault="00280E4E" w:rsidP="00284540">
            <w:pPr>
              <w:spacing w:before="60" w:after="60" w:line="312" w:lineRule="auto"/>
              <w:contextualSpacing/>
              <w:jc w:val="center"/>
              <w:rPr>
                <w:rFonts w:ascii="Noto Sans" w:hAnsi="Noto Sans" w:cs="Noto Sans"/>
                <w:sz w:val="18"/>
                <w:szCs w:val="18"/>
                <w:lang w:val="es-MX"/>
              </w:rPr>
            </w:pPr>
            <w:r w:rsidRPr="00A84A3F">
              <w:rPr>
                <w:rFonts w:ascii="Noto Sans" w:hAnsi="Noto Sans" w:cs="Noto Sans"/>
                <w:sz w:val="18"/>
                <w:szCs w:val="18"/>
                <w:lang w:val="es-MX"/>
              </w:rPr>
              <w:t>SALIDA</w:t>
            </w:r>
          </w:p>
        </w:tc>
        <w:tc>
          <w:tcPr>
            <w:tcW w:w="589" w:type="pct"/>
            <w:vAlign w:val="center"/>
          </w:tcPr>
          <w:p w14:paraId="4803D485" w14:textId="77777777" w:rsidR="00280E4E" w:rsidRPr="00A84A3F" w:rsidRDefault="00280E4E" w:rsidP="00284540">
            <w:pPr>
              <w:spacing w:before="60" w:after="60" w:line="312" w:lineRule="auto"/>
              <w:contextualSpacing/>
              <w:jc w:val="center"/>
              <w:rPr>
                <w:rFonts w:ascii="Noto Sans" w:hAnsi="Noto Sans" w:cs="Noto Sans"/>
                <w:sz w:val="18"/>
                <w:szCs w:val="18"/>
                <w:lang w:val="es-MX"/>
              </w:rPr>
            </w:pPr>
            <w:r w:rsidRPr="00A84A3F">
              <w:rPr>
                <w:rFonts w:ascii="Noto Sans" w:hAnsi="Noto Sans" w:cs="Noto Sans"/>
                <w:sz w:val="18"/>
                <w:szCs w:val="18"/>
                <w:lang w:val="es-MX"/>
              </w:rPr>
              <w:t>1.00</w:t>
            </w:r>
          </w:p>
        </w:tc>
        <w:tc>
          <w:tcPr>
            <w:tcW w:w="589" w:type="pct"/>
            <w:vAlign w:val="center"/>
          </w:tcPr>
          <w:p w14:paraId="55FCDD3D" w14:textId="77777777" w:rsidR="00280E4E" w:rsidRPr="00A84A3F" w:rsidRDefault="00280E4E" w:rsidP="00284540">
            <w:pPr>
              <w:spacing w:before="60" w:after="60" w:line="312" w:lineRule="auto"/>
              <w:contextualSpacing/>
              <w:rPr>
                <w:rFonts w:ascii="Noto Sans" w:hAnsi="Noto Sans" w:cs="Noto Sans"/>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4C98AF5A" w14:textId="77777777" w:rsidR="00280E4E" w:rsidRPr="00A84A3F" w:rsidRDefault="00280E4E" w:rsidP="00284540">
            <w:pPr>
              <w:spacing w:before="60" w:after="60" w:line="312" w:lineRule="auto"/>
              <w:contextualSpacing/>
              <w:rPr>
                <w:rFonts w:ascii="Noto Sans" w:hAnsi="Noto Sans" w:cs="Noto Sans"/>
                <w:sz w:val="18"/>
                <w:szCs w:val="18"/>
                <w:lang w:val="es-MX"/>
              </w:rPr>
            </w:pPr>
            <w:r w:rsidRPr="00A84A3F">
              <w:rPr>
                <w:rFonts w:ascii="Noto Sans" w:hAnsi="Noto Sans" w:cs="Noto Sans"/>
                <w:color w:val="000000"/>
                <w:sz w:val="18"/>
                <w:szCs w:val="18"/>
                <w:lang w:val="es-MX" w:eastAsia="es-MX"/>
              </w:rPr>
              <w:t>$</w:t>
            </w:r>
          </w:p>
        </w:tc>
      </w:tr>
      <w:tr w:rsidR="00280E4E" w:rsidRPr="00A84A3F" w14:paraId="7C8E398A" w14:textId="77777777" w:rsidTr="00280E4E">
        <w:trPr>
          <w:trHeight w:val="544"/>
          <w:jc w:val="center"/>
        </w:trPr>
        <w:tc>
          <w:tcPr>
            <w:tcW w:w="345" w:type="pct"/>
            <w:vAlign w:val="center"/>
          </w:tcPr>
          <w:p w14:paraId="4A1AE37C"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tcPr>
          <w:p w14:paraId="0495ECB5" w14:textId="77777777" w:rsidR="00280E4E" w:rsidRPr="00A84A3F" w:rsidRDefault="00280E4E" w:rsidP="00284540">
            <w:pPr>
              <w:spacing w:line="312" w:lineRule="auto"/>
              <w:contextualSpacing/>
              <w:jc w:val="both"/>
              <w:rPr>
                <w:rFonts w:ascii="Noto Sans" w:hAnsi="Noto Sans" w:cs="Noto Sans"/>
                <w:sz w:val="18"/>
                <w:szCs w:val="18"/>
                <w:lang w:val="es-MX"/>
              </w:rPr>
            </w:pPr>
            <w:r w:rsidRPr="00A84A3F">
              <w:rPr>
                <w:rFonts w:ascii="Noto Sans" w:eastAsia="Geo" w:hAnsi="Noto Sans" w:cs="Noto Sans"/>
                <w:sz w:val="18"/>
                <w:szCs w:val="18"/>
                <w:lang w:val="es-MX"/>
              </w:rPr>
              <w:t>SUSTITUCIÓN DE PUERTA ABATIBLE EN ACCESO PRINCIPAL CON MEDIDAS APROXIMADAS DE 2.40 X 2.50 M., FABRICADA EN ALUMINIO, DE ALTA CALIDAD PARA USO RUDO, COLOR APROBADO POR EL INSTITUTO, CRISTAL CLARO TEMPLADO DE 9 MM DE ESPESOR, CON PELÍCULA ESMERILADA DE SEGURIDAD SEGÚN DISEÑO DE INTERIORES, INCLUYE: PERFILERÍA, CRISTAL, PELÍCULA, BISAGRAS HIDRÁULICAS O DE SERVICIO PESADO, JALADERAS TIPO "H" DE ACERO INOXIDABLE, CERRADURA DE SEGURIDAD, SELLADO HERMÉTICO, FIJACIONES, ANDAMIOS, MANIOBRAS DE ELEVACIÓN, ACARREO HORIZONTAL Y VERTICAL HASTA EL SITIO DE INSTALACIÓN, TRAZO, PLOMEO, NIVELACIÓN, LIMPIEZA FINAL DEL ÁREA DE TRABAJO, DESPERDICIOS, PERSONAL ESPECIALIZADO, HERRAMIENTA Y EQUIPO NECESARIO.</w:t>
            </w:r>
          </w:p>
        </w:tc>
        <w:tc>
          <w:tcPr>
            <w:tcW w:w="589" w:type="pct"/>
            <w:vAlign w:val="center"/>
          </w:tcPr>
          <w:p w14:paraId="06A69B5F" w14:textId="77777777" w:rsidR="00280E4E" w:rsidRPr="00A84A3F" w:rsidRDefault="00280E4E" w:rsidP="00284540">
            <w:pPr>
              <w:spacing w:before="60" w:after="60" w:line="312" w:lineRule="auto"/>
              <w:contextualSpacing/>
              <w:jc w:val="center"/>
              <w:rPr>
                <w:rFonts w:ascii="Noto Sans" w:hAnsi="Noto Sans" w:cs="Noto Sans"/>
                <w:sz w:val="18"/>
                <w:szCs w:val="18"/>
                <w:lang w:val="es-MX"/>
              </w:rPr>
            </w:pPr>
            <w:r w:rsidRPr="00A84A3F">
              <w:rPr>
                <w:rFonts w:ascii="Noto Sans" w:hAnsi="Noto Sans" w:cs="Noto Sans"/>
                <w:color w:val="000000"/>
                <w:sz w:val="18"/>
                <w:szCs w:val="18"/>
                <w:lang w:val="es-MX"/>
              </w:rPr>
              <w:t>PZA</w:t>
            </w:r>
          </w:p>
        </w:tc>
        <w:tc>
          <w:tcPr>
            <w:tcW w:w="589" w:type="pct"/>
            <w:vAlign w:val="center"/>
          </w:tcPr>
          <w:p w14:paraId="40A34728" w14:textId="77777777" w:rsidR="00280E4E" w:rsidRPr="00A84A3F" w:rsidRDefault="00280E4E" w:rsidP="00284540">
            <w:pPr>
              <w:spacing w:before="60" w:after="60" w:line="312" w:lineRule="auto"/>
              <w:contextualSpacing/>
              <w:jc w:val="center"/>
              <w:rPr>
                <w:rFonts w:ascii="Noto Sans" w:hAnsi="Noto Sans" w:cs="Noto Sans"/>
                <w:color w:val="000000" w:themeColor="text1"/>
                <w:sz w:val="18"/>
                <w:szCs w:val="18"/>
                <w:lang w:val="es-MX"/>
              </w:rPr>
            </w:pPr>
            <w:r w:rsidRPr="00A84A3F">
              <w:rPr>
                <w:rFonts w:ascii="Noto Sans" w:hAnsi="Noto Sans" w:cs="Noto Sans"/>
                <w:color w:val="000000"/>
                <w:sz w:val="18"/>
                <w:szCs w:val="18"/>
                <w:lang w:val="es-MX"/>
              </w:rPr>
              <w:t>1.00</w:t>
            </w:r>
          </w:p>
        </w:tc>
        <w:tc>
          <w:tcPr>
            <w:tcW w:w="589" w:type="pct"/>
            <w:vAlign w:val="center"/>
          </w:tcPr>
          <w:p w14:paraId="52ED937C" w14:textId="77777777" w:rsidR="00280E4E" w:rsidRPr="00A84A3F" w:rsidRDefault="00280E4E" w:rsidP="00284540">
            <w:pPr>
              <w:spacing w:before="60" w:after="60" w:line="312" w:lineRule="auto"/>
              <w:contextualSpacing/>
              <w:rPr>
                <w:rFonts w:ascii="Noto Sans" w:hAnsi="Noto Sans" w:cs="Noto Sans"/>
                <w:color w:val="000000"/>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509844A4" w14:textId="77777777" w:rsidR="00280E4E" w:rsidRPr="00A84A3F" w:rsidRDefault="00280E4E" w:rsidP="00284540">
            <w:pPr>
              <w:spacing w:before="60" w:after="60" w:line="312" w:lineRule="auto"/>
              <w:contextualSpacing/>
              <w:rPr>
                <w:rFonts w:ascii="Noto Sans" w:hAnsi="Noto Sans" w:cs="Noto Sans"/>
                <w:color w:val="000000"/>
                <w:sz w:val="18"/>
                <w:szCs w:val="18"/>
                <w:lang w:val="es-MX"/>
              </w:rPr>
            </w:pPr>
            <w:r w:rsidRPr="00A84A3F">
              <w:rPr>
                <w:rFonts w:ascii="Noto Sans" w:hAnsi="Noto Sans" w:cs="Noto Sans"/>
                <w:color w:val="000000"/>
                <w:sz w:val="18"/>
                <w:szCs w:val="18"/>
                <w:lang w:val="es-MX" w:eastAsia="es-MX"/>
              </w:rPr>
              <w:t>$</w:t>
            </w:r>
          </w:p>
        </w:tc>
      </w:tr>
      <w:tr w:rsidR="00280E4E" w:rsidRPr="00A84A3F" w14:paraId="30125E87" w14:textId="77777777" w:rsidTr="00280E4E">
        <w:trPr>
          <w:jc w:val="center"/>
        </w:trPr>
        <w:tc>
          <w:tcPr>
            <w:tcW w:w="345" w:type="pct"/>
            <w:vAlign w:val="center"/>
          </w:tcPr>
          <w:p w14:paraId="77426DE6"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vAlign w:val="center"/>
          </w:tcPr>
          <w:p w14:paraId="4A7EF9AE" w14:textId="77777777" w:rsidR="00280E4E" w:rsidRPr="00A84A3F" w:rsidRDefault="00280E4E" w:rsidP="00284540">
            <w:pPr>
              <w:spacing w:line="312" w:lineRule="auto"/>
              <w:contextualSpacing/>
              <w:jc w:val="both"/>
              <w:rPr>
                <w:rFonts w:ascii="Noto Sans" w:hAnsi="Noto Sans" w:cs="Noto Sans"/>
                <w:color w:val="000000"/>
                <w:sz w:val="18"/>
                <w:szCs w:val="18"/>
                <w:lang w:val="es-MX"/>
              </w:rPr>
            </w:pPr>
            <w:r w:rsidRPr="00A84A3F">
              <w:rPr>
                <w:rFonts w:ascii="Noto Sans" w:eastAsia="Geo" w:hAnsi="Noto Sans" w:cs="Noto Sans"/>
                <w:sz w:val="18"/>
                <w:szCs w:val="18"/>
                <w:lang w:val="es-MX"/>
              </w:rPr>
              <w:t>SUSTITUCIÓN DE VENTANA DE ALUMINIO EN COLOR APROBADO POR EL INSTITUTO, EN EL ÁREA DE RECEPCIÓN DE URGENCIAS, DIMENSIONES APROXIMADAS DE 1.30 X 1.60 M, FABRICADA EN ALUMINIO, CRISTAL CLARO TEMPLADO DE 9 MM DE ESPESOR Y APLICACIÓN DE PELÍCULA ESMERILADA, INCLUYE: HERRAJES DE SEGURIDAD (JALADERAS, CERRADURA, CARRETILLAS AJUSTABLES), SELLADO HERMÉTICO CON SILICÓN, FIJACIÓN, MATERIALES, PERSOANAL ESPECIALIZADO, ACARREOS HORIZONTALES Y VERTICALES, ELEVACIÓN AL NIVEL DE TRABAJO, ANDAMIOS, DESPERDICIOS.</w:t>
            </w:r>
          </w:p>
        </w:tc>
        <w:tc>
          <w:tcPr>
            <w:tcW w:w="589" w:type="pct"/>
            <w:vAlign w:val="center"/>
          </w:tcPr>
          <w:p w14:paraId="043D5C0F"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color w:val="000000"/>
                <w:sz w:val="18"/>
                <w:szCs w:val="18"/>
                <w:lang w:val="es-MX"/>
              </w:rPr>
              <w:t>PZA</w:t>
            </w:r>
          </w:p>
        </w:tc>
        <w:tc>
          <w:tcPr>
            <w:tcW w:w="589" w:type="pct"/>
            <w:vAlign w:val="center"/>
          </w:tcPr>
          <w:p w14:paraId="410168BE"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color w:val="000000"/>
                <w:sz w:val="18"/>
                <w:szCs w:val="18"/>
                <w:lang w:val="es-MX"/>
              </w:rPr>
              <w:t>2.00</w:t>
            </w:r>
          </w:p>
        </w:tc>
        <w:tc>
          <w:tcPr>
            <w:tcW w:w="589" w:type="pct"/>
            <w:vAlign w:val="center"/>
          </w:tcPr>
          <w:p w14:paraId="6E1C0AD3" w14:textId="77777777" w:rsidR="00280E4E" w:rsidRPr="00A84A3F" w:rsidRDefault="00280E4E" w:rsidP="00284540">
            <w:pPr>
              <w:spacing w:before="60" w:after="60" w:line="312" w:lineRule="auto"/>
              <w:contextualSpacing/>
              <w:rPr>
                <w:rFonts w:ascii="Noto Sans" w:hAnsi="Noto Sans" w:cs="Noto Sans"/>
                <w:color w:val="000000"/>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36C148CB" w14:textId="77777777" w:rsidR="00280E4E" w:rsidRPr="00A84A3F" w:rsidRDefault="00280E4E" w:rsidP="00284540">
            <w:pPr>
              <w:spacing w:before="60" w:after="60" w:line="312" w:lineRule="auto"/>
              <w:contextualSpacing/>
              <w:rPr>
                <w:rFonts w:ascii="Noto Sans" w:hAnsi="Noto Sans" w:cs="Noto Sans"/>
                <w:color w:val="000000"/>
                <w:sz w:val="18"/>
                <w:szCs w:val="18"/>
                <w:lang w:val="es-MX"/>
              </w:rPr>
            </w:pPr>
            <w:r w:rsidRPr="00A84A3F">
              <w:rPr>
                <w:rFonts w:ascii="Noto Sans" w:hAnsi="Noto Sans" w:cs="Noto Sans"/>
                <w:color w:val="000000"/>
                <w:sz w:val="18"/>
                <w:szCs w:val="18"/>
                <w:lang w:val="es-MX" w:eastAsia="es-MX"/>
              </w:rPr>
              <w:t>$</w:t>
            </w:r>
          </w:p>
        </w:tc>
      </w:tr>
      <w:tr w:rsidR="00280E4E" w:rsidRPr="00A84A3F" w14:paraId="5EE672CD" w14:textId="77777777" w:rsidTr="00280E4E">
        <w:trPr>
          <w:jc w:val="center"/>
        </w:trPr>
        <w:tc>
          <w:tcPr>
            <w:tcW w:w="345" w:type="pct"/>
            <w:vAlign w:val="center"/>
          </w:tcPr>
          <w:p w14:paraId="4BC11F28"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vAlign w:val="center"/>
          </w:tcPr>
          <w:p w14:paraId="4AD531A0" w14:textId="77777777" w:rsidR="00280E4E" w:rsidRPr="00A84A3F" w:rsidRDefault="00280E4E" w:rsidP="00284540">
            <w:pPr>
              <w:spacing w:line="312" w:lineRule="auto"/>
              <w:contextualSpacing/>
              <w:jc w:val="both"/>
              <w:rPr>
                <w:rFonts w:ascii="Noto Sans" w:eastAsia="Geo" w:hAnsi="Noto Sans" w:cs="Noto Sans"/>
                <w:sz w:val="18"/>
                <w:szCs w:val="18"/>
                <w:lang w:val="es-MX"/>
              </w:rPr>
            </w:pPr>
            <w:r w:rsidRPr="00A84A3F">
              <w:rPr>
                <w:rFonts w:ascii="Noto Sans" w:eastAsia="Geo" w:hAnsi="Noto Sans" w:cs="Noto Sans"/>
                <w:sz w:val="18"/>
                <w:szCs w:val="18"/>
                <w:lang w:val="es-MX"/>
              </w:rPr>
              <w:t>SUSTITUCIÓN DE VENTANA DE ALUMINIO EN COLOR APROBADO POR EL INSTITUTO, EN ÁREA DE CASETA DE VIGILANCIA, DIMENSIONES APROXIMADAS DE 2.10 X 1.60 M, FABRICADA EN ALUMINIO, CRISTAL CLARO TEMPLADO DE 9 MM DE ESPESOR Y APLICACIÓN DE PELÍCULA ESMERILADA, INCLUYE: HERRAJES DE SEGURIDAD (JALADERAS, CERRADURA, CARRETILLAS AJUSTABLES), SELLADO HERMÉTICO CON SILICÓN ESTRUCTURAL A BASE DE AGUA O ACRÍLICO POR AMBAS CARAS, FIJACIÓN, MATERIALES, PERSONAL ESPECIALIZADO, ACARREOS HORIZONTALES Y VERTICALES, ELEVACIÓN AL NIVEL DE TRABAJO, ANDAMIOS, DESPERDICIOS.</w:t>
            </w:r>
          </w:p>
        </w:tc>
        <w:tc>
          <w:tcPr>
            <w:tcW w:w="589" w:type="pct"/>
            <w:vAlign w:val="center"/>
          </w:tcPr>
          <w:p w14:paraId="6FDD96C5"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color w:val="000000"/>
                <w:sz w:val="18"/>
                <w:szCs w:val="18"/>
                <w:lang w:val="es-MX"/>
              </w:rPr>
              <w:t>PZA</w:t>
            </w:r>
          </w:p>
        </w:tc>
        <w:tc>
          <w:tcPr>
            <w:tcW w:w="589" w:type="pct"/>
            <w:vAlign w:val="center"/>
          </w:tcPr>
          <w:p w14:paraId="22EE06FE"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color w:val="000000"/>
                <w:sz w:val="18"/>
                <w:szCs w:val="18"/>
                <w:lang w:val="es-MX"/>
              </w:rPr>
              <w:t>1.00</w:t>
            </w:r>
          </w:p>
        </w:tc>
        <w:tc>
          <w:tcPr>
            <w:tcW w:w="589" w:type="pct"/>
            <w:vAlign w:val="center"/>
          </w:tcPr>
          <w:p w14:paraId="208F08D4" w14:textId="77777777" w:rsidR="00280E4E" w:rsidRPr="00A84A3F" w:rsidRDefault="00280E4E" w:rsidP="00284540">
            <w:pPr>
              <w:spacing w:before="60" w:after="60" w:line="312" w:lineRule="auto"/>
              <w:contextualSpacing/>
              <w:rPr>
                <w:rFonts w:ascii="Noto Sans" w:hAnsi="Noto Sans" w:cs="Noto Sans"/>
                <w:color w:val="000000" w:themeColor="text1"/>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398282F3" w14:textId="77777777" w:rsidR="00280E4E" w:rsidRPr="00A84A3F" w:rsidRDefault="00280E4E" w:rsidP="00284540">
            <w:pPr>
              <w:spacing w:before="60" w:after="60" w:line="312" w:lineRule="auto"/>
              <w:contextualSpacing/>
              <w:rPr>
                <w:rFonts w:ascii="Noto Sans" w:hAnsi="Noto Sans" w:cs="Noto Sans"/>
                <w:color w:val="000000"/>
                <w:sz w:val="18"/>
                <w:szCs w:val="18"/>
                <w:lang w:val="es-MX" w:eastAsia="es-MX"/>
              </w:rPr>
            </w:pPr>
            <w:r w:rsidRPr="00A84A3F">
              <w:rPr>
                <w:rFonts w:ascii="Noto Sans" w:hAnsi="Noto Sans" w:cs="Noto Sans"/>
                <w:color w:val="000000"/>
                <w:sz w:val="18"/>
                <w:szCs w:val="18"/>
                <w:lang w:val="es-MX" w:eastAsia="es-MX"/>
              </w:rPr>
              <w:t>$</w:t>
            </w:r>
          </w:p>
        </w:tc>
      </w:tr>
      <w:tr w:rsidR="00280E4E" w:rsidRPr="00A84A3F" w14:paraId="330BD9D2" w14:textId="77777777" w:rsidTr="00280E4E">
        <w:trPr>
          <w:jc w:val="center"/>
        </w:trPr>
        <w:tc>
          <w:tcPr>
            <w:tcW w:w="345" w:type="pct"/>
            <w:vAlign w:val="center"/>
          </w:tcPr>
          <w:p w14:paraId="49CF0A19"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vAlign w:val="center"/>
          </w:tcPr>
          <w:p w14:paraId="26C342F1" w14:textId="77777777" w:rsidR="00280E4E" w:rsidRPr="00A84A3F" w:rsidRDefault="00280E4E" w:rsidP="00284540">
            <w:pPr>
              <w:spacing w:line="312" w:lineRule="auto"/>
              <w:contextualSpacing/>
              <w:jc w:val="both"/>
              <w:rPr>
                <w:rFonts w:ascii="Noto Sans" w:eastAsia="Geo" w:hAnsi="Noto Sans" w:cs="Noto Sans"/>
                <w:sz w:val="18"/>
                <w:szCs w:val="18"/>
                <w:lang w:val="es-MX"/>
              </w:rPr>
            </w:pPr>
            <w:r w:rsidRPr="00A84A3F">
              <w:rPr>
                <w:rFonts w:ascii="Noto Sans" w:eastAsia="Geo" w:hAnsi="Noto Sans" w:cs="Noto Sans"/>
                <w:sz w:val="18"/>
                <w:szCs w:val="18"/>
                <w:lang w:val="es-MX"/>
              </w:rPr>
              <w:t>SUSTITUCIÓN DE VENTANA DE ALUMINIO, EN COLOR APROBADO POR EL INSTIUTO EN EL ÁREA DE ADMISIÓN HOSPITALARIA, DIMENSIONES APROXIMADAS DE 2.00 X 1.70 M, FABRICADA EN ALUMINIO, CRISTAL CLARO TEMPLADO DE 6 MM DE ESPESOR Y APLICACIÓN DE PELÍCULA ESMERILADA, INCLUYE: HERRAJES DE SEGURIDAD (JALADERAS, CERRADURA, CARRETILLAS AJUSTABLES), SELLADO HERMÉTICO CON SILICÓN ESTRUCTURAL A BASE DE AGUA O ACRÍLICO POR AMBAS CARAS, FIJACIÓN CON TAQUETES Y TORNILLERÍA GALVANIZADA, MATERIALES, PERSONAL ESPECIALIZADO, ACARREOS HORIZONTALES Y VERTICALES.</w:t>
            </w:r>
          </w:p>
        </w:tc>
        <w:tc>
          <w:tcPr>
            <w:tcW w:w="589" w:type="pct"/>
            <w:vAlign w:val="center"/>
          </w:tcPr>
          <w:p w14:paraId="2BEBD392"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color w:val="000000"/>
                <w:sz w:val="18"/>
                <w:szCs w:val="18"/>
                <w:lang w:val="es-MX"/>
              </w:rPr>
              <w:t>PZA</w:t>
            </w:r>
          </w:p>
        </w:tc>
        <w:tc>
          <w:tcPr>
            <w:tcW w:w="589" w:type="pct"/>
            <w:vAlign w:val="center"/>
          </w:tcPr>
          <w:p w14:paraId="11204E7A"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color w:val="000000"/>
                <w:sz w:val="18"/>
                <w:szCs w:val="18"/>
                <w:lang w:val="es-MX"/>
              </w:rPr>
              <w:t>1.00</w:t>
            </w:r>
          </w:p>
        </w:tc>
        <w:tc>
          <w:tcPr>
            <w:tcW w:w="589" w:type="pct"/>
            <w:vAlign w:val="center"/>
          </w:tcPr>
          <w:p w14:paraId="1F6F47E8" w14:textId="77777777" w:rsidR="00280E4E" w:rsidRPr="00A84A3F" w:rsidRDefault="00280E4E" w:rsidP="00284540">
            <w:pPr>
              <w:spacing w:before="60" w:after="60" w:line="312" w:lineRule="auto"/>
              <w:contextualSpacing/>
              <w:rPr>
                <w:rFonts w:ascii="Noto Sans" w:hAnsi="Noto Sans" w:cs="Noto Sans"/>
                <w:color w:val="000000" w:themeColor="text1"/>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5A84C87A" w14:textId="77777777" w:rsidR="00280E4E" w:rsidRPr="00A84A3F" w:rsidRDefault="00280E4E" w:rsidP="00284540">
            <w:pPr>
              <w:spacing w:before="60" w:after="60" w:line="312" w:lineRule="auto"/>
              <w:contextualSpacing/>
              <w:rPr>
                <w:rFonts w:ascii="Noto Sans" w:hAnsi="Noto Sans" w:cs="Noto Sans"/>
                <w:color w:val="000000"/>
                <w:sz w:val="18"/>
                <w:szCs w:val="18"/>
                <w:lang w:val="es-MX" w:eastAsia="es-MX"/>
              </w:rPr>
            </w:pPr>
            <w:r w:rsidRPr="00A84A3F">
              <w:rPr>
                <w:rFonts w:ascii="Noto Sans" w:hAnsi="Noto Sans" w:cs="Noto Sans"/>
                <w:color w:val="000000"/>
                <w:sz w:val="18"/>
                <w:szCs w:val="18"/>
                <w:lang w:val="es-MX" w:eastAsia="es-MX"/>
              </w:rPr>
              <w:t>$</w:t>
            </w:r>
          </w:p>
        </w:tc>
      </w:tr>
      <w:tr w:rsidR="00280E4E" w:rsidRPr="00A84A3F" w14:paraId="1E201C08" w14:textId="77777777" w:rsidTr="00280E4E">
        <w:trPr>
          <w:jc w:val="center"/>
        </w:trPr>
        <w:tc>
          <w:tcPr>
            <w:tcW w:w="345" w:type="pct"/>
            <w:vAlign w:val="center"/>
          </w:tcPr>
          <w:p w14:paraId="68B01D89"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vAlign w:val="center"/>
          </w:tcPr>
          <w:p w14:paraId="4769FF37" w14:textId="77777777" w:rsidR="00280E4E" w:rsidRPr="00A84A3F" w:rsidRDefault="00280E4E" w:rsidP="00284540">
            <w:pPr>
              <w:spacing w:line="312" w:lineRule="auto"/>
              <w:contextualSpacing/>
              <w:jc w:val="both"/>
              <w:rPr>
                <w:rFonts w:ascii="Noto Sans" w:eastAsia="Geo" w:hAnsi="Noto Sans" w:cs="Noto Sans"/>
                <w:sz w:val="18"/>
                <w:szCs w:val="18"/>
                <w:lang w:val="es-MX"/>
              </w:rPr>
            </w:pPr>
            <w:r w:rsidRPr="00A84A3F">
              <w:rPr>
                <w:rFonts w:ascii="Noto Sans" w:eastAsia="Geo" w:hAnsi="Noto Sans" w:cs="Noto Sans"/>
                <w:sz w:val="18"/>
                <w:szCs w:val="18"/>
                <w:lang w:val="es-MX"/>
              </w:rPr>
              <w:t>SUSTITUCIÓN DE VENTANAS CORREDIZAS DE ALUMINIO EN COLOR APROBADO POR EL INSTITUTO, DIMENSIONES APROXIMADAS DE 0.93 X 1.80 M, CON FIJO DE 0.93 X 1.0 EN LA PARTE INFERIOR Y CORREDIZO EN LA PARTE SUPERIOR INSTALADA EN PASILLO DEPERSONAL MÉDICO; FABRICADA EN ALUMINIO, CRISTAL CLARO DE 6 MM DE ESPESOR Y APLICACIÓN DE PELÍCULA ESMERILADA, INCLUYE: HERRAJES DE SEGURIDAD (JALADERAS, CERRADURA, CARRETILLAS AJUSTABLES), SELLADO HERMÉTICO, FIJACIÓN, MATERIALES, PERSONAL ESPECIALIDADO, ACARREOS HORIZONTALES Y VERTICALES, ELEVACIÓN AL NIVEL DE TRABAJO, ANDAMIOS, DESPERDICIOS.</w:t>
            </w:r>
          </w:p>
        </w:tc>
        <w:tc>
          <w:tcPr>
            <w:tcW w:w="589" w:type="pct"/>
            <w:vAlign w:val="center"/>
          </w:tcPr>
          <w:p w14:paraId="4870B0C7"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color w:val="000000"/>
                <w:sz w:val="18"/>
                <w:szCs w:val="18"/>
                <w:lang w:val="es-MX"/>
              </w:rPr>
              <w:t>PZA</w:t>
            </w:r>
          </w:p>
        </w:tc>
        <w:tc>
          <w:tcPr>
            <w:tcW w:w="589" w:type="pct"/>
            <w:vAlign w:val="center"/>
          </w:tcPr>
          <w:p w14:paraId="263AAD4B"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color w:val="000000"/>
                <w:sz w:val="18"/>
                <w:szCs w:val="18"/>
                <w:lang w:val="es-MX"/>
              </w:rPr>
              <w:t>5.00</w:t>
            </w:r>
          </w:p>
        </w:tc>
        <w:tc>
          <w:tcPr>
            <w:tcW w:w="589" w:type="pct"/>
            <w:vAlign w:val="center"/>
          </w:tcPr>
          <w:p w14:paraId="3416D869" w14:textId="77777777" w:rsidR="00280E4E" w:rsidRPr="00A84A3F" w:rsidRDefault="00280E4E" w:rsidP="00284540">
            <w:pPr>
              <w:spacing w:before="60" w:after="60" w:line="312" w:lineRule="auto"/>
              <w:contextualSpacing/>
              <w:rPr>
                <w:rFonts w:ascii="Noto Sans" w:hAnsi="Noto Sans" w:cs="Noto Sans"/>
                <w:color w:val="000000" w:themeColor="text1"/>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1A9696B3" w14:textId="77777777" w:rsidR="00280E4E" w:rsidRPr="00A84A3F" w:rsidRDefault="00280E4E" w:rsidP="00284540">
            <w:pPr>
              <w:spacing w:before="60" w:after="60" w:line="312" w:lineRule="auto"/>
              <w:contextualSpacing/>
              <w:rPr>
                <w:rFonts w:ascii="Noto Sans" w:hAnsi="Noto Sans" w:cs="Noto Sans"/>
                <w:color w:val="000000"/>
                <w:sz w:val="18"/>
                <w:szCs w:val="18"/>
                <w:lang w:val="es-MX" w:eastAsia="es-MX"/>
              </w:rPr>
            </w:pPr>
            <w:r w:rsidRPr="00A84A3F">
              <w:rPr>
                <w:rFonts w:ascii="Noto Sans" w:hAnsi="Noto Sans" w:cs="Noto Sans"/>
                <w:color w:val="000000"/>
                <w:sz w:val="18"/>
                <w:szCs w:val="18"/>
                <w:lang w:val="es-MX" w:eastAsia="es-MX"/>
              </w:rPr>
              <w:t>$</w:t>
            </w:r>
          </w:p>
        </w:tc>
      </w:tr>
      <w:tr w:rsidR="00280E4E" w:rsidRPr="00A84A3F" w14:paraId="75C54E12" w14:textId="77777777" w:rsidTr="00280E4E">
        <w:trPr>
          <w:jc w:val="center"/>
        </w:trPr>
        <w:tc>
          <w:tcPr>
            <w:tcW w:w="345" w:type="pct"/>
            <w:vAlign w:val="center"/>
          </w:tcPr>
          <w:p w14:paraId="50E031ED"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tcPr>
          <w:p w14:paraId="43E834D4" w14:textId="77777777" w:rsidR="00280E4E" w:rsidRPr="00A84A3F" w:rsidRDefault="00280E4E" w:rsidP="00284540">
            <w:pPr>
              <w:spacing w:line="312" w:lineRule="auto"/>
              <w:contextualSpacing/>
              <w:jc w:val="both"/>
              <w:rPr>
                <w:rFonts w:ascii="Noto Sans" w:eastAsia="Geo" w:hAnsi="Noto Sans" w:cs="Noto Sans"/>
                <w:sz w:val="18"/>
                <w:szCs w:val="18"/>
                <w:lang w:val="es-MX"/>
              </w:rPr>
            </w:pPr>
            <w:r w:rsidRPr="00A84A3F">
              <w:rPr>
                <w:rFonts w:ascii="Noto Sans" w:hAnsi="Noto Sans" w:cs="Noto Sans"/>
                <w:color w:val="000000"/>
                <w:sz w:val="18"/>
                <w:szCs w:val="18"/>
                <w:lang w:val="es-MX"/>
              </w:rPr>
              <w:t xml:space="preserve">SUMINISTRO Y COLOCACIÓN DE PUERTA ABATIBLE SENCILLA EN ACCESO PRINCIPAL, CON MEDIDAS FINALES DE 1.20 X 2.75 M., FABRICADA CON PERFILES DE ALUMINIO DE 3” DE ALTO RENDIMIENTO, COLOR NEGRO MATE (ANODIZADO O PINTURA ELECTROSTÁTICA). CRISTAL CLARO TEMPLADO DE 6 MM DE ESPESOR, CON PELÍCULA ESMERILADA DE SEGURIDAD SEGÚN DISEÑO DE INTERIORES, INCLUYE: PERFILERÍA, CRISTAL, PELÍCULA, BISAGRAS HIDRÁULICAS O DE SERVICIO PESADO, JALADERAS TIPO "H" DE ACERO INOXIDABLE, CERRADURA DE CERROJO CON LLAVE, SELLADO HERMÉTICO CON SILICÓN ESTRUCTURAL, FIJACIONES, ANDAMIOS, MANIOBRAS DE ELEVACIÓN, ACARREO HORIZONTAL Y VERTICAL HASTA EL SITIO DE INSTALACIÓN, TRAZO, PLOMEO, NIVELACIÓN, LIMPIEZA FINAL DEL ÁREA DE TRABAJO, DESPERDICIOS, PERSONAL CALIFICADO, HERRAMIENTA Y EQUIPO NECESARIO </w:t>
            </w:r>
          </w:p>
        </w:tc>
        <w:tc>
          <w:tcPr>
            <w:tcW w:w="589" w:type="pct"/>
            <w:vAlign w:val="center"/>
          </w:tcPr>
          <w:p w14:paraId="3E3F79CA"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color w:val="000000"/>
                <w:sz w:val="18"/>
                <w:szCs w:val="18"/>
                <w:lang w:val="es-MX"/>
              </w:rPr>
              <w:t>PZA</w:t>
            </w:r>
          </w:p>
        </w:tc>
        <w:tc>
          <w:tcPr>
            <w:tcW w:w="589" w:type="pct"/>
            <w:vAlign w:val="center"/>
          </w:tcPr>
          <w:p w14:paraId="24300CE2"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color w:val="000000"/>
                <w:sz w:val="18"/>
                <w:szCs w:val="18"/>
                <w:lang w:val="es-MX"/>
              </w:rPr>
              <w:t>2.00</w:t>
            </w:r>
          </w:p>
        </w:tc>
        <w:tc>
          <w:tcPr>
            <w:tcW w:w="589" w:type="pct"/>
            <w:vAlign w:val="center"/>
          </w:tcPr>
          <w:p w14:paraId="626AED0D" w14:textId="77777777" w:rsidR="00280E4E" w:rsidRPr="00A84A3F" w:rsidRDefault="00280E4E" w:rsidP="00284540">
            <w:pPr>
              <w:spacing w:before="60" w:after="60" w:line="312" w:lineRule="auto"/>
              <w:contextualSpacing/>
              <w:rPr>
                <w:rFonts w:ascii="Noto Sans" w:hAnsi="Noto Sans" w:cs="Noto Sans"/>
                <w:color w:val="000000" w:themeColor="text1"/>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2EAE74D8" w14:textId="77777777" w:rsidR="00280E4E" w:rsidRPr="00A84A3F" w:rsidRDefault="00280E4E" w:rsidP="00284540">
            <w:pPr>
              <w:spacing w:before="60" w:after="60" w:line="312" w:lineRule="auto"/>
              <w:contextualSpacing/>
              <w:rPr>
                <w:rFonts w:ascii="Noto Sans" w:hAnsi="Noto Sans" w:cs="Noto Sans"/>
                <w:color w:val="000000"/>
                <w:sz w:val="18"/>
                <w:szCs w:val="18"/>
                <w:lang w:val="es-MX" w:eastAsia="es-MX"/>
              </w:rPr>
            </w:pPr>
            <w:r w:rsidRPr="00A84A3F">
              <w:rPr>
                <w:rFonts w:ascii="Noto Sans" w:hAnsi="Noto Sans" w:cs="Noto Sans"/>
                <w:color w:val="000000"/>
                <w:sz w:val="18"/>
                <w:szCs w:val="18"/>
                <w:lang w:val="es-MX" w:eastAsia="es-MX"/>
              </w:rPr>
              <w:t>$</w:t>
            </w:r>
          </w:p>
        </w:tc>
      </w:tr>
      <w:tr w:rsidR="00280E4E" w:rsidRPr="00A84A3F" w14:paraId="31011513" w14:textId="77777777" w:rsidTr="00280E4E">
        <w:trPr>
          <w:jc w:val="center"/>
        </w:trPr>
        <w:tc>
          <w:tcPr>
            <w:tcW w:w="345" w:type="pct"/>
            <w:vAlign w:val="center"/>
          </w:tcPr>
          <w:p w14:paraId="299F3A9F"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vAlign w:val="center"/>
          </w:tcPr>
          <w:p w14:paraId="5C989C15" w14:textId="77777777" w:rsidR="00280E4E" w:rsidRPr="00A84A3F" w:rsidRDefault="00280E4E" w:rsidP="00284540">
            <w:pPr>
              <w:spacing w:line="312" w:lineRule="auto"/>
              <w:contextualSpacing/>
              <w:jc w:val="both"/>
              <w:rPr>
                <w:rFonts w:ascii="Noto Sans" w:eastAsia="Geo" w:hAnsi="Noto Sans" w:cs="Noto Sans"/>
                <w:sz w:val="18"/>
                <w:szCs w:val="18"/>
                <w:lang w:val="es-MX"/>
              </w:rPr>
            </w:pPr>
            <w:r w:rsidRPr="00A84A3F">
              <w:rPr>
                <w:rFonts w:ascii="Noto Sans" w:eastAsia="Geo" w:hAnsi="Noto Sans" w:cs="Noto Sans"/>
                <w:sz w:val="18"/>
                <w:szCs w:val="18"/>
                <w:lang w:val="es-MX"/>
              </w:rPr>
              <w:t>FABRICACIÓN DE BARRA DE TRABAJO FIJADA A MURO EN EL ÁREA DE MÉDICOS CON MEDIDAS APROXIMADAS DE 2.00 M DE LARGO X 0.60 M DE ANCHO X 0.92 M DE ALTURA.,  CONSIDERANDO ENTREPAÑOS SUPERIOR E INFERIOR, INCLYE: MATERIALES PARA FIJACIÓN, ACABADOS EN PLASTICO LAMINADO APROBADO POR EL INSTITUTO, LA BARRA ESTARA ELABORADA A BASE DE MADERA DE PINO DE PRIMERA Y LA CUBIERTA FORRADA PLÁSTICO LAMINADO DE ALTA RESISTENCIA (TIPO FORMICA O SIMILAR) EN COLOR A ELEGIR POR EL INSTITUTO, INCLUYE: CORTES, LIJADO, HERRAJES DE FIJACIÓN, MONTAJE, ACARREOS HORIZONTALES Y VERTICALES, PERSONAL ESPECIALIZADO, HERRAMIENTA, EQUIPO DE SEGURIDAD.</w:t>
            </w:r>
          </w:p>
        </w:tc>
        <w:tc>
          <w:tcPr>
            <w:tcW w:w="589" w:type="pct"/>
            <w:vAlign w:val="center"/>
          </w:tcPr>
          <w:p w14:paraId="65A8C5EA" w14:textId="77777777" w:rsidR="00280E4E" w:rsidRPr="00A84A3F" w:rsidRDefault="00280E4E" w:rsidP="00284540">
            <w:pPr>
              <w:spacing w:before="60" w:after="60" w:line="312" w:lineRule="auto"/>
              <w:contextualSpacing/>
              <w:jc w:val="center"/>
              <w:rPr>
                <w:rFonts w:ascii="Noto Sans" w:hAnsi="Noto Sans" w:cs="Noto Sans"/>
                <w:sz w:val="18"/>
                <w:szCs w:val="18"/>
                <w:lang w:val="es-MX"/>
              </w:rPr>
            </w:pPr>
            <w:r w:rsidRPr="00A84A3F">
              <w:rPr>
                <w:rFonts w:ascii="Noto Sans" w:hAnsi="Noto Sans" w:cs="Noto Sans"/>
                <w:sz w:val="18"/>
                <w:szCs w:val="18"/>
                <w:lang w:val="es-MX"/>
              </w:rPr>
              <w:t>PZA</w:t>
            </w:r>
          </w:p>
        </w:tc>
        <w:tc>
          <w:tcPr>
            <w:tcW w:w="589" w:type="pct"/>
            <w:vAlign w:val="center"/>
          </w:tcPr>
          <w:p w14:paraId="16BD9E9E" w14:textId="77777777" w:rsidR="00280E4E" w:rsidRPr="00A84A3F" w:rsidRDefault="00280E4E" w:rsidP="00284540">
            <w:pPr>
              <w:spacing w:before="60" w:after="60" w:line="312" w:lineRule="auto"/>
              <w:contextualSpacing/>
              <w:jc w:val="center"/>
              <w:rPr>
                <w:rFonts w:ascii="Noto Sans" w:hAnsi="Noto Sans" w:cs="Noto Sans"/>
                <w:sz w:val="18"/>
                <w:szCs w:val="18"/>
                <w:lang w:val="es-MX"/>
              </w:rPr>
            </w:pPr>
            <w:r w:rsidRPr="00A84A3F">
              <w:rPr>
                <w:rFonts w:ascii="Noto Sans" w:hAnsi="Noto Sans" w:cs="Noto Sans"/>
                <w:sz w:val="18"/>
                <w:szCs w:val="18"/>
                <w:lang w:val="es-MX"/>
              </w:rPr>
              <w:t>1.00</w:t>
            </w:r>
          </w:p>
        </w:tc>
        <w:tc>
          <w:tcPr>
            <w:tcW w:w="589" w:type="pct"/>
            <w:vAlign w:val="center"/>
          </w:tcPr>
          <w:p w14:paraId="037AC980" w14:textId="77777777" w:rsidR="00280E4E" w:rsidRPr="00A84A3F" w:rsidRDefault="00280E4E" w:rsidP="00284540">
            <w:pPr>
              <w:spacing w:before="60" w:after="60" w:line="312" w:lineRule="auto"/>
              <w:contextualSpacing/>
              <w:rPr>
                <w:rFonts w:ascii="Noto Sans" w:hAnsi="Noto Sans" w:cs="Noto Sans"/>
                <w:color w:val="000000" w:themeColor="text1"/>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0ACE8CED" w14:textId="77777777" w:rsidR="00280E4E" w:rsidRPr="00A84A3F" w:rsidRDefault="00280E4E" w:rsidP="00284540">
            <w:pPr>
              <w:spacing w:before="60" w:after="60" w:line="312" w:lineRule="auto"/>
              <w:contextualSpacing/>
              <w:rPr>
                <w:rFonts w:ascii="Noto Sans" w:hAnsi="Noto Sans" w:cs="Noto Sans"/>
                <w:color w:val="000000"/>
                <w:sz w:val="18"/>
                <w:szCs w:val="18"/>
                <w:lang w:val="es-MX" w:eastAsia="es-MX"/>
              </w:rPr>
            </w:pPr>
            <w:r w:rsidRPr="00A84A3F">
              <w:rPr>
                <w:rFonts w:ascii="Noto Sans" w:hAnsi="Noto Sans" w:cs="Noto Sans"/>
                <w:color w:val="000000"/>
                <w:sz w:val="18"/>
                <w:szCs w:val="18"/>
                <w:lang w:val="es-MX" w:eastAsia="es-MX"/>
              </w:rPr>
              <w:t>$</w:t>
            </w:r>
          </w:p>
        </w:tc>
      </w:tr>
      <w:tr w:rsidR="00280E4E" w:rsidRPr="00A84A3F" w14:paraId="2A990FD5" w14:textId="77777777" w:rsidTr="00280E4E">
        <w:trPr>
          <w:jc w:val="center"/>
        </w:trPr>
        <w:tc>
          <w:tcPr>
            <w:tcW w:w="345" w:type="pct"/>
            <w:vAlign w:val="center"/>
          </w:tcPr>
          <w:p w14:paraId="11923D7E"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vAlign w:val="center"/>
          </w:tcPr>
          <w:p w14:paraId="324DB81B" w14:textId="77777777" w:rsidR="00280E4E" w:rsidRPr="00A84A3F" w:rsidRDefault="00280E4E" w:rsidP="00284540">
            <w:pPr>
              <w:spacing w:line="312" w:lineRule="auto"/>
              <w:contextualSpacing/>
              <w:jc w:val="both"/>
              <w:rPr>
                <w:rFonts w:ascii="Noto Sans" w:hAnsi="Noto Sans" w:cs="Noto Sans"/>
                <w:color w:val="000000"/>
                <w:sz w:val="18"/>
                <w:szCs w:val="18"/>
                <w:lang w:val="es-MX"/>
              </w:rPr>
            </w:pPr>
            <w:r w:rsidRPr="00A84A3F">
              <w:rPr>
                <w:rFonts w:ascii="Noto Sans" w:eastAsia="Geo" w:hAnsi="Noto Sans" w:cs="Noto Sans"/>
                <w:sz w:val="18"/>
                <w:szCs w:val="18"/>
                <w:lang w:val="es-MX"/>
              </w:rPr>
              <w:t>FABRICACIÓN DE BARRA DE TRABAJO FIJADA A MURO EN LA RECEPCIÓN DE URGENCIAS CON MEDIDAS APROXIMADAS DE 1.30 M DE LARGO X 0.70 M DE ANCHO X 0.92 M DE ALTURA. CONSIDERANDO ENTREPAÑO INFERIOR, INCLYE: MATERIALES PARA FIJACIÓN, ACABADOS EN PLASTICO LAMINADO APROBADO POR EL INSTITUTO, LA BARRA ESTARA ELABORADA A BASE DE MADERA DE PINO DE PRIMERA Y LA CUBIERTA FORRADA PLÁSTICO LAMINADO DE ALTA RESISTENCIA (TIPO FORMICA O SIMILAR) EN COLOR A ELEGIR POR EL INSTITUTO, INCLUYE: CORTES, LIJADO, HERRAJES DE FIJACIÓN, MONTAJE, ACARREOS HORIZONTALES Y VERTICALES, PERSONAL ESPECIALIZADO, HERRAMIENTA, EQUIPO DE SEGURIDAD.</w:t>
            </w:r>
          </w:p>
        </w:tc>
        <w:tc>
          <w:tcPr>
            <w:tcW w:w="589" w:type="pct"/>
            <w:vAlign w:val="center"/>
          </w:tcPr>
          <w:p w14:paraId="6A9CB986" w14:textId="77777777" w:rsidR="00280E4E" w:rsidRPr="00A84A3F" w:rsidRDefault="00280E4E" w:rsidP="00284540">
            <w:pPr>
              <w:spacing w:before="60" w:after="60" w:line="312" w:lineRule="auto"/>
              <w:contextualSpacing/>
              <w:jc w:val="center"/>
              <w:rPr>
                <w:rFonts w:ascii="Noto Sans" w:hAnsi="Noto Sans" w:cs="Noto Sans"/>
                <w:sz w:val="18"/>
                <w:szCs w:val="18"/>
                <w:lang w:val="es-MX"/>
              </w:rPr>
            </w:pPr>
            <w:r w:rsidRPr="00A84A3F">
              <w:rPr>
                <w:rFonts w:ascii="Noto Sans" w:hAnsi="Noto Sans" w:cs="Noto Sans"/>
                <w:sz w:val="18"/>
                <w:szCs w:val="18"/>
                <w:lang w:val="es-MX"/>
              </w:rPr>
              <w:t>PZA</w:t>
            </w:r>
          </w:p>
        </w:tc>
        <w:tc>
          <w:tcPr>
            <w:tcW w:w="589" w:type="pct"/>
            <w:vAlign w:val="center"/>
          </w:tcPr>
          <w:p w14:paraId="19864218" w14:textId="77777777" w:rsidR="00280E4E" w:rsidRPr="00A84A3F" w:rsidRDefault="00280E4E" w:rsidP="00284540">
            <w:pPr>
              <w:spacing w:before="60" w:after="60" w:line="312" w:lineRule="auto"/>
              <w:contextualSpacing/>
              <w:jc w:val="center"/>
              <w:rPr>
                <w:rFonts w:ascii="Noto Sans" w:hAnsi="Noto Sans" w:cs="Noto Sans"/>
                <w:sz w:val="18"/>
                <w:szCs w:val="18"/>
                <w:lang w:val="es-MX"/>
              </w:rPr>
            </w:pPr>
            <w:r w:rsidRPr="00A84A3F">
              <w:rPr>
                <w:rFonts w:ascii="Noto Sans" w:hAnsi="Noto Sans" w:cs="Noto Sans"/>
                <w:sz w:val="18"/>
                <w:szCs w:val="18"/>
                <w:lang w:val="es-MX"/>
              </w:rPr>
              <w:t>2.00</w:t>
            </w:r>
          </w:p>
        </w:tc>
        <w:tc>
          <w:tcPr>
            <w:tcW w:w="589" w:type="pct"/>
            <w:vAlign w:val="center"/>
          </w:tcPr>
          <w:p w14:paraId="4EA24239" w14:textId="77777777" w:rsidR="00280E4E" w:rsidRPr="00A84A3F" w:rsidRDefault="00280E4E" w:rsidP="00284540">
            <w:pPr>
              <w:spacing w:before="60" w:after="60" w:line="312" w:lineRule="auto"/>
              <w:contextualSpacing/>
              <w:rPr>
                <w:rFonts w:ascii="Noto Sans" w:hAnsi="Noto Sans" w:cs="Noto Sans"/>
                <w:color w:val="000000" w:themeColor="text1"/>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65CAA7ED" w14:textId="77777777" w:rsidR="00280E4E" w:rsidRPr="00A84A3F" w:rsidRDefault="00280E4E" w:rsidP="00284540">
            <w:pPr>
              <w:spacing w:before="60" w:after="60" w:line="312" w:lineRule="auto"/>
              <w:contextualSpacing/>
              <w:rPr>
                <w:rFonts w:ascii="Noto Sans" w:hAnsi="Noto Sans" w:cs="Noto Sans"/>
                <w:color w:val="000000"/>
                <w:sz w:val="18"/>
                <w:szCs w:val="18"/>
                <w:lang w:val="es-MX" w:eastAsia="es-MX"/>
              </w:rPr>
            </w:pPr>
            <w:r w:rsidRPr="00A84A3F">
              <w:rPr>
                <w:rFonts w:ascii="Noto Sans" w:hAnsi="Noto Sans" w:cs="Noto Sans"/>
                <w:color w:val="000000"/>
                <w:sz w:val="18"/>
                <w:szCs w:val="18"/>
                <w:lang w:val="es-MX" w:eastAsia="es-MX"/>
              </w:rPr>
              <w:t>$</w:t>
            </w:r>
          </w:p>
        </w:tc>
      </w:tr>
      <w:tr w:rsidR="00280E4E" w:rsidRPr="00A84A3F" w14:paraId="21334C8C" w14:textId="77777777" w:rsidTr="00280E4E">
        <w:trPr>
          <w:jc w:val="center"/>
        </w:trPr>
        <w:tc>
          <w:tcPr>
            <w:tcW w:w="345" w:type="pct"/>
            <w:vAlign w:val="center"/>
          </w:tcPr>
          <w:p w14:paraId="4D0124F6"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vAlign w:val="center"/>
          </w:tcPr>
          <w:p w14:paraId="3FF3CF41" w14:textId="77777777" w:rsidR="00280E4E" w:rsidRPr="00A84A3F" w:rsidRDefault="00280E4E" w:rsidP="00284540">
            <w:pPr>
              <w:spacing w:line="312" w:lineRule="auto"/>
              <w:contextualSpacing/>
              <w:jc w:val="both"/>
              <w:rPr>
                <w:rFonts w:ascii="Noto Sans" w:hAnsi="Noto Sans" w:cs="Noto Sans"/>
                <w:color w:val="000000"/>
                <w:sz w:val="18"/>
                <w:szCs w:val="18"/>
                <w:lang w:val="es-MX"/>
              </w:rPr>
            </w:pPr>
            <w:r w:rsidRPr="00A84A3F">
              <w:rPr>
                <w:rFonts w:ascii="Noto Sans" w:hAnsi="Noto Sans" w:cs="Noto Sans"/>
                <w:color w:val="000000"/>
                <w:sz w:val="18"/>
                <w:szCs w:val="18"/>
                <w:lang w:val="es-MX"/>
              </w:rPr>
              <w:t>SUSTITUCIÓN DE PUERTAS DE TAMBOR CON MEDIDAS GENERALES DE 1.20 X 2.10 M APROXIMADAMENTE, FABRICADA CON TRIPLAY DE PINO DE 6 MM, FORRADA CON PLÁSTICO LAMINADO Y BASTIDOR DE MADERA DE PINO DE PRIMERA CON PEINAZOS A CADA 30 CM EN AMBOS SENTIDOS. INCLUYE: SUMINISTRO Y COLOCACIÓN DE MARCO SENCILLO DE MADERA DE PINO, CON CHAMBRANAS, BISAGRAS, ACABADO EN BARNIZ NATURAL, HERRAMIENTAS, MATERIALES, ACARREOS, HABILITADO Y PERSONAL.</w:t>
            </w:r>
          </w:p>
        </w:tc>
        <w:tc>
          <w:tcPr>
            <w:tcW w:w="589" w:type="pct"/>
            <w:vAlign w:val="center"/>
          </w:tcPr>
          <w:p w14:paraId="0762BAF2"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sz w:val="18"/>
                <w:szCs w:val="18"/>
                <w:lang w:val="es-MX"/>
              </w:rPr>
              <w:t>PZA</w:t>
            </w:r>
          </w:p>
        </w:tc>
        <w:tc>
          <w:tcPr>
            <w:tcW w:w="589" w:type="pct"/>
            <w:vAlign w:val="center"/>
          </w:tcPr>
          <w:p w14:paraId="71AA9095"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sz w:val="18"/>
                <w:szCs w:val="18"/>
                <w:lang w:val="es-MX"/>
              </w:rPr>
              <w:t>20.00</w:t>
            </w:r>
          </w:p>
        </w:tc>
        <w:tc>
          <w:tcPr>
            <w:tcW w:w="589" w:type="pct"/>
            <w:vAlign w:val="center"/>
          </w:tcPr>
          <w:p w14:paraId="37798696" w14:textId="77777777" w:rsidR="00280E4E" w:rsidRPr="00A84A3F" w:rsidRDefault="00280E4E" w:rsidP="00284540">
            <w:pPr>
              <w:spacing w:before="60" w:after="60" w:line="312" w:lineRule="auto"/>
              <w:contextualSpacing/>
              <w:rPr>
                <w:rFonts w:ascii="Noto Sans" w:hAnsi="Noto Sans" w:cs="Noto Sans"/>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73E7DDC2" w14:textId="77777777" w:rsidR="00280E4E" w:rsidRPr="00A84A3F" w:rsidRDefault="00280E4E" w:rsidP="00284540">
            <w:pPr>
              <w:spacing w:before="60" w:after="60" w:line="312" w:lineRule="auto"/>
              <w:contextualSpacing/>
              <w:rPr>
                <w:rFonts w:ascii="Noto Sans" w:hAnsi="Noto Sans" w:cs="Noto Sans"/>
                <w:sz w:val="18"/>
                <w:szCs w:val="18"/>
                <w:lang w:val="es-MX"/>
              </w:rPr>
            </w:pPr>
            <w:r w:rsidRPr="00A84A3F">
              <w:rPr>
                <w:rFonts w:ascii="Noto Sans" w:hAnsi="Noto Sans" w:cs="Noto Sans"/>
                <w:color w:val="000000"/>
                <w:sz w:val="18"/>
                <w:szCs w:val="18"/>
                <w:lang w:val="es-MX" w:eastAsia="es-MX"/>
              </w:rPr>
              <w:t>$</w:t>
            </w:r>
          </w:p>
        </w:tc>
      </w:tr>
      <w:tr w:rsidR="00280E4E" w:rsidRPr="00A84A3F" w14:paraId="27F2969E" w14:textId="77777777" w:rsidTr="00280E4E">
        <w:trPr>
          <w:jc w:val="center"/>
        </w:trPr>
        <w:tc>
          <w:tcPr>
            <w:tcW w:w="345" w:type="pct"/>
            <w:vAlign w:val="center"/>
          </w:tcPr>
          <w:p w14:paraId="480C4E15"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vAlign w:val="center"/>
          </w:tcPr>
          <w:p w14:paraId="1B1C5073" w14:textId="77777777" w:rsidR="00280E4E" w:rsidRPr="00A84A3F" w:rsidRDefault="00280E4E" w:rsidP="00284540">
            <w:pPr>
              <w:spacing w:line="312" w:lineRule="auto"/>
              <w:contextualSpacing/>
              <w:jc w:val="both"/>
              <w:rPr>
                <w:rFonts w:ascii="Noto Sans" w:hAnsi="Noto Sans" w:cs="Noto Sans"/>
                <w:color w:val="000000"/>
                <w:sz w:val="18"/>
                <w:szCs w:val="18"/>
                <w:lang w:val="es-MX"/>
              </w:rPr>
            </w:pPr>
            <w:r w:rsidRPr="00A84A3F">
              <w:rPr>
                <w:rFonts w:ascii="Noto Sans" w:hAnsi="Noto Sans" w:cs="Noto Sans"/>
                <w:color w:val="000000"/>
                <w:sz w:val="18"/>
                <w:szCs w:val="18"/>
                <w:lang w:val="es-MX"/>
              </w:rPr>
              <w:t xml:space="preserve">COLOCACIÓN DE SEÑALÉTICA DE ALUMINIO COMPUESTO PARA INDICAR EL NOMBRE DE CADA ÁREA CON MEDIDAS DE 20 X 30 CM. INCLUYE: PROVISIÓN, HERRAMIENTAS Y PERSONAL. </w:t>
            </w:r>
          </w:p>
        </w:tc>
        <w:tc>
          <w:tcPr>
            <w:tcW w:w="589" w:type="pct"/>
            <w:vAlign w:val="center"/>
          </w:tcPr>
          <w:p w14:paraId="284716EF"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sz w:val="18"/>
                <w:szCs w:val="18"/>
                <w:lang w:val="es-MX"/>
              </w:rPr>
              <w:t>PZA</w:t>
            </w:r>
          </w:p>
        </w:tc>
        <w:tc>
          <w:tcPr>
            <w:tcW w:w="589" w:type="pct"/>
            <w:vAlign w:val="center"/>
          </w:tcPr>
          <w:p w14:paraId="4A47896B"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sz w:val="18"/>
                <w:szCs w:val="18"/>
                <w:lang w:val="es-MX"/>
              </w:rPr>
              <w:t>25.00</w:t>
            </w:r>
          </w:p>
        </w:tc>
        <w:tc>
          <w:tcPr>
            <w:tcW w:w="589" w:type="pct"/>
            <w:vAlign w:val="center"/>
          </w:tcPr>
          <w:p w14:paraId="356FA95C" w14:textId="77777777" w:rsidR="00280E4E" w:rsidRPr="00A84A3F" w:rsidRDefault="00280E4E" w:rsidP="00284540">
            <w:pPr>
              <w:spacing w:before="60" w:after="60" w:line="312" w:lineRule="auto"/>
              <w:contextualSpacing/>
              <w:rPr>
                <w:rFonts w:ascii="Noto Sans" w:hAnsi="Noto Sans" w:cs="Noto Sans"/>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6227B25D" w14:textId="77777777" w:rsidR="00280E4E" w:rsidRPr="00A84A3F" w:rsidRDefault="00280E4E" w:rsidP="00284540">
            <w:pPr>
              <w:spacing w:before="60" w:after="60" w:line="312" w:lineRule="auto"/>
              <w:contextualSpacing/>
              <w:rPr>
                <w:rFonts w:ascii="Noto Sans" w:hAnsi="Noto Sans" w:cs="Noto Sans"/>
                <w:sz w:val="18"/>
                <w:szCs w:val="18"/>
                <w:lang w:val="es-MX"/>
              </w:rPr>
            </w:pPr>
            <w:r w:rsidRPr="00A84A3F">
              <w:rPr>
                <w:rFonts w:ascii="Noto Sans" w:hAnsi="Noto Sans" w:cs="Noto Sans"/>
                <w:color w:val="000000"/>
                <w:sz w:val="18"/>
                <w:szCs w:val="18"/>
                <w:lang w:val="es-MX" w:eastAsia="es-MX"/>
              </w:rPr>
              <w:t>$</w:t>
            </w:r>
          </w:p>
        </w:tc>
      </w:tr>
      <w:tr w:rsidR="00280E4E" w:rsidRPr="00A84A3F" w14:paraId="232BAFA3" w14:textId="77777777" w:rsidTr="00280E4E">
        <w:trPr>
          <w:jc w:val="center"/>
        </w:trPr>
        <w:tc>
          <w:tcPr>
            <w:tcW w:w="345" w:type="pct"/>
            <w:vAlign w:val="center"/>
          </w:tcPr>
          <w:p w14:paraId="2088F667"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vAlign w:val="center"/>
          </w:tcPr>
          <w:p w14:paraId="4161A070" w14:textId="77777777" w:rsidR="00280E4E" w:rsidRPr="00A84A3F" w:rsidRDefault="00280E4E" w:rsidP="00284540">
            <w:pPr>
              <w:spacing w:line="312" w:lineRule="auto"/>
              <w:contextualSpacing/>
              <w:jc w:val="both"/>
              <w:rPr>
                <w:rFonts w:ascii="Noto Sans" w:hAnsi="Noto Sans" w:cs="Noto Sans"/>
                <w:color w:val="000000"/>
                <w:sz w:val="18"/>
                <w:szCs w:val="18"/>
                <w:lang w:val="es-MX"/>
              </w:rPr>
            </w:pPr>
            <w:r w:rsidRPr="00A84A3F">
              <w:rPr>
                <w:rFonts w:ascii="Noto Sans" w:hAnsi="Noto Sans" w:cs="Noto Sans"/>
                <w:color w:val="000000"/>
                <w:sz w:val="18"/>
                <w:szCs w:val="18"/>
                <w:lang w:val="es-MX"/>
              </w:rPr>
              <w:t>SUSTITUCIÓN DE PORTA ROLLO DE PAPEL JUMBO DE SEMIEMPOTRAR INSTITUCIONAL. INCLUYE: RETIRO DE PORTARROLLO EXISTENTE, HERRAMIENTAS, MATERIALES Y PERSONAL.</w:t>
            </w:r>
          </w:p>
        </w:tc>
        <w:tc>
          <w:tcPr>
            <w:tcW w:w="589" w:type="pct"/>
            <w:vAlign w:val="center"/>
          </w:tcPr>
          <w:p w14:paraId="5954CC6A"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sz w:val="18"/>
                <w:szCs w:val="18"/>
                <w:lang w:val="es-MX"/>
              </w:rPr>
              <w:t>PZA</w:t>
            </w:r>
          </w:p>
        </w:tc>
        <w:tc>
          <w:tcPr>
            <w:tcW w:w="589" w:type="pct"/>
            <w:vAlign w:val="center"/>
          </w:tcPr>
          <w:p w14:paraId="2532F5A5"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sz w:val="18"/>
                <w:szCs w:val="18"/>
                <w:lang w:val="es-MX"/>
              </w:rPr>
              <w:t>10.00</w:t>
            </w:r>
          </w:p>
        </w:tc>
        <w:tc>
          <w:tcPr>
            <w:tcW w:w="589" w:type="pct"/>
            <w:vAlign w:val="center"/>
          </w:tcPr>
          <w:p w14:paraId="2F068D70" w14:textId="77777777" w:rsidR="00280E4E" w:rsidRPr="00A84A3F" w:rsidRDefault="00280E4E" w:rsidP="00284540">
            <w:pPr>
              <w:spacing w:before="60" w:after="60" w:line="312" w:lineRule="auto"/>
              <w:contextualSpacing/>
              <w:rPr>
                <w:rFonts w:ascii="Noto Sans" w:hAnsi="Noto Sans" w:cs="Noto Sans"/>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501A7C9F" w14:textId="77777777" w:rsidR="00280E4E" w:rsidRPr="00A84A3F" w:rsidRDefault="00280E4E" w:rsidP="00284540">
            <w:pPr>
              <w:spacing w:before="60" w:after="60" w:line="312" w:lineRule="auto"/>
              <w:contextualSpacing/>
              <w:rPr>
                <w:rFonts w:ascii="Noto Sans" w:hAnsi="Noto Sans" w:cs="Noto Sans"/>
                <w:sz w:val="18"/>
                <w:szCs w:val="18"/>
                <w:lang w:val="es-MX"/>
              </w:rPr>
            </w:pPr>
            <w:r w:rsidRPr="00A84A3F">
              <w:rPr>
                <w:rFonts w:ascii="Noto Sans" w:hAnsi="Noto Sans" w:cs="Noto Sans"/>
                <w:color w:val="000000"/>
                <w:sz w:val="18"/>
                <w:szCs w:val="18"/>
                <w:lang w:val="es-MX" w:eastAsia="es-MX"/>
              </w:rPr>
              <w:t>$</w:t>
            </w:r>
          </w:p>
        </w:tc>
      </w:tr>
      <w:tr w:rsidR="00280E4E" w:rsidRPr="00A84A3F" w14:paraId="5898B650" w14:textId="77777777" w:rsidTr="00280E4E">
        <w:trPr>
          <w:jc w:val="center"/>
        </w:trPr>
        <w:tc>
          <w:tcPr>
            <w:tcW w:w="345" w:type="pct"/>
            <w:vAlign w:val="center"/>
          </w:tcPr>
          <w:p w14:paraId="5DFDCBD1"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vAlign w:val="center"/>
          </w:tcPr>
          <w:p w14:paraId="6C80F554" w14:textId="77777777" w:rsidR="00280E4E" w:rsidRPr="00A84A3F" w:rsidRDefault="00280E4E" w:rsidP="00284540">
            <w:pPr>
              <w:spacing w:line="312" w:lineRule="auto"/>
              <w:contextualSpacing/>
              <w:jc w:val="both"/>
              <w:rPr>
                <w:rFonts w:ascii="Noto Sans" w:hAnsi="Noto Sans" w:cs="Noto Sans"/>
                <w:color w:val="000000"/>
                <w:sz w:val="18"/>
                <w:szCs w:val="18"/>
                <w:lang w:val="es-MX"/>
              </w:rPr>
            </w:pPr>
            <w:r w:rsidRPr="00A84A3F">
              <w:rPr>
                <w:rFonts w:ascii="Noto Sans" w:hAnsi="Noto Sans" w:cs="Noto Sans"/>
                <w:color w:val="000000"/>
                <w:sz w:val="18"/>
                <w:szCs w:val="18"/>
                <w:lang w:val="es-MX"/>
              </w:rPr>
              <w:t>SUMINISTRO Y COLOCACIÓN DE GANCHO SENCILLO. INCLUYE: HERRAMIENTAS, MATERIALES, PERSONAL.</w:t>
            </w:r>
          </w:p>
        </w:tc>
        <w:tc>
          <w:tcPr>
            <w:tcW w:w="589" w:type="pct"/>
            <w:vAlign w:val="center"/>
          </w:tcPr>
          <w:p w14:paraId="2A5080A4"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sz w:val="18"/>
                <w:szCs w:val="18"/>
                <w:lang w:val="es-MX"/>
              </w:rPr>
              <w:t>PZA</w:t>
            </w:r>
          </w:p>
        </w:tc>
        <w:tc>
          <w:tcPr>
            <w:tcW w:w="589" w:type="pct"/>
            <w:vAlign w:val="center"/>
          </w:tcPr>
          <w:p w14:paraId="6D63E76C"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sz w:val="18"/>
                <w:szCs w:val="18"/>
                <w:lang w:val="es-MX"/>
              </w:rPr>
              <w:t>10.00</w:t>
            </w:r>
          </w:p>
        </w:tc>
        <w:tc>
          <w:tcPr>
            <w:tcW w:w="589" w:type="pct"/>
            <w:vAlign w:val="center"/>
          </w:tcPr>
          <w:p w14:paraId="2CB1FDE4" w14:textId="77777777" w:rsidR="00280E4E" w:rsidRPr="00A84A3F" w:rsidRDefault="00280E4E" w:rsidP="00284540">
            <w:pPr>
              <w:spacing w:before="60" w:after="60" w:line="312" w:lineRule="auto"/>
              <w:contextualSpacing/>
              <w:rPr>
                <w:rFonts w:ascii="Noto Sans" w:hAnsi="Noto Sans" w:cs="Noto Sans"/>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35FA2636" w14:textId="77777777" w:rsidR="00280E4E" w:rsidRPr="00A84A3F" w:rsidRDefault="00280E4E" w:rsidP="00284540">
            <w:pPr>
              <w:spacing w:before="60" w:after="60" w:line="312" w:lineRule="auto"/>
              <w:contextualSpacing/>
              <w:rPr>
                <w:rFonts w:ascii="Noto Sans" w:hAnsi="Noto Sans" w:cs="Noto Sans"/>
                <w:sz w:val="18"/>
                <w:szCs w:val="18"/>
                <w:lang w:val="es-MX"/>
              </w:rPr>
            </w:pPr>
            <w:r w:rsidRPr="00A84A3F">
              <w:rPr>
                <w:rFonts w:ascii="Noto Sans" w:hAnsi="Noto Sans" w:cs="Noto Sans"/>
                <w:color w:val="000000"/>
                <w:sz w:val="18"/>
                <w:szCs w:val="18"/>
                <w:lang w:val="es-MX" w:eastAsia="es-MX"/>
              </w:rPr>
              <w:t>$</w:t>
            </w:r>
          </w:p>
        </w:tc>
      </w:tr>
      <w:tr w:rsidR="00280E4E" w:rsidRPr="00A84A3F" w14:paraId="6E73A4A6" w14:textId="77777777" w:rsidTr="00280E4E">
        <w:trPr>
          <w:jc w:val="center"/>
        </w:trPr>
        <w:tc>
          <w:tcPr>
            <w:tcW w:w="345" w:type="pct"/>
            <w:vAlign w:val="center"/>
          </w:tcPr>
          <w:p w14:paraId="75970CF3"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vAlign w:val="center"/>
          </w:tcPr>
          <w:p w14:paraId="3ED8CA14" w14:textId="77777777" w:rsidR="00280E4E" w:rsidRPr="00A84A3F" w:rsidRDefault="00280E4E" w:rsidP="00284540">
            <w:pPr>
              <w:spacing w:line="312" w:lineRule="auto"/>
              <w:contextualSpacing/>
              <w:jc w:val="both"/>
              <w:rPr>
                <w:rFonts w:ascii="Noto Sans" w:hAnsi="Noto Sans" w:cs="Noto Sans"/>
                <w:color w:val="000000"/>
                <w:sz w:val="18"/>
                <w:szCs w:val="18"/>
                <w:lang w:val="es-MX"/>
              </w:rPr>
            </w:pPr>
            <w:r w:rsidRPr="00A84A3F">
              <w:rPr>
                <w:rFonts w:ascii="Noto Sans" w:hAnsi="Noto Sans" w:cs="Noto Sans"/>
                <w:color w:val="000000"/>
                <w:sz w:val="18"/>
                <w:szCs w:val="18"/>
                <w:lang w:val="es-MX"/>
              </w:rPr>
              <w:t>SUMINISTRO Y COLOCACIÓN DE DESPACHADOR MANUAL PARA TOALLA DE PAPEL, INCLUYE: RETIRO DE DESPACHADOR EXISTENTE, HERRAMIENTAS, MATERIALES, PERSONAL.</w:t>
            </w:r>
          </w:p>
        </w:tc>
        <w:tc>
          <w:tcPr>
            <w:tcW w:w="589" w:type="pct"/>
            <w:vAlign w:val="center"/>
          </w:tcPr>
          <w:p w14:paraId="1DCD283A"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sz w:val="18"/>
                <w:szCs w:val="18"/>
                <w:lang w:val="es-MX"/>
              </w:rPr>
              <w:t>PZA</w:t>
            </w:r>
          </w:p>
        </w:tc>
        <w:tc>
          <w:tcPr>
            <w:tcW w:w="589" w:type="pct"/>
            <w:vAlign w:val="center"/>
          </w:tcPr>
          <w:p w14:paraId="628CED12"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sz w:val="18"/>
                <w:szCs w:val="18"/>
                <w:lang w:val="es-MX"/>
              </w:rPr>
              <w:t>10.00</w:t>
            </w:r>
          </w:p>
        </w:tc>
        <w:tc>
          <w:tcPr>
            <w:tcW w:w="589" w:type="pct"/>
            <w:vAlign w:val="center"/>
          </w:tcPr>
          <w:p w14:paraId="536FA7A0" w14:textId="77777777" w:rsidR="00280E4E" w:rsidRPr="00A84A3F" w:rsidRDefault="00280E4E" w:rsidP="00284540">
            <w:pPr>
              <w:spacing w:before="60" w:after="60" w:line="312" w:lineRule="auto"/>
              <w:contextualSpacing/>
              <w:rPr>
                <w:rFonts w:ascii="Noto Sans" w:hAnsi="Noto Sans" w:cs="Noto Sans"/>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7A356BC0" w14:textId="77777777" w:rsidR="00280E4E" w:rsidRPr="00A84A3F" w:rsidRDefault="00280E4E" w:rsidP="00284540">
            <w:pPr>
              <w:spacing w:before="60" w:after="60" w:line="312" w:lineRule="auto"/>
              <w:contextualSpacing/>
              <w:rPr>
                <w:rFonts w:ascii="Noto Sans" w:hAnsi="Noto Sans" w:cs="Noto Sans"/>
                <w:sz w:val="18"/>
                <w:szCs w:val="18"/>
                <w:lang w:val="es-MX"/>
              </w:rPr>
            </w:pPr>
            <w:r w:rsidRPr="00A84A3F">
              <w:rPr>
                <w:rFonts w:ascii="Noto Sans" w:hAnsi="Noto Sans" w:cs="Noto Sans"/>
                <w:color w:val="000000"/>
                <w:sz w:val="18"/>
                <w:szCs w:val="18"/>
                <w:lang w:val="es-MX" w:eastAsia="es-MX"/>
              </w:rPr>
              <w:t>$</w:t>
            </w:r>
          </w:p>
        </w:tc>
      </w:tr>
      <w:tr w:rsidR="00280E4E" w:rsidRPr="00A84A3F" w14:paraId="417837EA" w14:textId="77777777" w:rsidTr="00280E4E">
        <w:trPr>
          <w:jc w:val="center"/>
        </w:trPr>
        <w:tc>
          <w:tcPr>
            <w:tcW w:w="345" w:type="pct"/>
            <w:vAlign w:val="center"/>
          </w:tcPr>
          <w:p w14:paraId="658076E7"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vAlign w:val="center"/>
          </w:tcPr>
          <w:p w14:paraId="0C5E6CD7" w14:textId="77777777" w:rsidR="00280E4E" w:rsidRPr="00A84A3F" w:rsidRDefault="00280E4E" w:rsidP="00284540">
            <w:pPr>
              <w:spacing w:line="312" w:lineRule="auto"/>
              <w:contextualSpacing/>
              <w:jc w:val="both"/>
              <w:rPr>
                <w:rFonts w:ascii="Noto Sans" w:hAnsi="Noto Sans" w:cs="Noto Sans"/>
                <w:color w:val="000000"/>
                <w:sz w:val="18"/>
                <w:szCs w:val="18"/>
                <w:lang w:val="es-MX"/>
              </w:rPr>
            </w:pPr>
            <w:r w:rsidRPr="00A84A3F">
              <w:rPr>
                <w:rFonts w:ascii="Noto Sans" w:hAnsi="Noto Sans" w:cs="Noto Sans"/>
                <w:color w:val="000000"/>
                <w:sz w:val="18"/>
                <w:szCs w:val="18"/>
                <w:lang w:val="es-MX"/>
              </w:rPr>
              <w:t>SUMINISTRO DE DOSIFICADOR DE JABÓN LÍQUIDO. INCLUYE: RETIRO DE DOSIFICADOR EXISTENTE, HERRAMIENTAS, MATERIALES, PERSONAL.</w:t>
            </w:r>
          </w:p>
        </w:tc>
        <w:tc>
          <w:tcPr>
            <w:tcW w:w="589" w:type="pct"/>
            <w:vAlign w:val="center"/>
          </w:tcPr>
          <w:p w14:paraId="1D821D52"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sz w:val="18"/>
                <w:szCs w:val="18"/>
                <w:lang w:val="es-MX"/>
              </w:rPr>
              <w:t>PZA</w:t>
            </w:r>
          </w:p>
        </w:tc>
        <w:tc>
          <w:tcPr>
            <w:tcW w:w="589" w:type="pct"/>
            <w:vAlign w:val="center"/>
          </w:tcPr>
          <w:p w14:paraId="23AB8285"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sz w:val="18"/>
                <w:szCs w:val="18"/>
                <w:lang w:val="es-MX"/>
              </w:rPr>
              <w:t>9.00</w:t>
            </w:r>
          </w:p>
        </w:tc>
        <w:tc>
          <w:tcPr>
            <w:tcW w:w="589" w:type="pct"/>
            <w:vAlign w:val="center"/>
          </w:tcPr>
          <w:p w14:paraId="05BAF6D8" w14:textId="77777777" w:rsidR="00280E4E" w:rsidRPr="00A84A3F" w:rsidRDefault="00280E4E" w:rsidP="00284540">
            <w:pPr>
              <w:spacing w:before="60" w:after="60" w:line="312" w:lineRule="auto"/>
              <w:contextualSpacing/>
              <w:rPr>
                <w:rFonts w:ascii="Noto Sans" w:hAnsi="Noto Sans" w:cs="Noto Sans"/>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3E9050CA" w14:textId="77777777" w:rsidR="00280E4E" w:rsidRPr="00A84A3F" w:rsidRDefault="00280E4E" w:rsidP="00284540">
            <w:pPr>
              <w:spacing w:before="60" w:after="60" w:line="312" w:lineRule="auto"/>
              <w:contextualSpacing/>
              <w:rPr>
                <w:rFonts w:ascii="Noto Sans" w:hAnsi="Noto Sans" w:cs="Noto Sans"/>
                <w:sz w:val="18"/>
                <w:szCs w:val="18"/>
                <w:lang w:val="es-MX"/>
              </w:rPr>
            </w:pPr>
            <w:r w:rsidRPr="00A84A3F">
              <w:rPr>
                <w:rFonts w:ascii="Noto Sans" w:hAnsi="Noto Sans" w:cs="Noto Sans"/>
                <w:color w:val="000000"/>
                <w:sz w:val="18"/>
                <w:szCs w:val="18"/>
                <w:lang w:val="es-MX" w:eastAsia="es-MX"/>
              </w:rPr>
              <w:t>$</w:t>
            </w:r>
          </w:p>
        </w:tc>
      </w:tr>
      <w:tr w:rsidR="00280E4E" w:rsidRPr="00A84A3F" w14:paraId="5E61AFD2" w14:textId="77777777" w:rsidTr="00280E4E">
        <w:trPr>
          <w:jc w:val="center"/>
        </w:trPr>
        <w:tc>
          <w:tcPr>
            <w:tcW w:w="345" w:type="pct"/>
            <w:vAlign w:val="center"/>
          </w:tcPr>
          <w:p w14:paraId="3C05E061"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vAlign w:val="center"/>
          </w:tcPr>
          <w:p w14:paraId="487DB0F2" w14:textId="77777777" w:rsidR="00280E4E" w:rsidRPr="00A84A3F" w:rsidRDefault="00280E4E" w:rsidP="00284540">
            <w:pPr>
              <w:spacing w:line="312" w:lineRule="auto"/>
              <w:contextualSpacing/>
              <w:jc w:val="both"/>
              <w:rPr>
                <w:rFonts w:ascii="Noto Sans" w:hAnsi="Noto Sans" w:cs="Noto Sans"/>
                <w:color w:val="000000"/>
                <w:sz w:val="18"/>
                <w:szCs w:val="18"/>
                <w:lang w:val="es-MX"/>
              </w:rPr>
            </w:pPr>
            <w:r w:rsidRPr="00A84A3F">
              <w:rPr>
                <w:rFonts w:ascii="Noto Sans" w:hAnsi="Noto Sans" w:cs="Noto Sans"/>
                <w:color w:val="000000"/>
                <w:sz w:val="18"/>
                <w:szCs w:val="18"/>
                <w:lang w:val="es-MX"/>
              </w:rPr>
              <w:t>COLOCACIÓN DE BARRA RECTA DE SEGURIDAD DE 700 MM DE ACERO INOXIDABLE. INCLUYE: PROVISIÓN, HERRAMIENTAS, MATERIALES, PERSONAL.</w:t>
            </w:r>
          </w:p>
        </w:tc>
        <w:tc>
          <w:tcPr>
            <w:tcW w:w="589" w:type="pct"/>
            <w:vAlign w:val="center"/>
          </w:tcPr>
          <w:p w14:paraId="18FA073D"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sz w:val="18"/>
                <w:szCs w:val="18"/>
                <w:lang w:val="es-MX"/>
              </w:rPr>
              <w:t>PZA</w:t>
            </w:r>
          </w:p>
        </w:tc>
        <w:tc>
          <w:tcPr>
            <w:tcW w:w="589" w:type="pct"/>
            <w:vAlign w:val="center"/>
          </w:tcPr>
          <w:p w14:paraId="4AF46209"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sz w:val="18"/>
                <w:szCs w:val="18"/>
                <w:lang w:val="es-MX"/>
              </w:rPr>
              <w:t>2.00</w:t>
            </w:r>
          </w:p>
        </w:tc>
        <w:tc>
          <w:tcPr>
            <w:tcW w:w="589" w:type="pct"/>
            <w:vAlign w:val="center"/>
          </w:tcPr>
          <w:p w14:paraId="1C61D9EC" w14:textId="77777777" w:rsidR="00280E4E" w:rsidRPr="00A84A3F" w:rsidRDefault="00280E4E" w:rsidP="00284540">
            <w:pPr>
              <w:spacing w:before="60" w:after="60" w:line="312" w:lineRule="auto"/>
              <w:contextualSpacing/>
              <w:rPr>
                <w:rFonts w:ascii="Noto Sans" w:hAnsi="Noto Sans" w:cs="Noto Sans"/>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0FF8FF2A" w14:textId="77777777" w:rsidR="00280E4E" w:rsidRPr="00A84A3F" w:rsidRDefault="00280E4E" w:rsidP="00284540">
            <w:pPr>
              <w:spacing w:before="60" w:after="60" w:line="312" w:lineRule="auto"/>
              <w:contextualSpacing/>
              <w:rPr>
                <w:rFonts w:ascii="Noto Sans" w:hAnsi="Noto Sans" w:cs="Noto Sans"/>
                <w:sz w:val="18"/>
                <w:szCs w:val="18"/>
                <w:lang w:val="es-MX"/>
              </w:rPr>
            </w:pPr>
            <w:r w:rsidRPr="00A84A3F">
              <w:rPr>
                <w:rFonts w:ascii="Noto Sans" w:hAnsi="Noto Sans" w:cs="Noto Sans"/>
                <w:color w:val="000000"/>
                <w:sz w:val="18"/>
                <w:szCs w:val="18"/>
                <w:lang w:val="es-MX" w:eastAsia="es-MX"/>
              </w:rPr>
              <w:t>$</w:t>
            </w:r>
          </w:p>
        </w:tc>
      </w:tr>
      <w:tr w:rsidR="00280E4E" w:rsidRPr="00A84A3F" w14:paraId="0FC92DEE" w14:textId="77777777" w:rsidTr="00280E4E">
        <w:trPr>
          <w:jc w:val="center"/>
        </w:trPr>
        <w:tc>
          <w:tcPr>
            <w:tcW w:w="345" w:type="pct"/>
            <w:vAlign w:val="center"/>
          </w:tcPr>
          <w:p w14:paraId="64A2E2A7"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vAlign w:val="center"/>
          </w:tcPr>
          <w:p w14:paraId="57DE18ED" w14:textId="77777777" w:rsidR="00280E4E" w:rsidRPr="00A84A3F" w:rsidRDefault="00280E4E" w:rsidP="00284540">
            <w:pPr>
              <w:spacing w:line="312" w:lineRule="auto"/>
              <w:contextualSpacing/>
              <w:jc w:val="both"/>
              <w:rPr>
                <w:rFonts w:ascii="Noto Sans" w:hAnsi="Noto Sans" w:cs="Noto Sans"/>
                <w:color w:val="000000"/>
                <w:sz w:val="18"/>
                <w:szCs w:val="18"/>
                <w:lang w:val="es-MX"/>
              </w:rPr>
            </w:pPr>
            <w:r w:rsidRPr="00A84A3F">
              <w:rPr>
                <w:rFonts w:ascii="Noto Sans" w:hAnsi="Noto Sans" w:cs="Noto Sans"/>
                <w:color w:val="000000"/>
                <w:sz w:val="18"/>
                <w:szCs w:val="18"/>
                <w:lang w:val="es-MX"/>
              </w:rPr>
              <w:t>COLOCACIÓN DE ESPEJO DE 4 MM DE ESPESOR, BISELADO EN CONTORNOS CON MEDIDAS GENERALES 40 X 60 CM. INCLUYE: PROVISIÓN, ACARREOS, HERRAMIENTAS, MATERIALES, PERSONAL.</w:t>
            </w:r>
          </w:p>
        </w:tc>
        <w:tc>
          <w:tcPr>
            <w:tcW w:w="589" w:type="pct"/>
            <w:vAlign w:val="center"/>
          </w:tcPr>
          <w:p w14:paraId="7E6F2A63"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sz w:val="18"/>
                <w:szCs w:val="18"/>
                <w:lang w:val="es-MX"/>
              </w:rPr>
              <w:t>PZA</w:t>
            </w:r>
          </w:p>
        </w:tc>
        <w:tc>
          <w:tcPr>
            <w:tcW w:w="589" w:type="pct"/>
            <w:vAlign w:val="center"/>
          </w:tcPr>
          <w:p w14:paraId="09BA268F" w14:textId="77777777" w:rsidR="00280E4E" w:rsidRPr="00A84A3F" w:rsidRDefault="00280E4E" w:rsidP="00284540">
            <w:pPr>
              <w:spacing w:before="60" w:after="60" w:line="312" w:lineRule="auto"/>
              <w:contextualSpacing/>
              <w:jc w:val="center"/>
              <w:rPr>
                <w:rFonts w:ascii="Noto Sans" w:hAnsi="Noto Sans" w:cs="Noto Sans"/>
                <w:color w:val="000000"/>
                <w:sz w:val="18"/>
                <w:szCs w:val="18"/>
                <w:lang w:val="es-MX"/>
              </w:rPr>
            </w:pPr>
            <w:r w:rsidRPr="00A84A3F">
              <w:rPr>
                <w:rFonts w:ascii="Noto Sans" w:hAnsi="Noto Sans" w:cs="Noto Sans"/>
                <w:sz w:val="18"/>
                <w:szCs w:val="18"/>
                <w:lang w:val="es-MX"/>
              </w:rPr>
              <w:t>2.00</w:t>
            </w:r>
          </w:p>
        </w:tc>
        <w:tc>
          <w:tcPr>
            <w:tcW w:w="589" w:type="pct"/>
            <w:vAlign w:val="center"/>
          </w:tcPr>
          <w:p w14:paraId="4565E28A" w14:textId="77777777" w:rsidR="00280E4E" w:rsidRPr="00A84A3F" w:rsidRDefault="00280E4E" w:rsidP="00284540">
            <w:pPr>
              <w:spacing w:before="60" w:after="60" w:line="312" w:lineRule="auto"/>
              <w:contextualSpacing/>
              <w:rPr>
                <w:rFonts w:ascii="Noto Sans" w:hAnsi="Noto Sans" w:cs="Noto Sans"/>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40A4DD43" w14:textId="77777777" w:rsidR="00280E4E" w:rsidRPr="00A84A3F" w:rsidRDefault="00280E4E" w:rsidP="00284540">
            <w:pPr>
              <w:spacing w:before="60" w:after="60" w:line="312" w:lineRule="auto"/>
              <w:contextualSpacing/>
              <w:rPr>
                <w:rFonts w:ascii="Noto Sans" w:hAnsi="Noto Sans" w:cs="Noto Sans"/>
                <w:sz w:val="18"/>
                <w:szCs w:val="18"/>
                <w:lang w:val="es-MX"/>
              </w:rPr>
            </w:pPr>
            <w:r w:rsidRPr="00A84A3F">
              <w:rPr>
                <w:rFonts w:ascii="Noto Sans" w:hAnsi="Noto Sans" w:cs="Noto Sans"/>
                <w:color w:val="000000"/>
                <w:sz w:val="18"/>
                <w:szCs w:val="18"/>
                <w:lang w:val="es-MX" w:eastAsia="es-MX"/>
              </w:rPr>
              <w:t>$</w:t>
            </w:r>
          </w:p>
        </w:tc>
      </w:tr>
      <w:tr w:rsidR="00280E4E" w:rsidRPr="00A84A3F" w14:paraId="5450D834" w14:textId="77777777" w:rsidTr="00280E4E">
        <w:trPr>
          <w:jc w:val="center"/>
        </w:trPr>
        <w:tc>
          <w:tcPr>
            <w:tcW w:w="345" w:type="pct"/>
            <w:vAlign w:val="center"/>
          </w:tcPr>
          <w:p w14:paraId="33F3CE17"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vAlign w:val="center"/>
          </w:tcPr>
          <w:p w14:paraId="2B361EE6" w14:textId="77777777" w:rsidR="00280E4E" w:rsidRPr="00A84A3F" w:rsidRDefault="00280E4E" w:rsidP="00284540">
            <w:pPr>
              <w:spacing w:line="312" w:lineRule="auto"/>
              <w:contextualSpacing/>
              <w:jc w:val="both"/>
              <w:rPr>
                <w:rFonts w:ascii="Noto Sans" w:hAnsi="Noto Sans" w:cs="Noto Sans"/>
                <w:color w:val="000000"/>
                <w:sz w:val="18"/>
                <w:szCs w:val="18"/>
                <w:lang w:val="es-MX"/>
              </w:rPr>
            </w:pPr>
            <w:r w:rsidRPr="00A84A3F">
              <w:rPr>
                <w:rFonts w:ascii="Noto Sans" w:hAnsi="Noto Sans" w:cs="Noto Sans"/>
                <w:color w:val="000000"/>
                <w:sz w:val="18"/>
                <w:szCs w:val="18"/>
                <w:lang w:val="es-MX"/>
              </w:rPr>
              <w:t>SUSTITUCIÓN DE PROTECTORES CONTRA IMPACTOS EN MUROS DE 20 CM DE ANCHO, FABRICADOS CON ALMA DE ALUMINIO Y CUBIERTA DE VINILO RÍGIDO DE PVC, ANTIBACTERIAL Y ANTIHONGOS. INCLUYE: RETIRO DE PROTECTORES EXISTENTES, EQUIPO, FIJACIÓN, SOPORTERÍAS, CONEXIONES, RESANES, PRUEBAS, HERRAMIENTAS, MATERIALES Y PERSONAL ESPECIALIZADO.</w:t>
            </w:r>
          </w:p>
        </w:tc>
        <w:tc>
          <w:tcPr>
            <w:tcW w:w="589" w:type="pct"/>
            <w:vAlign w:val="center"/>
          </w:tcPr>
          <w:p w14:paraId="564C2F86" w14:textId="77777777" w:rsidR="00280E4E" w:rsidRPr="00A84A3F" w:rsidRDefault="00280E4E" w:rsidP="00284540">
            <w:pPr>
              <w:spacing w:before="60" w:after="60" w:line="312" w:lineRule="auto"/>
              <w:contextualSpacing/>
              <w:jc w:val="center"/>
              <w:rPr>
                <w:rFonts w:ascii="Noto Sans" w:hAnsi="Noto Sans" w:cs="Noto Sans"/>
                <w:sz w:val="18"/>
                <w:szCs w:val="18"/>
                <w:lang w:val="es-MX"/>
              </w:rPr>
            </w:pPr>
            <w:r w:rsidRPr="00A84A3F">
              <w:rPr>
                <w:rFonts w:ascii="Noto Sans" w:hAnsi="Noto Sans" w:cs="Noto Sans"/>
                <w:sz w:val="18"/>
                <w:szCs w:val="18"/>
                <w:lang w:val="es-MX"/>
              </w:rPr>
              <w:t>ML</w:t>
            </w:r>
          </w:p>
        </w:tc>
        <w:tc>
          <w:tcPr>
            <w:tcW w:w="589" w:type="pct"/>
            <w:vAlign w:val="center"/>
          </w:tcPr>
          <w:p w14:paraId="43C81CF1" w14:textId="77777777" w:rsidR="00280E4E" w:rsidRPr="00A84A3F" w:rsidRDefault="00280E4E" w:rsidP="00284540">
            <w:pPr>
              <w:spacing w:before="60" w:after="60" w:line="312" w:lineRule="auto"/>
              <w:contextualSpacing/>
              <w:jc w:val="center"/>
              <w:rPr>
                <w:rFonts w:ascii="Noto Sans" w:hAnsi="Noto Sans" w:cs="Noto Sans"/>
                <w:sz w:val="18"/>
                <w:szCs w:val="18"/>
                <w:lang w:val="es-MX"/>
              </w:rPr>
            </w:pPr>
            <w:r w:rsidRPr="00A84A3F">
              <w:rPr>
                <w:rFonts w:ascii="Noto Sans" w:hAnsi="Noto Sans" w:cs="Noto Sans"/>
                <w:sz w:val="18"/>
                <w:szCs w:val="18"/>
                <w:lang w:val="es-MX"/>
              </w:rPr>
              <w:t>100.00</w:t>
            </w:r>
          </w:p>
        </w:tc>
        <w:tc>
          <w:tcPr>
            <w:tcW w:w="589" w:type="pct"/>
            <w:vAlign w:val="center"/>
          </w:tcPr>
          <w:p w14:paraId="6F0B2DA7" w14:textId="77777777" w:rsidR="00280E4E" w:rsidRPr="00A84A3F" w:rsidRDefault="00280E4E" w:rsidP="00284540">
            <w:pPr>
              <w:spacing w:before="60" w:after="60" w:line="312" w:lineRule="auto"/>
              <w:contextualSpacing/>
              <w:rPr>
                <w:rFonts w:ascii="Noto Sans" w:hAnsi="Noto Sans" w:cs="Noto Sans"/>
                <w:color w:val="000000" w:themeColor="text1"/>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1DFED57D" w14:textId="77777777" w:rsidR="00280E4E" w:rsidRPr="00A84A3F" w:rsidRDefault="00280E4E" w:rsidP="00284540">
            <w:pPr>
              <w:spacing w:before="60" w:after="60" w:line="312" w:lineRule="auto"/>
              <w:contextualSpacing/>
              <w:rPr>
                <w:rFonts w:ascii="Noto Sans" w:hAnsi="Noto Sans" w:cs="Noto Sans"/>
                <w:color w:val="000000"/>
                <w:sz w:val="18"/>
                <w:szCs w:val="18"/>
                <w:lang w:val="es-MX" w:eastAsia="es-MX"/>
              </w:rPr>
            </w:pPr>
            <w:r w:rsidRPr="00A84A3F">
              <w:rPr>
                <w:rFonts w:ascii="Noto Sans" w:hAnsi="Noto Sans" w:cs="Noto Sans"/>
                <w:color w:val="000000"/>
                <w:sz w:val="18"/>
                <w:szCs w:val="18"/>
                <w:lang w:val="es-MX" w:eastAsia="es-MX"/>
              </w:rPr>
              <w:t>$</w:t>
            </w:r>
          </w:p>
        </w:tc>
      </w:tr>
      <w:tr w:rsidR="00280E4E" w:rsidRPr="00A84A3F" w14:paraId="7777ADBE" w14:textId="77777777" w:rsidTr="00280E4E">
        <w:trPr>
          <w:jc w:val="center"/>
        </w:trPr>
        <w:tc>
          <w:tcPr>
            <w:tcW w:w="345" w:type="pct"/>
            <w:vAlign w:val="center"/>
          </w:tcPr>
          <w:p w14:paraId="3C831AC8"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vAlign w:val="center"/>
          </w:tcPr>
          <w:p w14:paraId="0CA746F9" w14:textId="77777777" w:rsidR="00280E4E" w:rsidRPr="00A84A3F" w:rsidRDefault="00280E4E" w:rsidP="00284540">
            <w:pPr>
              <w:spacing w:line="312" w:lineRule="auto"/>
              <w:contextualSpacing/>
              <w:jc w:val="both"/>
              <w:rPr>
                <w:rFonts w:ascii="Noto Sans" w:hAnsi="Noto Sans" w:cs="Noto Sans"/>
                <w:color w:val="000000"/>
                <w:sz w:val="18"/>
                <w:szCs w:val="18"/>
                <w:lang w:val="es-MX"/>
              </w:rPr>
            </w:pPr>
            <w:r w:rsidRPr="00A84A3F">
              <w:rPr>
                <w:rFonts w:ascii="Noto Sans" w:hAnsi="Noto Sans" w:cs="Noto Sans"/>
                <w:color w:val="000000"/>
                <w:sz w:val="18"/>
                <w:szCs w:val="18"/>
                <w:lang w:val="es-MX"/>
              </w:rPr>
              <w:t>SUSTITUCIÓN DE ESQUINEROS CONTRA IMPACTOS EN MUROS DE 1.50 M DE LONGITUD, FABRICADOS CON ALMA DE ALUMINIO Y CUBIERTA DE VINILO RÍGIDO DE PVC, ANTIBACTERIAL Y ANTIHONGOS. INCLUYE: RETIRO DE ESQUINEROS EXISTENTES, EQUIPO, SOPORTERÍAS, CONEXIONES, PRUEBAS, HERRAMIENTAS, MATERIALES Y PERSONAL ESPECIALIZADO.</w:t>
            </w:r>
          </w:p>
        </w:tc>
        <w:tc>
          <w:tcPr>
            <w:tcW w:w="589" w:type="pct"/>
            <w:vAlign w:val="center"/>
          </w:tcPr>
          <w:p w14:paraId="085A698B" w14:textId="77777777" w:rsidR="00280E4E" w:rsidRPr="00A84A3F" w:rsidRDefault="00280E4E" w:rsidP="00284540">
            <w:pPr>
              <w:spacing w:before="60" w:after="60" w:line="312" w:lineRule="auto"/>
              <w:contextualSpacing/>
              <w:jc w:val="center"/>
              <w:rPr>
                <w:rFonts w:ascii="Noto Sans" w:hAnsi="Noto Sans" w:cs="Noto Sans"/>
                <w:sz w:val="18"/>
                <w:szCs w:val="18"/>
                <w:lang w:val="es-MX"/>
              </w:rPr>
            </w:pPr>
            <w:r w:rsidRPr="00A84A3F">
              <w:rPr>
                <w:rFonts w:ascii="Noto Sans" w:hAnsi="Noto Sans" w:cs="Noto Sans"/>
                <w:sz w:val="18"/>
                <w:szCs w:val="18"/>
                <w:lang w:val="es-MX"/>
              </w:rPr>
              <w:t>PZA</w:t>
            </w:r>
          </w:p>
        </w:tc>
        <w:tc>
          <w:tcPr>
            <w:tcW w:w="589" w:type="pct"/>
            <w:vAlign w:val="center"/>
          </w:tcPr>
          <w:p w14:paraId="0F8FBDFC" w14:textId="77777777" w:rsidR="00280E4E" w:rsidRPr="00A84A3F" w:rsidRDefault="00280E4E" w:rsidP="00284540">
            <w:pPr>
              <w:spacing w:before="60" w:after="60" w:line="312" w:lineRule="auto"/>
              <w:contextualSpacing/>
              <w:jc w:val="center"/>
              <w:rPr>
                <w:rFonts w:ascii="Noto Sans" w:hAnsi="Noto Sans" w:cs="Noto Sans"/>
                <w:sz w:val="18"/>
                <w:szCs w:val="18"/>
                <w:lang w:val="es-MX"/>
              </w:rPr>
            </w:pPr>
            <w:r w:rsidRPr="00A84A3F">
              <w:rPr>
                <w:rFonts w:ascii="Noto Sans" w:hAnsi="Noto Sans" w:cs="Noto Sans"/>
                <w:sz w:val="18"/>
                <w:szCs w:val="18"/>
                <w:lang w:val="es-MX"/>
              </w:rPr>
              <w:t>35.00</w:t>
            </w:r>
          </w:p>
        </w:tc>
        <w:tc>
          <w:tcPr>
            <w:tcW w:w="589" w:type="pct"/>
            <w:vAlign w:val="center"/>
          </w:tcPr>
          <w:p w14:paraId="187820C6" w14:textId="77777777" w:rsidR="00280E4E" w:rsidRPr="00A84A3F" w:rsidRDefault="00280E4E" w:rsidP="00284540">
            <w:pPr>
              <w:spacing w:before="60" w:after="60" w:line="312" w:lineRule="auto"/>
              <w:contextualSpacing/>
              <w:rPr>
                <w:rFonts w:ascii="Noto Sans" w:hAnsi="Noto Sans" w:cs="Noto Sans"/>
                <w:color w:val="000000" w:themeColor="text1"/>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0D04427F" w14:textId="77777777" w:rsidR="00280E4E" w:rsidRPr="00A84A3F" w:rsidRDefault="00280E4E" w:rsidP="00284540">
            <w:pPr>
              <w:spacing w:before="60" w:after="60" w:line="312" w:lineRule="auto"/>
              <w:contextualSpacing/>
              <w:rPr>
                <w:rFonts w:ascii="Noto Sans" w:hAnsi="Noto Sans" w:cs="Noto Sans"/>
                <w:color w:val="000000"/>
                <w:sz w:val="18"/>
                <w:szCs w:val="18"/>
                <w:lang w:val="es-MX" w:eastAsia="es-MX"/>
              </w:rPr>
            </w:pPr>
            <w:r w:rsidRPr="00A84A3F">
              <w:rPr>
                <w:rFonts w:ascii="Noto Sans" w:hAnsi="Noto Sans" w:cs="Noto Sans"/>
                <w:color w:val="000000"/>
                <w:sz w:val="18"/>
                <w:szCs w:val="18"/>
                <w:lang w:val="es-MX" w:eastAsia="es-MX"/>
              </w:rPr>
              <w:t>$</w:t>
            </w:r>
          </w:p>
        </w:tc>
      </w:tr>
      <w:tr w:rsidR="00280E4E" w:rsidRPr="00A84A3F" w14:paraId="3522D36B" w14:textId="77777777" w:rsidTr="00280E4E">
        <w:trPr>
          <w:jc w:val="center"/>
        </w:trPr>
        <w:tc>
          <w:tcPr>
            <w:tcW w:w="345" w:type="pct"/>
            <w:vAlign w:val="center"/>
          </w:tcPr>
          <w:p w14:paraId="45514749" w14:textId="77777777" w:rsidR="00280E4E" w:rsidRPr="00A84A3F" w:rsidRDefault="00280E4E">
            <w:pPr>
              <w:numPr>
                <w:ilvl w:val="0"/>
                <w:numId w:val="59"/>
              </w:numPr>
              <w:spacing w:line="312" w:lineRule="auto"/>
              <w:contextualSpacing/>
              <w:jc w:val="center"/>
              <w:rPr>
                <w:rFonts w:ascii="Noto Sans" w:hAnsi="Noto Sans" w:cs="Noto Sans"/>
                <w:b/>
                <w:color w:val="000000" w:themeColor="text1"/>
                <w:sz w:val="18"/>
                <w:szCs w:val="18"/>
                <w:lang w:val="es-MX"/>
              </w:rPr>
            </w:pPr>
          </w:p>
        </w:tc>
        <w:tc>
          <w:tcPr>
            <w:tcW w:w="2298" w:type="pct"/>
            <w:vAlign w:val="center"/>
          </w:tcPr>
          <w:p w14:paraId="5A289FB3" w14:textId="77777777" w:rsidR="00280E4E" w:rsidRPr="00A84A3F" w:rsidRDefault="00280E4E" w:rsidP="00284540">
            <w:pPr>
              <w:spacing w:line="312" w:lineRule="auto"/>
              <w:contextualSpacing/>
              <w:jc w:val="both"/>
              <w:rPr>
                <w:rFonts w:ascii="Noto Sans" w:hAnsi="Noto Sans" w:cs="Noto Sans"/>
                <w:color w:val="000000"/>
                <w:sz w:val="18"/>
                <w:szCs w:val="18"/>
                <w:lang w:val="es-MX"/>
              </w:rPr>
            </w:pPr>
            <w:r w:rsidRPr="00A84A3F">
              <w:rPr>
                <w:rFonts w:ascii="Noto Sans" w:hAnsi="Noto Sans" w:cs="Noto Sans"/>
                <w:color w:val="000000"/>
                <w:sz w:val="18"/>
                <w:szCs w:val="18"/>
                <w:lang w:val="es-MX"/>
              </w:rPr>
              <w:t>MANTENIMIENTO A PLAFÓN EN ÁREA DE CONSULTORIOS DE URGENCIAS, CONSISTENTE EN: LIMPIEZA PROFUNDA DE SUPERFICIE, SELLADO DE JUNTAS, RESANE DE FISURAS Y OQUEDADES DONDE SE REQUIERA, ÁREA APROXIMADA DE 420 M2.</w:t>
            </w:r>
          </w:p>
        </w:tc>
        <w:tc>
          <w:tcPr>
            <w:tcW w:w="589" w:type="pct"/>
            <w:vAlign w:val="center"/>
          </w:tcPr>
          <w:p w14:paraId="63836A3F" w14:textId="77777777" w:rsidR="00280E4E" w:rsidRPr="00A84A3F" w:rsidRDefault="00280E4E" w:rsidP="00284540">
            <w:pPr>
              <w:spacing w:before="60" w:after="60" w:line="312" w:lineRule="auto"/>
              <w:contextualSpacing/>
              <w:jc w:val="center"/>
              <w:rPr>
                <w:rFonts w:ascii="Noto Sans" w:hAnsi="Noto Sans" w:cs="Noto Sans"/>
                <w:sz w:val="18"/>
                <w:szCs w:val="18"/>
                <w:lang w:val="es-MX"/>
              </w:rPr>
            </w:pPr>
            <w:r w:rsidRPr="00A84A3F">
              <w:rPr>
                <w:rFonts w:ascii="Noto Sans" w:hAnsi="Noto Sans" w:cs="Noto Sans"/>
                <w:sz w:val="18"/>
                <w:szCs w:val="18"/>
                <w:lang w:val="es-MX"/>
              </w:rPr>
              <w:t>LOTE</w:t>
            </w:r>
          </w:p>
        </w:tc>
        <w:tc>
          <w:tcPr>
            <w:tcW w:w="589" w:type="pct"/>
            <w:vAlign w:val="center"/>
          </w:tcPr>
          <w:p w14:paraId="438FD305" w14:textId="77777777" w:rsidR="00280E4E" w:rsidRPr="00A84A3F" w:rsidRDefault="00280E4E" w:rsidP="00284540">
            <w:pPr>
              <w:spacing w:before="60" w:after="60" w:line="312" w:lineRule="auto"/>
              <w:contextualSpacing/>
              <w:jc w:val="center"/>
              <w:rPr>
                <w:rFonts w:ascii="Noto Sans" w:hAnsi="Noto Sans" w:cs="Noto Sans"/>
                <w:sz w:val="18"/>
                <w:szCs w:val="18"/>
                <w:lang w:val="es-MX"/>
              </w:rPr>
            </w:pPr>
            <w:r w:rsidRPr="00A84A3F">
              <w:rPr>
                <w:rFonts w:ascii="Noto Sans" w:hAnsi="Noto Sans" w:cs="Noto Sans"/>
                <w:sz w:val="18"/>
                <w:szCs w:val="18"/>
                <w:lang w:val="es-MX"/>
              </w:rPr>
              <w:t>1.00</w:t>
            </w:r>
          </w:p>
        </w:tc>
        <w:tc>
          <w:tcPr>
            <w:tcW w:w="589" w:type="pct"/>
            <w:vAlign w:val="center"/>
          </w:tcPr>
          <w:p w14:paraId="7F9F4260" w14:textId="77777777" w:rsidR="00280E4E" w:rsidRPr="00A84A3F" w:rsidRDefault="00280E4E" w:rsidP="00284540">
            <w:pPr>
              <w:spacing w:before="60" w:after="60" w:line="312" w:lineRule="auto"/>
              <w:contextualSpacing/>
              <w:rPr>
                <w:rFonts w:ascii="Noto Sans" w:hAnsi="Noto Sans" w:cs="Noto Sans"/>
                <w:color w:val="000000" w:themeColor="text1"/>
                <w:sz w:val="18"/>
                <w:szCs w:val="18"/>
                <w:lang w:val="es-MX"/>
              </w:rPr>
            </w:pPr>
            <w:r w:rsidRPr="00A84A3F">
              <w:rPr>
                <w:rFonts w:ascii="Noto Sans" w:hAnsi="Noto Sans" w:cs="Noto Sans"/>
                <w:color w:val="000000" w:themeColor="text1"/>
                <w:sz w:val="18"/>
                <w:szCs w:val="18"/>
                <w:lang w:val="es-MX"/>
              </w:rPr>
              <w:t>$</w:t>
            </w:r>
          </w:p>
        </w:tc>
        <w:tc>
          <w:tcPr>
            <w:tcW w:w="589" w:type="pct"/>
            <w:vAlign w:val="center"/>
          </w:tcPr>
          <w:p w14:paraId="0A45DC58" w14:textId="77777777" w:rsidR="00280E4E" w:rsidRPr="00A84A3F" w:rsidRDefault="00280E4E" w:rsidP="00284540">
            <w:pPr>
              <w:spacing w:before="60" w:after="60" w:line="312" w:lineRule="auto"/>
              <w:contextualSpacing/>
              <w:rPr>
                <w:rFonts w:ascii="Noto Sans" w:hAnsi="Noto Sans" w:cs="Noto Sans"/>
                <w:color w:val="000000"/>
                <w:sz w:val="18"/>
                <w:szCs w:val="18"/>
                <w:lang w:val="es-MX" w:eastAsia="es-MX"/>
              </w:rPr>
            </w:pPr>
            <w:r w:rsidRPr="00A84A3F">
              <w:rPr>
                <w:rFonts w:ascii="Noto Sans" w:hAnsi="Noto Sans" w:cs="Noto Sans"/>
                <w:color w:val="000000"/>
                <w:sz w:val="18"/>
                <w:szCs w:val="18"/>
                <w:lang w:val="es-MX" w:eastAsia="es-MX"/>
              </w:rPr>
              <w:t>$</w:t>
            </w:r>
          </w:p>
        </w:tc>
      </w:tr>
    </w:tbl>
    <w:p w14:paraId="1415733C" w14:textId="77777777" w:rsidR="005559FE" w:rsidRPr="00A84A3F" w:rsidRDefault="005559FE" w:rsidP="005559FE">
      <w:pPr>
        <w:ind w:left="284"/>
        <w:rPr>
          <w:rFonts w:ascii="Geo" w:hAnsi="Geo" w:cs="Noto Sans"/>
          <w:b/>
          <w:bCs/>
          <w:color w:val="000000" w:themeColor="text1"/>
          <w:sz w:val="16"/>
          <w:szCs w:val="16"/>
        </w:rPr>
      </w:pPr>
    </w:p>
    <w:p w14:paraId="15F28397" w14:textId="77777777" w:rsidR="005559FE" w:rsidRPr="00A84A3F" w:rsidRDefault="005559FE" w:rsidP="005559FE">
      <w:pPr>
        <w:ind w:left="284"/>
        <w:rPr>
          <w:rFonts w:ascii="Geo" w:hAnsi="Geo" w:cs="Noto Sans"/>
          <w:b/>
          <w:bCs/>
          <w:color w:val="000000" w:themeColor="text1"/>
          <w:sz w:val="16"/>
          <w:szCs w:val="16"/>
        </w:rPr>
      </w:pPr>
      <w:r w:rsidRPr="00A84A3F">
        <w:rPr>
          <w:rFonts w:ascii="Geo" w:hAnsi="Geo" w:cs="Noto Sans"/>
          <w:b/>
          <w:bCs/>
          <w:color w:val="000000" w:themeColor="text1"/>
          <w:sz w:val="16"/>
          <w:szCs w:val="16"/>
        </w:rPr>
        <w:t>IMPORTE TOTAL CON LETRA (____________________________________________________________________/100 M.N.)</w:t>
      </w:r>
    </w:p>
    <w:p w14:paraId="4844354C" w14:textId="77777777" w:rsidR="005C4695" w:rsidRPr="00A84A3F" w:rsidRDefault="005C4695" w:rsidP="005C4695">
      <w:pPr>
        <w:rPr>
          <w:rFonts w:ascii="Noto Sans" w:hAnsi="Noto Sans" w:cs="Noto Sans"/>
          <w:sz w:val="19"/>
          <w:szCs w:val="19"/>
        </w:rPr>
      </w:pPr>
    </w:p>
    <w:p w14:paraId="391F9ED5" w14:textId="3A439894" w:rsidR="005C4695" w:rsidRPr="00A84A3F" w:rsidRDefault="005C4695" w:rsidP="005C4695">
      <w:pPr>
        <w:spacing w:before="60"/>
        <w:ind w:left="142" w:right="247"/>
        <w:rPr>
          <w:rFonts w:ascii="Noto Sans" w:hAnsi="Noto Sans" w:cs="Noto Sans"/>
          <w:bCs/>
          <w:color w:val="000000" w:themeColor="text1"/>
          <w:sz w:val="14"/>
          <w:szCs w:val="14"/>
        </w:rPr>
      </w:pPr>
      <w:r w:rsidRPr="00A84A3F">
        <w:rPr>
          <w:rFonts w:ascii="Noto Sans" w:hAnsi="Noto Sans" w:cs="Noto Sans"/>
          <w:bCs/>
          <w:color w:val="000000" w:themeColor="text1"/>
          <w:sz w:val="14"/>
          <w:szCs w:val="14"/>
        </w:rPr>
        <w:t>**El proveedor reconoce y acepta que ha revisado y entendido en su totalidad el contenido del anexo técnico, incluyendo todas las especificaciones, alcances, intervenciones y condiciones relativas a la partida objeto de cotización, por lo que renuncia expresamente a invocar cualquier tipo de desconocimiento, error, omisión o falta de información como justificación para incumplimientos, ajustes de alcance o modificaciones en los precios ofertados posterior a presentar su propuesta.</w:t>
      </w:r>
    </w:p>
    <w:p w14:paraId="68EBA696" w14:textId="4466FF3E" w:rsidR="00904A87" w:rsidRPr="00A84A3F" w:rsidRDefault="00904A87" w:rsidP="00904A87">
      <w:pPr>
        <w:spacing w:before="60"/>
        <w:ind w:left="142" w:right="247"/>
        <w:rPr>
          <w:rFonts w:ascii="Noto Sans" w:hAnsi="Noto Sans" w:cs="Noto Sans"/>
          <w:bCs/>
          <w:color w:val="000000" w:themeColor="text1"/>
          <w:sz w:val="14"/>
          <w:szCs w:val="14"/>
        </w:rPr>
      </w:pPr>
    </w:p>
    <w:p w14:paraId="04CA1399" w14:textId="3678E4A1" w:rsidR="00312923" w:rsidRPr="00A84A3F" w:rsidRDefault="00312923" w:rsidP="00DF1F96">
      <w:pPr>
        <w:spacing w:before="120" w:line="288" w:lineRule="auto"/>
        <w:jc w:val="center"/>
        <w:rPr>
          <w:rFonts w:ascii="Noto Sans" w:hAnsi="Noto Sans" w:cs="Noto Sans"/>
          <w:b/>
          <w:spacing w:val="60"/>
          <w:sz w:val="18"/>
          <w:szCs w:val="18"/>
        </w:rPr>
      </w:pPr>
      <w:r w:rsidRPr="00A84A3F">
        <w:rPr>
          <w:rFonts w:ascii="Noto Sans" w:hAnsi="Noto Sans" w:cs="Noto Sans"/>
          <w:b/>
          <w:spacing w:val="60"/>
          <w:sz w:val="18"/>
          <w:szCs w:val="18"/>
        </w:rPr>
        <w:t xml:space="preserve">Bajo Protesta de Decir Verdad </w:t>
      </w:r>
    </w:p>
    <w:p w14:paraId="575E7998" w14:textId="77777777" w:rsidR="00312923" w:rsidRPr="00A84A3F" w:rsidRDefault="00312923" w:rsidP="009C6AF2">
      <w:pPr>
        <w:spacing w:line="288" w:lineRule="auto"/>
        <w:ind w:left="142"/>
        <w:jc w:val="center"/>
        <w:rPr>
          <w:rFonts w:ascii="Noto Sans" w:hAnsi="Noto Sans" w:cs="Noto Sans"/>
          <w:b/>
          <w:spacing w:val="60"/>
          <w:sz w:val="18"/>
          <w:szCs w:val="18"/>
        </w:rPr>
      </w:pPr>
      <w:r w:rsidRPr="00A84A3F">
        <w:rPr>
          <w:rFonts w:ascii="Noto Sans" w:hAnsi="Noto Sans" w:cs="Noto Sans"/>
          <w:b/>
          <w:spacing w:val="60"/>
          <w:sz w:val="18"/>
          <w:szCs w:val="18"/>
        </w:rPr>
        <w:t>Atentamente</w:t>
      </w:r>
    </w:p>
    <w:p w14:paraId="4610B4CC" w14:textId="77777777" w:rsidR="009C6AF2" w:rsidRPr="00A84A3F" w:rsidRDefault="009C6AF2" w:rsidP="009C6AF2">
      <w:pPr>
        <w:spacing w:line="288" w:lineRule="auto"/>
        <w:ind w:left="142"/>
        <w:jc w:val="center"/>
        <w:rPr>
          <w:rFonts w:ascii="Noto Sans" w:hAnsi="Noto Sans" w:cs="Noto Sans"/>
          <w:b/>
          <w:spacing w:val="60"/>
          <w:sz w:val="18"/>
          <w:szCs w:val="18"/>
        </w:rPr>
      </w:pPr>
    </w:p>
    <w:p w14:paraId="43FC3FF9" w14:textId="77777777" w:rsidR="009C6AF2" w:rsidRPr="00A84A3F" w:rsidRDefault="009C6AF2" w:rsidP="009C6AF2">
      <w:pPr>
        <w:spacing w:line="288" w:lineRule="auto"/>
        <w:ind w:left="142"/>
        <w:jc w:val="center"/>
        <w:rPr>
          <w:rFonts w:ascii="Noto Sans" w:hAnsi="Noto Sans" w:cs="Noto Sans"/>
          <w:b/>
          <w:spacing w:val="60"/>
          <w:sz w:val="18"/>
          <w:szCs w:val="18"/>
        </w:rPr>
      </w:pPr>
    </w:p>
    <w:p w14:paraId="16E5E524" w14:textId="77777777" w:rsidR="009C6AF2" w:rsidRPr="00A84A3F" w:rsidRDefault="009C6AF2" w:rsidP="00D3523F">
      <w:pPr>
        <w:spacing w:line="288" w:lineRule="auto"/>
        <w:ind w:left="142"/>
        <w:jc w:val="center"/>
        <w:rPr>
          <w:rFonts w:ascii="Noto Sans" w:hAnsi="Noto Sans" w:cs="Noto Sans"/>
          <w:b/>
          <w:spacing w:val="60"/>
          <w:sz w:val="18"/>
          <w:szCs w:val="18"/>
        </w:rPr>
      </w:pPr>
    </w:p>
    <w:p w14:paraId="36ECD8F0" w14:textId="38CF361F" w:rsidR="009C6AF2" w:rsidRPr="00A84A3F" w:rsidRDefault="00312923" w:rsidP="00D3523F">
      <w:pPr>
        <w:widowControl w:val="0"/>
        <w:spacing w:line="288" w:lineRule="auto"/>
        <w:ind w:left="142" w:right="107"/>
        <w:jc w:val="center"/>
        <w:rPr>
          <w:rFonts w:ascii="Noto Sans" w:eastAsia="Times New Roman" w:hAnsi="Noto Sans" w:cs="Noto Sans"/>
          <w:sz w:val="18"/>
          <w:szCs w:val="18"/>
          <w:lang w:eastAsia="es-ES"/>
        </w:rPr>
      </w:pPr>
      <w:r w:rsidRPr="00A84A3F">
        <w:rPr>
          <w:rFonts w:ascii="Noto Sans" w:eastAsia="Times New Roman" w:hAnsi="Noto Sans" w:cs="Noto Sans"/>
          <w:sz w:val="18"/>
          <w:szCs w:val="18"/>
          <w:lang w:eastAsia="es-ES"/>
        </w:rPr>
        <w:t>____________________________________</w:t>
      </w:r>
    </w:p>
    <w:p w14:paraId="37D184F3" w14:textId="6302EB18" w:rsidR="009C6AF2" w:rsidRPr="00A84A3F" w:rsidRDefault="00312923" w:rsidP="00D3523F">
      <w:pPr>
        <w:widowControl w:val="0"/>
        <w:spacing w:line="288" w:lineRule="auto"/>
        <w:ind w:left="142" w:right="107"/>
        <w:jc w:val="center"/>
        <w:rPr>
          <w:rFonts w:ascii="Noto Sans" w:hAnsi="Noto Sans" w:cs="Noto Sans"/>
          <w:color w:val="000000" w:themeColor="text1"/>
          <w:sz w:val="18"/>
          <w:szCs w:val="18"/>
        </w:rPr>
      </w:pPr>
      <w:r w:rsidRPr="00A84A3F">
        <w:rPr>
          <w:rFonts w:ascii="Noto Sans" w:hAnsi="Noto Sans" w:cs="Noto Sans"/>
          <w:color w:val="000000" w:themeColor="text1"/>
          <w:sz w:val="18"/>
          <w:szCs w:val="18"/>
        </w:rPr>
        <w:t>Nombre de la persona facultada legalmente para ello</w:t>
      </w:r>
    </w:p>
    <w:p w14:paraId="3459B15C" w14:textId="0201E6C4" w:rsidR="009C6AF2" w:rsidRPr="00A84A3F" w:rsidRDefault="00312923" w:rsidP="00D3523F">
      <w:pPr>
        <w:widowControl w:val="0"/>
        <w:spacing w:line="288" w:lineRule="auto"/>
        <w:ind w:left="142" w:right="107"/>
        <w:jc w:val="center"/>
        <w:rPr>
          <w:rFonts w:ascii="Noto Sans" w:hAnsi="Noto Sans" w:cs="Noto Sans"/>
          <w:color w:val="000000" w:themeColor="text1"/>
          <w:sz w:val="18"/>
          <w:szCs w:val="18"/>
        </w:rPr>
      </w:pPr>
      <w:r w:rsidRPr="00A84A3F">
        <w:rPr>
          <w:rFonts w:ascii="Noto Sans" w:hAnsi="Noto Sans" w:cs="Noto Sans"/>
          <w:color w:val="000000" w:themeColor="text1"/>
          <w:sz w:val="18"/>
          <w:szCs w:val="18"/>
        </w:rPr>
        <w:t>Cargo</w:t>
      </w:r>
    </w:p>
    <w:p w14:paraId="692F0633" w14:textId="77777777" w:rsidR="009C6AF2" w:rsidRPr="00A84A3F" w:rsidRDefault="00312923" w:rsidP="00D3523F">
      <w:pPr>
        <w:widowControl w:val="0"/>
        <w:spacing w:line="288" w:lineRule="auto"/>
        <w:ind w:left="142" w:right="107"/>
        <w:jc w:val="center"/>
        <w:rPr>
          <w:rFonts w:ascii="Noto Sans" w:hAnsi="Noto Sans" w:cs="Noto Sans"/>
          <w:color w:val="000000" w:themeColor="text1"/>
          <w:sz w:val="18"/>
          <w:szCs w:val="18"/>
        </w:rPr>
      </w:pPr>
      <w:r w:rsidRPr="00A84A3F">
        <w:rPr>
          <w:rFonts w:ascii="Noto Sans" w:hAnsi="Noto Sans" w:cs="Noto Sans"/>
          <w:color w:val="000000" w:themeColor="text1"/>
          <w:sz w:val="18"/>
          <w:szCs w:val="18"/>
        </w:rPr>
        <w:t>Firma</w:t>
      </w:r>
    </w:p>
    <w:p w14:paraId="2A8ABCC8" w14:textId="7E003646" w:rsidR="00D6143E" w:rsidRPr="00A84A3F" w:rsidRDefault="00D6143E" w:rsidP="00AC40A9">
      <w:pPr>
        <w:widowControl w:val="0"/>
        <w:spacing w:line="288" w:lineRule="auto"/>
        <w:ind w:left="142" w:right="107"/>
        <w:rPr>
          <w:rFonts w:ascii="Noto Sans" w:eastAsia="Times New Roman" w:hAnsi="Noto Sans" w:cs="Noto Sans"/>
          <w:sz w:val="18"/>
          <w:szCs w:val="18"/>
          <w:lang w:eastAsia="es-ES"/>
        </w:rPr>
      </w:pPr>
      <w:r w:rsidRPr="00A84A3F">
        <w:rPr>
          <w:rFonts w:ascii="Noto Sans" w:hAnsi="Noto Sans" w:cs="Noto Sans"/>
          <w:sz w:val="18"/>
          <w:szCs w:val="18"/>
        </w:rPr>
        <w:br w:type="page"/>
      </w:r>
    </w:p>
    <w:p w14:paraId="4C6C7EDB" w14:textId="77777777" w:rsidR="00D6143E" w:rsidRPr="00A84A3F" w:rsidRDefault="00D6143E" w:rsidP="00DF1F96">
      <w:pPr>
        <w:spacing w:line="288" w:lineRule="auto"/>
        <w:rPr>
          <w:rFonts w:ascii="Noto Sans" w:hAnsi="Noto Sans" w:cs="Noto Sans"/>
          <w:szCs w:val="20"/>
        </w:rPr>
        <w:sectPr w:rsidR="00D6143E" w:rsidRPr="00A84A3F" w:rsidSect="001149CD">
          <w:headerReference w:type="default" r:id="rId29"/>
          <w:footerReference w:type="default" r:id="rId30"/>
          <w:pgSz w:w="15842" w:h="12242" w:orient="landscape" w:code="119"/>
          <w:pgMar w:top="1418" w:right="1134" w:bottom="993" w:left="1134" w:header="567" w:footer="624" w:gutter="0"/>
          <w:pgNumType w:start="84"/>
          <w:cols w:space="708"/>
          <w:docGrid w:linePitch="360"/>
        </w:sectPr>
      </w:pPr>
    </w:p>
    <w:p w14:paraId="6FFBDF42" w14:textId="6D4AC672" w:rsidR="003F7A4E" w:rsidRPr="00A84A3F" w:rsidRDefault="003F7A4E" w:rsidP="00DF1F96">
      <w:pPr>
        <w:pStyle w:val="Estilo2"/>
        <w:spacing w:line="288" w:lineRule="auto"/>
        <w:jc w:val="center"/>
        <w:rPr>
          <w:rFonts w:ascii="Noto Sans" w:hAnsi="Noto Sans" w:cs="Noto Sans"/>
        </w:rPr>
      </w:pPr>
      <w:r w:rsidRPr="00A84A3F">
        <w:rPr>
          <w:rFonts w:ascii="Noto Sans" w:hAnsi="Noto Sans" w:cs="Noto Sans"/>
        </w:rPr>
        <w:t>ANEXO 12</w:t>
      </w:r>
    </w:p>
    <w:p w14:paraId="2F84AFEE" w14:textId="5231D522" w:rsidR="00227D1B" w:rsidRPr="00A84A3F" w:rsidRDefault="00227D1B" w:rsidP="00DF1F96">
      <w:pPr>
        <w:spacing w:line="288" w:lineRule="auto"/>
        <w:ind w:left="426" w:hanging="284"/>
        <w:jc w:val="center"/>
        <w:rPr>
          <w:rFonts w:ascii="Noto Sans" w:hAnsi="Noto Sans" w:cs="Noto Sans"/>
          <w:b/>
          <w:bCs/>
          <w:szCs w:val="20"/>
        </w:rPr>
      </w:pPr>
      <w:r w:rsidRPr="00A84A3F">
        <w:rPr>
          <w:rFonts w:ascii="Noto Sans" w:hAnsi="Noto Sans" w:cs="Noto Sans"/>
          <w:b/>
          <w:szCs w:val="20"/>
        </w:rPr>
        <w:t xml:space="preserve">MODELO DE </w:t>
      </w:r>
      <w:r w:rsidRPr="00A84A3F">
        <w:rPr>
          <w:rFonts w:ascii="Noto Sans" w:hAnsi="Noto Sans" w:cs="Noto Sans"/>
          <w:b/>
          <w:bCs/>
          <w:szCs w:val="20"/>
        </w:rPr>
        <w:t>CONTRATO</w:t>
      </w:r>
    </w:p>
    <w:p w14:paraId="1CB35D59" w14:textId="0476A171" w:rsidR="00020537" w:rsidRPr="00A84A3F" w:rsidRDefault="00020537" w:rsidP="00DF1F96">
      <w:pPr>
        <w:spacing w:line="288" w:lineRule="auto"/>
        <w:ind w:left="426" w:hanging="284"/>
        <w:jc w:val="center"/>
        <w:rPr>
          <w:rFonts w:ascii="Noto Sans" w:hAnsi="Noto Sans" w:cs="Noto Sans"/>
          <w:b/>
          <w:bCs/>
          <w:szCs w:val="20"/>
        </w:rPr>
      </w:pPr>
      <w:r w:rsidRPr="00A84A3F">
        <w:rPr>
          <w:rFonts w:ascii="Noto Sans" w:hAnsi="Noto Sans" w:cs="Noto Sans"/>
          <w:b/>
          <w:bCs/>
          <w:szCs w:val="20"/>
        </w:rPr>
        <w:t>(DICHO DOCUMENTO NO ES DEFINITIVO, SE ADECUARÁ A CADA SERVICIO EN ESPECIFICO)</w:t>
      </w:r>
    </w:p>
    <w:p w14:paraId="6DA92301" w14:textId="77777777" w:rsidR="00CF693B" w:rsidRPr="00A84A3F" w:rsidRDefault="00CF693B" w:rsidP="00CF693B">
      <w:pPr>
        <w:rPr>
          <w:rFonts w:ascii="Noto Sans" w:hAnsi="Noto Sans" w:cs="Noto Sans"/>
          <w:sz w:val="16"/>
          <w:szCs w:val="16"/>
        </w:rPr>
      </w:pPr>
      <w:bookmarkStart w:id="88" w:name="_Hlk199354073"/>
      <w:r w:rsidRPr="00A84A3F">
        <w:rPr>
          <w:rFonts w:ascii="Noto Sans" w:hAnsi="Noto Sans" w:cs="Noto Sans"/>
          <w:sz w:val="16"/>
          <w:szCs w:val="16"/>
        </w:rPr>
        <w:t>CONTRATO</w:t>
      </w:r>
      <w:r w:rsidRPr="00A84A3F">
        <w:rPr>
          <w:rFonts w:ascii="Noto Sans" w:hAnsi="Noto Sans" w:cs="Noto Sans"/>
          <w:b/>
          <w:sz w:val="16"/>
          <w:szCs w:val="16"/>
          <w:u w:val="single"/>
        </w:rPr>
        <w:t xml:space="preserve"> (ABIERTO O CERRADO)</w:t>
      </w:r>
      <w:r w:rsidRPr="00A84A3F">
        <w:rPr>
          <w:rFonts w:ascii="Noto Sans" w:hAnsi="Noto Sans" w:cs="Noto Sans"/>
          <w:b/>
          <w:bCs/>
          <w:sz w:val="16"/>
          <w:szCs w:val="16"/>
        </w:rPr>
        <w:t xml:space="preserve"> </w:t>
      </w:r>
      <w:r w:rsidRPr="00A84A3F">
        <w:rPr>
          <w:rFonts w:ascii="Noto Sans" w:hAnsi="Noto Sans" w:cs="Noto Sans"/>
          <w:sz w:val="16"/>
          <w:szCs w:val="16"/>
        </w:rPr>
        <w:t xml:space="preserve">PARA LA ADQUISICIÓN DE </w:t>
      </w:r>
      <w:r w:rsidRPr="00A84A3F">
        <w:rPr>
          <w:rFonts w:ascii="Noto Sans" w:hAnsi="Noto Sans" w:cs="Noto Sans"/>
          <w:b/>
          <w:sz w:val="16"/>
          <w:szCs w:val="16"/>
        </w:rPr>
        <w:t>(</w:t>
      </w:r>
      <w:r w:rsidRPr="00A84A3F">
        <w:rPr>
          <w:rFonts w:ascii="Noto Sans" w:hAnsi="Noto Sans" w:cs="Noto Sans"/>
          <w:b/>
          <w:sz w:val="16"/>
          <w:szCs w:val="16"/>
          <w:u w:val="single"/>
        </w:rPr>
        <w:t>DESCRIPCIÓN</w:t>
      </w:r>
      <w:r w:rsidRPr="00A84A3F">
        <w:rPr>
          <w:rFonts w:ascii="Noto Sans" w:hAnsi="Noto Sans" w:cs="Noto Sans"/>
          <w:b/>
          <w:sz w:val="16"/>
          <w:szCs w:val="16"/>
        </w:rPr>
        <w:t>), (NACIONAL / INTERNACIONAL BAJO COBERTURA DE LOS TRATADOS / INTERNACIONAL ABIERTA)</w:t>
      </w:r>
      <w:r w:rsidRPr="00A84A3F">
        <w:rPr>
          <w:rFonts w:ascii="Noto Sans" w:hAnsi="Noto Sans" w:cs="Noto Sans"/>
          <w:sz w:val="16"/>
          <w:szCs w:val="16"/>
        </w:rPr>
        <w:t>, QUE CELEBRAN, POR UNA PARTE, EL EJECUTIVO FEDERAL POR CONDUCTO DE LA (NOMBRE DE LA DEPENDENCIA O ENTIDAD), EN LO SUCESIVO</w:t>
      </w:r>
      <w:r w:rsidRPr="00A84A3F">
        <w:rPr>
          <w:rFonts w:ascii="Noto Sans" w:hAnsi="Noto Sans" w:cs="Noto Sans"/>
          <w:b/>
          <w:sz w:val="16"/>
          <w:szCs w:val="16"/>
        </w:rPr>
        <w:t xml:space="preserve"> “LA DEPENDENCIA O ENTIDAD”,</w:t>
      </w:r>
      <w:r w:rsidRPr="00A84A3F">
        <w:rPr>
          <w:rFonts w:ascii="Noto Sans" w:hAnsi="Noto Sans" w:cs="Noto Sans"/>
          <w:sz w:val="16"/>
          <w:szCs w:val="16"/>
        </w:rPr>
        <w:t xml:space="preserve"> REPRESENTADA POR </w:t>
      </w:r>
      <w:r w:rsidRPr="00A84A3F">
        <w:rPr>
          <w:rFonts w:ascii="Noto Sans" w:hAnsi="Noto Sans" w:cs="Noto Sans"/>
          <w:bCs/>
          <w:sz w:val="16"/>
          <w:szCs w:val="16"/>
          <w:u w:val="single"/>
        </w:rPr>
        <w:t>(NOMBRE DEL REPRESENTANTE DE LA DEPENDENCIA O ENTIDAD)</w:t>
      </w:r>
      <w:r w:rsidRPr="00A84A3F">
        <w:rPr>
          <w:rFonts w:ascii="Noto Sans" w:hAnsi="Noto Sans" w:cs="Noto Sans"/>
          <w:sz w:val="16"/>
          <w:szCs w:val="16"/>
        </w:rPr>
        <w:t xml:space="preserve">, EN SU CARÁCTER DE </w:t>
      </w:r>
      <w:r w:rsidRPr="00A84A3F">
        <w:rPr>
          <w:rFonts w:ascii="Noto Sans" w:hAnsi="Noto Sans" w:cs="Noto Sans"/>
          <w:b/>
          <w:bCs/>
          <w:sz w:val="16"/>
          <w:szCs w:val="16"/>
        </w:rPr>
        <w:t>(</w:t>
      </w:r>
      <w:r w:rsidRPr="00A84A3F">
        <w:rPr>
          <w:rFonts w:ascii="Noto Sans" w:hAnsi="Noto Sans" w:cs="Noto Sans"/>
          <w:b/>
          <w:bCs/>
          <w:sz w:val="16"/>
          <w:szCs w:val="16"/>
          <w:u w:val="single"/>
        </w:rPr>
        <w:t>SEÑALAR CARGO DEL REPRESENTANTE)</w:t>
      </w:r>
      <w:r w:rsidRPr="00A84A3F">
        <w:rPr>
          <w:rFonts w:ascii="Noto Sans" w:hAnsi="Noto Sans" w:cs="Noto Sans"/>
          <w:sz w:val="16"/>
          <w:szCs w:val="16"/>
        </w:rPr>
        <w:t>, Y POR LA OTRA, (</w:t>
      </w:r>
      <w:r w:rsidRPr="00A84A3F">
        <w:rPr>
          <w:rFonts w:ascii="Noto Sans" w:hAnsi="Noto Sans" w:cs="Noto Sans"/>
          <w:sz w:val="16"/>
          <w:szCs w:val="16"/>
          <w:u w:val="single"/>
        </w:rPr>
        <w:t>NOMBRE DE LA PERSONA FÍSICA O RAZON SOCIAL DE LA MORAL)</w:t>
      </w:r>
      <w:r w:rsidRPr="00A84A3F">
        <w:rPr>
          <w:rFonts w:ascii="Noto Sans" w:hAnsi="Noto Sans" w:cs="Noto Sans"/>
          <w:sz w:val="16"/>
          <w:szCs w:val="16"/>
        </w:rPr>
        <w:t xml:space="preserve">, </w:t>
      </w:r>
      <w:r w:rsidRPr="00A84A3F">
        <w:rPr>
          <w:rFonts w:ascii="Noto Sans" w:hAnsi="Noto Sans" w:cs="Noto Sans"/>
          <w:b/>
          <w:sz w:val="16"/>
          <w:szCs w:val="16"/>
        </w:rPr>
        <w:t>(SI ES CONJUNTA MENCIONAR EL NOMBRE DE CADA UNO DE ELLOS)</w:t>
      </w:r>
      <w:r w:rsidRPr="00A84A3F">
        <w:rPr>
          <w:rFonts w:ascii="Noto Sans" w:hAnsi="Noto Sans" w:cs="Noto Sans"/>
          <w:sz w:val="16"/>
          <w:szCs w:val="16"/>
        </w:rPr>
        <w:t xml:space="preserve"> EN LO SUCESIVO </w:t>
      </w:r>
      <w:r w:rsidRPr="00A84A3F">
        <w:rPr>
          <w:rFonts w:ascii="Noto Sans" w:hAnsi="Noto Sans" w:cs="Noto Sans"/>
          <w:b/>
          <w:sz w:val="16"/>
          <w:szCs w:val="16"/>
        </w:rPr>
        <w:t>“EL PROVEEDOR”</w:t>
      </w:r>
      <w:r w:rsidRPr="00A84A3F">
        <w:rPr>
          <w:rFonts w:ascii="Noto Sans" w:hAnsi="Noto Sans" w:cs="Noto Sans"/>
          <w:sz w:val="16"/>
          <w:szCs w:val="16"/>
        </w:rPr>
        <w:t>,</w:t>
      </w:r>
      <w:r w:rsidRPr="00A84A3F">
        <w:rPr>
          <w:rFonts w:ascii="Noto Sans" w:hAnsi="Noto Sans" w:cs="Noto Sans"/>
          <w:b/>
          <w:sz w:val="16"/>
          <w:szCs w:val="16"/>
          <w:u w:val="single"/>
        </w:rPr>
        <w:t xml:space="preserve"> (SOLO SI EL PROVEEDOR ES PERSONA MORAL MOSTRAR EL SIGUIENTE TEXTO</w:t>
      </w:r>
      <w:r w:rsidRPr="00A84A3F">
        <w:rPr>
          <w:rFonts w:ascii="Noto Sans" w:hAnsi="Noto Sans" w:cs="Noto Sans"/>
          <w:b/>
          <w:bCs/>
          <w:sz w:val="16"/>
          <w:szCs w:val="16"/>
        </w:rPr>
        <w:t xml:space="preserve">: </w:t>
      </w:r>
      <w:r w:rsidRPr="00A84A3F">
        <w:rPr>
          <w:rFonts w:ascii="Noto Sans" w:hAnsi="Noto Sans" w:cs="Noto Sans"/>
          <w:sz w:val="16"/>
          <w:szCs w:val="16"/>
        </w:rPr>
        <w:t>REPRESENTADA POR (</w:t>
      </w:r>
      <w:r w:rsidRPr="00A84A3F">
        <w:rPr>
          <w:rFonts w:ascii="Noto Sans" w:hAnsi="Noto Sans" w:cs="Noto Sans"/>
          <w:sz w:val="16"/>
          <w:szCs w:val="16"/>
          <w:u w:val="single"/>
        </w:rPr>
        <w:t>NOMBRE DEL REPRESENTANTE DE LA PERSONA FÍSICA O MORAL)</w:t>
      </w:r>
      <w:r w:rsidRPr="00A84A3F">
        <w:rPr>
          <w:rFonts w:ascii="Noto Sans" w:hAnsi="Noto Sans" w:cs="Noto Sans"/>
          <w:sz w:val="16"/>
          <w:szCs w:val="16"/>
        </w:rPr>
        <w:t xml:space="preserve">, EN SU CARÁCTER DE </w:t>
      </w:r>
      <w:r w:rsidRPr="00A84A3F">
        <w:rPr>
          <w:rFonts w:ascii="Noto Sans" w:hAnsi="Noto Sans" w:cs="Noto Sans"/>
          <w:b/>
          <w:sz w:val="16"/>
          <w:szCs w:val="16"/>
        </w:rPr>
        <w:t xml:space="preserve">(SEÑALAR EN SU CASO EL CARÁCTER DEL REPRESENTANTE: </w:t>
      </w:r>
      <w:r w:rsidRPr="00A84A3F">
        <w:rPr>
          <w:rFonts w:ascii="Noto Sans" w:hAnsi="Noto Sans" w:cs="Noto Sans"/>
          <w:sz w:val="16"/>
          <w:szCs w:val="16"/>
        </w:rPr>
        <w:t>APODERADO, REPRESENTANTE LEGAL, ADMINISTRADOR ÚNICO O PRESIDENTE DEL CONSEJO DE ADMINISTRACIÓN), (</w:t>
      </w:r>
      <w:r w:rsidRPr="00A84A3F">
        <w:rPr>
          <w:rFonts w:ascii="Noto Sans" w:hAnsi="Noto Sans" w:cs="Noto Sans"/>
          <w:b/>
          <w:sz w:val="16"/>
          <w:szCs w:val="16"/>
        </w:rPr>
        <w:t xml:space="preserve">MENCIONAR CADA UNO DE LOS REPRESENTANTES DE LAS PERSONAS QUE DE MANERA CONJUNTA FORMALIZAN EL CONTRATO) </w:t>
      </w:r>
      <w:r w:rsidRPr="00A84A3F">
        <w:rPr>
          <w:rFonts w:ascii="Noto Sans" w:hAnsi="Noto Sans" w:cs="Noto Sans"/>
          <w:sz w:val="16"/>
          <w:szCs w:val="16"/>
        </w:rPr>
        <w:t xml:space="preserve">A QUIENES DE MANERA CONJUNTA SE LES DENOMINARÁ </w:t>
      </w:r>
      <w:r w:rsidRPr="00A84A3F">
        <w:rPr>
          <w:rFonts w:ascii="Noto Sans" w:hAnsi="Noto Sans" w:cs="Noto Sans"/>
          <w:b/>
          <w:sz w:val="16"/>
          <w:szCs w:val="16"/>
        </w:rPr>
        <w:t>“LAS PARTES”</w:t>
      </w:r>
      <w:r w:rsidRPr="00A84A3F">
        <w:rPr>
          <w:rFonts w:ascii="Noto Sans" w:hAnsi="Noto Sans" w:cs="Noto Sans"/>
          <w:sz w:val="16"/>
          <w:szCs w:val="16"/>
        </w:rPr>
        <w:t>, AL TENOR DE LAS DECLARACIONES Y CLÁUSULAS SIGUIENTES:</w:t>
      </w:r>
    </w:p>
    <w:p w14:paraId="0CB0D7CD" w14:textId="77777777" w:rsidR="00CF693B" w:rsidRPr="00A84A3F" w:rsidRDefault="00CF693B" w:rsidP="00CF693B">
      <w:pPr>
        <w:rPr>
          <w:rFonts w:ascii="Noto Sans" w:hAnsi="Noto Sans" w:cs="Noto Sans"/>
          <w:sz w:val="16"/>
          <w:szCs w:val="16"/>
          <w:lang w:eastAsia="es-MX"/>
        </w:rPr>
      </w:pPr>
    </w:p>
    <w:p w14:paraId="77537F74" w14:textId="77777777" w:rsidR="00CF693B" w:rsidRPr="00A84A3F" w:rsidRDefault="00CF693B" w:rsidP="00CF693B">
      <w:pPr>
        <w:pStyle w:val="Prrafodelista"/>
        <w:shd w:val="clear" w:color="auto" w:fill="FFFFFF"/>
        <w:jc w:val="center"/>
        <w:textAlignment w:val="baseline"/>
        <w:rPr>
          <w:rFonts w:ascii="Noto Sans" w:hAnsi="Noto Sans" w:cs="Noto Sans"/>
          <w:sz w:val="16"/>
          <w:szCs w:val="16"/>
          <w:bdr w:val="none" w:sz="0" w:space="0" w:color="auto" w:frame="1"/>
          <w:lang w:eastAsia="es-MX"/>
        </w:rPr>
      </w:pPr>
      <w:r w:rsidRPr="00A84A3F">
        <w:rPr>
          <w:rFonts w:ascii="Noto Sans" w:hAnsi="Noto Sans" w:cs="Noto Sans"/>
          <w:b/>
          <w:sz w:val="16"/>
          <w:szCs w:val="16"/>
        </w:rPr>
        <w:t>DECLARACIONES</w:t>
      </w:r>
    </w:p>
    <w:p w14:paraId="594D76E1" w14:textId="77777777" w:rsidR="00CF693B" w:rsidRPr="00A84A3F" w:rsidRDefault="00CF693B" w:rsidP="00CF693B">
      <w:pPr>
        <w:rPr>
          <w:rFonts w:ascii="Noto Sans" w:hAnsi="Noto Sans" w:cs="Noto Sans"/>
          <w:sz w:val="16"/>
          <w:szCs w:val="16"/>
        </w:rPr>
      </w:pPr>
    </w:p>
    <w:p w14:paraId="0BD68BC1" w14:textId="77777777" w:rsidR="00CF693B" w:rsidRPr="00A84A3F" w:rsidRDefault="00CF693B" w:rsidP="00CF693B">
      <w:pPr>
        <w:widowControl w:val="0"/>
        <w:tabs>
          <w:tab w:val="left" w:pos="426"/>
        </w:tabs>
        <w:ind w:left="426" w:hanging="426"/>
        <w:rPr>
          <w:rFonts w:ascii="Noto Sans" w:hAnsi="Noto Sans" w:cs="Noto Sans"/>
          <w:sz w:val="16"/>
          <w:szCs w:val="16"/>
        </w:rPr>
      </w:pPr>
      <w:r w:rsidRPr="00A84A3F">
        <w:rPr>
          <w:rFonts w:ascii="Noto Sans" w:hAnsi="Noto Sans" w:cs="Noto Sans"/>
          <w:b/>
          <w:sz w:val="16"/>
          <w:szCs w:val="16"/>
        </w:rPr>
        <w:t xml:space="preserve">I. </w:t>
      </w:r>
      <w:r w:rsidRPr="00A84A3F">
        <w:rPr>
          <w:rFonts w:ascii="Noto Sans" w:hAnsi="Noto Sans" w:cs="Noto Sans"/>
          <w:b/>
          <w:sz w:val="16"/>
          <w:szCs w:val="16"/>
        </w:rPr>
        <w:tab/>
        <w:t>“LA DEPENDENCIA O ENTIDAD”</w:t>
      </w:r>
      <w:r w:rsidRPr="00A84A3F">
        <w:rPr>
          <w:rFonts w:ascii="Noto Sans" w:hAnsi="Noto Sans" w:cs="Noto Sans"/>
          <w:sz w:val="16"/>
          <w:szCs w:val="16"/>
        </w:rPr>
        <w:t xml:space="preserve"> </w:t>
      </w:r>
      <w:r w:rsidRPr="00A84A3F">
        <w:rPr>
          <w:rFonts w:ascii="Noto Sans" w:hAnsi="Noto Sans" w:cs="Noto Sans"/>
          <w:bCs/>
          <w:sz w:val="16"/>
          <w:szCs w:val="16"/>
        </w:rPr>
        <w:t xml:space="preserve">declara que: </w:t>
      </w:r>
    </w:p>
    <w:p w14:paraId="40BC21D0" w14:textId="77777777" w:rsidR="00CF693B" w:rsidRPr="00A84A3F" w:rsidRDefault="00CF693B" w:rsidP="00CF693B">
      <w:pPr>
        <w:widowControl w:val="0"/>
        <w:tabs>
          <w:tab w:val="left" w:pos="426"/>
        </w:tabs>
        <w:ind w:left="426" w:hanging="426"/>
        <w:rPr>
          <w:rFonts w:ascii="Noto Sans" w:hAnsi="Noto Sans" w:cs="Noto Sans"/>
          <w:sz w:val="16"/>
          <w:szCs w:val="16"/>
        </w:rPr>
      </w:pPr>
    </w:p>
    <w:p w14:paraId="0C69F2F8" w14:textId="77777777" w:rsidR="00CF693B" w:rsidRPr="00A84A3F" w:rsidRDefault="00CF693B" w:rsidP="00CF693B">
      <w:pPr>
        <w:widowControl w:val="0"/>
        <w:tabs>
          <w:tab w:val="left" w:pos="426"/>
        </w:tabs>
        <w:ind w:left="426" w:hanging="426"/>
        <w:rPr>
          <w:rFonts w:ascii="Noto Sans" w:hAnsi="Noto Sans" w:cs="Noto Sans"/>
          <w:sz w:val="16"/>
          <w:szCs w:val="16"/>
          <w:u w:val="single"/>
        </w:rPr>
      </w:pPr>
      <w:r w:rsidRPr="00A84A3F">
        <w:rPr>
          <w:rFonts w:ascii="Noto Sans" w:hAnsi="Noto Sans" w:cs="Noto Sans"/>
          <w:b/>
          <w:sz w:val="16"/>
          <w:szCs w:val="16"/>
        </w:rPr>
        <w:t>I.1</w:t>
      </w:r>
      <w:r w:rsidRPr="00A84A3F">
        <w:rPr>
          <w:rFonts w:ascii="Noto Sans" w:hAnsi="Noto Sans" w:cs="Noto Sans"/>
          <w:sz w:val="16"/>
          <w:szCs w:val="16"/>
        </w:rPr>
        <w:tab/>
        <w:t xml:space="preserve">Es una </w:t>
      </w:r>
      <w:r w:rsidRPr="00A84A3F">
        <w:rPr>
          <w:rFonts w:ascii="Noto Sans" w:hAnsi="Noto Sans" w:cs="Noto Sans"/>
          <w:b/>
          <w:sz w:val="16"/>
          <w:szCs w:val="16"/>
        </w:rPr>
        <w:t>“LA DEPENDENCIA O ENTIDAD”</w:t>
      </w:r>
      <w:r w:rsidRPr="00A84A3F">
        <w:rPr>
          <w:rFonts w:ascii="Noto Sans" w:hAnsi="Noto Sans" w:cs="Noto Sans"/>
          <w:sz w:val="16"/>
          <w:szCs w:val="16"/>
        </w:rPr>
        <w:t xml:space="preserve"> de la Administración Pública Federal, de conformidad con </w:t>
      </w:r>
      <w:r w:rsidRPr="00A84A3F">
        <w:rPr>
          <w:rFonts w:ascii="Noto Sans" w:hAnsi="Noto Sans" w:cs="Noto Sans"/>
          <w:b/>
          <w:sz w:val="16"/>
          <w:szCs w:val="16"/>
          <w:u w:val="single"/>
        </w:rPr>
        <w:t>__(ORDENAMIENTO JURÍDICO EN LOS QUE SE REGULE SU EXISTENCIA)</w:t>
      </w:r>
      <w:r w:rsidRPr="00A84A3F">
        <w:rPr>
          <w:rFonts w:ascii="Noto Sans" w:hAnsi="Noto Sans" w:cs="Noto Sans"/>
          <w:b/>
          <w:sz w:val="16"/>
          <w:szCs w:val="16"/>
        </w:rPr>
        <w:t>,</w:t>
      </w:r>
      <w:r w:rsidRPr="00A84A3F">
        <w:rPr>
          <w:rFonts w:ascii="Noto Sans" w:hAnsi="Noto Sans" w:cs="Noto Sans"/>
          <w:sz w:val="16"/>
          <w:szCs w:val="16"/>
        </w:rPr>
        <w:t xml:space="preserve"> cuya competencia y atribuciones se señalan en ___ </w:t>
      </w:r>
      <w:r w:rsidRPr="00A84A3F">
        <w:rPr>
          <w:rFonts w:ascii="Noto Sans" w:hAnsi="Noto Sans" w:cs="Noto Sans"/>
          <w:b/>
          <w:sz w:val="16"/>
          <w:szCs w:val="16"/>
          <w:u w:val="single"/>
        </w:rPr>
        <w:t xml:space="preserve">(ORDENAMIENTO JURÍDICO EN LOS QUE SE REGULEN SUS ATRIBUCIONES Y COMPETENCIAS) </w:t>
      </w:r>
      <w:r w:rsidRPr="00A84A3F">
        <w:rPr>
          <w:rFonts w:ascii="Noto Sans" w:hAnsi="Noto Sans" w:cs="Noto Sans"/>
          <w:sz w:val="16"/>
          <w:szCs w:val="16"/>
          <w:u w:val="single"/>
        </w:rPr>
        <w:t>__.</w:t>
      </w:r>
    </w:p>
    <w:p w14:paraId="579AD5BB" w14:textId="77777777" w:rsidR="00CF693B" w:rsidRPr="00A84A3F" w:rsidRDefault="00CF693B" w:rsidP="00CF693B">
      <w:pPr>
        <w:widowControl w:val="0"/>
        <w:tabs>
          <w:tab w:val="left" w:pos="426"/>
        </w:tabs>
        <w:ind w:left="426" w:hanging="426"/>
        <w:rPr>
          <w:rFonts w:ascii="Noto Sans" w:hAnsi="Noto Sans" w:cs="Noto Sans"/>
          <w:sz w:val="16"/>
          <w:szCs w:val="16"/>
        </w:rPr>
      </w:pPr>
    </w:p>
    <w:p w14:paraId="6A064544" w14:textId="77777777" w:rsidR="00CF693B" w:rsidRPr="00A84A3F" w:rsidRDefault="00CF693B" w:rsidP="00CF693B">
      <w:pPr>
        <w:ind w:left="426" w:hanging="426"/>
        <w:rPr>
          <w:rFonts w:ascii="Noto Sans" w:hAnsi="Noto Sans" w:cs="Noto Sans"/>
          <w:sz w:val="16"/>
          <w:szCs w:val="16"/>
        </w:rPr>
      </w:pPr>
      <w:r w:rsidRPr="00A84A3F">
        <w:rPr>
          <w:rFonts w:ascii="Noto Sans" w:hAnsi="Noto Sans" w:cs="Noto Sans"/>
          <w:b/>
          <w:sz w:val="16"/>
          <w:szCs w:val="16"/>
        </w:rPr>
        <w:t>I.2</w:t>
      </w:r>
      <w:r w:rsidRPr="00A84A3F">
        <w:rPr>
          <w:rFonts w:ascii="Noto Sans" w:hAnsi="Noto Sans" w:cs="Noto Sans"/>
          <w:sz w:val="16"/>
          <w:szCs w:val="16"/>
        </w:rPr>
        <w:tab/>
        <w:t xml:space="preserve">Conforme a lo dispuesto por ___ </w:t>
      </w:r>
      <w:r w:rsidRPr="00A84A3F">
        <w:rPr>
          <w:rFonts w:ascii="Noto Sans" w:hAnsi="Noto Sans" w:cs="Noto Sans"/>
          <w:b/>
          <w:sz w:val="16"/>
          <w:szCs w:val="16"/>
          <w:u w:val="single"/>
        </w:rPr>
        <w:t>(ORDENAMIENTO JURÍDICO EN LOS QUE SE REGULEN SUS FACULTADES O INSTRUMENTO NOTARIAL EN EL QUE SE LE OTORGA LAS FACULTADES),</w:t>
      </w:r>
      <w:r w:rsidRPr="00A84A3F">
        <w:rPr>
          <w:rFonts w:ascii="Noto Sans" w:hAnsi="Noto Sans" w:cs="Noto Sans"/>
          <w:sz w:val="16"/>
          <w:szCs w:val="16"/>
        </w:rPr>
        <w:t xml:space="preserve"> el C.</w:t>
      </w:r>
      <w:r w:rsidRPr="00A84A3F">
        <w:rPr>
          <w:rFonts w:ascii="Noto Sans" w:hAnsi="Noto Sans" w:cs="Noto Sans"/>
          <w:b/>
          <w:bCs/>
          <w:sz w:val="16"/>
          <w:szCs w:val="16"/>
        </w:rPr>
        <w:t xml:space="preserve"> </w:t>
      </w:r>
      <w:r w:rsidRPr="00A84A3F">
        <w:rPr>
          <w:rFonts w:ascii="Noto Sans" w:hAnsi="Noto Sans" w:cs="Noto Sans"/>
          <w:sz w:val="16"/>
          <w:szCs w:val="16"/>
          <w:u w:val="single"/>
        </w:rPr>
        <w:t>(</w:t>
      </w:r>
      <w:r w:rsidRPr="00A84A3F">
        <w:rPr>
          <w:rFonts w:ascii="Noto Sans" w:hAnsi="Noto Sans" w:cs="Noto Sans"/>
          <w:b/>
          <w:sz w:val="16"/>
          <w:szCs w:val="16"/>
          <w:u w:val="single"/>
        </w:rPr>
        <w:t>NOMBRE Y CARGO DEL O LA REPRESENTANTE DE LA DEPENDENCIA O ENTIDAD</w:t>
      </w:r>
      <w:r w:rsidRPr="00A84A3F">
        <w:rPr>
          <w:rFonts w:ascii="Noto Sans" w:hAnsi="Noto Sans" w:cs="Noto Sans"/>
          <w:sz w:val="16"/>
          <w:szCs w:val="16"/>
          <w:u w:val="single"/>
        </w:rPr>
        <w:t>)</w:t>
      </w:r>
      <w:r w:rsidRPr="00A84A3F">
        <w:rPr>
          <w:rFonts w:ascii="Noto Sans" w:hAnsi="Noto Sans" w:cs="Noto Sans"/>
          <w:sz w:val="16"/>
          <w:szCs w:val="16"/>
        </w:rPr>
        <w:t>, es el servidor público que cuenta con facultades legales para celebrar el presente contrato, quien podrá ser sustituido en cualquier momento en su cargo o funciones, sin que por ello, sea necesario celebrar un convenio modificatorio.</w:t>
      </w:r>
    </w:p>
    <w:p w14:paraId="0D9C35D8" w14:textId="77777777" w:rsidR="00CF693B" w:rsidRPr="00A84A3F" w:rsidRDefault="00CF693B" w:rsidP="00CF693B">
      <w:pPr>
        <w:ind w:left="426" w:hanging="426"/>
        <w:rPr>
          <w:rFonts w:ascii="Noto Sans" w:hAnsi="Noto Sans" w:cs="Noto Sans"/>
          <w:sz w:val="16"/>
          <w:szCs w:val="16"/>
        </w:rPr>
      </w:pPr>
    </w:p>
    <w:p w14:paraId="3CCA67C6" w14:textId="77777777" w:rsidR="00CF693B" w:rsidRPr="00A84A3F" w:rsidRDefault="00CF693B" w:rsidP="00CF693B">
      <w:pPr>
        <w:ind w:left="426" w:hanging="426"/>
        <w:rPr>
          <w:rFonts w:ascii="Noto Sans" w:hAnsi="Noto Sans" w:cs="Noto Sans"/>
          <w:sz w:val="16"/>
          <w:szCs w:val="16"/>
        </w:rPr>
      </w:pPr>
      <w:r w:rsidRPr="00A84A3F">
        <w:rPr>
          <w:rFonts w:ascii="Noto Sans" w:hAnsi="Noto Sans" w:cs="Noto Sans"/>
          <w:b/>
          <w:sz w:val="16"/>
          <w:szCs w:val="16"/>
        </w:rPr>
        <w:t xml:space="preserve">I.3 </w:t>
      </w:r>
      <w:r w:rsidRPr="00A84A3F">
        <w:rPr>
          <w:rFonts w:ascii="Noto Sans" w:hAnsi="Noto Sans" w:cs="Noto Sans"/>
          <w:sz w:val="16"/>
          <w:szCs w:val="16"/>
        </w:rPr>
        <w:t xml:space="preserve">De conformidad con </w:t>
      </w:r>
      <w:r w:rsidRPr="00A84A3F">
        <w:rPr>
          <w:rFonts w:ascii="Noto Sans" w:hAnsi="Noto Sans" w:cs="Noto Sans"/>
          <w:b/>
          <w:sz w:val="16"/>
          <w:szCs w:val="16"/>
          <w:u w:val="single"/>
        </w:rPr>
        <w:t>____(ORDENAMIENTO JURÍDICO EN LOS QUE SE REGULEN SUS FACULTADES)</w:t>
      </w:r>
      <w:r w:rsidRPr="00A84A3F">
        <w:rPr>
          <w:rFonts w:ascii="Noto Sans" w:hAnsi="Noto Sans" w:cs="Noto Sans"/>
          <w:sz w:val="16"/>
          <w:szCs w:val="16"/>
        </w:rPr>
        <w:t>__ suscribe el presente instrumento el C.</w:t>
      </w:r>
      <w:r w:rsidRPr="00A84A3F">
        <w:rPr>
          <w:rFonts w:ascii="Noto Sans" w:hAnsi="Noto Sans" w:cs="Noto Sans"/>
          <w:b/>
          <w:bCs/>
          <w:sz w:val="16"/>
          <w:szCs w:val="16"/>
        </w:rPr>
        <w:t xml:space="preserve"> </w:t>
      </w:r>
      <w:r w:rsidRPr="00A84A3F">
        <w:rPr>
          <w:rFonts w:ascii="Noto Sans" w:hAnsi="Noto Sans" w:cs="Noto Sans"/>
          <w:sz w:val="16"/>
          <w:szCs w:val="16"/>
          <w:u w:val="single"/>
        </w:rPr>
        <w:t xml:space="preserve"> (</w:t>
      </w:r>
      <w:r w:rsidRPr="00A84A3F">
        <w:rPr>
          <w:rFonts w:ascii="Noto Sans" w:hAnsi="Noto Sans" w:cs="Noto Sans"/>
          <w:b/>
          <w:sz w:val="16"/>
          <w:szCs w:val="16"/>
          <w:u w:val="single"/>
        </w:rPr>
        <w:t>NOMBRE DEL ADMINISTRADOR DEL CONTRATO)</w:t>
      </w:r>
      <w:r w:rsidRPr="00A84A3F">
        <w:rPr>
          <w:rFonts w:ascii="Noto Sans" w:hAnsi="Noto Sans" w:cs="Noto Sans"/>
          <w:sz w:val="16"/>
          <w:szCs w:val="16"/>
          <w:u w:val="single"/>
        </w:rPr>
        <w:t>,  (</w:t>
      </w:r>
      <w:r w:rsidRPr="00A84A3F">
        <w:rPr>
          <w:rFonts w:ascii="Noto Sans" w:hAnsi="Noto Sans" w:cs="Noto Sans"/>
          <w:b/>
          <w:sz w:val="16"/>
          <w:szCs w:val="16"/>
          <w:u w:val="single"/>
        </w:rPr>
        <w:t>SEÑALAR CARGO DEL ADMINISTRADOR DEL CONTRATO</w:t>
      </w:r>
      <w:r w:rsidRPr="00A84A3F">
        <w:rPr>
          <w:rFonts w:ascii="Noto Sans" w:hAnsi="Noto Sans" w:cs="Noto Sans"/>
          <w:sz w:val="16"/>
          <w:szCs w:val="16"/>
          <w:u w:val="single"/>
        </w:rPr>
        <w:t>)</w:t>
      </w:r>
      <w:r w:rsidRPr="00A84A3F">
        <w:rPr>
          <w:rFonts w:ascii="Noto Sans" w:hAnsi="Noto Sans" w:cs="Noto Sans"/>
          <w:sz w:val="16"/>
          <w:szCs w:val="16"/>
        </w:rPr>
        <w:t xml:space="preserve">, con R.F.C </w:t>
      </w:r>
      <w:r w:rsidRPr="00A84A3F">
        <w:rPr>
          <w:rFonts w:ascii="Noto Sans" w:hAnsi="Noto Sans" w:cs="Noto Sans"/>
          <w:b/>
          <w:sz w:val="16"/>
          <w:szCs w:val="16"/>
          <w:u w:val="single"/>
        </w:rPr>
        <w:t xml:space="preserve"> INCORPORAR RFC)</w:t>
      </w:r>
      <w:r w:rsidRPr="00A84A3F">
        <w:rPr>
          <w:rFonts w:ascii="Noto Sans" w:hAnsi="Noto Sans" w:cs="Noto Sans"/>
          <w:sz w:val="16"/>
          <w:szCs w:val="16"/>
        </w:rPr>
        <w:t xml:space="preserve">, </w:t>
      </w:r>
      <w:r w:rsidRPr="00A84A3F">
        <w:rPr>
          <w:rFonts w:ascii="Noto Sans" w:hAnsi="Noto Sans" w:cs="Noto Sans"/>
          <w:bCs/>
          <w:sz w:val="16"/>
          <w:szCs w:val="16"/>
        </w:rPr>
        <w:t xml:space="preserve">designado para dar seguimiento y verificar </w:t>
      </w:r>
      <w:r w:rsidRPr="00A84A3F">
        <w:rPr>
          <w:rFonts w:ascii="Noto Sans" w:hAnsi="Noto Sans" w:cs="Noto Sans"/>
          <w:sz w:val="16"/>
          <w:szCs w:val="16"/>
        </w:rPr>
        <w:t xml:space="preserve">el cumplimiento de las obligaciones que deriven del objeto del presente contrato, quien podrá ser sustituido en cualquier momento, bastando para tales efectos un comunicado por escrito y firmado por el servidor público facultado para ello, informando a </w:t>
      </w:r>
      <w:r w:rsidRPr="00A84A3F">
        <w:rPr>
          <w:rFonts w:ascii="Noto Sans" w:hAnsi="Noto Sans" w:cs="Noto Sans"/>
          <w:b/>
          <w:sz w:val="16"/>
          <w:szCs w:val="16"/>
        </w:rPr>
        <w:t>“EL PROVEEDOR”</w:t>
      </w:r>
      <w:r w:rsidRPr="00A84A3F">
        <w:rPr>
          <w:rFonts w:ascii="Noto Sans" w:hAnsi="Noto Sans" w:cs="Noto Sans"/>
          <w:sz w:val="16"/>
          <w:szCs w:val="16"/>
        </w:rPr>
        <w:t xml:space="preserve"> para los efectos del presente contrato.</w:t>
      </w:r>
    </w:p>
    <w:p w14:paraId="3BFBFBA2" w14:textId="77777777" w:rsidR="00CF693B" w:rsidRPr="00A84A3F" w:rsidRDefault="00CF693B" w:rsidP="00CF693B">
      <w:pPr>
        <w:rPr>
          <w:rFonts w:ascii="Noto Sans" w:hAnsi="Noto Sans" w:cs="Noto Sans"/>
          <w:sz w:val="16"/>
          <w:szCs w:val="16"/>
        </w:rPr>
      </w:pPr>
    </w:p>
    <w:p w14:paraId="4CF1547C" w14:textId="77777777" w:rsidR="00CF693B" w:rsidRPr="00A84A3F" w:rsidRDefault="00CF693B" w:rsidP="00CF693B">
      <w:pPr>
        <w:ind w:left="426"/>
        <w:rPr>
          <w:rFonts w:ascii="Noto Sans" w:hAnsi="Noto Sans" w:cs="Noto Sans"/>
          <w:sz w:val="16"/>
          <w:szCs w:val="16"/>
        </w:rPr>
      </w:pPr>
      <w:r w:rsidRPr="00A84A3F">
        <w:rPr>
          <w:rFonts w:ascii="Noto Sans" w:hAnsi="Noto Sans" w:cs="Noto Sans"/>
          <w:sz w:val="16"/>
          <w:szCs w:val="16"/>
        </w:rPr>
        <w:t xml:space="preserve">INSTRUCCIÓN: EN CASO DE REQUERIR QUE EL INSTRUMENTO JURÍDICO SEA FIRMADO POR MÁS SERVIDORES PÚBLICOS, SE DEBERÁ AGREGAR LA SIGUIENTE DECLARACIÓN TANTAS VECES FIRMANTES SEAN AÑADIDOS. </w:t>
      </w:r>
    </w:p>
    <w:p w14:paraId="614302B2" w14:textId="77777777" w:rsidR="00CF693B" w:rsidRPr="00A84A3F" w:rsidRDefault="00CF693B" w:rsidP="00CF693B">
      <w:pPr>
        <w:ind w:left="426"/>
        <w:rPr>
          <w:rFonts w:ascii="Noto Sans" w:hAnsi="Noto Sans" w:cs="Noto Sans"/>
          <w:b/>
          <w:sz w:val="16"/>
          <w:szCs w:val="16"/>
          <w:u w:val="single"/>
        </w:rPr>
      </w:pPr>
    </w:p>
    <w:p w14:paraId="62CB44D9" w14:textId="77777777" w:rsidR="00CF693B" w:rsidRPr="00A84A3F" w:rsidRDefault="00CF693B" w:rsidP="00CF693B">
      <w:pPr>
        <w:suppressAutoHyphens/>
        <w:overflowPunct w:val="0"/>
        <w:autoSpaceDE w:val="0"/>
        <w:autoSpaceDN w:val="0"/>
        <w:adjustRightInd w:val="0"/>
        <w:ind w:left="426" w:hanging="426"/>
        <w:textAlignment w:val="baseline"/>
        <w:rPr>
          <w:rFonts w:ascii="Noto Sans" w:hAnsi="Noto Sans" w:cs="Noto Sans"/>
          <w:b/>
          <w:sz w:val="16"/>
          <w:szCs w:val="16"/>
          <w:u w:val="single"/>
        </w:rPr>
      </w:pPr>
      <w:r w:rsidRPr="00A84A3F">
        <w:rPr>
          <w:rFonts w:ascii="Noto Sans" w:hAnsi="Noto Sans" w:cs="Noto Sans"/>
          <w:b/>
          <w:sz w:val="16"/>
          <w:szCs w:val="16"/>
        </w:rPr>
        <w:t>I.4</w:t>
      </w:r>
      <w:r w:rsidRPr="00A84A3F">
        <w:rPr>
          <w:rFonts w:ascii="Noto Sans" w:hAnsi="Noto Sans" w:cs="Noto Sans"/>
          <w:b/>
          <w:sz w:val="16"/>
          <w:szCs w:val="16"/>
        </w:rPr>
        <w:tab/>
      </w:r>
      <w:r w:rsidRPr="00A84A3F">
        <w:rPr>
          <w:rFonts w:ascii="Noto Sans" w:hAnsi="Noto Sans" w:cs="Noto Sans"/>
          <w:sz w:val="16"/>
          <w:szCs w:val="16"/>
        </w:rPr>
        <w:t>De conformidad con ____</w:t>
      </w:r>
      <w:r w:rsidRPr="00A84A3F">
        <w:rPr>
          <w:rFonts w:ascii="Noto Sans" w:hAnsi="Noto Sans" w:cs="Noto Sans"/>
          <w:b/>
          <w:sz w:val="16"/>
          <w:szCs w:val="16"/>
        </w:rPr>
        <w:t>(</w:t>
      </w:r>
      <w:r w:rsidRPr="00A84A3F">
        <w:rPr>
          <w:rFonts w:ascii="Noto Sans" w:hAnsi="Noto Sans" w:cs="Noto Sans"/>
          <w:b/>
          <w:sz w:val="16"/>
          <w:szCs w:val="16"/>
          <w:u w:val="single"/>
        </w:rPr>
        <w:t>ORDENAMIENTO JURÍDICO EN LOS QUE SE REGULEN SUS FACULTADES)__</w:t>
      </w:r>
      <w:r w:rsidRPr="00A84A3F">
        <w:rPr>
          <w:rFonts w:ascii="Noto Sans" w:hAnsi="Noto Sans" w:cs="Noto Sans"/>
          <w:sz w:val="16"/>
          <w:szCs w:val="16"/>
        </w:rPr>
        <w:t xml:space="preserve"> suscribe el presente instrumento el C.</w:t>
      </w:r>
      <w:r w:rsidRPr="00A84A3F">
        <w:rPr>
          <w:rFonts w:ascii="Noto Sans" w:hAnsi="Noto Sans" w:cs="Noto Sans"/>
          <w:b/>
          <w:bCs/>
          <w:sz w:val="16"/>
          <w:szCs w:val="16"/>
        </w:rPr>
        <w:t xml:space="preserve"> </w:t>
      </w:r>
      <w:r w:rsidRPr="00A84A3F">
        <w:rPr>
          <w:rFonts w:ascii="Noto Sans" w:hAnsi="Noto Sans" w:cs="Noto Sans"/>
          <w:b/>
          <w:bCs/>
          <w:sz w:val="16"/>
          <w:szCs w:val="16"/>
          <w:u w:val="single"/>
        </w:rPr>
        <w:t xml:space="preserve"> (NOMBRE DEL FIRMANTE X)</w:t>
      </w:r>
      <w:r w:rsidRPr="00A84A3F">
        <w:rPr>
          <w:rFonts w:ascii="Noto Sans" w:hAnsi="Noto Sans" w:cs="Noto Sans"/>
          <w:sz w:val="16"/>
          <w:szCs w:val="16"/>
          <w:u w:val="single"/>
        </w:rPr>
        <w:t xml:space="preserve">,  </w:t>
      </w:r>
      <w:r w:rsidRPr="00A84A3F">
        <w:rPr>
          <w:rFonts w:ascii="Noto Sans" w:hAnsi="Noto Sans" w:cs="Noto Sans"/>
          <w:b/>
          <w:bCs/>
          <w:sz w:val="16"/>
          <w:szCs w:val="16"/>
          <w:u w:val="single"/>
        </w:rPr>
        <w:t>(SEÑALAR CARGO DEL FIRMANTE X)</w:t>
      </w:r>
      <w:r w:rsidRPr="00A84A3F">
        <w:rPr>
          <w:rFonts w:ascii="Noto Sans" w:hAnsi="Noto Sans" w:cs="Noto Sans"/>
          <w:sz w:val="16"/>
          <w:szCs w:val="16"/>
        </w:rPr>
        <w:t xml:space="preserve">, R.F.C </w:t>
      </w:r>
      <w:r w:rsidRPr="00A84A3F">
        <w:rPr>
          <w:rFonts w:ascii="Noto Sans" w:hAnsi="Noto Sans" w:cs="Noto Sans"/>
          <w:b/>
          <w:sz w:val="16"/>
          <w:szCs w:val="16"/>
          <w:u w:val="single"/>
        </w:rPr>
        <w:t xml:space="preserve"> (INCORPORAR RFC DEL FIRMANTE X)</w:t>
      </w:r>
      <w:r w:rsidRPr="00A84A3F">
        <w:rPr>
          <w:rFonts w:ascii="Noto Sans" w:hAnsi="Noto Sans" w:cs="Noto Sans"/>
          <w:sz w:val="16"/>
          <w:szCs w:val="16"/>
        </w:rPr>
        <w:t xml:space="preserve">, facultado para </w:t>
      </w:r>
      <w:r w:rsidRPr="00A84A3F">
        <w:rPr>
          <w:rFonts w:ascii="Noto Sans" w:hAnsi="Noto Sans" w:cs="Noto Sans"/>
          <w:b/>
          <w:sz w:val="16"/>
          <w:szCs w:val="16"/>
          <w:u w:val="single"/>
        </w:rPr>
        <w:t>__(INCORPORAR FACULTADES Y PARTICIPACIÓN EN EL CONTRATO)__.</w:t>
      </w:r>
    </w:p>
    <w:p w14:paraId="2B1D1F09" w14:textId="77777777" w:rsidR="00CF693B" w:rsidRPr="00A84A3F" w:rsidRDefault="00CF693B" w:rsidP="00CF693B">
      <w:pPr>
        <w:ind w:left="426" w:hanging="426"/>
        <w:rPr>
          <w:rFonts w:ascii="Noto Sans" w:hAnsi="Noto Sans" w:cs="Noto Sans"/>
          <w:sz w:val="16"/>
          <w:szCs w:val="16"/>
        </w:rPr>
      </w:pPr>
    </w:p>
    <w:p w14:paraId="173C6CD2" w14:textId="77777777" w:rsidR="00CF693B" w:rsidRPr="00A84A3F" w:rsidRDefault="00CF693B" w:rsidP="00CF693B">
      <w:pPr>
        <w:ind w:left="426" w:hanging="426"/>
        <w:rPr>
          <w:rFonts w:ascii="Noto Sans" w:hAnsi="Noto Sans" w:cs="Noto Sans"/>
          <w:sz w:val="16"/>
          <w:szCs w:val="16"/>
        </w:rPr>
      </w:pPr>
      <w:r w:rsidRPr="00A84A3F">
        <w:rPr>
          <w:rFonts w:ascii="Noto Sans" w:hAnsi="Noto Sans" w:cs="Noto Sans"/>
          <w:b/>
          <w:sz w:val="16"/>
          <w:szCs w:val="16"/>
        </w:rPr>
        <w:t>I.5</w:t>
      </w:r>
      <w:r w:rsidRPr="00A84A3F">
        <w:rPr>
          <w:rFonts w:ascii="Noto Sans" w:hAnsi="Noto Sans" w:cs="Noto Sans"/>
          <w:sz w:val="16"/>
          <w:szCs w:val="16"/>
        </w:rPr>
        <w:tab/>
        <w:t>La adjudicación del presente contrato se realizó mediante el procedimiento de</w:t>
      </w:r>
      <w:r w:rsidRPr="00A84A3F">
        <w:rPr>
          <w:rFonts w:ascii="Noto Sans" w:hAnsi="Noto Sans" w:cs="Noto Sans"/>
          <w:b/>
          <w:bCs/>
          <w:sz w:val="16"/>
          <w:szCs w:val="16"/>
        </w:rPr>
        <w:t xml:space="preserve"> </w:t>
      </w:r>
      <w:r w:rsidRPr="00A84A3F">
        <w:rPr>
          <w:rFonts w:ascii="Noto Sans" w:hAnsi="Noto Sans" w:cs="Noto Sans"/>
          <w:sz w:val="16"/>
          <w:szCs w:val="16"/>
          <w:u w:val="single"/>
        </w:rPr>
        <w:t>(</w:t>
      </w:r>
      <w:r w:rsidRPr="00A84A3F">
        <w:rPr>
          <w:rFonts w:ascii="Noto Sans" w:hAnsi="Noto Sans" w:cs="Noto Sans"/>
          <w:b/>
          <w:sz w:val="16"/>
          <w:szCs w:val="16"/>
          <w:u w:val="single"/>
        </w:rPr>
        <w:t>TIPO DE PROCEDIMIENTO</w:t>
      </w:r>
      <w:r w:rsidRPr="00A84A3F">
        <w:rPr>
          <w:rFonts w:ascii="Noto Sans" w:hAnsi="Noto Sans" w:cs="Noto Sans"/>
          <w:sz w:val="16"/>
          <w:szCs w:val="16"/>
          <w:u w:val="single"/>
        </w:rPr>
        <w:t>)</w:t>
      </w:r>
      <w:r w:rsidRPr="00A84A3F">
        <w:rPr>
          <w:rFonts w:ascii="Noto Sans" w:hAnsi="Noto Sans" w:cs="Noto Sans"/>
          <w:sz w:val="16"/>
          <w:szCs w:val="16"/>
        </w:rPr>
        <w:t xml:space="preserve"> </w:t>
      </w:r>
      <w:r w:rsidRPr="00A84A3F">
        <w:rPr>
          <w:rFonts w:ascii="Noto Sans" w:hAnsi="Noto Sans" w:cs="Noto Sans"/>
          <w:sz w:val="16"/>
          <w:szCs w:val="16"/>
          <w:u w:val="single"/>
        </w:rPr>
        <w:t>(</w:t>
      </w:r>
      <w:r w:rsidRPr="00A84A3F">
        <w:rPr>
          <w:rFonts w:ascii="Noto Sans" w:hAnsi="Noto Sans" w:cs="Noto Sans"/>
          <w:b/>
          <w:sz w:val="16"/>
          <w:szCs w:val="16"/>
          <w:u w:val="single"/>
        </w:rPr>
        <w:t>INCORPORAR MEDIO DEL PROCEDIMIENTO</w:t>
      </w:r>
      <w:r w:rsidRPr="00A84A3F">
        <w:rPr>
          <w:rFonts w:ascii="Noto Sans" w:hAnsi="Noto Sans" w:cs="Noto Sans"/>
          <w:sz w:val="16"/>
          <w:szCs w:val="16"/>
          <w:u w:val="single"/>
        </w:rPr>
        <w:t>)</w:t>
      </w:r>
      <w:r w:rsidRPr="00A84A3F">
        <w:rPr>
          <w:rFonts w:ascii="Noto Sans" w:hAnsi="Noto Sans" w:cs="Noto Sans"/>
          <w:sz w:val="16"/>
          <w:szCs w:val="16"/>
        </w:rPr>
        <w:t xml:space="preserve"> de carácter </w:t>
      </w:r>
      <w:r w:rsidRPr="00A84A3F">
        <w:rPr>
          <w:rFonts w:ascii="Noto Sans" w:hAnsi="Noto Sans" w:cs="Noto Sans"/>
          <w:b/>
          <w:sz w:val="16"/>
          <w:szCs w:val="16"/>
          <w:u w:val="single"/>
        </w:rPr>
        <w:t>(INCORPORAR EL CARÁCTER DEL PROCEDIMIENTO)</w:t>
      </w:r>
      <w:r w:rsidRPr="00A84A3F">
        <w:rPr>
          <w:rFonts w:ascii="Noto Sans" w:hAnsi="Noto Sans" w:cs="Noto Sans"/>
          <w:sz w:val="16"/>
          <w:szCs w:val="16"/>
        </w:rPr>
        <w:t>, al amparo de lo establecido en los artículos 134 de la Constitución Política de los Estados Unidos Mexicanos; (</w:t>
      </w:r>
      <w:r w:rsidRPr="00A84A3F">
        <w:rPr>
          <w:rFonts w:ascii="Noto Sans" w:hAnsi="Noto Sans" w:cs="Noto Sans"/>
          <w:b/>
          <w:sz w:val="16"/>
          <w:szCs w:val="16"/>
        </w:rPr>
        <w:t>CITAR LOS NUMERALES</w:t>
      </w:r>
      <w:r w:rsidRPr="00A84A3F">
        <w:rPr>
          <w:rFonts w:ascii="Noto Sans" w:hAnsi="Noto Sans" w:cs="Noto Sans"/>
          <w:sz w:val="16"/>
          <w:szCs w:val="16"/>
        </w:rPr>
        <w:t xml:space="preserve">) de la Ley de Adquisiciones, Arrendamientos y Servicios del Sector Público, </w:t>
      </w:r>
      <w:r w:rsidRPr="00A84A3F">
        <w:rPr>
          <w:rFonts w:ascii="Noto Sans" w:hAnsi="Noto Sans" w:cs="Noto Sans"/>
          <w:b/>
          <w:sz w:val="16"/>
          <w:szCs w:val="16"/>
        </w:rPr>
        <w:t>“LAASSP”</w:t>
      </w:r>
      <w:r w:rsidRPr="00A84A3F">
        <w:rPr>
          <w:rFonts w:ascii="Noto Sans" w:hAnsi="Noto Sans" w:cs="Noto Sans"/>
          <w:sz w:val="16"/>
          <w:szCs w:val="16"/>
        </w:rPr>
        <w:t>, y (</w:t>
      </w:r>
      <w:r w:rsidRPr="00A84A3F">
        <w:rPr>
          <w:rFonts w:ascii="Noto Sans" w:hAnsi="Noto Sans" w:cs="Noto Sans"/>
          <w:b/>
          <w:sz w:val="16"/>
          <w:szCs w:val="16"/>
        </w:rPr>
        <w:t>CITAR LOS NUMERALES</w:t>
      </w:r>
      <w:r w:rsidRPr="00A84A3F">
        <w:rPr>
          <w:rFonts w:ascii="Noto Sans" w:hAnsi="Noto Sans" w:cs="Noto Sans"/>
          <w:sz w:val="16"/>
          <w:szCs w:val="16"/>
        </w:rPr>
        <w:t>) de su Reglamento.</w:t>
      </w:r>
    </w:p>
    <w:p w14:paraId="042771E2" w14:textId="77777777" w:rsidR="00CF693B" w:rsidRPr="00A84A3F" w:rsidRDefault="00CF693B" w:rsidP="00CF693B">
      <w:pPr>
        <w:rPr>
          <w:rFonts w:ascii="Noto Sans" w:hAnsi="Noto Sans" w:cs="Noto Sans"/>
          <w:sz w:val="16"/>
          <w:szCs w:val="16"/>
        </w:rPr>
      </w:pPr>
    </w:p>
    <w:p w14:paraId="7848AA6A" w14:textId="77777777" w:rsidR="00CF693B" w:rsidRPr="00A84A3F" w:rsidRDefault="00CF693B" w:rsidP="00CF693B">
      <w:pPr>
        <w:ind w:left="426" w:hanging="426"/>
        <w:rPr>
          <w:rFonts w:ascii="Noto Sans" w:hAnsi="Noto Sans" w:cs="Noto Sans"/>
          <w:sz w:val="16"/>
          <w:szCs w:val="16"/>
        </w:rPr>
      </w:pPr>
      <w:r w:rsidRPr="00A84A3F">
        <w:rPr>
          <w:rFonts w:ascii="Noto Sans" w:hAnsi="Noto Sans" w:cs="Noto Sans"/>
          <w:b/>
          <w:sz w:val="16"/>
          <w:szCs w:val="16"/>
        </w:rPr>
        <w:t>I.6</w:t>
      </w:r>
      <w:r w:rsidRPr="00A84A3F">
        <w:rPr>
          <w:rFonts w:ascii="Noto Sans" w:hAnsi="Noto Sans" w:cs="Noto Sans"/>
          <w:sz w:val="16"/>
          <w:szCs w:val="16"/>
        </w:rPr>
        <w:tab/>
      </w:r>
      <w:r w:rsidRPr="00A84A3F">
        <w:rPr>
          <w:rFonts w:ascii="Noto Sans" w:hAnsi="Noto Sans" w:cs="Noto Sans"/>
          <w:b/>
          <w:sz w:val="16"/>
          <w:szCs w:val="16"/>
        </w:rPr>
        <w:t>“LA DEPENDENCIA O ENTIDAD”</w:t>
      </w:r>
      <w:r w:rsidRPr="00A84A3F">
        <w:rPr>
          <w:rFonts w:ascii="Noto Sans" w:hAnsi="Noto Sans" w:cs="Noto Sans"/>
          <w:sz w:val="16"/>
          <w:szCs w:val="16"/>
        </w:rPr>
        <w:t xml:space="preserve"> cuenta con suficiencia presupuestaria otorgada mediante</w:t>
      </w:r>
      <w:r w:rsidRPr="00A84A3F">
        <w:rPr>
          <w:rFonts w:ascii="Noto Sans" w:hAnsi="Noto Sans" w:cs="Noto Sans"/>
          <w:b/>
          <w:sz w:val="16"/>
          <w:szCs w:val="16"/>
        </w:rPr>
        <w:t xml:space="preserve"> </w:t>
      </w:r>
      <w:r w:rsidRPr="00A84A3F">
        <w:rPr>
          <w:rFonts w:ascii="Noto Sans" w:hAnsi="Noto Sans" w:cs="Noto Sans"/>
          <w:b/>
          <w:sz w:val="16"/>
          <w:szCs w:val="16"/>
          <w:u w:val="single"/>
        </w:rPr>
        <w:t xml:space="preserve">(NÚMERO Y FECHA DE OFICIO), </w:t>
      </w:r>
      <w:r w:rsidRPr="00A84A3F">
        <w:rPr>
          <w:rFonts w:ascii="Noto Sans" w:hAnsi="Noto Sans" w:cs="Noto Sans"/>
          <w:sz w:val="16"/>
          <w:szCs w:val="16"/>
        </w:rPr>
        <w:t xml:space="preserve">emitido por la </w:t>
      </w:r>
      <w:r w:rsidRPr="00A84A3F">
        <w:rPr>
          <w:rFonts w:ascii="Noto Sans" w:hAnsi="Noto Sans" w:cs="Noto Sans"/>
          <w:b/>
          <w:sz w:val="16"/>
          <w:szCs w:val="16"/>
        </w:rPr>
        <w:t>_____________________</w:t>
      </w:r>
      <w:r w:rsidRPr="00A84A3F">
        <w:rPr>
          <w:rFonts w:ascii="Noto Sans" w:hAnsi="Noto Sans" w:cs="Noto Sans"/>
          <w:sz w:val="16"/>
          <w:szCs w:val="16"/>
        </w:rPr>
        <w:t xml:space="preserve">. </w:t>
      </w:r>
    </w:p>
    <w:p w14:paraId="16BE9102" w14:textId="77777777" w:rsidR="00CF693B" w:rsidRPr="00A84A3F" w:rsidRDefault="00CF693B" w:rsidP="00CF693B">
      <w:pPr>
        <w:ind w:left="426" w:hanging="426"/>
        <w:rPr>
          <w:rFonts w:ascii="Noto Sans" w:hAnsi="Noto Sans" w:cs="Noto Sans"/>
          <w:bCs/>
          <w:sz w:val="16"/>
          <w:szCs w:val="16"/>
          <w:lang w:eastAsia="es-MX"/>
        </w:rPr>
      </w:pPr>
    </w:p>
    <w:p w14:paraId="27CDADCE" w14:textId="77777777" w:rsidR="00CF693B" w:rsidRPr="00A84A3F" w:rsidRDefault="00CF693B" w:rsidP="00CF693B">
      <w:pPr>
        <w:ind w:left="426"/>
        <w:rPr>
          <w:rFonts w:ascii="Noto Sans" w:hAnsi="Noto Sans" w:cs="Noto Sans"/>
          <w:sz w:val="16"/>
          <w:szCs w:val="16"/>
        </w:rPr>
      </w:pPr>
      <w:r w:rsidRPr="00A84A3F">
        <w:rPr>
          <w:rFonts w:ascii="Noto Sans" w:hAnsi="Noto Sans" w:cs="Noto Sans"/>
          <w:sz w:val="16"/>
          <w:szCs w:val="16"/>
        </w:rPr>
        <w:t xml:space="preserve">INSTRUCCIÓN: EN CASO DE QUE SE TRATE DE UN CONTRATO PLURIANUAL, SE DEBERÁ CONSIGNAR EL OFICIO DE AUTORIZACIÓN DE LA SHCP EN TÉRMINOS DEL ARTÍCULO </w:t>
      </w:r>
      <w:r w:rsidRPr="00A84A3F">
        <w:rPr>
          <w:rFonts w:ascii="Noto Sans" w:hAnsi="Noto Sans" w:cs="Noto Sans"/>
          <w:b/>
          <w:bCs/>
          <w:sz w:val="16"/>
          <w:szCs w:val="16"/>
        </w:rPr>
        <w:t>50</w:t>
      </w:r>
      <w:r w:rsidRPr="00A84A3F">
        <w:rPr>
          <w:rFonts w:ascii="Noto Sans" w:hAnsi="Noto Sans" w:cs="Noto Sans"/>
          <w:sz w:val="16"/>
          <w:szCs w:val="16"/>
        </w:rPr>
        <w:t xml:space="preserve"> DE LA LEY FEDERAL DE PRESUPUESTO Y RESPONSABILIDAD HACENDARIA Y SU REGLAMENTO, COMO SIGUE:</w:t>
      </w:r>
    </w:p>
    <w:p w14:paraId="18917488" w14:textId="77777777" w:rsidR="00CF693B" w:rsidRPr="00A84A3F" w:rsidRDefault="00CF693B" w:rsidP="00CF693B">
      <w:pPr>
        <w:pStyle w:val="Textoindependiente"/>
        <w:tabs>
          <w:tab w:val="left" w:pos="426"/>
        </w:tabs>
        <w:ind w:left="426" w:right="118"/>
        <w:rPr>
          <w:rFonts w:ascii="Noto Sans" w:hAnsi="Noto Sans" w:cs="Noto Sans"/>
          <w:bCs w:val="0"/>
          <w:sz w:val="16"/>
          <w:szCs w:val="16"/>
          <w:lang w:val="es-MX"/>
        </w:rPr>
      </w:pPr>
    </w:p>
    <w:p w14:paraId="1F303DD4" w14:textId="77777777" w:rsidR="00CF693B" w:rsidRPr="00A84A3F" w:rsidRDefault="00CF693B" w:rsidP="00CF693B">
      <w:pPr>
        <w:pStyle w:val="Textoindependiente"/>
        <w:tabs>
          <w:tab w:val="left" w:pos="426"/>
        </w:tabs>
        <w:ind w:left="426" w:right="118"/>
        <w:rPr>
          <w:rFonts w:ascii="Noto Sans" w:hAnsi="Noto Sans" w:cs="Noto Sans"/>
          <w:bCs w:val="0"/>
          <w:sz w:val="16"/>
          <w:szCs w:val="16"/>
          <w:lang w:val="es-MX"/>
        </w:rPr>
      </w:pPr>
      <w:r w:rsidRPr="00A84A3F">
        <w:rPr>
          <w:rFonts w:ascii="Noto Sans" w:hAnsi="Noto Sans" w:cs="Noto Sans"/>
          <w:sz w:val="16"/>
          <w:szCs w:val="16"/>
          <w:lang w:val="es-MX"/>
        </w:rPr>
        <w:t>La SHCP (Titular de la entidad en su caso) autorizó la plurianualidad mediante el oficio Número de Oficio ______________________</w:t>
      </w:r>
    </w:p>
    <w:p w14:paraId="18C0BF3E" w14:textId="77777777" w:rsidR="00CF693B" w:rsidRPr="00A84A3F" w:rsidRDefault="00CF693B" w:rsidP="00CF693B">
      <w:pPr>
        <w:ind w:left="426" w:hanging="426"/>
        <w:rPr>
          <w:rFonts w:ascii="Noto Sans" w:hAnsi="Noto Sans" w:cs="Noto Sans"/>
          <w:bCs/>
          <w:sz w:val="16"/>
          <w:szCs w:val="16"/>
          <w:lang w:eastAsia="es-MX"/>
        </w:rPr>
      </w:pPr>
    </w:p>
    <w:p w14:paraId="35755D1B" w14:textId="77777777" w:rsidR="00CF693B" w:rsidRPr="00A84A3F" w:rsidRDefault="00CF693B" w:rsidP="00CF693B">
      <w:pPr>
        <w:ind w:left="426"/>
        <w:rPr>
          <w:rFonts w:ascii="Noto Sans" w:hAnsi="Noto Sans" w:cs="Noto Sans"/>
          <w:sz w:val="16"/>
          <w:szCs w:val="16"/>
        </w:rPr>
      </w:pPr>
      <w:r w:rsidRPr="00A84A3F">
        <w:rPr>
          <w:rFonts w:ascii="Noto Sans" w:hAnsi="Noto Sans" w:cs="Noto Sans"/>
          <w:sz w:val="16"/>
          <w:szCs w:val="16"/>
        </w:rPr>
        <w:t xml:space="preserve">INSTRUCCIÓN: SI LA CONTRATACIÓN ES PREVIA A LA AUTORIZACIÓN DE SU PRESUPUESTO, CONFORME AL ARTÍCULO </w:t>
      </w:r>
      <w:r w:rsidRPr="00A84A3F">
        <w:rPr>
          <w:rFonts w:ascii="Noto Sans" w:hAnsi="Noto Sans" w:cs="Noto Sans"/>
          <w:b/>
          <w:bCs/>
          <w:sz w:val="16"/>
          <w:szCs w:val="16"/>
        </w:rPr>
        <w:t>43</w:t>
      </w:r>
      <w:r w:rsidRPr="00A84A3F">
        <w:rPr>
          <w:rFonts w:ascii="Noto Sans" w:hAnsi="Noto Sans" w:cs="Noto Sans"/>
          <w:sz w:val="16"/>
          <w:szCs w:val="16"/>
        </w:rPr>
        <w:t>, PÁRRAFO SEGUNDO DE LA LAASSP (ANTICIPADA) MOSTRAR EL SIGUIENTE TEXTO:</w:t>
      </w:r>
    </w:p>
    <w:p w14:paraId="72819565" w14:textId="77777777" w:rsidR="00CF693B" w:rsidRPr="00A84A3F" w:rsidRDefault="00CF693B" w:rsidP="00CF693B">
      <w:pPr>
        <w:ind w:left="426"/>
        <w:rPr>
          <w:rFonts w:ascii="Noto Sans" w:hAnsi="Noto Sans" w:cs="Noto Sans"/>
          <w:sz w:val="16"/>
          <w:szCs w:val="16"/>
        </w:rPr>
      </w:pPr>
    </w:p>
    <w:p w14:paraId="704D338F" w14:textId="77777777" w:rsidR="00CF693B" w:rsidRPr="00A84A3F" w:rsidRDefault="00CF693B" w:rsidP="00CF693B">
      <w:pPr>
        <w:ind w:left="426"/>
        <w:rPr>
          <w:rFonts w:ascii="Noto Sans" w:hAnsi="Noto Sans" w:cs="Noto Sans"/>
          <w:sz w:val="16"/>
          <w:szCs w:val="16"/>
        </w:rPr>
      </w:pPr>
      <w:r w:rsidRPr="00A84A3F">
        <w:rPr>
          <w:rFonts w:ascii="Noto Sans" w:hAnsi="Noto Sans" w:cs="Noto Sans"/>
          <w:sz w:val="16"/>
          <w:szCs w:val="16"/>
        </w:rPr>
        <w:t xml:space="preserve">En caso de que se trate de una contratación cuya vigencia inicie en el ejercicio fiscal siguiente de aquél en que se formalice, se deberá consignar el oficio de autorización de la SHCP en términos de los artículos </w:t>
      </w:r>
      <w:r w:rsidRPr="00A84A3F">
        <w:rPr>
          <w:rFonts w:ascii="Noto Sans" w:hAnsi="Noto Sans" w:cs="Noto Sans"/>
          <w:b/>
          <w:bCs/>
          <w:sz w:val="16"/>
          <w:szCs w:val="16"/>
        </w:rPr>
        <w:t>35</w:t>
      </w:r>
      <w:r w:rsidRPr="00A84A3F">
        <w:rPr>
          <w:rFonts w:ascii="Noto Sans" w:hAnsi="Noto Sans" w:cs="Noto Sans"/>
          <w:sz w:val="16"/>
          <w:szCs w:val="16"/>
        </w:rPr>
        <w:t xml:space="preserve"> de la Ley Federal de Presupuesto y Responsabilidad Hacendaria y </w:t>
      </w:r>
      <w:r w:rsidRPr="00A84A3F">
        <w:rPr>
          <w:rFonts w:ascii="Noto Sans" w:hAnsi="Noto Sans" w:cs="Noto Sans"/>
          <w:b/>
          <w:bCs/>
          <w:sz w:val="16"/>
          <w:szCs w:val="16"/>
        </w:rPr>
        <w:t>146</w:t>
      </w:r>
      <w:r w:rsidRPr="00A84A3F">
        <w:rPr>
          <w:rFonts w:ascii="Noto Sans" w:hAnsi="Noto Sans" w:cs="Noto Sans"/>
          <w:sz w:val="16"/>
          <w:szCs w:val="16"/>
        </w:rPr>
        <w:t xml:space="preserve"> de su Reglamento.</w:t>
      </w:r>
    </w:p>
    <w:p w14:paraId="5CBFD621" w14:textId="77777777" w:rsidR="00CF693B" w:rsidRPr="00A84A3F" w:rsidRDefault="00CF693B" w:rsidP="00CF693B">
      <w:pPr>
        <w:ind w:left="426"/>
        <w:rPr>
          <w:rFonts w:ascii="Noto Sans" w:hAnsi="Noto Sans" w:cs="Noto Sans"/>
          <w:sz w:val="16"/>
          <w:szCs w:val="16"/>
        </w:rPr>
      </w:pPr>
    </w:p>
    <w:p w14:paraId="4686A075" w14:textId="77777777" w:rsidR="00CF693B" w:rsidRPr="00A84A3F" w:rsidRDefault="00CF693B" w:rsidP="00CF693B">
      <w:pPr>
        <w:widowControl w:val="0"/>
        <w:tabs>
          <w:tab w:val="left" w:pos="426"/>
        </w:tabs>
        <w:ind w:left="426" w:hanging="426"/>
        <w:rPr>
          <w:rFonts w:ascii="Noto Sans" w:hAnsi="Noto Sans" w:cs="Noto Sans"/>
          <w:sz w:val="16"/>
          <w:szCs w:val="16"/>
        </w:rPr>
      </w:pPr>
      <w:r w:rsidRPr="00A84A3F">
        <w:rPr>
          <w:rFonts w:ascii="Noto Sans" w:hAnsi="Noto Sans" w:cs="Noto Sans"/>
          <w:b/>
          <w:sz w:val="16"/>
          <w:szCs w:val="16"/>
        </w:rPr>
        <w:t>I.7</w:t>
      </w:r>
      <w:r w:rsidRPr="00A84A3F">
        <w:rPr>
          <w:rFonts w:ascii="Noto Sans" w:hAnsi="Noto Sans" w:cs="Noto Sans"/>
          <w:sz w:val="16"/>
          <w:szCs w:val="16"/>
        </w:rPr>
        <w:tab/>
        <w:t xml:space="preserve">Cuenta con el Registro Federal de Contribuyentes </w:t>
      </w:r>
      <w:r w:rsidRPr="00A84A3F">
        <w:rPr>
          <w:rFonts w:ascii="Noto Sans" w:hAnsi="Noto Sans" w:cs="Noto Sans"/>
          <w:b/>
          <w:sz w:val="16"/>
          <w:szCs w:val="16"/>
        </w:rPr>
        <w:t>N° (RFC DEPENDENCIA O ENTIDAD)</w:t>
      </w:r>
      <w:r w:rsidRPr="00A84A3F">
        <w:rPr>
          <w:rFonts w:ascii="Noto Sans" w:hAnsi="Noto Sans" w:cs="Noto Sans"/>
          <w:sz w:val="16"/>
          <w:szCs w:val="16"/>
        </w:rPr>
        <w:t>.</w:t>
      </w:r>
    </w:p>
    <w:p w14:paraId="35C674A2" w14:textId="77777777" w:rsidR="00CF693B" w:rsidRPr="00A84A3F" w:rsidRDefault="00CF693B" w:rsidP="00CF693B">
      <w:pPr>
        <w:tabs>
          <w:tab w:val="left" w:pos="426"/>
        </w:tabs>
        <w:rPr>
          <w:rFonts w:ascii="Noto Sans" w:hAnsi="Noto Sans" w:cs="Noto Sans"/>
          <w:caps/>
          <w:sz w:val="16"/>
          <w:szCs w:val="16"/>
        </w:rPr>
      </w:pPr>
    </w:p>
    <w:p w14:paraId="1975334F" w14:textId="77777777" w:rsidR="00CF693B" w:rsidRPr="00A84A3F" w:rsidRDefault="00CF693B" w:rsidP="00CF693B">
      <w:pPr>
        <w:widowControl w:val="0"/>
        <w:tabs>
          <w:tab w:val="left" w:pos="426"/>
          <w:tab w:val="left" w:pos="1276"/>
          <w:tab w:val="left" w:pos="1418"/>
          <w:tab w:val="left" w:pos="1560"/>
          <w:tab w:val="left" w:pos="1701"/>
          <w:tab w:val="left" w:pos="1985"/>
        </w:tabs>
        <w:ind w:left="426" w:hanging="426"/>
        <w:rPr>
          <w:rFonts w:ascii="Noto Sans" w:hAnsi="Noto Sans" w:cs="Noto Sans"/>
          <w:sz w:val="16"/>
          <w:szCs w:val="16"/>
        </w:rPr>
      </w:pPr>
      <w:r w:rsidRPr="00A84A3F">
        <w:rPr>
          <w:rFonts w:ascii="Noto Sans" w:hAnsi="Noto Sans" w:cs="Noto Sans"/>
          <w:b/>
          <w:sz w:val="16"/>
          <w:szCs w:val="16"/>
        </w:rPr>
        <w:t>I.8</w:t>
      </w:r>
      <w:r w:rsidRPr="00A84A3F">
        <w:rPr>
          <w:rFonts w:ascii="Noto Sans" w:hAnsi="Noto Sans" w:cs="Noto Sans"/>
          <w:sz w:val="16"/>
          <w:szCs w:val="16"/>
        </w:rPr>
        <w:tab/>
        <w:t>Tiene establecido su domicilio en ______________________________________ mismo que señala para los fines y efectos legales del presente contrato.</w:t>
      </w:r>
    </w:p>
    <w:p w14:paraId="403E29FA" w14:textId="77777777" w:rsidR="00CF693B" w:rsidRPr="00A84A3F" w:rsidRDefault="00CF693B" w:rsidP="00CF693B">
      <w:pPr>
        <w:widowControl w:val="0"/>
        <w:tabs>
          <w:tab w:val="left" w:pos="426"/>
        </w:tabs>
        <w:ind w:left="852" w:hanging="426"/>
        <w:rPr>
          <w:rFonts w:ascii="Noto Sans" w:hAnsi="Noto Sans" w:cs="Noto Sans"/>
          <w:b/>
          <w:sz w:val="16"/>
          <w:szCs w:val="16"/>
          <w:u w:val="single"/>
        </w:rPr>
      </w:pPr>
    </w:p>
    <w:p w14:paraId="2BDD3237" w14:textId="77777777" w:rsidR="00CF693B" w:rsidRPr="00A84A3F" w:rsidRDefault="00CF693B" w:rsidP="00CF693B">
      <w:pPr>
        <w:ind w:left="426"/>
        <w:rPr>
          <w:rFonts w:ascii="Noto Sans" w:hAnsi="Noto Sans" w:cs="Noto Sans"/>
          <w:sz w:val="16"/>
          <w:szCs w:val="16"/>
        </w:rPr>
      </w:pPr>
      <w:r w:rsidRPr="00A84A3F">
        <w:rPr>
          <w:rFonts w:ascii="Noto Sans" w:hAnsi="Noto Sans" w:cs="Noto Sans"/>
          <w:sz w:val="16"/>
          <w:szCs w:val="16"/>
        </w:rPr>
        <w:t>INSTRUCCIÓN: EN CASO DE QUE SE APLIQUE REDUCCIÓN DE GARANTÍA DE CUMPLIMIENTO.</w:t>
      </w:r>
    </w:p>
    <w:p w14:paraId="5FDC2C04" w14:textId="77777777" w:rsidR="00CF693B" w:rsidRPr="00A84A3F" w:rsidRDefault="00CF693B" w:rsidP="00CF693B">
      <w:pPr>
        <w:ind w:left="426" w:hanging="426"/>
        <w:rPr>
          <w:rFonts w:ascii="Noto Sans" w:hAnsi="Noto Sans" w:cs="Noto Sans"/>
          <w:sz w:val="16"/>
          <w:szCs w:val="16"/>
        </w:rPr>
      </w:pPr>
    </w:p>
    <w:p w14:paraId="1C916C99" w14:textId="77777777" w:rsidR="00CF693B" w:rsidRPr="00A84A3F" w:rsidRDefault="00CF693B" w:rsidP="00CF693B">
      <w:pPr>
        <w:ind w:left="426" w:hanging="426"/>
        <w:rPr>
          <w:rFonts w:ascii="Noto Sans" w:hAnsi="Noto Sans" w:cs="Noto Sans"/>
          <w:sz w:val="16"/>
          <w:szCs w:val="16"/>
        </w:rPr>
      </w:pPr>
      <w:r w:rsidRPr="00A84A3F">
        <w:rPr>
          <w:rFonts w:ascii="Noto Sans" w:hAnsi="Noto Sans" w:cs="Noto Sans"/>
          <w:b/>
          <w:sz w:val="16"/>
          <w:szCs w:val="16"/>
        </w:rPr>
        <w:t>I.9</w:t>
      </w:r>
      <w:r w:rsidRPr="00A84A3F">
        <w:rPr>
          <w:rFonts w:ascii="Noto Sans" w:hAnsi="Noto Sans" w:cs="Noto Sans"/>
          <w:sz w:val="16"/>
          <w:szCs w:val="16"/>
        </w:rPr>
        <w:tab/>
        <w:t xml:space="preserve">De la revisión al historial de cumplimiento en materia de contrataciones en el Registro Único de Contratistas, se advierte que </w:t>
      </w:r>
      <w:r w:rsidRPr="00A84A3F">
        <w:rPr>
          <w:rFonts w:ascii="Noto Sans" w:hAnsi="Noto Sans" w:cs="Noto Sans"/>
          <w:b/>
          <w:sz w:val="16"/>
          <w:szCs w:val="16"/>
        </w:rPr>
        <w:t>“EL PROVEEDOR”</w:t>
      </w:r>
      <w:r w:rsidRPr="00A84A3F">
        <w:rPr>
          <w:rFonts w:ascii="Noto Sans" w:hAnsi="Noto Sans" w:cs="Noto Sans"/>
          <w:sz w:val="16"/>
          <w:szCs w:val="16"/>
        </w:rPr>
        <w:t xml:space="preserve"> cuenta con un grado de cumplimiento </w:t>
      </w:r>
      <w:r w:rsidRPr="00A84A3F">
        <w:rPr>
          <w:rFonts w:ascii="Noto Sans" w:hAnsi="Noto Sans" w:cs="Noto Sans"/>
          <w:b/>
          <w:sz w:val="16"/>
          <w:szCs w:val="16"/>
          <w:u w:val="single"/>
        </w:rPr>
        <w:t>(INDICAR EL RANGO),</w:t>
      </w:r>
      <w:r w:rsidRPr="00A84A3F">
        <w:rPr>
          <w:rFonts w:ascii="Noto Sans" w:hAnsi="Noto Sans" w:cs="Noto Sans"/>
          <w:sz w:val="16"/>
          <w:szCs w:val="16"/>
        </w:rPr>
        <w:t xml:space="preserve"> por lo que </w:t>
      </w:r>
      <w:r w:rsidRPr="00A84A3F">
        <w:rPr>
          <w:rFonts w:ascii="Noto Sans" w:hAnsi="Noto Sans" w:cs="Noto Sans"/>
          <w:b/>
          <w:sz w:val="16"/>
          <w:szCs w:val="16"/>
        </w:rPr>
        <w:t xml:space="preserve">“LA DEPENDENCIA O ENTIDAD” </w:t>
      </w:r>
      <w:r w:rsidRPr="00A84A3F">
        <w:rPr>
          <w:rFonts w:ascii="Noto Sans" w:hAnsi="Noto Sans" w:cs="Noto Sans"/>
          <w:sz w:val="16"/>
          <w:szCs w:val="16"/>
        </w:rPr>
        <w:t>determina procedente efectuar la reducción del monto de la garantía por un porcentaje de ___.</w:t>
      </w:r>
    </w:p>
    <w:p w14:paraId="11FFE694" w14:textId="77777777" w:rsidR="00CF693B" w:rsidRPr="00A84A3F" w:rsidRDefault="00CF693B" w:rsidP="00CF693B">
      <w:pPr>
        <w:widowControl w:val="0"/>
        <w:tabs>
          <w:tab w:val="left" w:pos="426"/>
        </w:tabs>
        <w:ind w:left="426" w:hanging="426"/>
        <w:rPr>
          <w:rFonts w:ascii="Noto Sans" w:hAnsi="Noto Sans" w:cs="Noto Sans"/>
          <w:sz w:val="16"/>
          <w:szCs w:val="16"/>
        </w:rPr>
      </w:pPr>
    </w:p>
    <w:p w14:paraId="213D69B3" w14:textId="77777777" w:rsidR="00CF693B" w:rsidRPr="00A84A3F" w:rsidRDefault="00CF693B" w:rsidP="00CF693B">
      <w:pPr>
        <w:pStyle w:val="Texto"/>
        <w:spacing w:after="0" w:line="240" w:lineRule="auto"/>
        <w:ind w:left="426" w:firstLine="0"/>
        <w:rPr>
          <w:rFonts w:ascii="Noto Sans" w:hAnsi="Noto Sans" w:cs="Noto Sans"/>
          <w:sz w:val="16"/>
          <w:szCs w:val="16"/>
          <w:lang w:val="es-MX"/>
        </w:rPr>
      </w:pPr>
      <w:r w:rsidRPr="00A84A3F">
        <w:rPr>
          <w:rFonts w:ascii="Noto Sans" w:hAnsi="Noto Sans" w:cs="Noto Sans"/>
          <w:sz w:val="16"/>
          <w:szCs w:val="16"/>
          <w:lang w:val="es-MX"/>
        </w:rPr>
        <w:t xml:space="preserve">INSTRUCCIÓN: CUANDO LA PROPOSICIÓN GANADORA HAYA SIDO PRESENTADA EN FORMA CONJUNTA POR VARIAS PERSONAS, LAS DECLARACIONES SE DEBERÁN FORMULAR POR CADA UNO DE ELLOS, EN TÉRMINOS DEL ARTÍCULO </w:t>
      </w:r>
      <w:r w:rsidRPr="00A84A3F">
        <w:rPr>
          <w:rFonts w:ascii="Noto Sans" w:hAnsi="Noto Sans" w:cs="Noto Sans"/>
          <w:b/>
          <w:bCs/>
          <w:sz w:val="16"/>
          <w:szCs w:val="16"/>
          <w:lang w:val="es-MX"/>
        </w:rPr>
        <w:t>44</w:t>
      </w:r>
      <w:r w:rsidRPr="00A84A3F">
        <w:rPr>
          <w:rFonts w:ascii="Noto Sans" w:hAnsi="Noto Sans" w:cs="Noto Sans"/>
          <w:sz w:val="16"/>
          <w:szCs w:val="16"/>
          <w:lang w:val="es-MX"/>
        </w:rPr>
        <w:t xml:space="preserve"> DEL REGLAMENTO DE LA LAASSP.</w:t>
      </w:r>
    </w:p>
    <w:p w14:paraId="4C0CB8C4" w14:textId="77777777" w:rsidR="00CF693B" w:rsidRPr="00A84A3F" w:rsidRDefault="00CF693B" w:rsidP="00CF693B">
      <w:pPr>
        <w:pStyle w:val="Texto"/>
        <w:spacing w:after="0" w:line="240" w:lineRule="auto"/>
        <w:ind w:left="426" w:firstLine="0"/>
        <w:rPr>
          <w:rFonts w:ascii="Noto Sans" w:hAnsi="Noto Sans" w:cs="Noto Sans"/>
          <w:b/>
          <w:sz w:val="16"/>
          <w:szCs w:val="16"/>
          <w:u w:val="single"/>
          <w:lang w:val="es-MX"/>
        </w:rPr>
      </w:pPr>
    </w:p>
    <w:p w14:paraId="1F190EA6" w14:textId="77777777" w:rsidR="00CF693B" w:rsidRPr="00A84A3F" w:rsidRDefault="00CF693B" w:rsidP="00CF693B">
      <w:pPr>
        <w:widowControl w:val="0"/>
        <w:tabs>
          <w:tab w:val="left" w:pos="426"/>
        </w:tabs>
        <w:ind w:left="426" w:hanging="426"/>
        <w:rPr>
          <w:rFonts w:ascii="Noto Sans" w:hAnsi="Noto Sans" w:cs="Noto Sans"/>
          <w:sz w:val="16"/>
          <w:szCs w:val="16"/>
        </w:rPr>
      </w:pPr>
      <w:r w:rsidRPr="00A84A3F">
        <w:rPr>
          <w:rFonts w:ascii="Noto Sans" w:hAnsi="Noto Sans" w:cs="Noto Sans"/>
          <w:b/>
          <w:sz w:val="16"/>
          <w:szCs w:val="16"/>
        </w:rPr>
        <w:t>II.</w:t>
      </w:r>
      <w:r w:rsidRPr="00A84A3F">
        <w:rPr>
          <w:rFonts w:ascii="Noto Sans" w:hAnsi="Noto Sans" w:cs="Noto Sans"/>
          <w:sz w:val="16"/>
          <w:szCs w:val="16"/>
        </w:rPr>
        <w:tab/>
      </w:r>
      <w:r w:rsidRPr="00A84A3F">
        <w:rPr>
          <w:rFonts w:ascii="Noto Sans" w:hAnsi="Noto Sans" w:cs="Noto Sans"/>
          <w:b/>
          <w:sz w:val="16"/>
          <w:szCs w:val="16"/>
        </w:rPr>
        <w:t>“EL PROVEEDOR”</w:t>
      </w:r>
      <w:r w:rsidRPr="00A84A3F">
        <w:rPr>
          <w:rFonts w:ascii="Noto Sans" w:hAnsi="Noto Sans" w:cs="Noto Sans"/>
          <w:sz w:val="16"/>
          <w:szCs w:val="16"/>
        </w:rPr>
        <w:t xml:space="preserve"> declara que </w:t>
      </w:r>
      <w:r w:rsidRPr="00A84A3F">
        <w:rPr>
          <w:rFonts w:ascii="Noto Sans" w:hAnsi="Noto Sans" w:cs="Noto Sans"/>
          <w:b/>
          <w:sz w:val="16"/>
          <w:szCs w:val="16"/>
          <w:u w:val="single"/>
        </w:rPr>
        <w:t>(TRATÁNDOSE DE PERSONA FÍSICA)</w:t>
      </w:r>
      <w:r w:rsidRPr="00A84A3F">
        <w:rPr>
          <w:rFonts w:ascii="Noto Sans" w:hAnsi="Noto Sans" w:cs="Noto Sans"/>
          <w:sz w:val="16"/>
          <w:szCs w:val="16"/>
        </w:rPr>
        <w:t>:</w:t>
      </w:r>
    </w:p>
    <w:p w14:paraId="1F53A8CF" w14:textId="77777777" w:rsidR="00CF693B" w:rsidRPr="00A84A3F" w:rsidRDefault="00CF693B" w:rsidP="00CF693B">
      <w:pPr>
        <w:widowControl w:val="0"/>
        <w:tabs>
          <w:tab w:val="left" w:pos="426"/>
        </w:tabs>
        <w:rPr>
          <w:rFonts w:ascii="Noto Sans" w:hAnsi="Noto Sans" w:cs="Noto Sans"/>
          <w:sz w:val="16"/>
          <w:szCs w:val="16"/>
        </w:rPr>
      </w:pPr>
    </w:p>
    <w:p w14:paraId="677FD102" w14:textId="77777777" w:rsidR="00CF693B" w:rsidRPr="00A84A3F" w:rsidRDefault="00CF693B" w:rsidP="00CF693B">
      <w:pPr>
        <w:widowControl w:val="0"/>
        <w:tabs>
          <w:tab w:val="left" w:pos="426"/>
        </w:tabs>
        <w:ind w:left="426" w:hanging="426"/>
        <w:rPr>
          <w:rFonts w:ascii="Noto Sans" w:hAnsi="Noto Sans" w:cs="Noto Sans"/>
          <w:sz w:val="16"/>
          <w:szCs w:val="16"/>
        </w:rPr>
      </w:pPr>
      <w:r w:rsidRPr="00A84A3F">
        <w:rPr>
          <w:rFonts w:ascii="Noto Sans" w:hAnsi="Noto Sans" w:cs="Noto Sans"/>
          <w:b/>
          <w:sz w:val="16"/>
          <w:szCs w:val="16"/>
        </w:rPr>
        <w:t>II.</w:t>
      </w:r>
      <w:r w:rsidRPr="00A84A3F">
        <w:rPr>
          <w:rFonts w:ascii="Noto Sans" w:hAnsi="Noto Sans" w:cs="Noto Sans"/>
          <w:sz w:val="16"/>
          <w:szCs w:val="16"/>
        </w:rPr>
        <w:tab/>
      </w:r>
      <w:r w:rsidRPr="00A84A3F">
        <w:rPr>
          <w:rFonts w:ascii="Noto Sans" w:hAnsi="Noto Sans" w:cs="Noto Sans"/>
          <w:b/>
          <w:sz w:val="16"/>
          <w:szCs w:val="16"/>
        </w:rPr>
        <w:t>“EL PROVEEDOR”</w:t>
      </w:r>
      <w:r w:rsidRPr="00A84A3F">
        <w:rPr>
          <w:rFonts w:ascii="Noto Sans" w:hAnsi="Noto Sans" w:cs="Noto Sans"/>
          <w:sz w:val="16"/>
          <w:szCs w:val="16"/>
        </w:rPr>
        <w:t xml:space="preserve">, por conducto de su representante declara QUE </w:t>
      </w:r>
      <w:r w:rsidRPr="00A84A3F">
        <w:rPr>
          <w:rFonts w:ascii="Noto Sans" w:hAnsi="Noto Sans" w:cs="Noto Sans"/>
          <w:b/>
          <w:sz w:val="16"/>
          <w:szCs w:val="16"/>
          <w:u w:val="single"/>
        </w:rPr>
        <w:t>(TRATÁNDOSE DE PERSONA MORAL)</w:t>
      </w:r>
      <w:r w:rsidRPr="00A84A3F">
        <w:rPr>
          <w:rFonts w:ascii="Noto Sans" w:hAnsi="Noto Sans" w:cs="Noto Sans"/>
          <w:sz w:val="16"/>
          <w:szCs w:val="16"/>
        </w:rPr>
        <w:t>:</w:t>
      </w:r>
    </w:p>
    <w:p w14:paraId="2D822254" w14:textId="77777777" w:rsidR="00CF693B" w:rsidRPr="00A84A3F" w:rsidRDefault="00CF693B" w:rsidP="00CF693B">
      <w:pPr>
        <w:widowControl w:val="0"/>
        <w:tabs>
          <w:tab w:val="left" w:pos="426"/>
        </w:tabs>
        <w:ind w:left="426" w:hanging="426"/>
        <w:rPr>
          <w:rFonts w:ascii="Noto Sans" w:hAnsi="Noto Sans" w:cs="Noto Sans"/>
          <w:sz w:val="16"/>
          <w:szCs w:val="16"/>
        </w:rPr>
      </w:pPr>
    </w:p>
    <w:p w14:paraId="746BB9DE" w14:textId="77777777" w:rsidR="00CF693B" w:rsidRPr="00A84A3F" w:rsidRDefault="00CF693B" w:rsidP="00CF693B">
      <w:pPr>
        <w:widowControl w:val="0"/>
        <w:tabs>
          <w:tab w:val="left" w:pos="426"/>
        </w:tabs>
        <w:ind w:left="426"/>
        <w:rPr>
          <w:rFonts w:ascii="Noto Sans" w:hAnsi="Noto Sans" w:cs="Noto Sans"/>
          <w:sz w:val="16"/>
          <w:szCs w:val="16"/>
        </w:rPr>
      </w:pPr>
      <w:r w:rsidRPr="00A84A3F">
        <w:rPr>
          <w:rFonts w:ascii="Noto Sans" w:hAnsi="Noto Sans" w:cs="Noto Sans"/>
          <w:sz w:val="16"/>
          <w:szCs w:val="16"/>
        </w:rPr>
        <w:t>INSTRUCCIÓN: EN CASO DE PROPUESTAS CONJUNTAS, INCORPORAR A CADA UNO DE LOS PROVEEDORES QUE LA INTEGRAN, EN TÉRMINOS DE LO SEÑALADO EN LOS NUMERALES 2 A 3.1</w:t>
      </w:r>
    </w:p>
    <w:p w14:paraId="63C6732E" w14:textId="77777777" w:rsidR="00CF693B" w:rsidRPr="00A84A3F" w:rsidRDefault="00CF693B" w:rsidP="00CF693B">
      <w:pPr>
        <w:widowControl w:val="0"/>
        <w:tabs>
          <w:tab w:val="left" w:pos="426"/>
        </w:tabs>
        <w:ind w:left="426" w:hanging="426"/>
        <w:rPr>
          <w:rFonts w:ascii="Noto Sans" w:hAnsi="Noto Sans" w:cs="Noto Sans"/>
          <w:sz w:val="16"/>
          <w:szCs w:val="16"/>
        </w:rPr>
      </w:pPr>
    </w:p>
    <w:p w14:paraId="4F3D9D87" w14:textId="77777777" w:rsidR="00CF693B" w:rsidRPr="00A84A3F" w:rsidRDefault="00CF693B" w:rsidP="00CF693B">
      <w:pPr>
        <w:tabs>
          <w:tab w:val="left" w:pos="426"/>
        </w:tabs>
        <w:ind w:left="426"/>
        <w:rPr>
          <w:rFonts w:ascii="Noto Sans" w:hAnsi="Noto Sans" w:cs="Noto Sans"/>
          <w:sz w:val="16"/>
          <w:szCs w:val="16"/>
        </w:rPr>
      </w:pPr>
      <w:r w:rsidRPr="00A84A3F">
        <w:rPr>
          <w:rFonts w:ascii="Noto Sans" w:hAnsi="Noto Sans" w:cs="Noto Sans"/>
          <w:sz w:val="16"/>
          <w:szCs w:val="16"/>
        </w:rPr>
        <w:t xml:space="preserve">INSTRUCCIÓN: SI ES PERSONA FÍSICA INCORPORAR LAS DECLARACIONES DE LOS NUMERALES 2. Y 2.1 </w:t>
      </w:r>
    </w:p>
    <w:p w14:paraId="09D11A84" w14:textId="77777777" w:rsidR="00CF693B" w:rsidRPr="00A84A3F" w:rsidRDefault="00CF693B" w:rsidP="00CF693B">
      <w:pPr>
        <w:widowControl w:val="0"/>
        <w:tabs>
          <w:tab w:val="left" w:pos="426"/>
        </w:tabs>
        <w:rPr>
          <w:rFonts w:ascii="Noto Sans" w:hAnsi="Noto Sans" w:cs="Noto Sans"/>
          <w:b/>
          <w:sz w:val="16"/>
          <w:szCs w:val="16"/>
        </w:rPr>
      </w:pPr>
    </w:p>
    <w:p w14:paraId="35F2DE98" w14:textId="77777777" w:rsidR="00CF693B" w:rsidRPr="00A84A3F" w:rsidRDefault="00CF693B" w:rsidP="00CF693B">
      <w:pPr>
        <w:widowControl w:val="0"/>
        <w:tabs>
          <w:tab w:val="left" w:pos="426"/>
        </w:tabs>
        <w:ind w:left="426" w:hanging="426"/>
        <w:rPr>
          <w:rFonts w:ascii="Noto Sans" w:hAnsi="Noto Sans" w:cs="Noto Sans"/>
          <w:sz w:val="16"/>
          <w:szCs w:val="16"/>
        </w:rPr>
      </w:pPr>
      <w:r w:rsidRPr="00A84A3F">
        <w:rPr>
          <w:rFonts w:ascii="Noto Sans" w:hAnsi="Noto Sans" w:cs="Noto Sans"/>
          <w:b/>
          <w:sz w:val="16"/>
          <w:szCs w:val="16"/>
        </w:rPr>
        <w:t>II.1</w:t>
      </w:r>
      <w:r w:rsidRPr="00A84A3F">
        <w:rPr>
          <w:rFonts w:ascii="Noto Sans" w:hAnsi="Noto Sans" w:cs="Noto Sans"/>
          <w:sz w:val="16"/>
          <w:szCs w:val="16"/>
        </w:rPr>
        <w:tab/>
        <w:t>Es una persona</w:t>
      </w:r>
      <w:r w:rsidRPr="00A84A3F">
        <w:rPr>
          <w:rFonts w:ascii="Noto Sans" w:hAnsi="Noto Sans" w:cs="Noto Sans"/>
          <w:b/>
          <w:sz w:val="16"/>
          <w:szCs w:val="16"/>
        </w:rPr>
        <w:t xml:space="preserve"> física,</w:t>
      </w:r>
      <w:r w:rsidRPr="00A84A3F">
        <w:rPr>
          <w:rFonts w:ascii="Noto Sans" w:hAnsi="Noto Sans" w:cs="Noto Sans"/>
          <w:b/>
          <w:bCs/>
          <w:sz w:val="16"/>
          <w:szCs w:val="16"/>
        </w:rPr>
        <w:t xml:space="preserve"> </w:t>
      </w:r>
      <w:r w:rsidRPr="00A84A3F">
        <w:rPr>
          <w:rFonts w:ascii="Noto Sans" w:hAnsi="Noto Sans" w:cs="Noto Sans"/>
          <w:sz w:val="16"/>
          <w:szCs w:val="16"/>
        </w:rPr>
        <w:t xml:space="preserve">de nacionalidad _____________lo que acredita con ___________________ </w:t>
      </w:r>
      <w:r w:rsidRPr="00A84A3F">
        <w:rPr>
          <w:rFonts w:ascii="Noto Sans" w:hAnsi="Noto Sans" w:cs="Noto Sans"/>
          <w:b/>
          <w:sz w:val="16"/>
          <w:szCs w:val="16"/>
          <w:u w:val="single"/>
        </w:rPr>
        <w:t>(EN EL CASO DE PERSONAS EXTRANJERAS DESCRIBIR EL DOCUMENTO)</w:t>
      </w:r>
      <w:r w:rsidRPr="00A84A3F">
        <w:rPr>
          <w:rFonts w:ascii="Noto Sans" w:hAnsi="Noto Sans" w:cs="Noto Sans"/>
          <w:sz w:val="16"/>
          <w:szCs w:val="16"/>
        </w:rPr>
        <w:t xml:space="preserve"> __________________, expedida por ___________________.</w:t>
      </w:r>
    </w:p>
    <w:p w14:paraId="4152403D" w14:textId="77777777" w:rsidR="00CF693B" w:rsidRPr="00A84A3F" w:rsidRDefault="00CF693B" w:rsidP="00CF693B">
      <w:pPr>
        <w:widowControl w:val="0"/>
        <w:tabs>
          <w:tab w:val="left" w:pos="426"/>
        </w:tabs>
        <w:ind w:left="426" w:hanging="426"/>
        <w:rPr>
          <w:rFonts w:ascii="Noto Sans" w:hAnsi="Noto Sans" w:cs="Noto Sans"/>
          <w:sz w:val="16"/>
          <w:szCs w:val="16"/>
        </w:rPr>
      </w:pPr>
    </w:p>
    <w:p w14:paraId="0B7747E5" w14:textId="77777777" w:rsidR="00CF693B" w:rsidRPr="00A84A3F" w:rsidRDefault="00CF693B" w:rsidP="00CF693B">
      <w:pPr>
        <w:widowControl w:val="0"/>
        <w:tabs>
          <w:tab w:val="left" w:pos="426"/>
        </w:tabs>
        <w:ind w:left="426"/>
        <w:rPr>
          <w:rFonts w:ascii="Noto Sans" w:hAnsi="Noto Sans" w:cs="Noto Sans"/>
          <w:sz w:val="16"/>
          <w:szCs w:val="16"/>
        </w:rPr>
      </w:pPr>
      <w:r w:rsidRPr="00A84A3F">
        <w:rPr>
          <w:rFonts w:ascii="Noto Sans" w:hAnsi="Noto Sans" w:cs="Noto Sans"/>
          <w:sz w:val="16"/>
          <w:szCs w:val="16"/>
        </w:rPr>
        <w:t>INSTRUCCIÓN: SI ES PERSONA MORAL, ATENDER A LAS DECLARACIONES DE LOS NUMERALES 2 A 2.2</w:t>
      </w:r>
    </w:p>
    <w:p w14:paraId="7A0DC699" w14:textId="77777777" w:rsidR="00CF693B" w:rsidRPr="00A84A3F" w:rsidRDefault="00CF693B" w:rsidP="00CF693B">
      <w:pPr>
        <w:widowControl w:val="0"/>
        <w:tabs>
          <w:tab w:val="left" w:pos="426"/>
        </w:tabs>
        <w:rPr>
          <w:rFonts w:ascii="Noto Sans" w:hAnsi="Noto Sans" w:cs="Noto Sans"/>
          <w:sz w:val="16"/>
          <w:szCs w:val="16"/>
        </w:rPr>
      </w:pPr>
    </w:p>
    <w:p w14:paraId="7D88D470" w14:textId="77777777" w:rsidR="00CF693B" w:rsidRPr="00A84A3F" w:rsidRDefault="00CF693B" w:rsidP="00CF693B">
      <w:pPr>
        <w:widowControl w:val="0"/>
        <w:tabs>
          <w:tab w:val="left" w:pos="426"/>
        </w:tabs>
        <w:ind w:left="426" w:hanging="426"/>
        <w:rPr>
          <w:rFonts w:ascii="Noto Sans" w:hAnsi="Noto Sans" w:cs="Noto Sans"/>
          <w:sz w:val="16"/>
          <w:szCs w:val="16"/>
        </w:rPr>
      </w:pPr>
      <w:r w:rsidRPr="00A84A3F">
        <w:rPr>
          <w:rFonts w:ascii="Noto Sans" w:hAnsi="Noto Sans" w:cs="Noto Sans"/>
          <w:b/>
          <w:sz w:val="16"/>
          <w:szCs w:val="16"/>
        </w:rPr>
        <w:t>II.1</w:t>
      </w:r>
      <w:r w:rsidRPr="00A84A3F">
        <w:rPr>
          <w:rFonts w:ascii="Noto Sans" w:hAnsi="Noto Sans" w:cs="Noto Sans"/>
          <w:sz w:val="16"/>
          <w:szCs w:val="16"/>
        </w:rPr>
        <w:tab/>
        <w:t>Es una persona</w:t>
      </w:r>
      <w:r w:rsidRPr="00A84A3F">
        <w:rPr>
          <w:rFonts w:ascii="Noto Sans" w:hAnsi="Noto Sans" w:cs="Noto Sans"/>
          <w:b/>
          <w:sz w:val="16"/>
          <w:szCs w:val="16"/>
        </w:rPr>
        <w:t xml:space="preserve"> moral</w:t>
      </w:r>
      <w:r w:rsidRPr="00A84A3F">
        <w:rPr>
          <w:rFonts w:ascii="Noto Sans" w:hAnsi="Noto Sans" w:cs="Noto Sans"/>
          <w:b/>
          <w:bCs/>
          <w:sz w:val="16"/>
          <w:szCs w:val="16"/>
        </w:rPr>
        <w:t xml:space="preserve"> </w:t>
      </w:r>
      <w:r w:rsidRPr="00A84A3F">
        <w:rPr>
          <w:rFonts w:ascii="Noto Sans" w:hAnsi="Noto Sans" w:cs="Noto Sans"/>
          <w:sz w:val="16"/>
          <w:szCs w:val="16"/>
        </w:rPr>
        <w:t xml:space="preserve">legalmente constituida mediante </w:t>
      </w:r>
      <w:r w:rsidRPr="00A84A3F">
        <w:rPr>
          <w:rFonts w:ascii="Noto Sans" w:hAnsi="Noto Sans" w:cs="Noto Sans"/>
          <w:b/>
          <w:sz w:val="16"/>
          <w:szCs w:val="16"/>
        </w:rPr>
        <w:t>________________</w:t>
      </w:r>
      <w:r w:rsidRPr="00A84A3F">
        <w:rPr>
          <w:rFonts w:ascii="Noto Sans" w:hAnsi="Noto Sans" w:cs="Noto Sans"/>
          <w:sz w:val="16"/>
          <w:szCs w:val="16"/>
        </w:rPr>
        <w:t xml:space="preserve"> (</w:t>
      </w:r>
      <w:r w:rsidRPr="00A84A3F">
        <w:rPr>
          <w:rFonts w:ascii="Noto Sans" w:hAnsi="Noto Sans" w:cs="Noto Sans"/>
          <w:b/>
          <w:sz w:val="16"/>
          <w:szCs w:val="16"/>
          <w:u w:val="single"/>
        </w:rPr>
        <w:t>DESCRIBIR EL INSTRUMENTO PÚBLICO QUE LE DAN ORIGEN Y EN SU CASO LAS MODIFICACIONES QUE SE HUBIERAN REALIZADO),</w:t>
      </w:r>
      <w:r w:rsidRPr="00A84A3F">
        <w:rPr>
          <w:rFonts w:ascii="Noto Sans" w:hAnsi="Noto Sans" w:cs="Noto Sans"/>
          <w:sz w:val="16"/>
          <w:szCs w:val="16"/>
        </w:rPr>
        <w:t xml:space="preserve"> denominada</w:t>
      </w:r>
      <w:r w:rsidRPr="00A84A3F">
        <w:rPr>
          <w:rFonts w:ascii="Noto Sans" w:hAnsi="Noto Sans" w:cs="Noto Sans"/>
          <w:b/>
          <w:sz w:val="16"/>
          <w:szCs w:val="16"/>
          <w:u w:val="single"/>
        </w:rPr>
        <w:t xml:space="preserve"> (NOMBRE O RAZÓN SOCIAL)</w:t>
      </w:r>
      <w:r w:rsidRPr="00A84A3F">
        <w:rPr>
          <w:rFonts w:ascii="Noto Sans" w:hAnsi="Noto Sans" w:cs="Noto Sans"/>
          <w:sz w:val="16"/>
          <w:szCs w:val="16"/>
        </w:rPr>
        <w:t xml:space="preserve">, cuyo objeto social es _____________, entre otros, </w:t>
      </w:r>
      <w:r w:rsidRPr="00A84A3F">
        <w:rPr>
          <w:rFonts w:ascii="Noto Sans" w:hAnsi="Noto Sans" w:cs="Noto Sans"/>
          <w:b/>
          <w:sz w:val="16"/>
          <w:szCs w:val="16"/>
        </w:rPr>
        <w:t>(OBJETO SOCIAL)</w:t>
      </w:r>
      <w:r w:rsidRPr="00A84A3F">
        <w:rPr>
          <w:rFonts w:ascii="Noto Sans" w:hAnsi="Noto Sans" w:cs="Noto Sans"/>
          <w:sz w:val="16"/>
          <w:szCs w:val="16"/>
        </w:rPr>
        <w:t xml:space="preserve">, inscrita en el Registro Público de la Propiedad de ____________ con el folio ______ de fecha ______. </w:t>
      </w:r>
    </w:p>
    <w:p w14:paraId="054ACC72" w14:textId="77777777" w:rsidR="00CF693B" w:rsidRPr="00A84A3F" w:rsidRDefault="00CF693B" w:rsidP="00CF693B">
      <w:pPr>
        <w:widowControl w:val="0"/>
        <w:tabs>
          <w:tab w:val="left" w:pos="426"/>
        </w:tabs>
        <w:rPr>
          <w:rFonts w:ascii="Noto Sans" w:hAnsi="Noto Sans" w:cs="Noto Sans"/>
          <w:sz w:val="16"/>
          <w:szCs w:val="16"/>
        </w:rPr>
      </w:pPr>
    </w:p>
    <w:p w14:paraId="2191D95A" w14:textId="77777777" w:rsidR="00CF693B" w:rsidRPr="00A84A3F" w:rsidRDefault="00CF693B" w:rsidP="00CF693B">
      <w:pPr>
        <w:widowControl w:val="0"/>
        <w:tabs>
          <w:tab w:val="left" w:pos="426"/>
        </w:tabs>
        <w:ind w:left="426" w:hanging="426"/>
        <w:rPr>
          <w:rFonts w:ascii="Noto Sans" w:hAnsi="Noto Sans" w:cs="Noto Sans"/>
          <w:sz w:val="16"/>
          <w:szCs w:val="16"/>
        </w:rPr>
      </w:pPr>
      <w:r w:rsidRPr="00A84A3F">
        <w:rPr>
          <w:rFonts w:ascii="Noto Sans" w:hAnsi="Noto Sans" w:cs="Noto Sans"/>
          <w:b/>
          <w:sz w:val="16"/>
          <w:szCs w:val="16"/>
        </w:rPr>
        <w:t>II.2</w:t>
      </w:r>
      <w:r w:rsidRPr="00A84A3F">
        <w:rPr>
          <w:rFonts w:ascii="Noto Sans" w:hAnsi="Noto Sans" w:cs="Noto Sans"/>
          <w:sz w:val="16"/>
          <w:szCs w:val="16"/>
        </w:rPr>
        <w:tab/>
        <w:t>La o el C.</w:t>
      </w:r>
      <w:r w:rsidRPr="00A84A3F">
        <w:rPr>
          <w:rFonts w:ascii="Noto Sans" w:hAnsi="Noto Sans" w:cs="Noto Sans"/>
          <w:b/>
          <w:bCs/>
          <w:sz w:val="16"/>
          <w:szCs w:val="16"/>
        </w:rPr>
        <w:t xml:space="preserve"> </w:t>
      </w:r>
      <w:r w:rsidRPr="00A84A3F">
        <w:rPr>
          <w:rFonts w:ascii="Noto Sans" w:hAnsi="Noto Sans" w:cs="Noto Sans"/>
          <w:b/>
          <w:sz w:val="16"/>
          <w:szCs w:val="16"/>
        </w:rPr>
        <w:t>(</w:t>
      </w:r>
      <w:r w:rsidRPr="00A84A3F">
        <w:rPr>
          <w:rFonts w:ascii="Noto Sans" w:hAnsi="Noto Sans" w:cs="Noto Sans"/>
          <w:b/>
          <w:sz w:val="16"/>
          <w:szCs w:val="16"/>
          <w:u w:val="single"/>
        </w:rPr>
        <w:t>NOMBRE DEL REPRESENTANTE LEGAL)</w:t>
      </w:r>
      <w:r w:rsidRPr="00A84A3F">
        <w:rPr>
          <w:rFonts w:ascii="Noto Sans" w:hAnsi="Noto Sans" w:cs="Noto Sans"/>
          <w:sz w:val="16"/>
          <w:szCs w:val="16"/>
        </w:rPr>
        <w:t xml:space="preserve">, en su carácter de </w:t>
      </w:r>
      <w:r w:rsidRPr="00A84A3F">
        <w:rPr>
          <w:rFonts w:ascii="Noto Sans" w:hAnsi="Noto Sans" w:cs="Noto Sans"/>
          <w:b/>
          <w:sz w:val="16"/>
          <w:szCs w:val="16"/>
        </w:rPr>
        <w:t>__________________</w:t>
      </w:r>
      <w:r w:rsidRPr="00A84A3F">
        <w:rPr>
          <w:rFonts w:ascii="Noto Sans" w:hAnsi="Noto Sans" w:cs="Noto Sans"/>
          <w:sz w:val="16"/>
          <w:szCs w:val="16"/>
        </w:rPr>
        <w:t xml:space="preserve">, cuenta con facultades suficientes para suscribir el presente contrato y obligar a su representada, como lo acredita con </w:t>
      </w:r>
      <w:r w:rsidRPr="00A84A3F">
        <w:rPr>
          <w:rFonts w:ascii="Noto Sans" w:hAnsi="Noto Sans" w:cs="Noto Sans"/>
          <w:b/>
          <w:sz w:val="16"/>
          <w:szCs w:val="16"/>
        </w:rPr>
        <w:t xml:space="preserve">_____________________________ </w:t>
      </w:r>
      <w:r w:rsidRPr="00A84A3F">
        <w:rPr>
          <w:rFonts w:ascii="Noto Sans" w:hAnsi="Noto Sans" w:cs="Noto Sans"/>
          <w:b/>
          <w:sz w:val="16"/>
          <w:szCs w:val="16"/>
          <w:u w:val="single"/>
        </w:rPr>
        <w:t>(INSTRUMENTO NOTARIAL DE CONSTITUCIÓN O PODER OTORGADO AL REPRESENTANTE LEGAL)</w:t>
      </w:r>
      <w:r w:rsidRPr="00A84A3F">
        <w:rPr>
          <w:rFonts w:ascii="Noto Sans" w:hAnsi="Noto Sans" w:cs="Noto Sans"/>
          <w:b/>
          <w:sz w:val="16"/>
          <w:szCs w:val="16"/>
        </w:rPr>
        <w:t xml:space="preserve"> ______________</w:t>
      </w:r>
      <w:r w:rsidRPr="00A84A3F">
        <w:rPr>
          <w:rFonts w:ascii="Noto Sans" w:hAnsi="Noto Sans" w:cs="Noto Sans"/>
          <w:sz w:val="16"/>
          <w:szCs w:val="16"/>
        </w:rPr>
        <w:t>, mismo que bajo protesta de decir verdad manifiesta no le ha sido limitado ni revocado en forma alguna.</w:t>
      </w:r>
    </w:p>
    <w:p w14:paraId="734C246A" w14:textId="77777777" w:rsidR="00CF693B" w:rsidRPr="00A84A3F" w:rsidRDefault="00CF693B" w:rsidP="00CF693B">
      <w:pPr>
        <w:widowControl w:val="0"/>
        <w:tabs>
          <w:tab w:val="left" w:pos="426"/>
        </w:tabs>
        <w:ind w:left="426" w:hanging="426"/>
        <w:rPr>
          <w:rFonts w:ascii="Noto Sans" w:hAnsi="Noto Sans" w:cs="Noto Sans"/>
          <w:sz w:val="16"/>
          <w:szCs w:val="16"/>
        </w:rPr>
      </w:pPr>
    </w:p>
    <w:p w14:paraId="4B1DE4BA" w14:textId="77777777" w:rsidR="00CF693B" w:rsidRPr="00A84A3F" w:rsidRDefault="00CF693B" w:rsidP="00CF693B">
      <w:pPr>
        <w:widowControl w:val="0"/>
        <w:tabs>
          <w:tab w:val="left" w:pos="426"/>
        </w:tabs>
        <w:ind w:left="426"/>
        <w:rPr>
          <w:rFonts w:ascii="Noto Sans" w:hAnsi="Noto Sans" w:cs="Noto Sans"/>
          <w:sz w:val="16"/>
          <w:szCs w:val="16"/>
        </w:rPr>
      </w:pPr>
      <w:r w:rsidRPr="00A84A3F">
        <w:rPr>
          <w:rFonts w:ascii="Noto Sans" w:hAnsi="Noto Sans" w:cs="Noto Sans"/>
          <w:sz w:val="16"/>
          <w:szCs w:val="16"/>
        </w:rPr>
        <w:t xml:space="preserve">INSTRUCCIÓN: EN EL CASO DE PERSONAS DE NACIONALIDAD EXTRANJERA, DEBERÁN PRESENTAR LA DOCUMENTACIÓN CORRESPONDIENTE DEBIDAMENTE APOSTILLADA. </w:t>
      </w:r>
    </w:p>
    <w:p w14:paraId="54DC94E7" w14:textId="77777777" w:rsidR="00CF693B" w:rsidRPr="00A84A3F" w:rsidRDefault="00CF693B" w:rsidP="00CF693B">
      <w:pPr>
        <w:widowControl w:val="0"/>
        <w:tabs>
          <w:tab w:val="left" w:pos="426"/>
        </w:tabs>
        <w:rPr>
          <w:rFonts w:ascii="Noto Sans" w:hAnsi="Noto Sans" w:cs="Noto Sans"/>
          <w:sz w:val="16"/>
          <w:szCs w:val="16"/>
        </w:rPr>
      </w:pPr>
    </w:p>
    <w:p w14:paraId="2D4939E3" w14:textId="77777777" w:rsidR="00CF693B" w:rsidRPr="00A84A3F" w:rsidRDefault="00CF693B" w:rsidP="00CF693B">
      <w:pPr>
        <w:widowControl w:val="0"/>
        <w:tabs>
          <w:tab w:val="left" w:pos="426"/>
        </w:tabs>
        <w:ind w:left="426" w:hanging="426"/>
        <w:rPr>
          <w:rFonts w:ascii="Noto Sans" w:hAnsi="Noto Sans" w:cs="Noto Sans"/>
          <w:sz w:val="16"/>
          <w:szCs w:val="16"/>
        </w:rPr>
      </w:pPr>
      <w:r w:rsidRPr="00A84A3F">
        <w:rPr>
          <w:rFonts w:ascii="Noto Sans" w:hAnsi="Noto Sans" w:cs="Noto Sans"/>
          <w:b/>
          <w:sz w:val="16"/>
          <w:szCs w:val="16"/>
        </w:rPr>
        <w:t>II.3</w:t>
      </w:r>
      <w:r w:rsidRPr="00A84A3F">
        <w:rPr>
          <w:rFonts w:ascii="Noto Sans" w:hAnsi="Noto Sans" w:cs="Noto Sans"/>
          <w:sz w:val="16"/>
          <w:szCs w:val="16"/>
        </w:rPr>
        <w:tab/>
        <w:t>Reúne las condiciones técnicas, jurídicas y económicas, y cuenta con la organización y elementos necesarios para su cumplimiento.</w:t>
      </w:r>
    </w:p>
    <w:p w14:paraId="6D3E7661" w14:textId="77777777" w:rsidR="00CF693B" w:rsidRPr="00A84A3F" w:rsidRDefault="00CF693B" w:rsidP="00CF693B">
      <w:pPr>
        <w:widowControl w:val="0"/>
        <w:tabs>
          <w:tab w:val="left" w:pos="426"/>
        </w:tabs>
        <w:ind w:left="426" w:hanging="426"/>
        <w:rPr>
          <w:rFonts w:ascii="Noto Sans" w:hAnsi="Noto Sans" w:cs="Noto Sans"/>
          <w:sz w:val="16"/>
          <w:szCs w:val="16"/>
        </w:rPr>
      </w:pPr>
    </w:p>
    <w:p w14:paraId="10505AEE" w14:textId="77777777" w:rsidR="00CF693B" w:rsidRPr="00A84A3F" w:rsidRDefault="00CF693B" w:rsidP="00CF693B">
      <w:pPr>
        <w:widowControl w:val="0"/>
        <w:ind w:left="426" w:hanging="426"/>
        <w:rPr>
          <w:rFonts w:ascii="Noto Sans" w:hAnsi="Noto Sans" w:cs="Noto Sans"/>
          <w:sz w:val="16"/>
          <w:szCs w:val="16"/>
        </w:rPr>
      </w:pPr>
      <w:r w:rsidRPr="00A84A3F">
        <w:rPr>
          <w:rFonts w:ascii="Noto Sans" w:hAnsi="Noto Sans" w:cs="Noto Sans"/>
          <w:b/>
          <w:sz w:val="16"/>
          <w:szCs w:val="16"/>
        </w:rPr>
        <w:t>II.4</w:t>
      </w:r>
      <w:r w:rsidRPr="00A84A3F">
        <w:rPr>
          <w:rFonts w:ascii="Noto Sans" w:hAnsi="Noto Sans" w:cs="Noto Sans"/>
          <w:sz w:val="16"/>
          <w:szCs w:val="16"/>
        </w:rPr>
        <w:tab/>
        <w:t xml:space="preserve">Cuenta con su Registro Federal de Contribuyentes </w:t>
      </w:r>
      <w:r w:rsidRPr="00A84A3F">
        <w:rPr>
          <w:rFonts w:ascii="Noto Sans" w:hAnsi="Noto Sans" w:cs="Noto Sans"/>
          <w:b/>
          <w:sz w:val="16"/>
          <w:szCs w:val="16"/>
        </w:rPr>
        <w:t>(RFC PROVEEDOR).</w:t>
      </w:r>
    </w:p>
    <w:p w14:paraId="75BD2151" w14:textId="77777777" w:rsidR="00CF693B" w:rsidRPr="00A84A3F" w:rsidRDefault="00CF693B" w:rsidP="00CF693B">
      <w:pPr>
        <w:widowControl w:val="0"/>
        <w:tabs>
          <w:tab w:val="left" w:pos="426"/>
        </w:tabs>
        <w:ind w:left="426" w:hanging="426"/>
        <w:rPr>
          <w:rFonts w:ascii="Noto Sans" w:hAnsi="Noto Sans" w:cs="Noto Sans"/>
          <w:sz w:val="16"/>
          <w:szCs w:val="16"/>
        </w:rPr>
      </w:pPr>
    </w:p>
    <w:p w14:paraId="73B41DDA" w14:textId="77777777" w:rsidR="00CF693B" w:rsidRPr="00A84A3F" w:rsidRDefault="00CF693B" w:rsidP="00CF693B">
      <w:pPr>
        <w:widowControl w:val="0"/>
        <w:ind w:left="426" w:hanging="426"/>
        <w:rPr>
          <w:rFonts w:ascii="Noto Sans" w:hAnsi="Noto Sans" w:cs="Noto Sans"/>
          <w:sz w:val="16"/>
          <w:szCs w:val="16"/>
        </w:rPr>
      </w:pPr>
      <w:r w:rsidRPr="00A84A3F">
        <w:rPr>
          <w:rFonts w:ascii="Noto Sans" w:hAnsi="Noto Sans" w:cs="Noto Sans"/>
          <w:b/>
          <w:sz w:val="16"/>
          <w:szCs w:val="16"/>
        </w:rPr>
        <w:t>II.5</w:t>
      </w:r>
      <w:r w:rsidRPr="00A84A3F">
        <w:rPr>
          <w:rFonts w:ascii="Noto Sans" w:hAnsi="Noto Sans" w:cs="Noto Sans"/>
          <w:sz w:val="16"/>
          <w:szCs w:val="16"/>
        </w:rPr>
        <w:tab/>
        <w:t xml:space="preserve">Acredita el cumplimiento de sus obligaciones fiscales en términos de lo dispuesto en el artículo </w:t>
      </w:r>
      <w:r w:rsidRPr="00A84A3F">
        <w:rPr>
          <w:rFonts w:ascii="Noto Sans" w:hAnsi="Noto Sans" w:cs="Noto Sans"/>
          <w:b/>
          <w:bCs/>
          <w:sz w:val="16"/>
          <w:szCs w:val="16"/>
        </w:rPr>
        <w:t>32-D</w:t>
      </w:r>
      <w:r w:rsidRPr="00A84A3F">
        <w:rPr>
          <w:rFonts w:ascii="Noto Sans" w:hAnsi="Noto Sans" w:cs="Noto Sans"/>
          <w:sz w:val="16"/>
          <w:szCs w:val="16"/>
        </w:rPr>
        <w:t xml:space="preserve"> del Código Fiscal de la Federación vigente, incluyendo las de Aportaciones Patronales y Entero de Descuentos, ante el Instituto del Fondo Nacional de la Vivienda para los Trabajadores y las de Seguridad Social ante el Instituto Mexicano del Seguro Social, conforme a las Opiniones de Cumplimiento de Obligaciones Fiscales emitidas por el SAT, INFONAVIT e IMSS, respectivamente.</w:t>
      </w:r>
    </w:p>
    <w:p w14:paraId="5FEA3718" w14:textId="77777777" w:rsidR="00CF693B" w:rsidRPr="00A84A3F" w:rsidRDefault="00CF693B" w:rsidP="00CF693B">
      <w:pPr>
        <w:widowControl w:val="0"/>
        <w:ind w:left="426" w:hanging="426"/>
        <w:rPr>
          <w:rFonts w:ascii="Noto Sans" w:hAnsi="Noto Sans" w:cs="Noto Sans"/>
          <w:sz w:val="16"/>
          <w:szCs w:val="16"/>
        </w:rPr>
      </w:pPr>
    </w:p>
    <w:p w14:paraId="37507A26" w14:textId="77777777" w:rsidR="00CF693B" w:rsidRPr="00A84A3F" w:rsidRDefault="00CF693B" w:rsidP="00CF693B">
      <w:pPr>
        <w:widowControl w:val="0"/>
        <w:tabs>
          <w:tab w:val="left" w:pos="426"/>
        </w:tabs>
        <w:ind w:left="426" w:hanging="426"/>
        <w:rPr>
          <w:rFonts w:ascii="Noto Sans" w:hAnsi="Noto Sans" w:cs="Noto Sans"/>
          <w:sz w:val="16"/>
          <w:szCs w:val="16"/>
        </w:rPr>
      </w:pPr>
      <w:r w:rsidRPr="00A84A3F">
        <w:rPr>
          <w:rFonts w:ascii="Noto Sans" w:hAnsi="Noto Sans" w:cs="Noto Sans"/>
          <w:b/>
          <w:sz w:val="16"/>
          <w:szCs w:val="16"/>
        </w:rPr>
        <w:t>II.6</w:t>
      </w:r>
      <w:r w:rsidRPr="00A84A3F">
        <w:rPr>
          <w:rFonts w:ascii="Noto Sans" w:hAnsi="Noto Sans" w:cs="Noto Sans"/>
          <w:sz w:val="16"/>
          <w:szCs w:val="16"/>
        </w:rPr>
        <w:tab/>
        <w:t>Tiene establecido su domicilio en ________________________________________ mismo que señala para los fines y efectos legales del presente contrato.</w:t>
      </w:r>
    </w:p>
    <w:p w14:paraId="256AC2E5" w14:textId="77777777" w:rsidR="00CF693B" w:rsidRPr="00A84A3F" w:rsidRDefault="00CF693B" w:rsidP="00CF693B">
      <w:pPr>
        <w:rPr>
          <w:rFonts w:ascii="Noto Sans" w:hAnsi="Noto Sans" w:cs="Noto Sans"/>
          <w:sz w:val="16"/>
          <w:szCs w:val="16"/>
        </w:rPr>
      </w:pPr>
    </w:p>
    <w:p w14:paraId="0BC3A2C9" w14:textId="77777777" w:rsidR="00CF693B" w:rsidRPr="00A84A3F" w:rsidRDefault="00CF693B" w:rsidP="00CF693B">
      <w:pPr>
        <w:ind w:left="426" w:hanging="426"/>
        <w:rPr>
          <w:rFonts w:ascii="Noto Sans" w:hAnsi="Noto Sans" w:cs="Noto Sans"/>
          <w:b/>
          <w:sz w:val="16"/>
          <w:szCs w:val="16"/>
        </w:rPr>
      </w:pPr>
      <w:r w:rsidRPr="00A84A3F">
        <w:rPr>
          <w:rFonts w:ascii="Noto Sans" w:hAnsi="Noto Sans" w:cs="Noto Sans"/>
          <w:b/>
          <w:sz w:val="16"/>
          <w:szCs w:val="16"/>
        </w:rPr>
        <w:t>III.</w:t>
      </w:r>
      <w:r w:rsidRPr="00A84A3F">
        <w:rPr>
          <w:rFonts w:ascii="Noto Sans" w:hAnsi="Noto Sans" w:cs="Noto Sans"/>
          <w:b/>
          <w:sz w:val="16"/>
          <w:szCs w:val="16"/>
        </w:rPr>
        <w:tab/>
        <w:t>De “LAS PARTES”:</w:t>
      </w:r>
    </w:p>
    <w:p w14:paraId="6B48B975" w14:textId="77777777" w:rsidR="00CF693B" w:rsidRPr="00A84A3F" w:rsidRDefault="00CF693B" w:rsidP="00CF693B">
      <w:pPr>
        <w:rPr>
          <w:rFonts w:ascii="Noto Sans" w:hAnsi="Noto Sans" w:cs="Noto Sans"/>
          <w:sz w:val="16"/>
          <w:szCs w:val="16"/>
        </w:rPr>
      </w:pPr>
    </w:p>
    <w:p w14:paraId="5FFF9F6F" w14:textId="77777777" w:rsidR="00CF693B" w:rsidRPr="00A84A3F" w:rsidRDefault="00CF693B" w:rsidP="00CF693B">
      <w:pPr>
        <w:ind w:left="426" w:hanging="426"/>
        <w:rPr>
          <w:rFonts w:ascii="Noto Sans" w:hAnsi="Noto Sans" w:cs="Noto Sans"/>
          <w:sz w:val="16"/>
          <w:szCs w:val="16"/>
        </w:rPr>
      </w:pPr>
      <w:r w:rsidRPr="00A84A3F">
        <w:rPr>
          <w:rFonts w:ascii="Noto Sans" w:hAnsi="Noto Sans" w:cs="Noto Sans"/>
          <w:b/>
          <w:sz w:val="16"/>
          <w:szCs w:val="16"/>
        </w:rPr>
        <w:t>III.1</w:t>
      </w:r>
      <w:r w:rsidRPr="00A84A3F">
        <w:rPr>
          <w:rFonts w:ascii="Noto Sans" w:hAnsi="Noto Sans" w:cs="Noto Sans"/>
          <w:sz w:val="16"/>
          <w:szCs w:val="16"/>
        </w:rPr>
        <w:tab/>
        <w:t>Que es su voluntad celebrar el presente contrato y sujetarse a sus términos y condiciones, por lo que de común acuerdo se obligan de conformidad con las siguientes:</w:t>
      </w:r>
    </w:p>
    <w:p w14:paraId="6C944EBF" w14:textId="77777777" w:rsidR="00CF693B" w:rsidRPr="00A84A3F" w:rsidRDefault="00CF693B" w:rsidP="00CF693B">
      <w:pPr>
        <w:rPr>
          <w:rFonts w:ascii="Noto Sans" w:hAnsi="Noto Sans" w:cs="Noto Sans"/>
          <w:b/>
          <w:sz w:val="16"/>
          <w:szCs w:val="16"/>
        </w:rPr>
      </w:pPr>
    </w:p>
    <w:p w14:paraId="109DE508" w14:textId="77777777" w:rsidR="00CF693B" w:rsidRPr="00A84A3F" w:rsidRDefault="00CF693B" w:rsidP="00CF693B">
      <w:pPr>
        <w:pStyle w:val="Prrafodelista"/>
        <w:jc w:val="center"/>
        <w:rPr>
          <w:rFonts w:ascii="Noto Sans" w:hAnsi="Noto Sans" w:cs="Noto Sans"/>
          <w:sz w:val="16"/>
          <w:szCs w:val="16"/>
        </w:rPr>
      </w:pPr>
      <w:r w:rsidRPr="00A84A3F">
        <w:rPr>
          <w:rFonts w:ascii="Noto Sans" w:hAnsi="Noto Sans" w:cs="Noto Sans"/>
          <w:b/>
          <w:sz w:val="16"/>
          <w:szCs w:val="16"/>
        </w:rPr>
        <w:t>CLÁUSULAS</w:t>
      </w:r>
    </w:p>
    <w:p w14:paraId="14683043" w14:textId="77777777" w:rsidR="00CF693B" w:rsidRPr="00A84A3F" w:rsidRDefault="00CF693B" w:rsidP="00CF693B">
      <w:pPr>
        <w:shd w:val="clear" w:color="auto" w:fill="FFFFFF"/>
        <w:textAlignment w:val="baseline"/>
        <w:rPr>
          <w:rFonts w:ascii="Noto Sans" w:hAnsi="Noto Sans" w:cs="Noto Sans"/>
          <w:b/>
          <w:sz w:val="16"/>
          <w:szCs w:val="16"/>
          <w:lang w:eastAsia="es-MX"/>
        </w:rPr>
      </w:pPr>
    </w:p>
    <w:p w14:paraId="7C103155" w14:textId="77777777" w:rsidR="00CF693B" w:rsidRPr="00A84A3F" w:rsidRDefault="00CF693B" w:rsidP="00CF693B">
      <w:pPr>
        <w:shd w:val="clear" w:color="auto" w:fill="FFFFFF"/>
        <w:textAlignment w:val="baseline"/>
        <w:rPr>
          <w:rFonts w:ascii="Noto Sans" w:hAnsi="Noto Sans" w:cs="Noto Sans"/>
          <w:b/>
          <w:sz w:val="16"/>
          <w:szCs w:val="16"/>
          <w:lang w:eastAsia="es-MX"/>
        </w:rPr>
      </w:pPr>
      <w:r w:rsidRPr="00A84A3F">
        <w:rPr>
          <w:rFonts w:ascii="Noto Sans" w:hAnsi="Noto Sans" w:cs="Noto Sans"/>
          <w:b/>
          <w:sz w:val="16"/>
          <w:szCs w:val="16"/>
          <w:lang w:eastAsia="es-MX"/>
        </w:rPr>
        <w:t>PRIMERA. OBJETO DEL CONTRATO.</w:t>
      </w:r>
    </w:p>
    <w:p w14:paraId="14419686" w14:textId="77777777" w:rsidR="00CF693B" w:rsidRPr="00A84A3F" w:rsidRDefault="00CF693B" w:rsidP="00CF693B">
      <w:pPr>
        <w:ind w:right="51"/>
        <w:rPr>
          <w:rFonts w:ascii="Noto Sans" w:hAnsi="Noto Sans" w:cs="Noto Sans"/>
          <w:sz w:val="16"/>
          <w:szCs w:val="16"/>
        </w:rPr>
      </w:pPr>
    </w:p>
    <w:p w14:paraId="333843E9" w14:textId="77777777" w:rsidR="00CF693B" w:rsidRPr="00A84A3F" w:rsidRDefault="00CF693B" w:rsidP="00CF693B">
      <w:pPr>
        <w:ind w:right="51"/>
        <w:rPr>
          <w:rFonts w:ascii="Noto Sans" w:hAnsi="Noto Sans" w:cs="Noto Sans"/>
          <w:sz w:val="16"/>
          <w:szCs w:val="16"/>
        </w:rPr>
      </w:pPr>
      <w:r w:rsidRPr="00A84A3F">
        <w:rPr>
          <w:rFonts w:ascii="Noto Sans" w:hAnsi="Noto Sans" w:cs="Noto Sans"/>
          <w:b/>
          <w:sz w:val="16"/>
          <w:szCs w:val="16"/>
        </w:rPr>
        <w:t>“EL PROVEEDOR”</w:t>
      </w:r>
      <w:r w:rsidRPr="00A84A3F">
        <w:rPr>
          <w:rFonts w:ascii="Noto Sans" w:hAnsi="Noto Sans" w:cs="Noto Sans"/>
          <w:sz w:val="16"/>
          <w:szCs w:val="16"/>
        </w:rPr>
        <w:t xml:space="preserve"> acepta y se obliga a proporcionar a </w:t>
      </w:r>
      <w:r w:rsidRPr="00A84A3F">
        <w:rPr>
          <w:rFonts w:ascii="Noto Sans" w:hAnsi="Noto Sans" w:cs="Noto Sans"/>
          <w:b/>
          <w:sz w:val="16"/>
          <w:szCs w:val="16"/>
        </w:rPr>
        <w:t>“LA DEPENDENCIA O ENTIDAD”</w:t>
      </w:r>
      <w:r w:rsidRPr="00A84A3F">
        <w:rPr>
          <w:rFonts w:ascii="Noto Sans" w:hAnsi="Noto Sans" w:cs="Noto Sans"/>
          <w:sz w:val="16"/>
          <w:szCs w:val="16"/>
        </w:rPr>
        <w:t xml:space="preserve"> la adquisición de </w:t>
      </w:r>
      <w:r w:rsidRPr="00A84A3F">
        <w:rPr>
          <w:rFonts w:ascii="Noto Sans" w:hAnsi="Noto Sans" w:cs="Noto Sans"/>
          <w:b/>
          <w:sz w:val="16"/>
          <w:szCs w:val="16"/>
        </w:rPr>
        <w:t>(</w:t>
      </w:r>
      <w:r w:rsidRPr="00A84A3F">
        <w:rPr>
          <w:rFonts w:ascii="Noto Sans" w:hAnsi="Noto Sans" w:cs="Noto Sans"/>
          <w:b/>
          <w:sz w:val="16"/>
          <w:szCs w:val="16"/>
          <w:u w:val="single"/>
        </w:rPr>
        <w:t>DESCRIPCIÓN</w:t>
      </w:r>
      <w:r w:rsidRPr="00A84A3F">
        <w:rPr>
          <w:rFonts w:ascii="Noto Sans" w:hAnsi="Noto Sans" w:cs="Noto Sans"/>
          <w:b/>
          <w:sz w:val="16"/>
          <w:szCs w:val="16"/>
        </w:rPr>
        <w:t>),</w:t>
      </w:r>
      <w:r w:rsidRPr="00A84A3F">
        <w:rPr>
          <w:rFonts w:ascii="Noto Sans" w:hAnsi="Noto Sans" w:cs="Noto Sans"/>
          <w:sz w:val="16"/>
          <w:szCs w:val="16"/>
        </w:rPr>
        <w:t xml:space="preserve"> en los términos y condiciones establecidos en la convocatoria </w:t>
      </w:r>
      <w:r w:rsidRPr="00A84A3F">
        <w:rPr>
          <w:rFonts w:ascii="Noto Sans" w:hAnsi="Noto Sans" w:cs="Noto Sans"/>
          <w:b/>
          <w:sz w:val="16"/>
          <w:szCs w:val="16"/>
        </w:rPr>
        <w:t>(TRATÁNDOSE DE LICITACIONES PÚBLICAS O INVITACIÓN A CUANDO MENOS TRES PERSONAS)</w:t>
      </w:r>
      <w:r w:rsidRPr="00A84A3F">
        <w:rPr>
          <w:rFonts w:ascii="Noto Sans" w:hAnsi="Noto Sans" w:cs="Noto Sans"/>
          <w:sz w:val="16"/>
          <w:szCs w:val="16"/>
        </w:rPr>
        <w:t xml:space="preserve">, este contrato y sus anexos </w:t>
      </w:r>
      <w:r w:rsidRPr="00A84A3F">
        <w:rPr>
          <w:rFonts w:ascii="Noto Sans" w:hAnsi="Noto Sans" w:cs="Noto Sans"/>
          <w:b/>
          <w:sz w:val="16"/>
          <w:szCs w:val="16"/>
          <w:u w:val="single"/>
        </w:rPr>
        <w:t>(NUMERAR Y DESCRIBIR LOS ANEXOS)</w:t>
      </w:r>
      <w:r w:rsidRPr="00A84A3F">
        <w:rPr>
          <w:rFonts w:ascii="Noto Sans" w:hAnsi="Noto Sans" w:cs="Noto Sans"/>
          <w:b/>
          <w:sz w:val="16"/>
          <w:szCs w:val="16"/>
        </w:rPr>
        <w:t>,</w:t>
      </w:r>
      <w:r w:rsidRPr="00A84A3F">
        <w:rPr>
          <w:rFonts w:ascii="Noto Sans" w:hAnsi="Noto Sans" w:cs="Noto Sans"/>
          <w:sz w:val="16"/>
          <w:szCs w:val="16"/>
        </w:rPr>
        <w:t xml:space="preserve"> que forman parte integrante del mismo.</w:t>
      </w:r>
    </w:p>
    <w:p w14:paraId="10920216" w14:textId="77777777" w:rsidR="00CF693B" w:rsidRPr="00A84A3F" w:rsidRDefault="00CF693B" w:rsidP="00CF693B">
      <w:pPr>
        <w:ind w:right="51"/>
        <w:rPr>
          <w:rFonts w:ascii="Noto Sans" w:hAnsi="Noto Sans" w:cs="Noto Sans"/>
          <w:sz w:val="16"/>
          <w:szCs w:val="16"/>
        </w:rPr>
      </w:pPr>
    </w:p>
    <w:p w14:paraId="4C66C18F" w14:textId="77777777" w:rsidR="00CF693B" w:rsidRPr="00A84A3F" w:rsidRDefault="00CF693B" w:rsidP="00CF693B">
      <w:pPr>
        <w:rPr>
          <w:rFonts w:ascii="Noto Sans" w:hAnsi="Noto Sans" w:cs="Noto Sans"/>
          <w:b/>
          <w:sz w:val="16"/>
          <w:szCs w:val="16"/>
        </w:rPr>
      </w:pPr>
      <w:r w:rsidRPr="00A84A3F">
        <w:rPr>
          <w:rFonts w:ascii="Noto Sans" w:hAnsi="Noto Sans" w:cs="Noto Sans"/>
          <w:b/>
          <w:sz w:val="16"/>
          <w:szCs w:val="16"/>
        </w:rPr>
        <w:t xml:space="preserve">SEGUNDA. MONTO DEL CONTRATO. </w:t>
      </w:r>
    </w:p>
    <w:p w14:paraId="1D1C744D" w14:textId="77777777" w:rsidR="00CF693B" w:rsidRPr="00A84A3F" w:rsidRDefault="00CF693B" w:rsidP="00CF693B">
      <w:pPr>
        <w:rPr>
          <w:rFonts w:ascii="Noto Sans" w:hAnsi="Noto Sans" w:cs="Noto Sans"/>
          <w:sz w:val="16"/>
          <w:szCs w:val="16"/>
        </w:rPr>
      </w:pPr>
    </w:p>
    <w:p w14:paraId="67A67048" w14:textId="77777777" w:rsidR="00CF693B" w:rsidRPr="00A84A3F" w:rsidRDefault="00CF693B" w:rsidP="00CF693B">
      <w:pPr>
        <w:ind w:right="51"/>
        <w:rPr>
          <w:rFonts w:ascii="Noto Sans" w:hAnsi="Noto Sans" w:cs="Noto Sans"/>
          <w:sz w:val="16"/>
          <w:szCs w:val="16"/>
        </w:rPr>
      </w:pPr>
      <w:r w:rsidRPr="00A84A3F">
        <w:rPr>
          <w:rFonts w:ascii="Noto Sans" w:hAnsi="Noto Sans" w:cs="Noto Sans"/>
          <w:sz w:val="16"/>
          <w:szCs w:val="16"/>
        </w:rPr>
        <w:t xml:space="preserve">INSTRUCCIÓN: TRATÁNDOSE DE CONTRATO CERRADO Y ANUAL, MOSTRAR EL SIGUIENTE PÁRRAFO: </w:t>
      </w:r>
    </w:p>
    <w:p w14:paraId="772E70D7" w14:textId="77777777" w:rsidR="00CF693B" w:rsidRPr="00A84A3F" w:rsidRDefault="00CF693B" w:rsidP="00CF693B">
      <w:pPr>
        <w:ind w:right="51"/>
        <w:rPr>
          <w:rFonts w:ascii="Noto Sans" w:hAnsi="Noto Sans" w:cs="Noto Sans"/>
          <w:b/>
          <w:sz w:val="16"/>
          <w:szCs w:val="16"/>
        </w:rPr>
      </w:pPr>
    </w:p>
    <w:p w14:paraId="4BABDD85" w14:textId="77777777" w:rsidR="00CF693B" w:rsidRPr="00A84A3F" w:rsidRDefault="00CF693B" w:rsidP="00CF693B">
      <w:pPr>
        <w:ind w:right="51"/>
        <w:rPr>
          <w:rFonts w:ascii="Noto Sans" w:hAnsi="Noto Sans" w:cs="Noto Sans"/>
          <w:sz w:val="16"/>
          <w:szCs w:val="16"/>
        </w:rPr>
      </w:pPr>
      <w:r w:rsidRPr="00A84A3F">
        <w:rPr>
          <w:rFonts w:ascii="Noto Sans" w:hAnsi="Noto Sans" w:cs="Noto Sans"/>
          <w:b/>
          <w:sz w:val="16"/>
          <w:szCs w:val="16"/>
        </w:rPr>
        <w:t xml:space="preserve">“LA DEPENDENCIA O ENTIDAD” </w:t>
      </w:r>
      <w:r w:rsidRPr="00A84A3F">
        <w:rPr>
          <w:rFonts w:ascii="Noto Sans" w:hAnsi="Noto Sans" w:cs="Noto Sans"/>
          <w:sz w:val="16"/>
          <w:szCs w:val="16"/>
        </w:rPr>
        <w:t xml:space="preserve">pagará a </w:t>
      </w:r>
      <w:r w:rsidRPr="00A84A3F">
        <w:rPr>
          <w:rFonts w:ascii="Noto Sans" w:hAnsi="Noto Sans" w:cs="Noto Sans"/>
          <w:b/>
          <w:sz w:val="16"/>
          <w:szCs w:val="16"/>
        </w:rPr>
        <w:t>“EL PROVEEDOR”</w:t>
      </w:r>
      <w:r w:rsidRPr="00A84A3F">
        <w:rPr>
          <w:rFonts w:ascii="Noto Sans" w:hAnsi="Noto Sans" w:cs="Noto Sans"/>
          <w:sz w:val="16"/>
          <w:szCs w:val="16"/>
        </w:rPr>
        <w:t xml:space="preserve"> como contraprestación por el suministro de los bienes objeto de este contrato, la cantidad de $ </w:t>
      </w:r>
      <w:r w:rsidRPr="00A84A3F">
        <w:rPr>
          <w:rFonts w:ascii="Noto Sans" w:hAnsi="Noto Sans" w:cs="Noto Sans"/>
          <w:b/>
          <w:sz w:val="16"/>
          <w:szCs w:val="16"/>
          <w:u w:val="single"/>
        </w:rPr>
        <w:t>(MONTO TOTAL DEL CONTRATO SIN IMPUESTOS)</w:t>
      </w:r>
      <w:r w:rsidRPr="00A84A3F">
        <w:rPr>
          <w:rFonts w:ascii="Noto Sans" w:hAnsi="Noto Sans" w:cs="Noto Sans"/>
          <w:sz w:val="16"/>
          <w:szCs w:val="16"/>
        </w:rPr>
        <w:t xml:space="preserve"> más impuestos que ascienda a $ </w:t>
      </w:r>
      <w:r w:rsidRPr="00A84A3F">
        <w:rPr>
          <w:rFonts w:ascii="Noto Sans" w:hAnsi="Noto Sans" w:cs="Noto Sans"/>
          <w:b/>
          <w:sz w:val="16"/>
          <w:szCs w:val="16"/>
        </w:rPr>
        <w:t>(IMPUESTOS),</w:t>
      </w:r>
      <w:r w:rsidRPr="00A84A3F">
        <w:rPr>
          <w:rFonts w:ascii="Noto Sans" w:hAnsi="Noto Sans" w:cs="Noto Sans"/>
          <w:sz w:val="16"/>
          <w:szCs w:val="16"/>
        </w:rPr>
        <w:t xml:space="preserve"> que hace un total de </w:t>
      </w:r>
      <w:r w:rsidRPr="00A84A3F">
        <w:rPr>
          <w:rFonts w:ascii="Noto Sans" w:hAnsi="Noto Sans" w:cs="Noto Sans"/>
          <w:b/>
          <w:sz w:val="16"/>
          <w:szCs w:val="16"/>
        </w:rPr>
        <w:t>(MONTO TOTAL CON IMPUESTOS).</w:t>
      </w:r>
      <w:r w:rsidRPr="00A84A3F">
        <w:rPr>
          <w:rFonts w:ascii="Noto Sans" w:hAnsi="Noto Sans" w:cs="Noto Sans"/>
          <w:sz w:val="16"/>
          <w:szCs w:val="16"/>
        </w:rPr>
        <w:t xml:space="preserve"> </w:t>
      </w:r>
    </w:p>
    <w:p w14:paraId="1B5E0312" w14:textId="77777777" w:rsidR="00CF693B" w:rsidRPr="00A84A3F" w:rsidRDefault="00CF693B" w:rsidP="00CF693B">
      <w:pPr>
        <w:ind w:right="51"/>
        <w:rPr>
          <w:rFonts w:ascii="Noto Sans" w:hAnsi="Noto Sans" w:cs="Noto Sans"/>
          <w:sz w:val="16"/>
          <w:szCs w:val="16"/>
        </w:rPr>
      </w:pPr>
    </w:p>
    <w:p w14:paraId="00A89585" w14:textId="77777777" w:rsidR="00CF693B" w:rsidRPr="00A84A3F" w:rsidRDefault="00CF693B" w:rsidP="00CF693B">
      <w:pPr>
        <w:ind w:right="51"/>
        <w:rPr>
          <w:rFonts w:ascii="Noto Sans" w:hAnsi="Noto Sans" w:cs="Noto Sans"/>
          <w:sz w:val="16"/>
          <w:szCs w:val="16"/>
        </w:rPr>
      </w:pPr>
      <w:r w:rsidRPr="00A84A3F">
        <w:rPr>
          <w:rFonts w:ascii="Noto Sans" w:hAnsi="Noto Sans" w:cs="Noto Sans"/>
          <w:sz w:val="16"/>
          <w:szCs w:val="16"/>
        </w:rPr>
        <w:t>INSTRUCCIÓN: EN CASO DE SER CERRADO Y PLURIANUAL, MOSTRAR LA TABLA Y LOS DOS PÁRRAFOS SIGUIENTES:</w:t>
      </w:r>
    </w:p>
    <w:p w14:paraId="5E7CC9D5" w14:textId="77777777" w:rsidR="00CF693B" w:rsidRPr="00A84A3F" w:rsidRDefault="00CF693B" w:rsidP="00CF693B">
      <w:pPr>
        <w:ind w:right="51"/>
        <w:rPr>
          <w:rFonts w:ascii="Noto Sans" w:hAnsi="Noto Sans" w:cs="Noto Sans"/>
          <w:b/>
          <w:sz w:val="16"/>
          <w:szCs w:val="16"/>
        </w:rPr>
      </w:pPr>
    </w:p>
    <w:p w14:paraId="7457EB42" w14:textId="77777777" w:rsidR="00CF693B" w:rsidRPr="00A84A3F" w:rsidRDefault="00CF693B" w:rsidP="00CF693B">
      <w:pPr>
        <w:ind w:right="51"/>
        <w:rPr>
          <w:rFonts w:ascii="Noto Sans" w:hAnsi="Noto Sans" w:cs="Noto Sans"/>
          <w:sz w:val="16"/>
          <w:szCs w:val="16"/>
        </w:rPr>
      </w:pPr>
      <w:r w:rsidRPr="00A84A3F">
        <w:rPr>
          <w:rFonts w:ascii="Noto Sans" w:hAnsi="Noto Sans" w:cs="Noto Sans"/>
          <w:b/>
          <w:sz w:val="16"/>
          <w:szCs w:val="16"/>
        </w:rPr>
        <w:t xml:space="preserve">“LA DEPENDENCIA O ENTIDAD” </w:t>
      </w:r>
      <w:r w:rsidRPr="00A84A3F">
        <w:rPr>
          <w:rFonts w:ascii="Noto Sans" w:hAnsi="Noto Sans" w:cs="Noto Sans"/>
          <w:sz w:val="16"/>
          <w:szCs w:val="16"/>
        </w:rPr>
        <w:t xml:space="preserve">conviene con </w:t>
      </w:r>
      <w:r w:rsidRPr="00A84A3F">
        <w:rPr>
          <w:rFonts w:ascii="Noto Sans" w:hAnsi="Noto Sans" w:cs="Noto Sans"/>
          <w:b/>
          <w:sz w:val="16"/>
          <w:szCs w:val="16"/>
        </w:rPr>
        <w:t>“EL PROVEEDOR”</w:t>
      </w:r>
      <w:r w:rsidRPr="00A84A3F">
        <w:rPr>
          <w:rFonts w:ascii="Noto Sans" w:hAnsi="Noto Sans" w:cs="Noto Sans"/>
          <w:sz w:val="16"/>
          <w:szCs w:val="16"/>
        </w:rPr>
        <w:t xml:space="preserve"> que el monto total del suministro de los bienes es por la cantidad de $ (</w:t>
      </w:r>
      <w:r w:rsidRPr="00A84A3F">
        <w:rPr>
          <w:rFonts w:ascii="Noto Sans" w:hAnsi="Noto Sans" w:cs="Noto Sans"/>
          <w:b/>
          <w:sz w:val="16"/>
          <w:szCs w:val="16"/>
        </w:rPr>
        <w:t xml:space="preserve">MONTO TOTAL DEL CONTRATO SIN IMPUESTOS) </w:t>
      </w:r>
      <w:r w:rsidRPr="00A84A3F">
        <w:rPr>
          <w:rFonts w:ascii="Noto Sans" w:hAnsi="Noto Sans" w:cs="Noto Sans"/>
          <w:sz w:val="16"/>
          <w:szCs w:val="16"/>
        </w:rPr>
        <w:t xml:space="preserve">más impuestos que ascienda a $ </w:t>
      </w:r>
      <w:r w:rsidRPr="00A84A3F">
        <w:rPr>
          <w:rFonts w:ascii="Noto Sans" w:hAnsi="Noto Sans" w:cs="Noto Sans"/>
          <w:b/>
          <w:sz w:val="16"/>
          <w:szCs w:val="16"/>
        </w:rPr>
        <w:t xml:space="preserve">(IMPUESTOS) </w:t>
      </w:r>
      <w:r w:rsidRPr="00A84A3F">
        <w:rPr>
          <w:rFonts w:ascii="Noto Sans" w:hAnsi="Noto Sans" w:cs="Noto Sans"/>
          <w:sz w:val="16"/>
          <w:szCs w:val="16"/>
        </w:rPr>
        <w:t>lo que hace un total de</w:t>
      </w:r>
      <w:r w:rsidRPr="00A84A3F">
        <w:rPr>
          <w:rFonts w:ascii="Noto Sans" w:hAnsi="Noto Sans" w:cs="Noto Sans"/>
          <w:b/>
          <w:sz w:val="16"/>
          <w:szCs w:val="16"/>
        </w:rPr>
        <w:t xml:space="preserve"> (MONTO TOTAL DEL CONTRATO CON IMPUESTOS) </w:t>
      </w:r>
      <w:r w:rsidRPr="00A84A3F">
        <w:rPr>
          <w:rFonts w:ascii="Noto Sans" w:hAnsi="Noto Sans" w:cs="Noto Sans"/>
          <w:sz w:val="16"/>
          <w:szCs w:val="16"/>
        </w:rPr>
        <w:t xml:space="preserve">importe que se cubrirá en cada uno de los ejercicios fiscales, de acuerdo a lo siguiente: </w:t>
      </w:r>
    </w:p>
    <w:p w14:paraId="6BE94A72" w14:textId="77777777" w:rsidR="00CF693B" w:rsidRPr="00A84A3F" w:rsidRDefault="00CF693B" w:rsidP="00CF693B">
      <w:pPr>
        <w:ind w:right="51"/>
        <w:rPr>
          <w:rFonts w:ascii="Noto Sans" w:hAnsi="Noto Sans" w:cs="Noto Sans"/>
          <w:sz w:val="16"/>
          <w:szCs w:val="16"/>
        </w:rPr>
      </w:pPr>
    </w:p>
    <w:tbl>
      <w:tblPr>
        <w:tblStyle w:val="Tablaconcuadrcula"/>
        <w:tblW w:w="8926" w:type="dxa"/>
        <w:tblLook w:val="04A0" w:firstRow="1" w:lastRow="0" w:firstColumn="1" w:lastColumn="0" w:noHBand="0" w:noVBand="1"/>
      </w:tblPr>
      <w:tblGrid>
        <w:gridCol w:w="2972"/>
        <w:gridCol w:w="3119"/>
        <w:gridCol w:w="2835"/>
      </w:tblGrid>
      <w:tr w:rsidR="00CF693B" w:rsidRPr="00A84A3F" w14:paraId="51C68DCE" w14:textId="77777777" w:rsidTr="00B57E68">
        <w:tc>
          <w:tcPr>
            <w:tcW w:w="2972" w:type="dxa"/>
            <w:tcBorders>
              <w:top w:val="single" w:sz="4" w:space="0" w:color="auto"/>
              <w:left w:val="single" w:sz="4" w:space="0" w:color="auto"/>
              <w:bottom w:val="single" w:sz="4" w:space="0" w:color="auto"/>
              <w:right w:val="single" w:sz="4" w:space="0" w:color="auto"/>
            </w:tcBorders>
            <w:hideMark/>
          </w:tcPr>
          <w:p w14:paraId="6FD9E0D6" w14:textId="77777777" w:rsidR="00CF693B" w:rsidRPr="00A84A3F" w:rsidRDefault="00CF693B" w:rsidP="00B57E68">
            <w:pPr>
              <w:ind w:right="51"/>
              <w:rPr>
                <w:rFonts w:ascii="Noto Sans" w:hAnsi="Noto Sans" w:cs="Noto Sans"/>
                <w:sz w:val="16"/>
                <w:szCs w:val="16"/>
              </w:rPr>
            </w:pPr>
            <w:r w:rsidRPr="00A84A3F">
              <w:rPr>
                <w:rFonts w:ascii="Noto Sans" w:hAnsi="Noto Sans" w:cs="Noto Sans"/>
                <w:sz w:val="16"/>
                <w:szCs w:val="16"/>
              </w:rPr>
              <w:t>Ejercicio Fiscal</w:t>
            </w:r>
          </w:p>
        </w:tc>
        <w:tc>
          <w:tcPr>
            <w:tcW w:w="3119" w:type="dxa"/>
            <w:tcBorders>
              <w:top w:val="single" w:sz="4" w:space="0" w:color="auto"/>
              <w:left w:val="single" w:sz="4" w:space="0" w:color="auto"/>
              <w:bottom w:val="single" w:sz="4" w:space="0" w:color="auto"/>
              <w:right w:val="single" w:sz="4" w:space="0" w:color="auto"/>
            </w:tcBorders>
            <w:hideMark/>
          </w:tcPr>
          <w:p w14:paraId="14936177" w14:textId="77777777" w:rsidR="00CF693B" w:rsidRPr="00A84A3F" w:rsidRDefault="00CF693B" w:rsidP="00B57E68">
            <w:pPr>
              <w:ind w:right="51"/>
              <w:rPr>
                <w:rFonts w:ascii="Noto Sans" w:hAnsi="Noto Sans" w:cs="Noto Sans"/>
                <w:sz w:val="16"/>
                <w:szCs w:val="16"/>
              </w:rPr>
            </w:pPr>
            <w:r w:rsidRPr="00A84A3F">
              <w:rPr>
                <w:rFonts w:ascii="Noto Sans" w:hAnsi="Noto Sans" w:cs="Noto Sans"/>
                <w:sz w:val="16"/>
                <w:szCs w:val="16"/>
              </w:rPr>
              <w:t>Monto sin impuestos</w:t>
            </w:r>
          </w:p>
        </w:tc>
        <w:tc>
          <w:tcPr>
            <w:tcW w:w="2835" w:type="dxa"/>
            <w:tcBorders>
              <w:top w:val="single" w:sz="4" w:space="0" w:color="auto"/>
              <w:left w:val="single" w:sz="4" w:space="0" w:color="auto"/>
              <w:bottom w:val="single" w:sz="4" w:space="0" w:color="auto"/>
              <w:right w:val="single" w:sz="4" w:space="0" w:color="auto"/>
            </w:tcBorders>
            <w:hideMark/>
          </w:tcPr>
          <w:p w14:paraId="750EBF1C" w14:textId="77777777" w:rsidR="00CF693B" w:rsidRPr="00A84A3F" w:rsidRDefault="00CF693B" w:rsidP="00B57E68">
            <w:pPr>
              <w:ind w:right="51"/>
              <w:rPr>
                <w:rFonts w:ascii="Noto Sans" w:hAnsi="Noto Sans" w:cs="Noto Sans"/>
                <w:sz w:val="16"/>
                <w:szCs w:val="16"/>
              </w:rPr>
            </w:pPr>
            <w:r w:rsidRPr="00A84A3F">
              <w:rPr>
                <w:rFonts w:ascii="Noto Sans" w:hAnsi="Noto Sans" w:cs="Noto Sans"/>
                <w:sz w:val="16"/>
                <w:szCs w:val="16"/>
              </w:rPr>
              <w:t>Monto con impuestos</w:t>
            </w:r>
          </w:p>
        </w:tc>
      </w:tr>
      <w:tr w:rsidR="00CF693B" w:rsidRPr="00A84A3F" w14:paraId="0EB18A4A" w14:textId="77777777" w:rsidTr="00B57E68">
        <w:tc>
          <w:tcPr>
            <w:tcW w:w="2972" w:type="dxa"/>
            <w:tcBorders>
              <w:top w:val="single" w:sz="4" w:space="0" w:color="auto"/>
              <w:left w:val="single" w:sz="4" w:space="0" w:color="auto"/>
              <w:bottom w:val="single" w:sz="4" w:space="0" w:color="auto"/>
              <w:right w:val="single" w:sz="4" w:space="0" w:color="auto"/>
            </w:tcBorders>
            <w:hideMark/>
          </w:tcPr>
          <w:p w14:paraId="493B02C2" w14:textId="77777777" w:rsidR="00CF693B" w:rsidRPr="00A84A3F" w:rsidRDefault="00CF693B" w:rsidP="00B57E68">
            <w:pPr>
              <w:ind w:right="51"/>
              <w:rPr>
                <w:rFonts w:ascii="Noto Sans" w:hAnsi="Noto Sans" w:cs="Noto Sans"/>
                <w:sz w:val="16"/>
                <w:szCs w:val="16"/>
              </w:rPr>
            </w:pPr>
            <w:r w:rsidRPr="00A84A3F">
              <w:rPr>
                <w:rFonts w:ascii="Noto Sans" w:hAnsi="Noto Sans" w:cs="Noto Sans"/>
                <w:sz w:val="16"/>
                <w:szCs w:val="16"/>
              </w:rPr>
              <w:t xml:space="preserve"> (INCORPORAR EJERCICIO FISCAL)</w:t>
            </w:r>
          </w:p>
        </w:tc>
        <w:tc>
          <w:tcPr>
            <w:tcW w:w="3119" w:type="dxa"/>
            <w:tcBorders>
              <w:top w:val="single" w:sz="4" w:space="0" w:color="auto"/>
              <w:left w:val="single" w:sz="4" w:space="0" w:color="auto"/>
              <w:bottom w:val="single" w:sz="4" w:space="0" w:color="auto"/>
              <w:right w:val="single" w:sz="4" w:space="0" w:color="auto"/>
            </w:tcBorders>
            <w:hideMark/>
          </w:tcPr>
          <w:p w14:paraId="77E5AE08" w14:textId="77777777" w:rsidR="00CF693B" w:rsidRPr="00A84A3F" w:rsidRDefault="00CF693B" w:rsidP="00B57E68">
            <w:pPr>
              <w:ind w:right="51"/>
              <w:rPr>
                <w:rFonts w:ascii="Noto Sans" w:hAnsi="Noto Sans" w:cs="Noto Sans"/>
                <w:b/>
                <w:bCs/>
                <w:sz w:val="16"/>
                <w:szCs w:val="16"/>
              </w:rPr>
            </w:pPr>
            <w:r w:rsidRPr="00A84A3F">
              <w:rPr>
                <w:rFonts w:ascii="Noto Sans" w:hAnsi="Noto Sans" w:cs="Noto Sans"/>
                <w:sz w:val="16"/>
                <w:szCs w:val="16"/>
              </w:rPr>
              <w:t>(MONTO SIN IMPUESTOS DEL EJERCICIO)</w:t>
            </w:r>
          </w:p>
        </w:tc>
        <w:tc>
          <w:tcPr>
            <w:tcW w:w="2835" w:type="dxa"/>
            <w:tcBorders>
              <w:top w:val="single" w:sz="4" w:space="0" w:color="auto"/>
              <w:left w:val="single" w:sz="4" w:space="0" w:color="auto"/>
              <w:bottom w:val="single" w:sz="4" w:space="0" w:color="auto"/>
              <w:right w:val="single" w:sz="4" w:space="0" w:color="auto"/>
            </w:tcBorders>
            <w:hideMark/>
          </w:tcPr>
          <w:p w14:paraId="415255C7" w14:textId="77777777" w:rsidR="00CF693B" w:rsidRPr="00A84A3F" w:rsidRDefault="00CF693B" w:rsidP="00B57E68">
            <w:pPr>
              <w:ind w:right="51"/>
              <w:rPr>
                <w:rFonts w:ascii="Noto Sans" w:hAnsi="Noto Sans" w:cs="Noto Sans"/>
                <w:sz w:val="16"/>
                <w:szCs w:val="16"/>
              </w:rPr>
            </w:pPr>
            <w:r w:rsidRPr="00A84A3F">
              <w:rPr>
                <w:rFonts w:ascii="Noto Sans" w:hAnsi="Noto Sans" w:cs="Noto Sans"/>
                <w:sz w:val="16"/>
                <w:szCs w:val="16"/>
              </w:rPr>
              <w:t xml:space="preserve">(MONTO CON IMPUESTOS DEL EJERCICIO) </w:t>
            </w:r>
          </w:p>
        </w:tc>
      </w:tr>
      <w:tr w:rsidR="00CF693B" w:rsidRPr="00A84A3F" w14:paraId="78713D6E" w14:textId="77777777" w:rsidTr="00B57E68">
        <w:tc>
          <w:tcPr>
            <w:tcW w:w="2972" w:type="dxa"/>
            <w:tcBorders>
              <w:top w:val="single" w:sz="4" w:space="0" w:color="auto"/>
              <w:left w:val="single" w:sz="4" w:space="0" w:color="auto"/>
              <w:bottom w:val="single" w:sz="4" w:space="0" w:color="auto"/>
              <w:right w:val="single" w:sz="4" w:space="0" w:color="auto"/>
            </w:tcBorders>
            <w:hideMark/>
          </w:tcPr>
          <w:p w14:paraId="4C12E7F0" w14:textId="77777777" w:rsidR="00CF693B" w:rsidRPr="00A84A3F" w:rsidRDefault="00CF693B" w:rsidP="00B57E68">
            <w:pPr>
              <w:ind w:right="51"/>
              <w:rPr>
                <w:rFonts w:ascii="Noto Sans" w:hAnsi="Noto Sans" w:cs="Noto Sans"/>
                <w:sz w:val="16"/>
                <w:szCs w:val="16"/>
              </w:rPr>
            </w:pPr>
            <w:r w:rsidRPr="00A84A3F">
              <w:rPr>
                <w:rFonts w:ascii="Noto Sans" w:hAnsi="Noto Sans" w:cs="Noto Sans"/>
                <w:sz w:val="16"/>
                <w:szCs w:val="16"/>
              </w:rPr>
              <w:t>Se agregarán tantos se hayan programado</w:t>
            </w:r>
          </w:p>
        </w:tc>
        <w:tc>
          <w:tcPr>
            <w:tcW w:w="3119" w:type="dxa"/>
            <w:tcBorders>
              <w:top w:val="single" w:sz="4" w:space="0" w:color="auto"/>
              <w:left w:val="single" w:sz="4" w:space="0" w:color="auto"/>
              <w:bottom w:val="single" w:sz="4" w:space="0" w:color="auto"/>
              <w:right w:val="single" w:sz="4" w:space="0" w:color="auto"/>
            </w:tcBorders>
          </w:tcPr>
          <w:p w14:paraId="0C58BEBA" w14:textId="77777777" w:rsidR="00CF693B" w:rsidRPr="00A84A3F" w:rsidRDefault="00CF693B" w:rsidP="00B57E68">
            <w:pPr>
              <w:ind w:right="51"/>
              <w:rPr>
                <w:rFonts w:ascii="Noto Sans" w:hAnsi="Noto Sans" w:cs="Noto Sans"/>
                <w:sz w:val="16"/>
                <w:szCs w:val="16"/>
              </w:rPr>
            </w:pPr>
          </w:p>
        </w:tc>
        <w:tc>
          <w:tcPr>
            <w:tcW w:w="2835" w:type="dxa"/>
            <w:tcBorders>
              <w:top w:val="single" w:sz="4" w:space="0" w:color="auto"/>
              <w:left w:val="single" w:sz="4" w:space="0" w:color="auto"/>
              <w:bottom w:val="single" w:sz="4" w:space="0" w:color="auto"/>
              <w:right w:val="single" w:sz="4" w:space="0" w:color="auto"/>
            </w:tcBorders>
          </w:tcPr>
          <w:p w14:paraId="4399A58F" w14:textId="77777777" w:rsidR="00CF693B" w:rsidRPr="00A84A3F" w:rsidRDefault="00CF693B" w:rsidP="00B57E68">
            <w:pPr>
              <w:ind w:right="51"/>
              <w:rPr>
                <w:rFonts w:ascii="Noto Sans" w:hAnsi="Noto Sans" w:cs="Noto Sans"/>
                <w:sz w:val="16"/>
                <w:szCs w:val="16"/>
              </w:rPr>
            </w:pPr>
          </w:p>
        </w:tc>
      </w:tr>
      <w:tr w:rsidR="00CF693B" w:rsidRPr="00A84A3F" w14:paraId="0BD11A7E" w14:textId="77777777" w:rsidTr="00B57E68">
        <w:tc>
          <w:tcPr>
            <w:tcW w:w="2972" w:type="dxa"/>
            <w:tcBorders>
              <w:top w:val="single" w:sz="4" w:space="0" w:color="auto"/>
              <w:left w:val="nil"/>
              <w:bottom w:val="nil"/>
              <w:right w:val="single" w:sz="4" w:space="0" w:color="auto"/>
            </w:tcBorders>
            <w:hideMark/>
          </w:tcPr>
          <w:p w14:paraId="2B4EA70A" w14:textId="77777777" w:rsidR="00CF693B" w:rsidRPr="00A84A3F" w:rsidRDefault="00CF693B" w:rsidP="00B57E68">
            <w:pPr>
              <w:ind w:right="51"/>
              <w:jc w:val="right"/>
              <w:rPr>
                <w:rFonts w:ascii="Noto Sans" w:hAnsi="Noto Sans" w:cs="Noto Sans"/>
                <w:b/>
                <w:sz w:val="16"/>
                <w:szCs w:val="16"/>
              </w:rPr>
            </w:pPr>
            <w:r w:rsidRPr="00A84A3F">
              <w:rPr>
                <w:rFonts w:ascii="Noto Sans" w:hAnsi="Noto Sans" w:cs="Noto Sans"/>
                <w:b/>
                <w:sz w:val="16"/>
                <w:szCs w:val="16"/>
              </w:rPr>
              <w:t>TOTAL:</w:t>
            </w:r>
          </w:p>
        </w:tc>
        <w:tc>
          <w:tcPr>
            <w:tcW w:w="3119" w:type="dxa"/>
            <w:tcBorders>
              <w:top w:val="single" w:sz="4" w:space="0" w:color="auto"/>
              <w:left w:val="single" w:sz="4" w:space="0" w:color="auto"/>
              <w:bottom w:val="single" w:sz="4" w:space="0" w:color="auto"/>
              <w:right w:val="single" w:sz="4" w:space="0" w:color="auto"/>
            </w:tcBorders>
            <w:hideMark/>
          </w:tcPr>
          <w:p w14:paraId="036AEAB3" w14:textId="77777777" w:rsidR="00CF693B" w:rsidRPr="00A84A3F" w:rsidRDefault="00CF693B" w:rsidP="00B57E68">
            <w:pPr>
              <w:ind w:right="51"/>
              <w:rPr>
                <w:rFonts w:ascii="Noto Sans" w:hAnsi="Noto Sans" w:cs="Noto Sans"/>
                <w:sz w:val="16"/>
                <w:szCs w:val="16"/>
              </w:rPr>
            </w:pPr>
            <w:r w:rsidRPr="00A84A3F">
              <w:rPr>
                <w:rFonts w:ascii="Noto Sans" w:hAnsi="Noto Sans" w:cs="Noto Sans"/>
                <w:sz w:val="16"/>
                <w:szCs w:val="16"/>
              </w:rPr>
              <w:t>$(MONTO TOTAL SIN IMPUESTOS)</w:t>
            </w:r>
          </w:p>
        </w:tc>
        <w:tc>
          <w:tcPr>
            <w:tcW w:w="2835" w:type="dxa"/>
            <w:tcBorders>
              <w:top w:val="single" w:sz="4" w:space="0" w:color="auto"/>
              <w:left w:val="single" w:sz="4" w:space="0" w:color="auto"/>
              <w:bottom w:val="single" w:sz="4" w:space="0" w:color="auto"/>
              <w:right w:val="single" w:sz="4" w:space="0" w:color="auto"/>
            </w:tcBorders>
            <w:hideMark/>
          </w:tcPr>
          <w:p w14:paraId="37BA941E" w14:textId="77777777" w:rsidR="00CF693B" w:rsidRPr="00A84A3F" w:rsidRDefault="00CF693B" w:rsidP="00B57E68">
            <w:pPr>
              <w:ind w:right="51"/>
              <w:rPr>
                <w:rFonts w:ascii="Noto Sans" w:hAnsi="Noto Sans" w:cs="Noto Sans"/>
                <w:sz w:val="16"/>
                <w:szCs w:val="16"/>
              </w:rPr>
            </w:pPr>
            <w:r w:rsidRPr="00A84A3F">
              <w:rPr>
                <w:rFonts w:ascii="Noto Sans" w:hAnsi="Noto Sans" w:cs="Noto Sans"/>
                <w:sz w:val="16"/>
                <w:szCs w:val="16"/>
              </w:rPr>
              <w:t>(MONTO TOTAL con impuestos)</w:t>
            </w:r>
          </w:p>
        </w:tc>
      </w:tr>
    </w:tbl>
    <w:p w14:paraId="6FF21436" w14:textId="77777777" w:rsidR="00CF693B" w:rsidRPr="00A84A3F" w:rsidRDefault="00CF693B" w:rsidP="00CF693B">
      <w:pPr>
        <w:ind w:right="51"/>
        <w:rPr>
          <w:rFonts w:ascii="Noto Sans" w:eastAsia="Times New Roman" w:hAnsi="Noto Sans" w:cs="Noto Sans"/>
          <w:sz w:val="16"/>
          <w:szCs w:val="16"/>
        </w:rPr>
      </w:pPr>
    </w:p>
    <w:p w14:paraId="34FE3D8D" w14:textId="77777777" w:rsidR="00CF693B" w:rsidRPr="00A84A3F" w:rsidRDefault="00CF693B" w:rsidP="00CF693B">
      <w:pPr>
        <w:ind w:right="51"/>
        <w:rPr>
          <w:rFonts w:ascii="Noto Sans" w:hAnsi="Noto Sans" w:cs="Noto Sans"/>
          <w:sz w:val="16"/>
          <w:szCs w:val="16"/>
        </w:rPr>
      </w:pPr>
      <w:r w:rsidRPr="00A84A3F">
        <w:rPr>
          <w:rFonts w:ascii="Noto Sans" w:hAnsi="Noto Sans" w:cs="Noto Sans"/>
          <w:sz w:val="16"/>
          <w:szCs w:val="16"/>
        </w:rPr>
        <w:t xml:space="preserve">Las partes convienen expresamente que las obligaciones de este contrato, cuyo cumplimiento se encuentra previsto realizar durante los ejercicios fiscales de CONCATENAR EJERCICIOS FISCALES QUE INVOLUCRAN LA PLURIANUALIDAD quedarán sujetas para fines de su ejecución y pago a la disponibilidad presupuestaria con que cuente la </w:t>
      </w:r>
      <w:r w:rsidRPr="00A84A3F">
        <w:rPr>
          <w:rFonts w:ascii="Noto Sans" w:hAnsi="Noto Sans" w:cs="Noto Sans"/>
          <w:b/>
          <w:sz w:val="16"/>
          <w:szCs w:val="16"/>
        </w:rPr>
        <w:t xml:space="preserve">“LA DEPENDENCIA O ENTIDAD”, </w:t>
      </w:r>
      <w:r w:rsidRPr="00A84A3F">
        <w:rPr>
          <w:rFonts w:ascii="Noto Sans" w:hAnsi="Noto Sans" w:cs="Noto Sans"/>
          <w:sz w:val="16"/>
          <w:szCs w:val="16"/>
        </w:rPr>
        <w:t xml:space="preserve">conforme al Presupuesto de Egresos de la Federación que para el ejercicio fiscal correspondiente apruebe la Cámara de Diputados del H. Congreso de la Unión, sin que la no realización de la referida condición suspensiva origine responsabilidad para alguna de las partes.  </w:t>
      </w:r>
    </w:p>
    <w:p w14:paraId="188C0D49" w14:textId="77777777" w:rsidR="00CF693B" w:rsidRPr="00A84A3F" w:rsidRDefault="00CF693B" w:rsidP="00CF693B">
      <w:pPr>
        <w:ind w:right="51"/>
        <w:rPr>
          <w:rFonts w:ascii="Noto Sans" w:hAnsi="Noto Sans" w:cs="Noto Sans"/>
          <w:sz w:val="16"/>
          <w:szCs w:val="16"/>
        </w:rPr>
      </w:pPr>
    </w:p>
    <w:p w14:paraId="4FE672CC" w14:textId="77777777" w:rsidR="00CF693B" w:rsidRPr="00A84A3F" w:rsidRDefault="00CF693B" w:rsidP="00CF693B">
      <w:pPr>
        <w:ind w:right="51"/>
        <w:rPr>
          <w:rFonts w:ascii="Noto Sans" w:hAnsi="Noto Sans" w:cs="Noto Sans"/>
          <w:sz w:val="16"/>
          <w:szCs w:val="16"/>
        </w:rPr>
      </w:pPr>
      <w:r w:rsidRPr="00A84A3F">
        <w:rPr>
          <w:rFonts w:ascii="Noto Sans" w:hAnsi="Noto Sans" w:cs="Noto Sans"/>
          <w:sz w:val="16"/>
          <w:szCs w:val="16"/>
        </w:rPr>
        <w:t xml:space="preserve">INSTRUCCIÓN: LOS MONTOS Y PRECIOS SE PODRÁN INDICAR EN MONEDA EXTRANJERA, CUANDO ASÍ SE HAYA DETERMINADO EN LA CONVOCATORIA, INVITACIÓN, O SOLICITUD DE COTIZACIÓN, DE CONFORMIDAD CON EL ARTÍCULO </w:t>
      </w:r>
      <w:r w:rsidRPr="00A84A3F">
        <w:rPr>
          <w:rFonts w:ascii="Noto Sans" w:hAnsi="Noto Sans" w:cs="Noto Sans"/>
          <w:b/>
          <w:bCs/>
          <w:sz w:val="16"/>
          <w:szCs w:val="16"/>
        </w:rPr>
        <w:t>66,</w:t>
      </w:r>
      <w:r w:rsidRPr="00A84A3F">
        <w:rPr>
          <w:rFonts w:ascii="Noto Sans" w:hAnsi="Noto Sans" w:cs="Noto Sans"/>
          <w:sz w:val="16"/>
          <w:szCs w:val="16"/>
        </w:rPr>
        <w:t xml:space="preserve"> FRACCIÓN </w:t>
      </w:r>
      <w:r w:rsidRPr="00A84A3F">
        <w:rPr>
          <w:rFonts w:ascii="Noto Sans" w:hAnsi="Noto Sans" w:cs="Noto Sans"/>
          <w:b/>
          <w:bCs/>
          <w:sz w:val="16"/>
          <w:szCs w:val="16"/>
        </w:rPr>
        <w:t>XIII</w:t>
      </w:r>
      <w:r w:rsidRPr="00A84A3F">
        <w:rPr>
          <w:rFonts w:ascii="Noto Sans" w:hAnsi="Noto Sans" w:cs="Noto Sans"/>
          <w:sz w:val="16"/>
          <w:szCs w:val="16"/>
        </w:rPr>
        <w:t xml:space="preserve"> DE LA LAASSP.</w:t>
      </w:r>
    </w:p>
    <w:p w14:paraId="56CEEEAC" w14:textId="77777777" w:rsidR="00CF693B" w:rsidRPr="00A84A3F" w:rsidRDefault="00CF693B" w:rsidP="00CF693B">
      <w:pPr>
        <w:ind w:right="51"/>
        <w:rPr>
          <w:rFonts w:ascii="Noto Sans" w:hAnsi="Noto Sans" w:cs="Noto Sans"/>
          <w:sz w:val="16"/>
          <w:szCs w:val="16"/>
        </w:rPr>
      </w:pPr>
    </w:p>
    <w:p w14:paraId="5BA73245" w14:textId="77777777" w:rsidR="00CF693B" w:rsidRPr="00A84A3F" w:rsidRDefault="00CF693B" w:rsidP="00CF693B">
      <w:pPr>
        <w:ind w:right="51"/>
        <w:rPr>
          <w:rFonts w:ascii="Noto Sans" w:hAnsi="Noto Sans" w:cs="Noto Sans"/>
          <w:sz w:val="16"/>
          <w:szCs w:val="16"/>
        </w:rPr>
      </w:pPr>
      <w:r w:rsidRPr="00A84A3F">
        <w:rPr>
          <w:rFonts w:ascii="Noto Sans" w:hAnsi="Noto Sans" w:cs="Noto Sans"/>
          <w:sz w:val="16"/>
          <w:szCs w:val="16"/>
        </w:rPr>
        <w:t>El(los) precio(s) unitario(s) del presente contrato, expresado(s) en moneda nacional es (son):</w:t>
      </w:r>
    </w:p>
    <w:p w14:paraId="38406F96" w14:textId="77777777" w:rsidR="00CF693B" w:rsidRPr="00A84A3F" w:rsidRDefault="00CF693B" w:rsidP="00CF693B">
      <w:pPr>
        <w:ind w:right="51"/>
        <w:rPr>
          <w:rFonts w:ascii="Noto Sans" w:hAnsi="Noto Sans" w:cs="Noto Sans"/>
          <w:sz w:val="16"/>
          <w:szCs w:val="16"/>
        </w:rPr>
      </w:pPr>
    </w:p>
    <w:tbl>
      <w:tblPr>
        <w:tblW w:w="0" w:type="auto"/>
        <w:tblLook w:val="04A0" w:firstRow="1" w:lastRow="0" w:firstColumn="1" w:lastColumn="0" w:noHBand="0" w:noVBand="1"/>
      </w:tblPr>
      <w:tblGrid>
        <w:gridCol w:w="1490"/>
        <w:gridCol w:w="1610"/>
        <w:gridCol w:w="1132"/>
        <w:gridCol w:w="1306"/>
        <w:gridCol w:w="1178"/>
        <w:gridCol w:w="1495"/>
        <w:gridCol w:w="1183"/>
      </w:tblGrid>
      <w:tr w:rsidR="00CF693B" w:rsidRPr="00A84A3F" w14:paraId="120A5068" w14:textId="77777777" w:rsidTr="00B57E68">
        <w:tc>
          <w:tcPr>
            <w:tcW w:w="1490" w:type="dxa"/>
            <w:tcBorders>
              <w:top w:val="single" w:sz="4" w:space="0" w:color="auto"/>
              <w:left w:val="single" w:sz="4" w:space="0" w:color="auto"/>
              <w:bottom w:val="single" w:sz="4" w:space="0" w:color="auto"/>
              <w:right w:val="single" w:sz="4" w:space="0" w:color="auto"/>
            </w:tcBorders>
            <w:vAlign w:val="center"/>
            <w:hideMark/>
          </w:tcPr>
          <w:p w14:paraId="1B05A443" w14:textId="77777777" w:rsidR="00CF693B" w:rsidRPr="00A84A3F" w:rsidRDefault="00CF693B" w:rsidP="00B57E68">
            <w:pPr>
              <w:ind w:right="51"/>
              <w:rPr>
                <w:rFonts w:ascii="Noto Sans" w:hAnsi="Noto Sans" w:cs="Noto Sans"/>
                <w:sz w:val="16"/>
                <w:szCs w:val="16"/>
              </w:rPr>
            </w:pPr>
            <w:r w:rsidRPr="00A84A3F">
              <w:rPr>
                <w:rFonts w:ascii="Noto Sans" w:hAnsi="Noto Sans" w:cs="Noto Sans"/>
                <w:b/>
                <w:bCs/>
                <w:sz w:val="16"/>
                <w:szCs w:val="16"/>
              </w:rPr>
              <w:t>Partida</w:t>
            </w:r>
          </w:p>
        </w:tc>
        <w:tc>
          <w:tcPr>
            <w:tcW w:w="1610" w:type="dxa"/>
            <w:tcBorders>
              <w:top w:val="single" w:sz="4" w:space="0" w:color="auto"/>
              <w:left w:val="single" w:sz="4" w:space="0" w:color="auto"/>
              <w:bottom w:val="single" w:sz="4" w:space="0" w:color="auto"/>
              <w:right w:val="single" w:sz="4" w:space="0" w:color="auto"/>
            </w:tcBorders>
            <w:vAlign w:val="center"/>
            <w:hideMark/>
          </w:tcPr>
          <w:p w14:paraId="427B5EDA" w14:textId="77777777" w:rsidR="00CF693B" w:rsidRPr="00A84A3F" w:rsidRDefault="00CF693B" w:rsidP="00B57E68">
            <w:pPr>
              <w:ind w:right="51"/>
              <w:rPr>
                <w:rFonts w:ascii="Noto Sans" w:hAnsi="Noto Sans" w:cs="Noto Sans"/>
                <w:sz w:val="16"/>
                <w:szCs w:val="16"/>
              </w:rPr>
            </w:pPr>
            <w:r w:rsidRPr="00A84A3F">
              <w:rPr>
                <w:rFonts w:ascii="Noto Sans" w:hAnsi="Noto Sans" w:cs="Noto Sans"/>
                <w:b/>
                <w:bCs/>
                <w:sz w:val="16"/>
                <w:szCs w:val="16"/>
              </w:rPr>
              <w:t>Descripción *</w:t>
            </w:r>
          </w:p>
        </w:tc>
        <w:tc>
          <w:tcPr>
            <w:tcW w:w="1132" w:type="dxa"/>
            <w:tcBorders>
              <w:top w:val="single" w:sz="4" w:space="0" w:color="auto"/>
              <w:left w:val="single" w:sz="4" w:space="0" w:color="auto"/>
              <w:bottom w:val="single" w:sz="4" w:space="0" w:color="auto"/>
              <w:right w:val="single" w:sz="4" w:space="0" w:color="auto"/>
            </w:tcBorders>
            <w:vAlign w:val="center"/>
            <w:hideMark/>
          </w:tcPr>
          <w:p w14:paraId="11F2BA19" w14:textId="77777777" w:rsidR="00CF693B" w:rsidRPr="00A84A3F" w:rsidRDefault="00CF693B" w:rsidP="00B57E68">
            <w:pPr>
              <w:ind w:right="51"/>
              <w:rPr>
                <w:rFonts w:ascii="Noto Sans" w:hAnsi="Noto Sans" w:cs="Noto Sans"/>
                <w:sz w:val="16"/>
                <w:szCs w:val="16"/>
              </w:rPr>
            </w:pPr>
            <w:r w:rsidRPr="00A84A3F">
              <w:rPr>
                <w:rFonts w:ascii="Noto Sans" w:hAnsi="Noto Sans" w:cs="Noto Sans"/>
                <w:b/>
                <w:bCs/>
                <w:sz w:val="16"/>
                <w:szCs w:val="16"/>
              </w:rPr>
              <w:t>Unidad*</w:t>
            </w:r>
          </w:p>
        </w:tc>
        <w:tc>
          <w:tcPr>
            <w:tcW w:w="1306" w:type="dxa"/>
            <w:tcBorders>
              <w:top w:val="single" w:sz="4" w:space="0" w:color="auto"/>
              <w:left w:val="single" w:sz="4" w:space="0" w:color="auto"/>
              <w:bottom w:val="single" w:sz="4" w:space="0" w:color="auto"/>
              <w:right w:val="single" w:sz="4" w:space="0" w:color="auto"/>
            </w:tcBorders>
            <w:vAlign w:val="center"/>
            <w:hideMark/>
          </w:tcPr>
          <w:p w14:paraId="27DA0FF3" w14:textId="77777777" w:rsidR="00CF693B" w:rsidRPr="00A84A3F" w:rsidRDefault="00CF693B" w:rsidP="00B57E68">
            <w:pPr>
              <w:ind w:right="51"/>
              <w:rPr>
                <w:rFonts w:ascii="Noto Sans" w:hAnsi="Noto Sans" w:cs="Noto Sans"/>
                <w:sz w:val="16"/>
                <w:szCs w:val="16"/>
              </w:rPr>
            </w:pPr>
            <w:r w:rsidRPr="00A84A3F">
              <w:rPr>
                <w:rFonts w:ascii="Noto Sans" w:hAnsi="Noto Sans" w:cs="Noto Sans"/>
                <w:b/>
                <w:bCs/>
                <w:sz w:val="16"/>
                <w:szCs w:val="16"/>
              </w:rPr>
              <w:t>Cantidad *</w:t>
            </w:r>
          </w:p>
        </w:tc>
        <w:tc>
          <w:tcPr>
            <w:tcW w:w="1178" w:type="dxa"/>
            <w:tcBorders>
              <w:top w:val="single" w:sz="4" w:space="0" w:color="auto"/>
              <w:left w:val="single" w:sz="4" w:space="0" w:color="auto"/>
              <w:bottom w:val="single" w:sz="4" w:space="0" w:color="auto"/>
              <w:right w:val="single" w:sz="4" w:space="0" w:color="auto"/>
            </w:tcBorders>
            <w:vAlign w:val="center"/>
            <w:hideMark/>
          </w:tcPr>
          <w:p w14:paraId="73A29FF6" w14:textId="77777777" w:rsidR="00CF693B" w:rsidRPr="00A84A3F" w:rsidRDefault="00CF693B" w:rsidP="00B57E68">
            <w:pPr>
              <w:ind w:right="51"/>
              <w:rPr>
                <w:rFonts w:ascii="Noto Sans" w:hAnsi="Noto Sans" w:cs="Noto Sans"/>
                <w:sz w:val="16"/>
                <w:szCs w:val="16"/>
              </w:rPr>
            </w:pPr>
            <w:r w:rsidRPr="00A84A3F">
              <w:rPr>
                <w:rFonts w:ascii="Noto Sans" w:hAnsi="Noto Sans" w:cs="Noto Sans"/>
                <w:b/>
                <w:bCs/>
                <w:sz w:val="16"/>
                <w:szCs w:val="16"/>
              </w:rPr>
              <w:t>Precio unitario *</w:t>
            </w:r>
          </w:p>
        </w:tc>
        <w:tc>
          <w:tcPr>
            <w:tcW w:w="1495" w:type="dxa"/>
            <w:tcBorders>
              <w:top w:val="single" w:sz="4" w:space="0" w:color="auto"/>
              <w:left w:val="single" w:sz="4" w:space="0" w:color="auto"/>
              <w:bottom w:val="single" w:sz="4" w:space="0" w:color="auto"/>
              <w:right w:val="single" w:sz="4" w:space="0" w:color="auto"/>
            </w:tcBorders>
            <w:vAlign w:val="center"/>
            <w:hideMark/>
          </w:tcPr>
          <w:p w14:paraId="40DF9388" w14:textId="77777777" w:rsidR="00CF693B" w:rsidRPr="00A84A3F" w:rsidRDefault="00CF693B" w:rsidP="00B57E68">
            <w:pPr>
              <w:ind w:right="51"/>
              <w:rPr>
                <w:rFonts w:ascii="Noto Sans" w:hAnsi="Noto Sans" w:cs="Noto Sans"/>
                <w:sz w:val="16"/>
                <w:szCs w:val="16"/>
              </w:rPr>
            </w:pPr>
            <w:r w:rsidRPr="00A84A3F">
              <w:rPr>
                <w:rFonts w:ascii="Noto Sans" w:hAnsi="Noto Sans" w:cs="Noto Sans"/>
                <w:b/>
                <w:bCs/>
                <w:sz w:val="16"/>
                <w:szCs w:val="16"/>
              </w:rPr>
              <w:t>Precio total antes de imp. *</w:t>
            </w:r>
          </w:p>
        </w:tc>
        <w:tc>
          <w:tcPr>
            <w:tcW w:w="1183" w:type="dxa"/>
            <w:tcBorders>
              <w:top w:val="single" w:sz="4" w:space="0" w:color="auto"/>
              <w:left w:val="single" w:sz="4" w:space="0" w:color="auto"/>
              <w:bottom w:val="single" w:sz="4" w:space="0" w:color="auto"/>
              <w:right w:val="single" w:sz="4" w:space="0" w:color="auto"/>
            </w:tcBorders>
            <w:hideMark/>
          </w:tcPr>
          <w:p w14:paraId="5C2BA94A" w14:textId="77777777" w:rsidR="00CF693B" w:rsidRPr="00A84A3F" w:rsidRDefault="00CF693B" w:rsidP="00B57E68">
            <w:pPr>
              <w:ind w:right="51"/>
              <w:rPr>
                <w:rFonts w:ascii="Noto Sans" w:hAnsi="Noto Sans" w:cs="Noto Sans"/>
                <w:b/>
                <w:bCs/>
                <w:sz w:val="16"/>
                <w:szCs w:val="16"/>
              </w:rPr>
            </w:pPr>
            <w:r w:rsidRPr="00A84A3F">
              <w:rPr>
                <w:rFonts w:ascii="Noto Sans" w:hAnsi="Noto Sans" w:cs="Noto Sans"/>
                <w:b/>
                <w:bCs/>
                <w:sz w:val="16"/>
                <w:szCs w:val="16"/>
              </w:rPr>
              <w:t>Precio total después de imp. *</w:t>
            </w:r>
          </w:p>
        </w:tc>
      </w:tr>
      <w:tr w:rsidR="00CF693B" w:rsidRPr="00A84A3F" w14:paraId="716C0A20" w14:textId="77777777" w:rsidTr="00B57E68">
        <w:tc>
          <w:tcPr>
            <w:tcW w:w="1490" w:type="dxa"/>
            <w:tcBorders>
              <w:top w:val="single" w:sz="4" w:space="0" w:color="auto"/>
              <w:left w:val="single" w:sz="4" w:space="0" w:color="auto"/>
              <w:bottom w:val="single" w:sz="4" w:space="0" w:color="auto"/>
              <w:right w:val="single" w:sz="4" w:space="0" w:color="auto"/>
            </w:tcBorders>
          </w:tcPr>
          <w:p w14:paraId="30BB5510" w14:textId="77777777" w:rsidR="00CF693B" w:rsidRPr="00A84A3F" w:rsidRDefault="00CF693B" w:rsidP="00B57E68">
            <w:pPr>
              <w:ind w:right="51"/>
              <w:rPr>
                <w:rFonts w:ascii="Noto Sans" w:hAnsi="Noto Sans" w:cs="Noto Sans"/>
                <w:sz w:val="16"/>
                <w:szCs w:val="16"/>
              </w:rPr>
            </w:pPr>
          </w:p>
        </w:tc>
        <w:tc>
          <w:tcPr>
            <w:tcW w:w="1610" w:type="dxa"/>
            <w:tcBorders>
              <w:top w:val="single" w:sz="4" w:space="0" w:color="auto"/>
              <w:left w:val="single" w:sz="4" w:space="0" w:color="auto"/>
              <w:bottom w:val="single" w:sz="4" w:space="0" w:color="auto"/>
              <w:right w:val="single" w:sz="4" w:space="0" w:color="auto"/>
            </w:tcBorders>
          </w:tcPr>
          <w:p w14:paraId="1DBB11E5" w14:textId="77777777" w:rsidR="00CF693B" w:rsidRPr="00A84A3F" w:rsidRDefault="00CF693B" w:rsidP="00B57E68">
            <w:pPr>
              <w:ind w:right="51"/>
              <w:rPr>
                <w:rFonts w:ascii="Noto Sans" w:hAnsi="Noto Sans" w:cs="Noto Sans"/>
                <w:sz w:val="16"/>
                <w:szCs w:val="16"/>
              </w:rPr>
            </w:pPr>
          </w:p>
        </w:tc>
        <w:tc>
          <w:tcPr>
            <w:tcW w:w="1132" w:type="dxa"/>
            <w:tcBorders>
              <w:top w:val="single" w:sz="4" w:space="0" w:color="auto"/>
              <w:left w:val="single" w:sz="4" w:space="0" w:color="auto"/>
              <w:bottom w:val="single" w:sz="4" w:space="0" w:color="auto"/>
              <w:right w:val="single" w:sz="4" w:space="0" w:color="auto"/>
            </w:tcBorders>
          </w:tcPr>
          <w:p w14:paraId="2CAA31D2" w14:textId="77777777" w:rsidR="00CF693B" w:rsidRPr="00A84A3F" w:rsidRDefault="00CF693B" w:rsidP="00B57E68">
            <w:pPr>
              <w:ind w:right="51"/>
              <w:rPr>
                <w:rFonts w:ascii="Noto Sans" w:hAnsi="Noto Sans" w:cs="Noto Sans"/>
                <w:sz w:val="16"/>
                <w:szCs w:val="16"/>
              </w:rPr>
            </w:pPr>
          </w:p>
        </w:tc>
        <w:tc>
          <w:tcPr>
            <w:tcW w:w="1306" w:type="dxa"/>
            <w:tcBorders>
              <w:top w:val="single" w:sz="4" w:space="0" w:color="auto"/>
              <w:left w:val="single" w:sz="4" w:space="0" w:color="auto"/>
              <w:bottom w:val="single" w:sz="4" w:space="0" w:color="auto"/>
              <w:right w:val="single" w:sz="4" w:space="0" w:color="auto"/>
            </w:tcBorders>
          </w:tcPr>
          <w:p w14:paraId="1845FE89" w14:textId="77777777" w:rsidR="00CF693B" w:rsidRPr="00A84A3F" w:rsidRDefault="00CF693B" w:rsidP="00B57E68">
            <w:pPr>
              <w:ind w:right="51"/>
              <w:rPr>
                <w:rFonts w:ascii="Noto Sans" w:hAnsi="Noto Sans" w:cs="Noto Sans"/>
                <w:sz w:val="16"/>
                <w:szCs w:val="16"/>
              </w:rPr>
            </w:pPr>
          </w:p>
        </w:tc>
        <w:tc>
          <w:tcPr>
            <w:tcW w:w="1178" w:type="dxa"/>
            <w:tcBorders>
              <w:top w:val="single" w:sz="4" w:space="0" w:color="auto"/>
              <w:left w:val="single" w:sz="4" w:space="0" w:color="auto"/>
              <w:bottom w:val="single" w:sz="4" w:space="0" w:color="auto"/>
              <w:right w:val="single" w:sz="4" w:space="0" w:color="auto"/>
            </w:tcBorders>
          </w:tcPr>
          <w:p w14:paraId="50429EEB" w14:textId="77777777" w:rsidR="00CF693B" w:rsidRPr="00A84A3F" w:rsidRDefault="00CF693B" w:rsidP="00B57E68">
            <w:pPr>
              <w:ind w:right="51"/>
              <w:rPr>
                <w:rFonts w:ascii="Noto Sans" w:hAnsi="Noto Sans" w:cs="Noto Sans"/>
                <w:sz w:val="16"/>
                <w:szCs w:val="16"/>
              </w:rPr>
            </w:pPr>
          </w:p>
        </w:tc>
        <w:tc>
          <w:tcPr>
            <w:tcW w:w="1495" w:type="dxa"/>
            <w:tcBorders>
              <w:top w:val="single" w:sz="4" w:space="0" w:color="auto"/>
              <w:left w:val="single" w:sz="4" w:space="0" w:color="auto"/>
              <w:bottom w:val="single" w:sz="4" w:space="0" w:color="auto"/>
              <w:right w:val="single" w:sz="4" w:space="0" w:color="auto"/>
            </w:tcBorders>
          </w:tcPr>
          <w:p w14:paraId="26D76C59" w14:textId="77777777" w:rsidR="00CF693B" w:rsidRPr="00A84A3F" w:rsidRDefault="00CF693B" w:rsidP="00B57E68">
            <w:pPr>
              <w:ind w:right="51"/>
              <w:rPr>
                <w:rFonts w:ascii="Noto Sans" w:hAnsi="Noto Sans" w:cs="Noto Sans"/>
                <w:sz w:val="16"/>
                <w:szCs w:val="16"/>
              </w:rPr>
            </w:pPr>
          </w:p>
        </w:tc>
        <w:tc>
          <w:tcPr>
            <w:tcW w:w="1183" w:type="dxa"/>
            <w:tcBorders>
              <w:top w:val="single" w:sz="4" w:space="0" w:color="auto"/>
              <w:left w:val="single" w:sz="4" w:space="0" w:color="auto"/>
              <w:bottom w:val="single" w:sz="4" w:space="0" w:color="auto"/>
              <w:right w:val="single" w:sz="4" w:space="0" w:color="auto"/>
            </w:tcBorders>
          </w:tcPr>
          <w:p w14:paraId="3164570B" w14:textId="77777777" w:rsidR="00CF693B" w:rsidRPr="00A84A3F" w:rsidRDefault="00CF693B" w:rsidP="00B57E68">
            <w:pPr>
              <w:ind w:right="51"/>
              <w:rPr>
                <w:rFonts w:ascii="Noto Sans" w:hAnsi="Noto Sans" w:cs="Noto Sans"/>
                <w:sz w:val="16"/>
                <w:szCs w:val="16"/>
              </w:rPr>
            </w:pPr>
          </w:p>
        </w:tc>
      </w:tr>
    </w:tbl>
    <w:p w14:paraId="58CD5241" w14:textId="77777777" w:rsidR="00CF693B" w:rsidRPr="00A84A3F" w:rsidRDefault="00CF693B" w:rsidP="00CF693B">
      <w:pPr>
        <w:ind w:right="51"/>
        <w:rPr>
          <w:rFonts w:ascii="Noto Sans" w:eastAsia="Times New Roman" w:hAnsi="Noto Sans" w:cs="Noto Sans"/>
          <w:sz w:val="16"/>
          <w:szCs w:val="16"/>
        </w:rPr>
      </w:pPr>
    </w:p>
    <w:p w14:paraId="57D95F5A" w14:textId="77777777" w:rsidR="00CF693B" w:rsidRPr="00A84A3F" w:rsidRDefault="00CF693B" w:rsidP="00CF693B">
      <w:pPr>
        <w:autoSpaceDE w:val="0"/>
        <w:autoSpaceDN w:val="0"/>
        <w:adjustRightInd w:val="0"/>
        <w:rPr>
          <w:rFonts w:ascii="Noto Sans" w:hAnsi="Noto Sans" w:cs="Noto Sans"/>
          <w:sz w:val="16"/>
          <w:szCs w:val="16"/>
        </w:rPr>
      </w:pPr>
      <w:r w:rsidRPr="00A84A3F">
        <w:rPr>
          <w:rFonts w:ascii="Noto Sans" w:hAnsi="Noto Sans" w:cs="Noto Sans"/>
          <w:sz w:val="16"/>
          <w:szCs w:val="16"/>
        </w:rPr>
        <w:t>INSTRUCCIÓN: INDICAR EL ANEXO CORRESPONDIENTE</w:t>
      </w:r>
    </w:p>
    <w:p w14:paraId="492BF46F" w14:textId="77777777" w:rsidR="00CF693B" w:rsidRPr="00A84A3F" w:rsidRDefault="00CF693B" w:rsidP="00CF693B">
      <w:pPr>
        <w:ind w:right="51"/>
        <w:rPr>
          <w:rFonts w:ascii="Noto Sans" w:hAnsi="Noto Sans" w:cs="Noto Sans"/>
          <w:sz w:val="16"/>
          <w:szCs w:val="16"/>
        </w:rPr>
      </w:pPr>
    </w:p>
    <w:p w14:paraId="364D2004" w14:textId="77777777" w:rsidR="00CF693B" w:rsidRPr="00A84A3F" w:rsidRDefault="00CF693B" w:rsidP="00CF693B">
      <w:pPr>
        <w:ind w:right="51"/>
        <w:rPr>
          <w:rFonts w:ascii="Noto Sans" w:hAnsi="Noto Sans" w:cs="Noto Sans"/>
          <w:sz w:val="16"/>
          <w:szCs w:val="16"/>
        </w:rPr>
      </w:pPr>
      <w:r w:rsidRPr="00A84A3F">
        <w:rPr>
          <w:rFonts w:ascii="Noto Sans" w:hAnsi="Noto Sans" w:cs="Noto Sans"/>
          <w:sz w:val="16"/>
          <w:szCs w:val="16"/>
        </w:rPr>
        <w:t xml:space="preserve">El precio unitario es considerado fijo y en moneda nacional </w:t>
      </w:r>
      <w:r w:rsidRPr="00A84A3F">
        <w:rPr>
          <w:rFonts w:ascii="Noto Sans" w:hAnsi="Noto Sans" w:cs="Noto Sans"/>
          <w:b/>
          <w:sz w:val="16"/>
          <w:szCs w:val="16"/>
        </w:rPr>
        <w:t>(TIPO MONEDA)</w:t>
      </w:r>
      <w:r w:rsidRPr="00A84A3F">
        <w:rPr>
          <w:rFonts w:ascii="Noto Sans" w:hAnsi="Noto Sans" w:cs="Noto Sans"/>
          <w:sz w:val="16"/>
          <w:szCs w:val="16"/>
        </w:rPr>
        <w:t xml:space="preserve"> hasta que concluya la relación contractual que se formaliza, incluyendo todos los conceptos y costos involucrados en la adquisición de </w:t>
      </w:r>
      <w:r w:rsidRPr="00A84A3F">
        <w:rPr>
          <w:rFonts w:ascii="Noto Sans" w:hAnsi="Noto Sans" w:cs="Noto Sans"/>
          <w:b/>
          <w:sz w:val="16"/>
          <w:szCs w:val="16"/>
        </w:rPr>
        <w:t>(</w:t>
      </w:r>
      <w:r w:rsidRPr="00A84A3F">
        <w:rPr>
          <w:rFonts w:ascii="Noto Sans" w:hAnsi="Noto Sans" w:cs="Noto Sans"/>
          <w:b/>
          <w:sz w:val="16"/>
          <w:szCs w:val="16"/>
          <w:u w:val="single"/>
        </w:rPr>
        <w:t>DESCRIPCIÓN)</w:t>
      </w:r>
      <w:r w:rsidRPr="00A84A3F">
        <w:rPr>
          <w:rFonts w:ascii="Noto Sans" w:hAnsi="Noto Sans" w:cs="Noto Sans"/>
          <w:b/>
          <w:sz w:val="16"/>
          <w:szCs w:val="16"/>
        </w:rPr>
        <w:t>,</w:t>
      </w:r>
      <w:r w:rsidRPr="00A84A3F">
        <w:rPr>
          <w:rFonts w:ascii="Noto Sans" w:hAnsi="Noto Sans" w:cs="Noto Sans"/>
          <w:sz w:val="16"/>
          <w:szCs w:val="16"/>
        </w:rPr>
        <w:t xml:space="preserve"> por lo que </w:t>
      </w:r>
      <w:r w:rsidRPr="00A84A3F">
        <w:rPr>
          <w:rFonts w:ascii="Noto Sans" w:hAnsi="Noto Sans" w:cs="Noto Sans"/>
          <w:b/>
          <w:sz w:val="16"/>
          <w:szCs w:val="16"/>
        </w:rPr>
        <w:t xml:space="preserve">“EL PROVEEDOR” </w:t>
      </w:r>
      <w:r w:rsidRPr="00A84A3F">
        <w:rPr>
          <w:rFonts w:ascii="Noto Sans" w:hAnsi="Noto Sans" w:cs="Noto Sans"/>
          <w:sz w:val="16"/>
          <w:szCs w:val="16"/>
        </w:rPr>
        <w:t xml:space="preserve">no podrá agregar ningún costo extra y los precios serán inalterables durante la vigencia del presente contrato.   </w:t>
      </w:r>
    </w:p>
    <w:p w14:paraId="47D1FD30" w14:textId="77777777" w:rsidR="00CF693B" w:rsidRPr="00A84A3F" w:rsidRDefault="00CF693B" w:rsidP="00CF693B">
      <w:pPr>
        <w:ind w:right="51"/>
        <w:rPr>
          <w:rFonts w:ascii="Noto Sans" w:hAnsi="Noto Sans" w:cs="Noto Sans"/>
          <w:sz w:val="16"/>
          <w:szCs w:val="16"/>
        </w:rPr>
      </w:pPr>
    </w:p>
    <w:p w14:paraId="5DEAFC11" w14:textId="77777777" w:rsidR="00CF693B" w:rsidRPr="00A84A3F" w:rsidRDefault="00CF693B" w:rsidP="00CF693B">
      <w:pPr>
        <w:ind w:right="51"/>
        <w:rPr>
          <w:rFonts w:ascii="Noto Sans" w:hAnsi="Noto Sans" w:cs="Noto Sans"/>
          <w:sz w:val="16"/>
          <w:szCs w:val="16"/>
        </w:rPr>
      </w:pPr>
      <w:r w:rsidRPr="00A84A3F">
        <w:rPr>
          <w:rFonts w:ascii="Noto Sans" w:hAnsi="Noto Sans" w:cs="Noto Sans"/>
          <w:sz w:val="16"/>
          <w:szCs w:val="16"/>
        </w:rPr>
        <w:t>INSTRUCCIÓN: EN CASO DE QUE SE HAYA PREVISTO VARIACIÓN DE PRECIOS, Y SE CUENTE CON UNA FÓRMULA O MECANISMO DE AJUSTE SE CONSIDERARÁ LA SIGUIENTE REDACCIÓN:</w:t>
      </w:r>
    </w:p>
    <w:p w14:paraId="1AD50C04" w14:textId="77777777" w:rsidR="00CF693B" w:rsidRPr="00A84A3F" w:rsidRDefault="00CF693B" w:rsidP="00CF693B">
      <w:pPr>
        <w:ind w:right="51"/>
        <w:rPr>
          <w:rFonts w:ascii="Noto Sans" w:hAnsi="Noto Sans" w:cs="Noto Sans"/>
          <w:sz w:val="16"/>
          <w:szCs w:val="16"/>
        </w:rPr>
      </w:pPr>
    </w:p>
    <w:p w14:paraId="7A3AC83F" w14:textId="77777777" w:rsidR="00CF693B" w:rsidRPr="00A84A3F" w:rsidRDefault="00CF693B" w:rsidP="00CF693B">
      <w:pPr>
        <w:ind w:right="51"/>
        <w:rPr>
          <w:rFonts w:ascii="Noto Sans" w:hAnsi="Noto Sans" w:cs="Noto Sans"/>
          <w:sz w:val="16"/>
          <w:szCs w:val="16"/>
        </w:rPr>
      </w:pPr>
      <w:r w:rsidRPr="00A84A3F">
        <w:rPr>
          <w:rFonts w:ascii="Noto Sans" w:hAnsi="Noto Sans" w:cs="Noto Sans"/>
          <w:sz w:val="16"/>
          <w:szCs w:val="16"/>
        </w:rPr>
        <w:t xml:space="preserve">El precio unitario será considerado en moneda nacional, y podrá ser modificado conforme a la siguiente: </w:t>
      </w:r>
      <w:r w:rsidRPr="00A84A3F">
        <w:rPr>
          <w:rFonts w:ascii="Noto Sans" w:hAnsi="Noto Sans" w:cs="Noto Sans"/>
          <w:b/>
          <w:sz w:val="16"/>
          <w:szCs w:val="16"/>
          <w:u w:val="single"/>
        </w:rPr>
        <w:t>(ESTABLECER LA FÓRMULA O MECANISMO DE AJUSTE PUBLICADA EN LA CONVOCATORIA, INVITACIÓN O SOLICITUD DE COTIZACIÓN).</w:t>
      </w:r>
    </w:p>
    <w:p w14:paraId="3C210E13" w14:textId="77777777" w:rsidR="00CF693B" w:rsidRPr="00A84A3F" w:rsidRDefault="00CF693B" w:rsidP="00CF693B">
      <w:pPr>
        <w:ind w:right="51"/>
        <w:rPr>
          <w:rFonts w:ascii="Noto Sans" w:hAnsi="Noto Sans" w:cs="Noto Sans"/>
          <w:sz w:val="16"/>
          <w:szCs w:val="16"/>
        </w:rPr>
      </w:pPr>
    </w:p>
    <w:p w14:paraId="5B25CC09" w14:textId="77777777" w:rsidR="00CF693B" w:rsidRPr="00A84A3F" w:rsidRDefault="00CF693B" w:rsidP="00CF693B">
      <w:pPr>
        <w:ind w:right="51"/>
        <w:rPr>
          <w:rFonts w:ascii="Noto Sans" w:hAnsi="Noto Sans" w:cs="Noto Sans"/>
          <w:sz w:val="16"/>
          <w:szCs w:val="16"/>
        </w:rPr>
      </w:pPr>
      <w:r w:rsidRPr="00A84A3F">
        <w:rPr>
          <w:rFonts w:ascii="Noto Sans" w:hAnsi="Noto Sans" w:cs="Noto Sans"/>
          <w:sz w:val="16"/>
          <w:szCs w:val="16"/>
        </w:rPr>
        <w:t xml:space="preserve">INSTRUCCIÓN: EN CASO DE SER ABIERTO Y ANUAL INCORPORAR EL SIGUIENTE PÁRRAFO: </w:t>
      </w:r>
    </w:p>
    <w:p w14:paraId="54116D01" w14:textId="77777777" w:rsidR="00CF693B" w:rsidRPr="00A84A3F" w:rsidRDefault="00CF693B" w:rsidP="00CF693B">
      <w:pPr>
        <w:ind w:right="51"/>
        <w:rPr>
          <w:rFonts w:ascii="Noto Sans" w:hAnsi="Noto Sans" w:cs="Noto Sans"/>
          <w:b/>
          <w:sz w:val="16"/>
          <w:szCs w:val="16"/>
        </w:rPr>
      </w:pPr>
    </w:p>
    <w:p w14:paraId="3B8FA33E" w14:textId="77777777" w:rsidR="00CF693B" w:rsidRPr="00A84A3F" w:rsidRDefault="00CF693B" w:rsidP="00CF693B">
      <w:pPr>
        <w:ind w:right="51"/>
        <w:rPr>
          <w:rFonts w:ascii="Noto Sans" w:hAnsi="Noto Sans" w:cs="Noto Sans"/>
          <w:b/>
          <w:sz w:val="16"/>
          <w:szCs w:val="16"/>
        </w:rPr>
      </w:pPr>
      <w:r w:rsidRPr="00A84A3F">
        <w:rPr>
          <w:rFonts w:ascii="Noto Sans" w:hAnsi="Noto Sans" w:cs="Noto Sans"/>
          <w:b/>
          <w:sz w:val="16"/>
          <w:szCs w:val="16"/>
        </w:rPr>
        <w:t xml:space="preserve">“LA DEPENDENCIA O ENTIDAD” </w:t>
      </w:r>
      <w:r w:rsidRPr="00A84A3F">
        <w:rPr>
          <w:rFonts w:ascii="Noto Sans" w:hAnsi="Noto Sans" w:cs="Noto Sans"/>
          <w:sz w:val="16"/>
          <w:szCs w:val="16"/>
        </w:rPr>
        <w:t xml:space="preserve">pagará a </w:t>
      </w:r>
      <w:r w:rsidRPr="00A84A3F">
        <w:rPr>
          <w:rFonts w:ascii="Noto Sans" w:hAnsi="Noto Sans" w:cs="Noto Sans"/>
          <w:b/>
          <w:sz w:val="16"/>
          <w:szCs w:val="16"/>
        </w:rPr>
        <w:t>“EL PROVEEDOR”</w:t>
      </w:r>
      <w:r w:rsidRPr="00A84A3F">
        <w:rPr>
          <w:rFonts w:ascii="Noto Sans" w:hAnsi="Noto Sans" w:cs="Noto Sans"/>
          <w:sz w:val="16"/>
          <w:szCs w:val="16"/>
        </w:rPr>
        <w:t xml:space="preserve"> como contraprestación por el suministro de los bienes objeto de este contrato, la cantidad mínima </w:t>
      </w:r>
      <w:r w:rsidRPr="00A84A3F">
        <w:rPr>
          <w:rFonts w:ascii="Noto Sans" w:hAnsi="Noto Sans" w:cs="Noto Sans"/>
          <w:b/>
          <w:sz w:val="16"/>
          <w:szCs w:val="16"/>
          <w:u w:val="single"/>
        </w:rPr>
        <w:t>(MONTO MÍNIMO TOTAL DEL CONTRATO)</w:t>
      </w:r>
      <w:r w:rsidRPr="00A84A3F">
        <w:rPr>
          <w:rFonts w:ascii="Noto Sans" w:hAnsi="Noto Sans" w:cs="Noto Sans"/>
          <w:b/>
          <w:sz w:val="16"/>
          <w:szCs w:val="16"/>
        </w:rPr>
        <w:t xml:space="preserve"> </w:t>
      </w:r>
      <w:r w:rsidRPr="00A84A3F">
        <w:rPr>
          <w:rFonts w:ascii="Noto Sans" w:hAnsi="Noto Sans" w:cs="Noto Sans"/>
          <w:sz w:val="16"/>
          <w:szCs w:val="16"/>
        </w:rPr>
        <w:t xml:space="preserve">más impuestos por $______ </w:t>
      </w:r>
      <w:r w:rsidRPr="00A84A3F">
        <w:rPr>
          <w:rFonts w:ascii="Noto Sans" w:hAnsi="Noto Sans" w:cs="Noto Sans"/>
          <w:b/>
          <w:sz w:val="16"/>
          <w:szCs w:val="16"/>
          <w:u w:val="single"/>
        </w:rPr>
        <w:t>(INDICAR LA CANTIDAD EN LETRA),</w:t>
      </w:r>
      <w:r w:rsidRPr="00A84A3F">
        <w:rPr>
          <w:rFonts w:ascii="Noto Sans" w:hAnsi="Noto Sans" w:cs="Noto Sans"/>
          <w:sz w:val="16"/>
          <w:szCs w:val="16"/>
        </w:rPr>
        <w:t xml:space="preserve"> y un monto máximo de </w:t>
      </w:r>
      <w:r w:rsidRPr="00A84A3F">
        <w:rPr>
          <w:rFonts w:ascii="Noto Sans" w:hAnsi="Noto Sans" w:cs="Noto Sans"/>
          <w:b/>
          <w:sz w:val="16"/>
          <w:szCs w:val="16"/>
          <w:u w:val="single"/>
        </w:rPr>
        <w:t xml:space="preserve">(MONTO MÁXIMO TOTAL DEL CONTRATO), </w:t>
      </w:r>
      <w:r w:rsidRPr="00A84A3F">
        <w:rPr>
          <w:rFonts w:ascii="Noto Sans" w:hAnsi="Noto Sans" w:cs="Noto Sans"/>
          <w:sz w:val="16"/>
          <w:szCs w:val="16"/>
        </w:rPr>
        <w:t xml:space="preserve">más impuestos que asciende a $______ </w:t>
      </w:r>
      <w:r w:rsidRPr="00A84A3F">
        <w:rPr>
          <w:rFonts w:ascii="Noto Sans" w:hAnsi="Noto Sans" w:cs="Noto Sans"/>
          <w:b/>
          <w:sz w:val="16"/>
          <w:szCs w:val="16"/>
        </w:rPr>
        <w:t>(INDICAR LA CANTIDAD EN LETRA).</w:t>
      </w:r>
    </w:p>
    <w:p w14:paraId="1076603C" w14:textId="77777777" w:rsidR="00CF693B" w:rsidRPr="00A84A3F" w:rsidRDefault="00CF693B" w:rsidP="00CF693B">
      <w:pPr>
        <w:ind w:right="51"/>
        <w:rPr>
          <w:rFonts w:ascii="Noto Sans" w:hAnsi="Noto Sans" w:cs="Noto Sans"/>
          <w:sz w:val="16"/>
          <w:szCs w:val="16"/>
        </w:rPr>
      </w:pPr>
    </w:p>
    <w:p w14:paraId="2856A80D" w14:textId="77777777" w:rsidR="00CF693B" w:rsidRPr="00A84A3F" w:rsidRDefault="00CF693B" w:rsidP="00CF693B">
      <w:pPr>
        <w:ind w:right="51"/>
        <w:rPr>
          <w:rFonts w:ascii="Noto Sans" w:hAnsi="Noto Sans" w:cs="Noto Sans"/>
          <w:sz w:val="16"/>
          <w:szCs w:val="16"/>
        </w:rPr>
      </w:pPr>
      <w:r w:rsidRPr="00A84A3F">
        <w:rPr>
          <w:rFonts w:ascii="Noto Sans" w:hAnsi="Noto Sans" w:cs="Noto Sans"/>
          <w:sz w:val="16"/>
          <w:szCs w:val="16"/>
        </w:rPr>
        <w:t>INSTRUCCIÓN: EN CASO DE SER PLURIANUAL ABIERTO, MOSTRAR LA TABLA Y LOS TRES PÁRRAFOS SIGUIENTES:</w:t>
      </w:r>
    </w:p>
    <w:p w14:paraId="1F79D4CA" w14:textId="77777777" w:rsidR="00CF693B" w:rsidRPr="00A84A3F" w:rsidRDefault="00CF693B" w:rsidP="00CF693B">
      <w:pPr>
        <w:ind w:right="51"/>
        <w:rPr>
          <w:rFonts w:ascii="Noto Sans" w:hAnsi="Noto Sans" w:cs="Noto Sans"/>
          <w:b/>
          <w:sz w:val="16"/>
          <w:szCs w:val="16"/>
        </w:rPr>
      </w:pPr>
    </w:p>
    <w:p w14:paraId="1FE50999" w14:textId="77777777" w:rsidR="00CF693B" w:rsidRPr="00A84A3F" w:rsidRDefault="00CF693B" w:rsidP="00CF693B">
      <w:pPr>
        <w:ind w:right="51"/>
        <w:rPr>
          <w:rFonts w:ascii="Noto Sans" w:hAnsi="Noto Sans" w:cs="Noto Sans"/>
          <w:b/>
          <w:sz w:val="16"/>
          <w:szCs w:val="16"/>
          <w:u w:val="single"/>
        </w:rPr>
      </w:pPr>
      <w:r w:rsidRPr="00A84A3F">
        <w:rPr>
          <w:rFonts w:ascii="Noto Sans" w:hAnsi="Noto Sans" w:cs="Noto Sans"/>
          <w:b/>
          <w:sz w:val="16"/>
          <w:szCs w:val="16"/>
        </w:rPr>
        <w:t xml:space="preserve">“LA DEPENDENCIA O ENTIDAD” </w:t>
      </w:r>
      <w:r w:rsidRPr="00A84A3F">
        <w:rPr>
          <w:rFonts w:ascii="Noto Sans" w:hAnsi="Noto Sans" w:cs="Noto Sans"/>
          <w:sz w:val="16"/>
          <w:szCs w:val="16"/>
        </w:rPr>
        <w:t xml:space="preserve">conviene con </w:t>
      </w:r>
      <w:r w:rsidRPr="00A84A3F">
        <w:rPr>
          <w:rFonts w:ascii="Noto Sans" w:hAnsi="Noto Sans" w:cs="Noto Sans"/>
          <w:b/>
          <w:sz w:val="16"/>
          <w:szCs w:val="16"/>
        </w:rPr>
        <w:t>“EL PROVEEDOR”</w:t>
      </w:r>
      <w:r w:rsidRPr="00A84A3F">
        <w:rPr>
          <w:rFonts w:ascii="Noto Sans" w:hAnsi="Noto Sans" w:cs="Noto Sans"/>
          <w:sz w:val="16"/>
          <w:szCs w:val="16"/>
        </w:rPr>
        <w:t xml:space="preserve"> que el </w:t>
      </w:r>
      <w:r w:rsidRPr="00A84A3F">
        <w:rPr>
          <w:rFonts w:ascii="Noto Sans" w:hAnsi="Noto Sans" w:cs="Noto Sans"/>
          <w:b/>
          <w:sz w:val="16"/>
          <w:szCs w:val="16"/>
        </w:rPr>
        <w:t>monto mínimo</w:t>
      </w:r>
      <w:r w:rsidRPr="00A84A3F">
        <w:rPr>
          <w:rFonts w:ascii="Noto Sans" w:hAnsi="Noto Sans" w:cs="Noto Sans"/>
          <w:sz w:val="16"/>
          <w:szCs w:val="16"/>
        </w:rPr>
        <w:t xml:space="preserve"> del suministro de los bienes para los ejercicios fiscales de </w:t>
      </w:r>
      <w:r w:rsidRPr="00A84A3F">
        <w:rPr>
          <w:rFonts w:ascii="Noto Sans" w:hAnsi="Noto Sans" w:cs="Noto Sans"/>
          <w:b/>
          <w:sz w:val="16"/>
          <w:szCs w:val="16"/>
        </w:rPr>
        <w:t>(</w:t>
      </w:r>
      <w:r w:rsidRPr="00A84A3F">
        <w:rPr>
          <w:rFonts w:ascii="Noto Sans" w:hAnsi="Noto Sans" w:cs="Noto Sans"/>
          <w:b/>
          <w:sz w:val="16"/>
          <w:szCs w:val="16"/>
          <w:u w:val="single"/>
        </w:rPr>
        <w:t xml:space="preserve">CONCATENAR EJERCICIOS FISCALES QUE INVOLUCRAN LA PLURIANUALIDAD) </w:t>
      </w:r>
      <w:r w:rsidRPr="00A84A3F">
        <w:rPr>
          <w:rFonts w:ascii="Noto Sans" w:hAnsi="Noto Sans" w:cs="Noto Sans"/>
          <w:sz w:val="16"/>
          <w:szCs w:val="16"/>
        </w:rPr>
        <w:t xml:space="preserve">es por la cantidad de (MONTO MÍNIMO TOTAL) más impuestos que asciende a </w:t>
      </w:r>
      <w:r w:rsidRPr="00A84A3F">
        <w:rPr>
          <w:rFonts w:ascii="Noto Sans" w:hAnsi="Noto Sans" w:cs="Noto Sans"/>
          <w:b/>
          <w:sz w:val="16"/>
          <w:szCs w:val="16"/>
          <w:u w:val="single"/>
        </w:rPr>
        <w:t>$______ (INDICAR LA CANTIDAD EN LETRA).</w:t>
      </w:r>
    </w:p>
    <w:p w14:paraId="30ADFF9C" w14:textId="77777777" w:rsidR="00CF693B" w:rsidRPr="00A84A3F" w:rsidRDefault="00CF693B" w:rsidP="00CF693B">
      <w:pPr>
        <w:ind w:right="51"/>
        <w:rPr>
          <w:rFonts w:ascii="Noto Sans" w:hAnsi="Noto Sans" w:cs="Noto Sans"/>
          <w:sz w:val="16"/>
          <w:szCs w:val="16"/>
        </w:rPr>
      </w:pPr>
    </w:p>
    <w:p w14:paraId="1E33D306" w14:textId="77777777" w:rsidR="00CF693B" w:rsidRPr="00A84A3F" w:rsidRDefault="00CF693B" w:rsidP="00CF693B">
      <w:pPr>
        <w:ind w:right="51"/>
        <w:rPr>
          <w:rFonts w:ascii="Noto Sans" w:hAnsi="Noto Sans" w:cs="Noto Sans"/>
          <w:sz w:val="16"/>
          <w:szCs w:val="16"/>
        </w:rPr>
      </w:pPr>
      <w:r w:rsidRPr="00A84A3F">
        <w:rPr>
          <w:rFonts w:ascii="Noto Sans" w:hAnsi="Noto Sans" w:cs="Noto Sans"/>
          <w:sz w:val="16"/>
          <w:szCs w:val="16"/>
        </w:rPr>
        <w:t xml:space="preserve">Asimismo, que el </w:t>
      </w:r>
      <w:r w:rsidRPr="00A84A3F">
        <w:rPr>
          <w:rFonts w:ascii="Noto Sans" w:hAnsi="Noto Sans" w:cs="Noto Sans"/>
          <w:b/>
          <w:sz w:val="16"/>
          <w:szCs w:val="16"/>
        </w:rPr>
        <w:t>monto máximo</w:t>
      </w:r>
      <w:r w:rsidRPr="00A84A3F">
        <w:rPr>
          <w:rFonts w:ascii="Noto Sans" w:hAnsi="Noto Sans" w:cs="Noto Sans"/>
          <w:sz w:val="16"/>
          <w:szCs w:val="16"/>
        </w:rPr>
        <w:t xml:space="preserve"> del suministro de los bienes para los ejercicios fiscales de </w:t>
      </w:r>
      <w:r w:rsidRPr="00A84A3F">
        <w:rPr>
          <w:rFonts w:ascii="Noto Sans" w:hAnsi="Noto Sans" w:cs="Noto Sans"/>
          <w:b/>
          <w:sz w:val="16"/>
          <w:szCs w:val="16"/>
        </w:rPr>
        <w:t xml:space="preserve">(CONCATENAR EJERCICIOS FISCALES QUE INVOLUCRAN LA PLURIANUALIDAD) </w:t>
      </w:r>
      <w:r w:rsidRPr="00A84A3F">
        <w:rPr>
          <w:rFonts w:ascii="Noto Sans" w:hAnsi="Noto Sans" w:cs="Noto Sans"/>
          <w:sz w:val="16"/>
          <w:szCs w:val="16"/>
        </w:rPr>
        <w:t xml:space="preserve">es por la cantidad de un monto máximo </w:t>
      </w:r>
      <w:r w:rsidRPr="00A84A3F">
        <w:rPr>
          <w:rFonts w:ascii="Noto Sans" w:hAnsi="Noto Sans" w:cs="Noto Sans"/>
          <w:b/>
          <w:sz w:val="16"/>
          <w:szCs w:val="16"/>
        </w:rPr>
        <w:t xml:space="preserve">de (MONTO MÁXIMO TOTAL DEL CONTRATO) </w:t>
      </w:r>
      <w:r w:rsidRPr="00A84A3F">
        <w:rPr>
          <w:rFonts w:ascii="Noto Sans" w:hAnsi="Noto Sans" w:cs="Noto Sans"/>
          <w:sz w:val="16"/>
          <w:szCs w:val="16"/>
        </w:rPr>
        <w:t xml:space="preserve">más impuestos que asciende a $______ </w:t>
      </w:r>
      <w:r w:rsidRPr="00A84A3F">
        <w:rPr>
          <w:rFonts w:ascii="Noto Sans" w:hAnsi="Noto Sans" w:cs="Noto Sans"/>
          <w:b/>
          <w:sz w:val="16"/>
          <w:szCs w:val="16"/>
          <w:u w:val="single"/>
        </w:rPr>
        <w:t>(INDICAR LA CANTIDAD EN LETRA).</w:t>
      </w:r>
    </w:p>
    <w:p w14:paraId="45334E5E" w14:textId="77777777" w:rsidR="00CF693B" w:rsidRPr="00A84A3F" w:rsidRDefault="00CF693B" w:rsidP="00CF693B">
      <w:pPr>
        <w:ind w:right="51"/>
        <w:rPr>
          <w:rFonts w:ascii="Noto Sans" w:hAnsi="Noto Sans" w:cs="Noto Sans"/>
          <w:sz w:val="16"/>
          <w:szCs w:val="16"/>
        </w:rPr>
      </w:pPr>
    </w:p>
    <w:p w14:paraId="5C524709" w14:textId="77777777" w:rsidR="00CF693B" w:rsidRPr="00A84A3F" w:rsidRDefault="00CF693B" w:rsidP="00CF693B">
      <w:pPr>
        <w:ind w:right="51"/>
        <w:rPr>
          <w:rFonts w:ascii="Noto Sans" w:hAnsi="Noto Sans" w:cs="Noto Sans"/>
          <w:sz w:val="16"/>
          <w:szCs w:val="16"/>
        </w:rPr>
      </w:pPr>
      <w:r w:rsidRPr="00A84A3F">
        <w:rPr>
          <w:rFonts w:ascii="Noto Sans" w:hAnsi="Noto Sans" w:cs="Noto Sans"/>
          <w:sz w:val="16"/>
          <w:szCs w:val="16"/>
        </w:rPr>
        <w:t>Importes mínimos y máximos a pagar en cada ejercicio fiscal de acuerdo a lo siguiente.</w:t>
      </w:r>
    </w:p>
    <w:p w14:paraId="5B7C0AC5" w14:textId="77777777" w:rsidR="00CF693B" w:rsidRPr="00A84A3F" w:rsidRDefault="00CF693B" w:rsidP="00CF693B">
      <w:pPr>
        <w:ind w:right="51"/>
        <w:rPr>
          <w:rFonts w:ascii="Noto Sans" w:hAnsi="Noto Sans" w:cs="Noto Sans"/>
          <w:sz w:val="16"/>
          <w:szCs w:val="16"/>
        </w:rPr>
      </w:pPr>
    </w:p>
    <w:tbl>
      <w:tblPr>
        <w:tblW w:w="0" w:type="auto"/>
        <w:tblLook w:val="04A0" w:firstRow="1" w:lastRow="0" w:firstColumn="1" w:lastColumn="0" w:noHBand="0" w:noVBand="1"/>
      </w:tblPr>
      <w:tblGrid>
        <w:gridCol w:w="3112"/>
        <w:gridCol w:w="3113"/>
        <w:gridCol w:w="3113"/>
      </w:tblGrid>
      <w:tr w:rsidR="00CF693B" w:rsidRPr="00A84A3F" w14:paraId="057A34EC" w14:textId="77777777" w:rsidTr="00B57E68">
        <w:trPr>
          <w:trHeight w:val="249"/>
        </w:trPr>
        <w:tc>
          <w:tcPr>
            <w:tcW w:w="3112" w:type="dxa"/>
            <w:tcBorders>
              <w:top w:val="single" w:sz="4" w:space="0" w:color="auto"/>
              <w:left w:val="single" w:sz="4" w:space="0" w:color="auto"/>
              <w:bottom w:val="single" w:sz="4" w:space="0" w:color="auto"/>
              <w:right w:val="single" w:sz="4" w:space="0" w:color="auto"/>
            </w:tcBorders>
            <w:hideMark/>
          </w:tcPr>
          <w:p w14:paraId="40B613FD" w14:textId="77777777" w:rsidR="00CF693B" w:rsidRPr="00A84A3F" w:rsidRDefault="00CF693B" w:rsidP="00B57E68">
            <w:pPr>
              <w:ind w:right="51"/>
              <w:rPr>
                <w:rFonts w:ascii="Noto Sans" w:hAnsi="Noto Sans" w:cs="Noto Sans"/>
                <w:sz w:val="16"/>
                <w:szCs w:val="16"/>
              </w:rPr>
            </w:pPr>
            <w:r w:rsidRPr="00A84A3F">
              <w:rPr>
                <w:rFonts w:ascii="Noto Sans" w:hAnsi="Noto Sans" w:cs="Noto Sans"/>
                <w:sz w:val="16"/>
                <w:szCs w:val="16"/>
              </w:rPr>
              <w:t>Ejercicio Fiscal</w:t>
            </w:r>
          </w:p>
        </w:tc>
        <w:tc>
          <w:tcPr>
            <w:tcW w:w="3113" w:type="dxa"/>
            <w:tcBorders>
              <w:top w:val="single" w:sz="4" w:space="0" w:color="auto"/>
              <w:left w:val="single" w:sz="4" w:space="0" w:color="auto"/>
              <w:bottom w:val="single" w:sz="4" w:space="0" w:color="auto"/>
              <w:right w:val="single" w:sz="4" w:space="0" w:color="auto"/>
            </w:tcBorders>
            <w:hideMark/>
          </w:tcPr>
          <w:p w14:paraId="2429A462" w14:textId="77777777" w:rsidR="00CF693B" w:rsidRPr="00A84A3F" w:rsidRDefault="00CF693B" w:rsidP="00B57E68">
            <w:pPr>
              <w:ind w:right="51"/>
              <w:rPr>
                <w:rFonts w:ascii="Noto Sans" w:hAnsi="Noto Sans" w:cs="Noto Sans"/>
                <w:sz w:val="16"/>
                <w:szCs w:val="16"/>
              </w:rPr>
            </w:pPr>
            <w:r w:rsidRPr="00A84A3F">
              <w:rPr>
                <w:rFonts w:ascii="Noto Sans" w:hAnsi="Noto Sans" w:cs="Noto Sans"/>
                <w:sz w:val="16"/>
                <w:szCs w:val="16"/>
              </w:rPr>
              <w:t>Monto mínimo</w:t>
            </w:r>
          </w:p>
        </w:tc>
        <w:tc>
          <w:tcPr>
            <w:tcW w:w="3113" w:type="dxa"/>
            <w:tcBorders>
              <w:top w:val="single" w:sz="4" w:space="0" w:color="auto"/>
              <w:left w:val="single" w:sz="4" w:space="0" w:color="auto"/>
              <w:bottom w:val="single" w:sz="4" w:space="0" w:color="auto"/>
              <w:right w:val="single" w:sz="4" w:space="0" w:color="auto"/>
            </w:tcBorders>
            <w:hideMark/>
          </w:tcPr>
          <w:p w14:paraId="6C94046A" w14:textId="77777777" w:rsidR="00CF693B" w:rsidRPr="00A84A3F" w:rsidRDefault="00CF693B" w:rsidP="00B57E68">
            <w:pPr>
              <w:ind w:right="51"/>
              <w:rPr>
                <w:rFonts w:ascii="Noto Sans" w:hAnsi="Noto Sans" w:cs="Noto Sans"/>
                <w:sz w:val="16"/>
                <w:szCs w:val="16"/>
              </w:rPr>
            </w:pPr>
            <w:r w:rsidRPr="00A84A3F">
              <w:rPr>
                <w:rFonts w:ascii="Noto Sans" w:hAnsi="Noto Sans" w:cs="Noto Sans"/>
                <w:sz w:val="16"/>
                <w:szCs w:val="16"/>
              </w:rPr>
              <w:t>Monto máximo</w:t>
            </w:r>
          </w:p>
        </w:tc>
      </w:tr>
      <w:tr w:rsidR="00CF693B" w:rsidRPr="00A84A3F" w14:paraId="667CE7F1" w14:textId="77777777" w:rsidTr="00B57E68">
        <w:trPr>
          <w:trHeight w:val="1158"/>
        </w:trPr>
        <w:tc>
          <w:tcPr>
            <w:tcW w:w="3112" w:type="dxa"/>
            <w:tcBorders>
              <w:top w:val="single" w:sz="4" w:space="0" w:color="auto"/>
              <w:left w:val="single" w:sz="4" w:space="0" w:color="auto"/>
              <w:bottom w:val="single" w:sz="4" w:space="0" w:color="auto"/>
              <w:right w:val="single" w:sz="4" w:space="0" w:color="auto"/>
            </w:tcBorders>
            <w:hideMark/>
          </w:tcPr>
          <w:p w14:paraId="3C4CF01E" w14:textId="77777777" w:rsidR="00CF693B" w:rsidRPr="00A84A3F" w:rsidRDefault="00CF693B" w:rsidP="00B57E68">
            <w:pPr>
              <w:ind w:right="51"/>
              <w:rPr>
                <w:rFonts w:ascii="Noto Sans" w:hAnsi="Noto Sans" w:cs="Noto Sans"/>
                <w:sz w:val="16"/>
                <w:szCs w:val="16"/>
              </w:rPr>
            </w:pPr>
            <w:r w:rsidRPr="00A84A3F">
              <w:rPr>
                <w:rFonts w:ascii="Noto Sans" w:hAnsi="Noto Sans" w:cs="Noto Sans"/>
                <w:sz w:val="16"/>
                <w:szCs w:val="16"/>
              </w:rPr>
              <w:t>(INCORPORAR EJERCICIO FISCAL)</w:t>
            </w:r>
          </w:p>
        </w:tc>
        <w:tc>
          <w:tcPr>
            <w:tcW w:w="3113" w:type="dxa"/>
            <w:tcBorders>
              <w:top w:val="single" w:sz="4" w:space="0" w:color="auto"/>
              <w:left w:val="single" w:sz="4" w:space="0" w:color="auto"/>
              <w:bottom w:val="single" w:sz="4" w:space="0" w:color="auto"/>
              <w:right w:val="single" w:sz="4" w:space="0" w:color="auto"/>
            </w:tcBorders>
            <w:hideMark/>
          </w:tcPr>
          <w:p w14:paraId="6EA47315" w14:textId="77777777" w:rsidR="00CF693B" w:rsidRPr="00A84A3F" w:rsidRDefault="00CF693B" w:rsidP="00B57E68">
            <w:pPr>
              <w:ind w:right="51"/>
              <w:rPr>
                <w:rFonts w:ascii="Noto Sans" w:hAnsi="Noto Sans" w:cs="Noto Sans"/>
                <w:sz w:val="16"/>
                <w:szCs w:val="16"/>
              </w:rPr>
            </w:pPr>
            <w:r w:rsidRPr="00A84A3F">
              <w:rPr>
                <w:rFonts w:ascii="Noto Sans" w:hAnsi="Noto Sans" w:cs="Noto Sans"/>
                <w:sz w:val="16"/>
                <w:szCs w:val="16"/>
              </w:rPr>
              <w:t>(MONTO MÍNIMO ANUAL sin impuestos)</w:t>
            </w:r>
          </w:p>
        </w:tc>
        <w:tc>
          <w:tcPr>
            <w:tcW w:w="3113" w:type="dxa"/>
            <w:tcBorders>
              <w:top w:val="single" w:sz="4" w:space="0" w:color="auto"/>
              <w:left w:val="single" w:sz="4" w:space="0" w:color="auto"/>
              <w:bottom w:val="single" w:sz="4" w:space="0" w:color="auto"/>
              <w:right w:val="single" w:sz="4" w:space="0" w:color="auto"/>
            </w:tcBorders>
            <w:hideMark/>
          </w:tcPr>
          <w:p w14:paraId="35DFD1B5" w14:textId="77777777" w:rsidR="00CF693B" w:rsidRPr="00A84A3F" w:rsidRDefault="00CF693B" w:rsidP="00B57E68">
            <w:pPr>
              <w:ind w:right="51"/>
              <w:rPr>
                <w:rFonts w:ascii="Noto Sans" w:hAnsi="Noto Sans" w:cs="Noto Sans"/>
                <w:sz w:val="16"/>
                <w:szCs w:val="16"/>
              </w:rPr>
            </w:pPr>
            <w:r w:rsidRPr="00A84A3F">
              <w:rPr>
                <w:rFonts w:ascii="Noto Sans" w:hAnsi="Noto Sans" w:cs="Noto Sans"/>
                <w:sz w:val="16"/>
                <w:szCs w:val="16"/>
              </w:rPr>
              <w:t>(MONTO MÁXIMO ANUAL sin impuestos)</w:t>
            </w:r>
          </w:p>
        </w:tc>
      </w:tr>
      <w:tr w:rsidR="00CF693B" w:rsidRPr="00A84A3F" w14:paraId="6362DD6F" w14:textId="77777777" w:rsidTr="00B57E68">
        <w:trPr>
          <w:trHeight w:val="738"/>
        </w:trPr>
        <w:tc>
          <w:tcPr>
            <w:tcW w:w="3112" w:type="dxa"/>
            <w:tcBorders>
              <w:top w:val="single" w:sz="4" w:space="0" w:color="auto"/>
              <w:left w:val="single" w:sz="4" w:space="0" w:color="auto"/>
              <w:bottom w:val="single" w:sz="4" w:space="0" w:color="auto"/>
              <w:right w:val="single" w:sz="4" w:space="0" w:color="auto"/>
            </w:tcBorders>
            <w:hideMark/>
          </w:tcPr>
          <w:p w14:paraId="60DAE490" w14:textId="77777777" w:rsidR="00CF693B" w:rsidRPr="00A84A3F" w:rsidRDefault="00CF693B" w:rsidP="00B57E68">
            <w:pPr>
              <w:ind w:right="51"/>
              <w:rPr>
                <w:rFonts w:ascii="Noto Sans" w:hAnsi="Noto Sans" w:cs="Noto Sans"/>
                <w:sz w:val="16"/>
                <w:szCs w:val="16"/>
              </w:rPr>
            </w:pPr>
            <w:r w:rsidRPr="00A84A3F">
              <w:rPr>
                <w:rFonts w:ascii="Noto Sans" w:hAnsi="Noto Sans" w:cs="Noto Sans"/>
                <w:sz w:val="16"/>
                <w:szCs w:val="16"/>
              </w:rPr>
              <w:t>Se agregarán tantos se hayan programado</w:t>
            </w:r>
          </w:p>
        </w:tc>
        <w:tc>
          <w:tcPr>
            <w:tcW w:w="3113" w:type="dxa"/>
            <w:tcBorders>
              <w:top w:val="single" w:sz="4" w:space="0" w:color="auto"/>
              <w:left w:val="single" w:sz="4" w:space="0" w:color="auto"/>
              <w:bottom w:val="single" w:sz="4" w:space="0" w:color="auto"/>
              <w:right w:val="single" w:sz="4" w:space="0" w:color="auto"/>
            </w:tcBorders>
          </w:tcPr>
          <w:p w14:paraId="487F4440" w14:textId="77777777" w:rsidR="00CF693B" w:rsidRPr="00A84A3F" w:rsidRDefault="00CF693B" w:rsidP="00B57E68">
            <w:pPr>
              <w:ind w:right="51"/>
              <w:rPr>
                <w:rFonts w:ascii="Noto Sans" w:hAnsi="Noto Sans" w:cs="Noto Sans"/>
                <w:sz w:val="16"/>
                <w:szCs w:val="16"/>
              </w:rPr>
            </w:pPr>
          </w:p>
        </w:tc>
        <w:tc>
          <w:tcPr>
            <w:tcW w:w="3113" w:type="dxa"/>
            <w:tcBorders>
              <w:top w:val="single" w:sz="4" w:space="0" w:color="auto"/>
              <w:left w:val="single" w:sz="4" w:space="0" w:color="auto"/>
              <w:bottom w:val="single" w:sz="4" w:space="0" w:color="auto"/>
              <w:right w:val="single" w:sz="4" w:space="0" w:color="auto"/>
            </w:tcBorders>
          </w:tcPr>
          <w:p w14:paraId="556A2038" w14:textId="77777777" w:rsidR="00CF693B" w:rsidRPr="00A84A3F" w:rsidRDefault="00CF693B" w:rsidP="00B57E68">
            <w:pPr>
              <w:ind w:right="51"/>
              <w:rPr>
                <w:rFonts w:ascii="Noto Sans" w:hAnsi="Noto Sans" w:cs="Noto Sans"/>
                <w:sz w:val="16"/>
                <w:szCs w:val="16"/>
              </w:rPr>
            </w:pPr>
          </w:p>
        </w:tc>
      </w:tr>
      <w:tr w:rsidR="00CF693B" w:rsidRPr="00A84A3F" w14:paraId="0E883262" w14:textId="77777777" w:rsidTr="00B57E68">
        <w:trPr>
          <w:trHeight w:val="249"/>
        </w:trPr>
        <w:tc>
          <w:tcPr>
            <w:tcW w:w="3112" w:type="dxa"/>
            <w:tcBorders>
              <w:top w:val="single" w:sz="4" w:space="0" w:color="auto"/>
              <w:left w:val="nil"/>
              <w:bottom w:val="nil"/>
              <w:right w:val="single" w:sz="4" w:space="0" w:color="auto"/>
            </w:tcBorders>
            <w:hideMark/>
          </w:tcPr>
          <w:p w14:paraId="62D5C40A" w14:textId="77777777" w:rsidR="00CF693B" w:rsidRPr="00A84A3F" w:rsidRDefault="00CF693B" w:rsidP="00B57E68">
            <w:pPr>
              <w:ind w:right="51"/>
              <w:jc w:val="right"/>
              <w:rPr>
                <w:rFonts w:ascii="Noto Sans" w:hAnsi="Noto Sans" w:cs="Noto Sans"/>
                <w:b/>
                <w:sz w:val="16"/>
                <w:szCs w:val="16"/>
              </w:rPr>
            </w:pPr>
            <w:r w:rsidRPr="00A84A3F">
              <w:rPr>
                <w:rFonts w:ascii="Noto Sans" w:hAnsi="Noto Sans" w:cs="Noto Sans"/>
                <w:b/>
                <w:sz w:val="16"/>
                <w:szCs w:val="16"/>
              </w:rPr>
              <w:t>TOTAL SIN IMPUESTOS:</w:t>
            </w:r>
          </w:p>
        </w:tc>
        <w:tc>
          <w:tcPr>
            <w:tcW w:w="3113" w:type="dxa"/>
            <w:tcBorders>
              <w:top w:val="single" w:sz="4" w:space="0" w:color="auto"/>
              <w:left w:val="single" w:sz="4" w:space="0" w:color="auto"/>
              <w:bottom w:val="single" w:sz="4" w:space="0" w:color="auto"/>
              <w:right w:val="single" w:sz="4" w:space="0" w:color="auto"/>
            </w:tcBorders>
            <w:hideMark/>
          </w:tcPr>
          <w:p w14:paraId="3DCE8FDF" w14:textId="77777777" w:rsidR="00CF693B" w:rsidRPr="00A84A3F" w:rsidRDefault="00CF693B" w:rsidP="00B57E68">
            <w:pPr>
              <w:ind w:right="51"/>
              <w:rPr>
                <w:rFonts w:ascii="Noto Sans" w:hAnsi="Noto Sans" w:cs="Noto Sans"/>
                <w:sz w:val="16"/>
                <w:szCs w:val="16"/>
              </w:rPr>
            </w:pPr>
            <w:r w:rsidRPr="00A84A3F">
              <w:rPr>
                <w:rFonts w:ascii="Noto Sans" w:hAnsi="Noto Sans" w:cs="Noto Sans"/>
                <w:sz w:val="16"/>
                <w:szCs w:val="16"/>
              </w:rPr>
              <w:t xml:space="preserve"> (MONTO MÍNIMO TOTAL)</w:t>
            </w:r>
          </w:p>
        </w:tc>
        <w:tc>
          <w:tcPr>
            <w:tcW w:w="3113" w:type="dxa"/>
            <w:tcBorders>
              <w:top w:val="single" w:sz="4" w:space="0" w:color="auto"/>
              <w:left w:val="single" w:sz="4" w:space="0" w:color="auto"/>
              <w:bottom w:val="single" w:sz="4" w:space="0" w:color="auto"/>
              <w:right w:val="single" w:sz="4" w:space="0" w:color="auto"/>
            </w:tcBorders>
            <w:hideMark/>
          </w:tcPr>
          <w:p w14:paraId="3872287E" w14:textId="77777777" w:rsidR="00CF693B" w:rsidRPr="00A84A3F" w:rsidRDefault="00CF693B" w:rsidP="00B57E68">
            <w:pPr>
              <w:ind w:right="51"/>
              <w:rPr>
                <w:rFonts w:ascii="Noto Sans" w:hAnsi="Noto Sans" w:cs="Noto Sans"/>
                <w:sz w:val="16"/>
                <w:szCs w:val="16"/>
              </w:rPr>
            </w:pPr>
            <w:r w:rsidRPr="00A84A3F">
              <w:rPr>
                <w:rFonts w:ascii="Noto Sans" w:hAnsi="Noto Sans" w:cs="Noto Sans"/>
                <w:sz w:val="16"/>
                <w:szCs w:val="16"/>
              </w:rPr>
              <w:t xml:space="preserve"> (MONTO MÁXIMO TOTAL DEL CONTRATO)</w:t>
            </w:r>
          </w:p>
        </w:tc>
      </w:tr>
    </w:tbl>
    <w:p w14:paraId="1A018D74" w14:textId="77777777" w:rsidR="00CF693B" w:rsidRPr="00A84A3F" w:rsidRDefault="00CF693B" w:rsidP="00CF693B">
      <w:pPr>
        <w:ind w:right="51"/>
        <w:rPr>
          <w:rFonts w:ascii="Noto Sans" w:eastAsia="Times New Roman" w:hAnsi="Noto Sans" w:cs="Noto Sans"/>
          <w:b/>
          <w:sz w:val="16"/>
          <w:szCs w:val="16"/>
        </w:rPr>
      </w:pPr>
    </w:p>
    <w:p w14:paraId="489C694A" w14:textId="77777777" w:rsidR="00CF693B" w:rsidRPr="00A84A3F" w:rsidRDefault="00CF693B" w:rsidP="00CF693B">
      <w:pPr>
        <w:ind w:right="51"/>
        <w:rPr>
          <w:rFonts w:ascii="Noto Sans" w:hAnsi="Noto Sans" w:cs="Noto Sans"/>
          <w:sz w:val="16"/>
          <w:szCs w:val="16"/>
        </w:rPr>
      </w:pPr>
      <w:r w:rsidRPr="00A84A3F">
        <w:rPr>
          <w:rFonts w:ascii="Noto Sans" w:hAnsi="Noto Sans" w:cs="Noto Sans"/>
          <w:sz w:val="16"/>
          <w:szCs w:val="16"/>
        </w:rPr>
        <w:t xml:space="preserve">Las partes convienen expresamente que las obligaciones de este contrato, cuyo cumplimiento se encuentra previsto realizar durante los ejercicios fiscales de </w:t>
      </w:r>
      <w:r w:rsidRPr="00A84A3F">
        <w:rPr>
          <w:rFonts w:ascii="Noto Sans" w:hAnsi="Noto Sans" w:cs="Noto Sans"/>
          <w:b/>
          <w:sz w:val="16"/>
          <w:szCs w:val="16"/>
        </w:rPr>
        <w:t xml:space="preserve">(CONCATENAR EJERCICIOS FISCALES QUE INVOLUCRAN LA PLURIANUALIDAD) </w:t>
      </w:r>
      <w:r w:rsidRPr="00A84A3F">
        <w:rPr>
          <w:rFonts w:ascii="Noto Sans" w:hAnsi="Noto Sans" w:cs="Noto Sans"/>
          <w:sz w:val="16"/>
          <w:szCs w:val="16"/>
        </w:rPr>
        <w:t xml:space="preserve">quedarán sujetas para fines de su ejecución y pago a la disponibilidad presupuestaria con que cuente la </w:t>
      </w:r>
      <w:r w:rsidRPr="00A84A3F">
        <w:rPr>
          <w:rFonts w:ascii="Noto Sans" w:hAnsi="Noto Sans" w:cs="Noto Sans"/>
          <w:b/>
          <w:sz w:val="16"/>
          <w:szCs w:val="16"/>
        </w:rPr>
        <w:t>“LA DEPENDENCIA O ENTIDAD”</w:t>
      </w:r>
      <w:r w:rsidRPr="00A84A3F">
        <w:rPr>
          <w:rFonts w:ascii="Noto Sans" w:hAnsi="Noto Sans" w:cs="Noto Sans"/>
          <w:sz w:val="16"/>
          <w:szCs w:val="16"/>
        </w:rPr>
        <w:t xml:space="preserve">, conforme al Presupuesto de Egresos de la Federación que para el ejercicio fiscal correspondiente apruebe la Cámara de Diputados del H. Congreso de la Unión, sin que la no realización de la referida condición suspensiva origine responsabilidad para alguna de las partes.  </w:t>
      </w:r>
    </w:p>
    <w:p w14:paraId="33802708" w14:textId="77777777" w:rsidR="00CF693B" w:rsidRPr="00A84A3F" w:rsidRDefault="00CF693B" w:rsidP="00CF693B">
      <w:pPr>
        <w:ind w:right="51"/>
        <w:rPr>
          <w:rFonts w:ascii="Noto Sans" w:hAnsi="Noto Sans" w:cs="Noto Sans"/>
          <w:sz w:val="16"/>
          <w:szCs w:val="16"/>
        </w:rPr>
      </w:pPr>
    </w:p>
    <w:p w14:paraId="56662E01" w14:textId="77777777" w:rsidR="00CF693B" w:rsidRPr="00A84A3F" w:rsidRDefault="00CF693B" w:rsidP="00CF693B">
      <w:pPr>
        <w:ind w:right="51"/>
        <w:rPr>
          <w:rFonts w:ascii="Noto Sans" w:hAnsi="Noto Sans" w:cs="Noto Sans"/>
          <w:sz w:val="16"/>
          <w:szCs w:val="16"/>
        </w:rPr>
      </w:pPr>
      <w:r w:rsidRPr="00A84A3F">
        <w:rPr>
          <w:rFonts w:ascii="Noto Sans" w:hAnsi="Noto Sans" w:cs="Noto Sans"/>
          <w:sz w:val="16"/>
          <w:szCs w:val="16"/>
        </w:rPr>
        <w:t xml:space="preserve">INSTRUCCIÓN: LOS MONTOS Y PRECIOS SE PODRÁN INDICAR EN MONEDA EXTRANJERA, CUANDO ASÍ SE HAYA DETERMINADO EN LA CONVOCATORIA, INVITACIÓN, O SOLICITUD DE COTIZACIÓN, DE CONFORMIDAD CON EL ARTÍCULO </w:t>
      </w:r>
      <w:r w:rsidRPr="00A84A3F">
        <w:rPr>
          <w:rFonts w:ascii="Noto Sans" w:hAnsi="Noto Sans" w:cs="Noto Sans"/>
          <w:b/>
          <w:bCs/>
          <w:sz w:val="16"/>
          <w:szCs w:val="16"/>
        </w:rPr>
        <w:t>66</w:t>
      </w:r>
      <w:r w:rsidRPr="00A84A3F">
        <w:rPr>
          <w:rFonts w:ascii="Noto Sans" w:hAnsi="Noto Sans" w:cs="Noto Sans"/>
          <w:sz w:val="16"/>
          <w:szCs w:val="16"/>
        </w:rPr>
        <w:t xml:space="preserve">, FRACCIÓN </w:t>
      </w:r>
      <w:r w:rsidRPr="00A84A3F">
        <w:rPr>
          <w:rFonts w:ascii="Noto Sans" w:hAnsi="Noto Sans" w:cs="Noto Sans"/>
          <w:b/>
          <w:bCs/>
          <w:sz w:val="16"/>
          <w:szCs w:val="16"/>
        </w:rPr>
        <w:t>XIII</w:t>
      </w:r>
      <w:r w:rsidRPr="00A84A3F">
        <w:rPr>
          <w:rFonts w:ascii="Noto Sans" w:hAnsi="Noto Sans" w:cs="Noto Sans"/>
          <w:sz w:val="16"/>
          <w:szCs w:val="16"/>
        </w:rPr>
        <w:t xml:space="preserve"> DE LA LAASSP.</w:t>
      </w:r>
    </w:p>
    <w:p w14:paraId="28FFBCDF" w14:textId="77777777" w:rsidR="00CF693B" w:rsidRPr="00A84A3F" w:rsidRDefault="00CF693B" w:rsidP="00CF693B">
      <w:pPr>
        <w:ind w:right="51"/>
        <w:rPr>
          <w:rFonts w:ascii="Noto Sans" w:hAnsi="Noto Sans" w:cs="Noto Sans"/>
          <w:sz w:val="16"/>
          <w:szCs w:val="16"/>
        </w:rPr>
      </w:pPr>
    </w:p>
    <w:p w14:paraId="75FD8F0D" w14:textId="77777777" w:rsidR="00CF693B" w:rsidRPr="00A84A3F" w:rsidRDefault="00CF693B" w:rsidP="00CF693B">
      <w:pPr>
        <w:ind w:right="51"/>
        <w:rPr>
          <w:rFonts w:ascii="Noto Sans" w:hAnsi="Noto Sans" w:cs="Noto Sans"/>
          <w:sz w:val="16"/>
          <w:szCs w:val="16"/>
        </w:rPr>
      </w:pPr>
      <w:r w:rsidRPr="00A84A3F">
        <w:rPr>
          <w:rFonts w:ascii="Noto Sans" w:hAnsi="Noto Sans" w:cs="Noto Sans"/>
          <w:sz w:val="16"/>
          <w:szCs w:val="16"/>
        </w:rPr>
        <w:t>INSTRUCCIÓN: INDICAR EL(LOS) PRECIO(S) UNITARIO(S):</w:t>
      </w:r>
    </w:p>
    <w:p w14:paraId="1B65CFF9" w14:textId="77777777" w:rsidR="00CF693B" w:rsidRPr="00A84A3F" w:rsidRDefault="00CF693B" w:rsidP="00CF693B">
      <w:pPr>
        <w:ind w:right="51"/>
        <w:rPr>
          <w:rFonts w:ascii="Noto Sans" w:hAnsi="Noto Sans" w:cs="Noto Sans"/>
          <w:b/>
          <w:sz w:val="16"/>
          <w:szCs w:val="16"/>
          <w:u w:val="single"/>
        </w:rPr>
      </w:pPr>
    </w:p>
    <w:p w14:paraId="2BE84CD0" w14:textId="77777777" w:rsidR="00CF693B" w:rsidRPr="00A84A3F" w:rsidRDefault="00CF693B" w:rsidP="00CF693B">
      <w:pPr>
        <w:ind w:right="51"/>
        <w:rPr>
          <w:rFonts w:ascii="Noto Sans" w:hAnsi="Noto Sans" w:cs="Noto Sans"/>
          <w:sz w:val="16"/>
          <w:szCs w:val="16"/>
        </w:rPr>
      </w:pPr>
      <w:r w:rsidRPr="00A84A3F">
        <w:rPr>
          <w:rFonts w:ascii="Noto Sans" w:hAnsi="Noto Sans" w:cs="Noto Sans"/>
          <w:sz w:val="16"/>
          <w:szCs w:val="16"/>
        </w:rPr>
        <w:t>El(los) precio(s) unitario(s) del presente contrato, expresado(s) en moneda nacional es (son):</w:t>
      </w:r>
    </w:p>
    <w:p w14:paraId="09D79ABD" w14:textId="77777777" w:rsidR="00CF693B" w:rsidRPr="00A84A3F" w:rsidRDefault="00CF693B" w:rsidP="00CF693B">
      <w:pPr>
        <w:ind w:right="51"/>
        <w:rPr>
          <w:rFonts w:ascii="Noto Sans" w:hAnsi="Noto Sans" w:cs="Noto Sans"/>
          <w:sz w:val="16"/>
          <w:szCs w:val="16"/>
        </w:rPr>
      </w:pPr>
    </w:p>
    <w:tbl>
      <w:tblPr>
        <w:tblStyle w:val="Tablaconcuadrcula"/>
        <w:tblW w:w="9712" w:type="dxa"/>
        <w:tblLook w:val="04A0" w:firstRow="1" w:lastRow="0" w:firstColumn="1" w:lastColumn="0" w:noHBand="0" w:noVBand="1"/>
      </w:tblPr>
      <w:tblGrid>
        <w:gridCol w:w="984"/>
        <w:gridCol w:w="1657"/>
        <w:gridCol w:w="1132"/>
        <w:gridCol w:w="1195"/>
        <w:gridCol w:w="1183"/>
        <w:gridCol w:w="1195"/>
        <w:gridCol w:w="1158"/>
        <w:gridCol w:w="1208"/>
      </w:tblGrid>
      <w:tr w:rsidR="00CF693B" w:rsidRPr="00A84A3F" w14:paraId="78831586" w14:textId="77777777" w:rsidTr="00CF693B">
        <w:trPr>
          <w:trHeight w:val="533"/>
        </w:trPr>
        <w:tc>
          <w:tcPr>
            <w:tcW w:w="506" w:type="pct"/>
            <w:tcBorders>
              <w:top w:val="single" w:sz="4" w:space="0" w:color="auto"/>
              <w:left w:val="single" w:sz="4" w:space="0" w:color="auto"/>
              <w:bottom w:val="single" w:sz="4" w:space="0" w:color="auto"/>
              <w:right w:val="single" w:sz="4" w:space="0" w:color="auto"/>
            </w:tcBorders>
            <w:hideMark/>
          </w:tcPr>
          <w:p w14:paraId="2F57E99A" w14:textId="77777777" w:rsidR="00CF693B" w:rsidRPr="00A84A3F" w:rsidRDefault="00CF693B" w:rsidP="00B57E68">
            <w:pPr>
              <w:jc w:val="center"/>
              <w:rPr>
                <w:rFonts w:ascii="Noto Sans" w:hAnsi="Noto Sans" w:cs="Noto Sans"/>
                <w:b/>
                <w:bCs/>
                <w:sz w:val="16"/>
                <w:szCs w:val="16"/>
                <w:lang w:eastAsia="es-MX"/>
              </w:rPr>
            </w:pPr>
            <w:r w:rsidRPr="00A84A3F">
              <w:rPr>
                <w:rFonts w:ascii="Noto Sans" w:hAnsi="Noto Sans" w:cs="Noto Sans"/>
                <w:b/>
                <w:bCs/>
                <w:sz w:val="16"/>
                <w:szCs w:val="16"/>
                <w:lang w:eastAsia="es-MX"/>
              </w:rPr>
              <w:t>Partida</w:t>
            </w:r>
          </w:p>
        </w:tc>
        <w:tc>
          <w:tcPr>
            <w:tcW w:w="853" w:type="pct"/>
            <w:tcBorders>
              <w:top w:val="single" w:sz="4" w:space="0" w:color="auto"/>
              <w:left w:val="single" w:sz="4" w:space="0" w:color="auto"/>
              <w:bottom w:val="single" w:sz="4" w:space="0" w:color="auto"/>
              <w:right w:val="single" w:sz="4" w:space="0" w:color="auto"/>
            </w:tcBorders>
            <w:hideMark/>
          </w:tcPr>
          <w:p w14:paraId="5AA98179" w14:textId="77777777" w:rsidR="00CF693B" w:rsidRPr="00A84A3F" w:rsidRDefault="00CF693B" w:rsidP="00B57E68">
            <w:pPr>
              <w:jc w:val="center"/>
              <w:rPr>
                <w:rFonts w:ascii="Noto Sans" w:hAnsi="Noto Sans" w:cs="Noto Sans"/>
                <w:b/>
                <w:bCs/>
                <w:sz w:val="16"/>
                <w:szCs w:val="16"/>
                <w:lang w:eastAsia="es-MX"/>
              </w:rPr>
            </w:pPr>
            <w:r w:rsidRPr="00A84A3F">
              <w:rPr>
                <w:rFonts w:ascii="Noto Sans" w:hAnsi="Noto Sans" w:cs="Noto Sans"/>
                <w:b/>
                <w:bCs/>
                <w:sz w:val="16"/>
                <w:szCs w:val="16"/>
                <w:lang w:eastAsia="es-MX"/>
              </w:rPr>
              <w:t>Descripción *</w:t>
            </w:r>
          </w:p>
        </w:tc>
        <w:tc>
          <w:tcPr>
            <w:tcW w:w="583" w:type="pct"/>
            <w:tcBorders>
              <w:top w:val="single" w:sz="4" w:space="0" w:color="auto"/>
              <w:left w:val="single" w:sz="4" w:space="0" w:color="auto"/>
              <w:bottom w:val="single" w:sz="4" w:space="0" w:color="auto"/>
              <w:right w:val="single" w:sz="4" w:space="0" w:color="auto"/>
            </w:tcBorders>
            <w:hideMark/>
          </w:tcPr>
          <w:p w14:paraId="33D8F891" w14:textId="77777777" w:rsidR="00CF693B" w:rsidRPr="00A84A3F" w:rsidRDefault="00CF693B" w:rsidP="00B57E68">
            <w:pPr>
              <w:jc w:val="center"/>
              <w:rPr>
                <w:rFonts w:ascii="Noto Sans" w:hAnsi="Noto Sans" w:cs="Noto Sans"/>
                <w:b/>
                <w:bCs/>
                <w:sz w:val="16"/>
                <w:szCs w:val="16"/>
                <w:lang w:eastAsia="es-MX"/>
              </w:rPr>
            </w:pPr>
            <w:r w:rsidRPr="00A84A3F">
              <w:rPr>
                <w:rFonts w:ascii="Noto Sans" w:hAnsi="Noto Sans" w:cs="Noto Sans"/>
                <w:b/>
                <w:bCs/>
                <w:sz w:val="16"/>
                <w:szCs w:val="16"/>
                <w:lang w:eastAsia="es-MX"/>
              </w:rPr>
              <w:t>Unidad *</w:t>
            </w:r>
          </w:p>
        </w:tc>
        <w:tc>
          <w:tcPr>
            <w:tcW w:w="615" w:type="pct"/>
            <w:tcBorders>
              <w:top w:val="single" w:sz="4" w:space="0" w:color="auto"/>
              <w:left w:val="single" w:sz="4" w:space="0" w:color="auto"/>
              <w:bottom w:val="single" w:sz="4" w:space="0" w:color="auto"/>
              <w:right w:val="single" w:sz="4" w:space="0" w:color="auto"/>
            </w:tcBorders>
            <w:hideMark/>
          </w:tcPr>
          <w:p w14:paraId="25C4A4F3" w14:textId="77777777" w:rsidR="00CF693B" w:rsidRPr="00A84A3F" w:rsidRDefault="00CF693B" w:rsidP="00B57E68">
            <w:pPr>
              <w:jc w:val="center"/>
              <w:rPr>
                <w:rFonts w:ascii="Noto Sans" w:hAnsi="Noto Sans" w:cs="Noto Sans"/>
                <w:b/>
                <w:bCs/>
                <w:sz w:val="16"/>
                <w:szCs w:val="16"/>
                <w:lang w:eastAsia="es-MX"/>
              </w:rPr>
            </w:pPr>
            <w:r w:rsidRPr="00A84A3F">
              <w:rPr>
                <w:rFonts w:ascii="Noto Sans" w:hAnsi="Noto Sans" w:cs="Noto Sans"/>
                <w:b/>
                <w:bCs/>
                <w:sz w:val="16"/>
                <w:szCs w:val="16"/>
                <w:lang w:eastAsia="es-MX"/>
              </w:rPr>
              <w:t>Precio unitario *</w:t>
            </w:r>
          </w:p>
        </w:tc>
        <w:tc>
          <w:tcPr>
            <w:tcW w:w="609" w:type="pct"/>
            <w:tcBorders>
              <w:top w:val="single" w:sz="4" w:space="0" w:color="auto"/>
              <w:left w:val="single" w:sz="4" w:space="0" w:color="auto"/>
              <w:bottom w:val="single" w:sz="4" w:space="0" w:color="auto"/>
              <w:right w:val="single" w:sz="4" w:space="0" w:color="auto"/>
            </w:tcBorders>
            <w:hideMark/>
          </w:tcPr>
          <w:p w14:paraId="03F8C2B1" w14:textId="77777777" w:rsidR="00CF693B" w:rsidRPr="00A84A3F" w:rsidRDefault="00CF693B" w:rsidP="00B57E68">
            <w:pPr>
              <w:jc w:val="center"/>
              <w:rPr>
                <w:rFonts w:ascii="Noto Sans" w:hAnsi="Noto Sans" w:cs="Noto Sans"/>
                <w:b/>
                <w:bCs/>
                <w:sz w:val="16"/>
                <w:szCs w:val="16"/>
                <w:lang w:eastAsia="es-MX"/>
              </w:rPr>
            </w:pPr>
            <w:r w:rsidRPr="00A84A3F">
              <w:rPr>
                <w:rFonts w:ascii="Noto Sans" w:hAnsi="Noto Sans" w:cs="Noto Sans"/>
                <w:b/>
                <w:bCs/>
                <w:sz w:val="16"/>
                <w:szCs w:val="16"/>
                <w:lang w:eastAsia="es-MX"/>
              </w:rPr>
              <w:t>Cantidad Mínima *</w:t>
            </w:r>
          </w:p>
        </w:tc>
        <w:tc>
          <w:tcPr>
            <w:tcW w:w="615" w:type="pct"/>
            <w:tcBorders>
              <w:top w:val="single" w:sz="4" w:space="0" w:color="auto"/>
              <w:left w:val="single" w:sz="4" w:space="0" w:color="auto"/>
              <w:bottom w:val="single" w:sz="4" w:space="0" w:color="auto"/>
              <w:right w:val="single" w:sz="4" w:space="0" w:color="auto"/>
            </w:tcBorders>
            <w:hideMark/>
          </w:tcPr>
          <w:p w14:paraId="7951AD8E" w14:textId="77777777" w:rsidR="00CF693B" w:rsidRPr="00A84A3F" w:rsidRDefault="00CF693B" w:rsidP="00B57E68">
            <w:pPr>
              <w:jc w:val="center"/>
              <w:rPr>
                <w:rFonts w:ascii="Noto Sans" w:hAnsi="Noto Sans" w:cs="Noto Sans"/>
                <w:b/>
                <w:bCs/>
                <w:sz w:val="16"/>
                <w:szCs w:val="16"/>
                <w:lang w:eastAsia="es-MX"/>
              </w:rPr>
            </w:pPr>
            <w:r w:rsidRPr="00A84A3F">
              <w:rPr>
                <w:rFonts w:ascii="Noto Sans" w:hAnsi="Noto Sans" w:cs="Noto Sans"/>
                <w:b/>
                <w:bCs/>
                <w:sz w:val="16"/>
                <w:szCs w:val="16"/>
                <w:lang w:eastAsia="es-MX"/>
              </w:rPr>
              <w:t>Cantidad Máxima *</w:t>
            </w:r>
          </w:p>
        </w:tc>
        <w:tc>
          <w:tcPr>
            <w:tcW w:w="596" w:type="pct"/>
            <w:tcBorders>
              <w:top w:val="single" w:sz="4" w:space="0" w:color="auto"/>
              <w:left w:val="single" w:sz="4" w:space="0" w:color="auto"/>
              <w:bottom w:val="single" w:sz="4" w:space="0" w:color="auto"/>
              <w:right w:val="single" w:sz="4" w:space="0" w:color="auto"/>
            </w:tcBorders>
            <w:hideMark/>
          </w:tcPr>
          <w:p w14:paraId="4D7C15B3" w14:textId="77777777" w:rsidR="00CF693B" w:rsidRPr="00A84A3F" w:rsidRDefault="00CF693B" w:rsidP="00B57E68">
            <w:pPr>
              <w:jc w:val="center"/>
              <w:rPr>
                <w:rFonts w:ascii="Noto Sans" w:hAnsi="Noto Sans" w:cs="Noto Sans"/>
                <w:b/>
                <w:bCs/>
                <w:sz w:val="16"/>
                <w:szCs w:val="16"/>
                <w:lang w:eastAsia="es-MX"/>
              </w:rPr>
            </w:pPr>
            <w:r w:rsidRPr="00A84A3F">
              <w:rPr>
                <w:rFonts w:ascii="Noto Sans" w:hAnsi="Noto Sans" w:cs="Noto Sans"/>
                <w:b/>
                <w:bCs/>
                <w:sz w:val="16"/>
                <w:szCs w:val="16"/>
                <w:lang w:eastAsia="es-MX"/>
              </w:rPr>
              <w:t>Precio Total Mínimo *</w:t>
            </w:r>
          </w:p>
        </w:tc>
        <w:tc>
          <w:tcPr>
            <w:tcW w:w="622" w:type="pct"/>
            <w:tcBorders>
              <w:top w:val="single" w:sz="4" w:space="0" w:color="auto"/>
              <w:left w:val="single" w:sz="4" w:space="0" w:color="auto"/>
              <w:bottom w:val="single" w:sz="4" w:space="0" w:color="auto"/>
              <w:right w:val="single" w:sz="4" w:space="0" w:color="auto"/>
            </w:tcBorders>
            <w:hideMark/>
          </w:tcPr>
          <w:p w14:paraId="2C594A45" w14:textId="77777777" w:rsidR="00CF693B" w:rsidRPr="00A84A3F" w:rsidRDefault="00CF693B" w:rsidP="00B57E68">
            <w:pPr>
              <w:jc w:val="center"/>
              <w:rPr>
                <w:rFonts w:ascii="Noto Sans" w:hAnsi="Noto Sans" w:cs="Noto Sans"/>
                <w:b/>
                <w:bCs/>
                <w:sz w:val="16"/>
                <w:szCs w:val="16"/>
                <w:lang w:eastAsia="es-MX"/>
              </w:rPr>
            </w:pPr>
            <w:r w:rsidRPr="00A84A3F">
              <w:rPr>
                <w:rFonts w:ascii="Noto Sans" w:hAnsi="Noto Sans" w:cs="Noto Sans"/>
                <w:b/>
                <w:bCs/>
                <w:sz w:val="16"/>
                <w:szCs w:val="16"/>
                <w:lang w:eastAsia="es-MX"/>
              </w:rPr>
              <w:t>Precio Total Máximo *</w:t>
            </w:r>
          </w:p>
        </w:tc>
      </w:tr>
      <w:tr w:rsidR="00CF693B" w:rsidRPr="00A84A3F" w14:paraId="2AA91874" w14:textId="77777777" w:rsidTr="00CF693B">
        <w:trPr>
          <w:trHeight w:val="56"/>
        </w:trPr>
        <w:tc>
          <w:tcPr>
            <w:tcW w:w="506" w:type="pct"/>
            <w:tcBorders>
              <w:top w:val="single" w:sz="4" w:space="0" w:color="auto"/>
              <w:left w:val="single" w:sz="4" w:space="0" w:color="auto"/>
              <w:bottom w:val="single" w:sz="4" w:space="0" w:color="auto"/>
              <w:right w:val="single" w:sz="4" w:space="0" w:color="auto"/>
            </w:tcBorders>
          </w:tcPr>
          <w:p w14:paraId="57DDBB6D" w14:textId="77777777" w:rsidR="00CF693B" w:rsidRPr="00A84A3F" w:rsidRDefault="00CF693B" w:rsidP="00B57E68">
            <w:pPr>
              <w:jc w:val="center"/>
              <w:rPr>
                <w:rFonts w:ascii="Noto Sans" w:hAnsi="Noto Sans" w:cs="Noto Sans"/>
                <w:b/>
                <w:bCs/>
                <w:sz w:val="16"/>
                <w:szCs w:val="16"/>
                <w:lang w:eastAsia="es-MX"/>
              </w:rPr>
            </w:pPr>
          </w:p>
        </w:tc>
        <w:tc>
          <w:tcPr>
            <w:tcW w:w="853" w:type="pct"/>
            <w:tcBorders>
              <w:top w:val="single" w:sz="4" w:space="0" w:color="auto"/>
              <w:left w:val="single" w:sz="4" w:space="0" w:color="auto"/>
              <w:bottom w:val="single" w:sz="4" w:space="0" w:color="auto"/>
              <w:right w:val="single" w:sz="4" w:space="0" w:color="auto"/>
            </w:tcBorders>
          </w:tcPr>
          <w:p w14:paraId="706C2747" w14:textId="77777777" w:rsidR="00CF693B" w:rsidRPr="00A84A3F" w:rsidRDefault="00CF693B" w:rsidP="00B57E68">
            <w:pPr>
              <w:jc w:val="center"/>
              <w:rPr>
                <w:rFonts w:ascii="Noto Sans" w:hAnsi="Noto Sans" w:cs="Noto Sans"/>
                <w:b/>
                <w:bCs/>
                <w:sz w:val="16"/>
                <w:szCs w:val="16"/>
                <w:lang w:eastAsia="es-MX"/>
              </w:rPr>
            </w:pPr>
          </w:p>
        </w:tc>
        <w:tc>
          <w:tcPr>
            <w:tcW w:w="583" w:type="pct"/>
            <w:tcBorders>
              <w:top w:val="single" w:sz="4" w:space="0" w:color="auto"/>
              <w:left w:val="single" w:sz="4" w:space="0" w:color="auto"/>
              <w:bottom w:val="single" w:sz="4" w:space="0" w:color="auto"/>
              <w:right w:val="single" w:sz="4" w:space="0" w:color="auto"/>
            </w:tcBorders>
          </w:tcPr>
          <w:p w14:paraId="002BB11A" w14:textId="77777777" w:rsidR="00CF693B" w:rsidRPr="00A84A3F" w:rsidRDefault="00CF693B" w:rsidP="00B57E68">
            <w:pPr>
              <w:jc w:val="center"/>
              <w:rPr>
                <w:rFonts w:ascii="Noto Sans" w:hAnsi="Noto Sans" w:cs="Noto Sans"/>
                <w:b/>
                <w:bCs/>
                <w:sz w:val="16"/>
                <w:szCs w:val="16"/>
                <w:lang w:eastAsia="es-MX"/>
              </w:rPr>
            </w:pPr>
          </w:p>
        </w:tc>
        <w:tc>
          <w:tcPr>
            <w:tcW w:w="615" w:type="pct"/>
            <w:tcBorders>
              <w:top w:val="single" w:sz="4" w:space="0" w:color="auto"/>
              <w:left w:val="single" w:sz="4" w:space="0" w:color="auto"/>
              <w:bottom w:val="single" w:sz="4" w:space="0" w:color="auto"/>
              <w:right w:val="single" w:sz="4" w:space="0" w:color="auto"/>
            </w:tcBorders>
          </w:tcPr>
          <w:p w14:paraId="2735F1E9" w14:textId="77777777" w:rsidR="00CF693B" w:rsidRPr="00A84A3F" w:rsidRDefault="00CF693B" w:rsidP="00B57E68">
            <w:pPr>
              <w:jc w:val="center"/>
              <w:rPr>
                <w:rFonts w:ascii="Noto Sans" w:hAnsi="Noto Sans" w:cs="Noto Sans"/>
                <w:b/>
                <w:bCs/>
                <w:sz w:val="16"/>
                <w:szCs w:val="16"/>
                <w:lang w:eastAsia="es-MX"/>
              </w:rPr>
            </w:pPr>
          </w:p>
        </w:tc>
        <w:tc>
          <w:tcPr>
            <w:tcW w:w="609" w:type="pct"/>
            <w:tcBorders>
              <w:top w:val="single" w:sz="4" w:space="0" w:color="auto"/>
              <w:left w:val="single" w:sz="4" w:space="0" w:color="auto"/>
              <w:bottom w:val="single" w:sz="4" w:space="0" w:color="auto"/>
              <w:right w:val="single" w:sz="4" w:space="0" w:color="auto"/>
            </w:tcBorders>
          </w:tcPr>
          <w:p w14:paraId="5B8E4BB7" w14:textId="77777777" w:rsidR="00CF693B" w:rsidRPr="00A84A3F" w:rsidRDefault="00CF693B" w:rsidP="00B57E68">
            <w:pPr>
              <w:jc w:val="center"/>
              <w:rPr>
                <w:rFonts w:ascii="Noto Sans" w:hAnsi="Noto Sans" w:cs="Noto Sans"/>
                <w:b/>
                <w:bCs/>
                <w:sz w:val="16"/>
                <w:szCs w:val="16"/>
                <w:lang w:eastAsia="es-MX"/>
              </w:rPr>
            </w:pPr>
          </w:p>
        </w:tc>
        <w:tc>
          <w:tcPr>
            <w:tcW w:w="615" w:type="pct"/>
            <w:tcBorders>
              <w:top w:val="single" w:sz="4" w:space="0" w:color="auto"/>
              <w:left w:val="single" w:sz="4" w:space="0" w:color="auto"/>
              <w:bottom w:val="single" w:sz="4" w:space="0" w:color="auto"/>
              <w:right w:val="single" w:sz="4" w:space="0" w:color="auto"/>
            </w:tcBorders>
          </w:tcPr>
          <w:p w14:paraId="7CFB8C0F" w14:textId="77777777" w:rsidR="00CF693B" w:rsidRPr="00A84A3F" w:rsidRDefault="00CF693B" w:rsidP="00B57E68">
            <w:pPr>
              <w:jc w:val="center"/>
              <w:rPr>
                <w:rFonts w:ascii="Noto Sans" w:hAnsi="Noto Sans" w:cs="Noto Sans"/>
                <w:b/>
                <w:bCs/>
                <w:sz w:val="16"/>
                <w:szCs w:val="16"/>
                <w:lang w:eastAsia="es-MX"/>
              </w:rPr>
            </w:pPr>
          </w:p>
        </w:tc>
        <w:tc>
          <w:tcPr>
            <w:tcW w:w="596" w:type="pct"/>
            <w:tcBorders>
              <w:top w:val="single" w:sz="4" w:space="0" w:color="auto"/>
              <w:left w:val="single" w:sz="4" w:space="0" w:color="auto"/>
              <w:bottom w:val="single" w:sz="4" w:space="0" w:color="auto"/>
              <w:right w:val="single" w:sz="4" w:space="0" w:color="auto"/>
            </w:tcBorders>
          </w:tcPr>
          <w:p w14:paraId="593920D2" w14:textId="77777777" w:rsidR="00CF693B" w:rsidRPr="00A84A3F" w:rsidRDefault="00CF693B" w:rsidP="00B57E68">
            <w:pPr>
              <w:jc w:val="center"/>
              <w:rPr>
                <w:rFonts w:ascii="Noto Sans" w:hAnsi="Noto Sans" w:cs="Noto Sans"/>
                <w:b/>
                <w:bCs/>
                <w:sz w:val="16"/>
                <w:szCs w:val="16"/>
                <w:lang w:eastAsia="es-MX"/>
              </w:rPr>
            </w:pPr>
          </w:p>
        </w:tc>
        <w:tc>
          <w:tcPr>
            <w:tcW w:w="622" w:type="pct"/>
            <w:tcBorders>
              <w:top w:val="single" w:sz="4" w:space="0" w:color="auto"/>
              <w:left w:val="single" w:sz="4" w:space="0" w:color="auto"/>
              <w:bottom w:val="single" w:sz="4" w:space="0" w:color="auto"/>
              <w:right w:val="single" w:sz="4" w:space="0" w:color="auto"/>
            </w:tcBorders>
          </w:tcPr>
          <w:p w14:paraId="7FACFE6A" w14:textId="77777777" w:rsidR="00CF693B" w:rsidRPr="00A84A3F" w:rsidRDefault="00CF693B" w:rsidP="00B57E68">
            <w:pPr>
              <w:jc w:val="center"/>
              <w:rPr>
                <w:rFonts w:ascii="Noto Sans" w:hAnsi="Noto Sans" w:cs="Noto Sans"/>
                <w:b/>
                <w:bCs/>
                <w:sz w:val="16"/>
                <w:szCs w:val="16"/>
                <w:lang w:eastAsia="es-MX"/>
              </w:rPr>
            </w:pPr>
          </w:p>
        </w:tc>
      </w:tr>
    </w:tbl>
    <w:p w14:paraId="341BDC01" w14:textId="77777777" w:rsidR="00CF693B" w:rsidRPr="00A84A3F" w:rsidRDefault="00CF693B" w:rsidP="00CF693B">
      <w:pPr>
        <w:ind w:right="51"/>
        <w:rPr>
          <w:rFonts w:ascii="Noto Sans" w:eastAsia="Times New Roman" w:hAnsi="Noto Sans" w:cs="Noto Sans"/>
          <w:sz w:val="16"/>
          <w:szCs w:val="16"/>
        </w:rPr>
      </w:pPr>
    </w:p>
    <w:p w14:paraId="2BD3DF3E" w14:textId="77777777" w:rsidR="00CF693B" w:rsidRPr="00A84A3F" w:rsidRDefault="00CF693B" w:rsidP="00CF693B">
      <w:pPr>
        <w:autoSpaceDE w:val="0"/>
        <w:autoSpaceDN w:val="0"/>
        <w:adjustRightInd w:val="0"/>
        <w:rPr>
          <w:rFonts w:ascii="Noto Sans" w:hAnsi="Noto Sans" w:cs="Noto Sans"/>
          <w:sz w:val="16"/>
          <w:szCs w:val="16"/>
        </w:rPr>
      </w:pPr>
      <w:r w:rsidRPr="00A84A3F">
        <w:rPr>
          <w:rFonts w:ascii="Noto Sans" w:hAnsi="Noto Sans" w:cs="Noto Sans"/>
          <w:sz w:val="16"/>
          <w:szCs w:val="16"/>
        </w:rPr>
        <w:t>INSTRUCCIÓN: INDICAR EL ANEXO CORRESPONDIENTE</w:t>
      </w:r>
    </w:p>
    <w:p w14:paraId="7A280EEF" w14:textId="77777777" w:rsidR="00CF693B" w:rsidRPr="00A84A3F" w:rsidRDefault="00CF693B" w:rsidP="00CF693B">
      <w:pPr>
        <w:ind w:right="51"/>
        <w:rPr>
          <w:rFonts w:ascii="Noto Sans" w:hAnsi="Noto Sans" w:cs="Noto Sans"/>
          <w:sz w:val="16"/>
          <w:szCs w:val="16"/>
        </w:rPr>
      </w:pPr>
    </w:p>
    <w:p w14:paraId="6DD1D69D" w14:textId="77777777" w:rsidR="00CF693B" w:rsidRPr="00A84A3F" w:rsidRDefault="00CF693B" w:rsidP="00CF693B">
      <w:pPr>
        <w:ind w:right="51"/>
        <w:rPr>
          <w:rFonts w:ascii="Noto Sans" w:hAnsi="Noto Sans" w:cs="Noto Sans"/>
          <w:sz w:val="16"/>
          <w:szCs w:val="16"/>
        </w:rPr>
      </w:pPr>
      <w:r w:rsidRPr="00A84A3F">
        <w:rPr>
          <w:rFonts w:ascii="Noto Sans" w:hAnsi="Noto Sans" w:cs="Noto Sans"/>
          <w:sz w:val="16"/>
          <w:szCs w:val="16"/>
        </w:rPr>
        <w:t xml:space="preserve">El precio unitario es considerado fijo y en moneda nacional </w:t>
      </w:r>
      <w:r w:rsidRPr="00A84A3F">
        <w:rPr>
          <w:rFonts w:ascii="Noto Sans" w:hAnsi="Noto Sans" w:cs="Noto Sans"/>
          <w:b/>
          <w:sz w:val="16"/>
          <w:szCs w:val="16"/>
          <w:u w:val="single"/>
        </w:rPr>
        <w:t>(TIPO MONEDA)</w:t>
      </w:r>
      <w:r w:rsidRPr="00A84A3F">
        <w:rPr>
          <w:rFonts w:ascii="Noto Sans" w:hAnsi="Noto Sans" w:cs="Noto Sans"/>
          <w:sz w:val="16"/>
          <w:szCs w:val="16"/>
        </w:rPr>
        <w:t xml:space="preserve"> hasta que concluya la relación contractual que se formaliza, incluyendo todos los conceptos y costos involucrados en la adquisición de </w:t>
      </w:r>
      <w:r w:rsidRPr="00A84A3F">
        <w:rPr>
          <w:rFonts w:ascii="Noto Sans" w:hAnsi="Noto Sans" w:cs="Noto Sans"/>
          <w:b/>
          <w:sz w:val="16"/>
          <w:szCs w:val="16"/>
          <w:u w:val="single"/>
        </w:rPr>
        <w:t>(DESCRIPCIÓN),</w:t>
      </w:r>
      <w:r w:rsidRPr="00A84A3F">
        <w:rPr>
          <w:rFonts w:ascii="Noto Sans" w:hAnsi="Noto Sans" w:cs="Noto Sans"/>
          <w:sz w:val="16"/>
          <w:szCs w:val="16"/>
          <w:u w:val="single"/>
        </w:rPr>
        <w:t xml:space="preserve"> </w:t>
      </w:r>
      <w:r w:rsidRPr="00A84A3F">
        <w:rPr>
          <w:rFonts w:ascii="Noto Sans" w:hAnsi="Noto Sans" w:cs="Noto Sans"/>
          <w:sz w:val="16"/>
          <w:szCs w:val="16"/>
        </w:rPr>
        <w:t xml:space="preserve">por lo que </w:t>
      </w:r>
      <w:r w:rsidRPr="00A84A3F">
        <w:rPr>
          <w:rFonts w:ascii="Noto Sans" w:hAnsi="Noto Sans" w:cs="Noto Sans"/>
          <w:b/>
          <w:sz w:val="16"/>
          <w:szCs w:val="16"/>
        </w:rPr>
        <w:t xml:space="preserve">“EL PROVEEDOR” </w:t>
      </w:r>
      <w:r w:rsidRPr="00A84A3F">
        <w:rPr>
          <w:rFonts w:ascii="Noto Sans" w:hAnsi="Noto Sans" w:cs="Noto Sans"/>
          <w:sz w:val="16"/>
          <w:szCs w:val="16"/>
        </w:rPr>
        <w:t xml:space="preserve">no podrá agregar ningún costo extra y los precios serán inalterables durante la vigencia del presente contrato.   </w:t>
      </w:r>
    </w:p>
    <w:p w14:paraId="2623458A" w14:textId="77777777" w:rsidR="00CF693B" w:rsidRPr="00A84A3F" w:rsidRDefault="00CF693B" w:rsidP="00CF693B">
      <w:pPr>
        <w:ind w:right="51"/>
        <w:rPr>
          <w:rFonts w:ascii="Noto Sans" w:hAnsi="Noto Sans" w:cs="Noto Sans"/>
          <w:sz w:val="16"/>
          <w:szCs w:val="16"/>
        </w:rPr>
      </w:pPr>
    </w:p>
    <w:p w14:paraId="322F8664" w14:textId="77777777" w:rsidR="00CF693B" w:rsidRPr="00A84A3F" w:rsidRDefault="00CF693B" w:rsidP="00CF693B">
      <w:pPr>
        <w:ind w:right="51"/>
        <w:rPr>
          <w:rFonts w:ascii="Noto Sans" w:hAnsi="Noto Sans" w:cs="Noto Sans"/>
          <w:sz w:val="16"/>
          <w:szCs w:val="16"/>
        </w:rPr>
      </w:pPr>
      <w:r w:rsidRPr="00A84A3F">
        <w:rPr>
          <w:rFonts w:ascii="Noto Sans" w:hAnsi="Noto Sans" w:cs="Noto Sans"/>
          <w:sz w:val="16"/>
          <w:szCs w:val="16"/>
        </w:rPr>
        <w:t>INSTRUCCIÓN: EN CASO QUE SE HAYA PREVISTO VARIACIÓN DE PRECIOS, Y SE CUENTE CON UNA FÓRMULA O MECANISMO DE AJUSTE SE CONSIDERARÁ LA SIGUIENTE REDACCIÓN Y SE ELIMINARÁ EL PÁRRAFO ANTERIOR:</w:t>
      </w:r>
    </w:p>
    <w:p w14:paraId="64437A33" w14:textId="77777777" w:rsidR="00CF693B" w:rsidRPr="00A84A3F" w:rsidRDefault="00CF693B" w:rsidP="00CF693B">
      <w:pPr>
        <w:ind w:right="51"/>
        <w:rPr>
          <w:rFonts w:ascii="Noto Sans" w:hAnsi="Noto Sans" w:cs="Noto Sans"/>
          <w:sz w:val="16"/>
          <w:szCs w:val="16"/>
        </w:rPr>
      </w:pPr>
    </w:p>
    <w:p w14:paraId="0BB3E87F" w14:textId="77777777" w:rsidR="00CF693B" w:rsidRPr="00A84A3F" w:rsidRDefault="00CF693B" w:rsidP="00CF693B">
      <w:pPr>
        <w:ind w:right="51"/>
        <w:rPr>
          <w:rFonts w:ascii="Noto Sans" w:hAnsi="Noto Sans" w:cs="Noto Sans"/>
          <w:sz w:val="16"/>
          <w:szCs w:val="16"/>
        </w:rPr>
      </w:pPr>
      <w:r w:rsidRPr="00A84A3F">
        <w:rPr>
          <w:rFonts w:ascii="Noto Sans" w:hAnsi="Noto Sans" w:cs="Noto Sans"/>
          <w:sz w:val="16"/>
          <w:szCs w:val="16"/>
        </w:rPr>
        <w:t xml:space="preserve">El precio unitario será considerado en moneda nacional, y podrá ser modificado conforme a la siguiente: </w:t>
      </w:r>
      <w:r w:rsidRPr="00A84A3F">
        <w:rPr>
          <w:rFonts w:ascii="Noto Sans" w:hAnsi="Noto Sans" w:cs="Noto Sans"/>
          <w:b/>
          <w:sz w:val="16"/>
          <w:szCs w:val="16"/>
          <w:u w:val="single"/>
        </w:rPr>
        <w:t>(ESTABLECER LA FÓRMULA O MECANISMO DE AJUSTE PUBLICADA EN LA CONVOCATORIA, INVITACIÓN O SOLICITUD DE COTIZACIÓN).</w:t>
      </w:r>
    </w:p>
    <w:p w14:paraId="0FEB0E2E" w14:textId="77777777" w:rsidR="00CF693B" w:rsidRPr="00A84A3F" w:rsidRDefault="00CF693B" w:rsidP="00CF693B">
      <w:pPr>
        <w:ind w:right="51"/>
        <w:rPr>
          <w:rFonts w:ascii="Noto Sans" w:hAnsi="Noto Sans" w:cs="Noto Sans"/>
          <w:sz w:val="16"/>
          <w:szCs w:val="16"/>
        </w:rPr>
      </w:pPr>
    </w:p>
    <w:p w14:paraId="478BBD79" w14:textId="77777777" w:rsidR="00CF693B" w:rsidRPr="00A84A3F" w:rsidRDefault="00CF693B" w:rsidP="00CF693B">
      <w:pPr>
        <w:widowControl w:val="0"/>
        <w:rPr>
          <w:rFonts w:ascii="Noto Sans" w:hAnsi="Noto Sans" w:cs="Noto Sans"/>
          <w:b/>
          <w:sz w:val="16"/>
          <w:szCs w:val="16"/>
        </w:rPr>
      </w:pPr>
      <w:r w:rsidRPr="00A84A3F">
        <w:rPr>
          <w:rFonts w:ascii="Noto Sans" w:hAnsi="Noto Sans" w:cs="Noto Sans"/>
          <w:b/>
          <w:sz w:val="16"/>
          <w:szCs w:val="16"/>
        </w:rPr>
        <w:t>TERCERA. ANTICIPO.</w:t>
      </w:r>
    </w:p>
    <w:p w14:paraId="56F09EBA" w14:textId="77777777" w:rsidR="00CF693B" w:rsidRPr="00A84A3F" w:rsidRDefault="00CF693B" w:rsidP="00CF693B">
      <w:pPr>
        <w:widowControl w:val="0"/>
        <w:rPr>
          <w:rFonts w:ascii="Noto Sans" w:hAnsi="Noto Sans" w:cs="Noto Sans"/>
          <w:b/>
          <w:sz w:val="16"/>
          <w:szCs w:val="16"/>
        </w:rPr>
      </w:pPr>
    </w:p>
    <w:p w14:paraId="68062241" w14:textId="77777777" w:rsidR="00CF693B" w:rsidRPr="00A84A3F" w:rsidRDefault="00CF693B" w:rsidP="00CF693B">
      <w:pPr>
        <w:widowControl w:val="0"/>
        <w:rPr>
          <w:rFonts w:ascii="Noto Sans" w:hAnsi="Noto Sans" w:cs="Noto Sans"/>
          <w:sz w:val="16"/>
          <w:szCs w:val="16"/>
        </w:rPr>
      </w:pPr>
      <w:r w:rsidRPr="00A84A3F">
        <w:rPr>
          <w:rFonts w:ascii="Noto Sans" w:hAnsi="Noto Sans" w:cs="Noto Sans"/>
          <w:sz w:val="16"/>
          <w:szCs w:val="16"/>
        </w:rPr>
        <w:t>INSTRUCCIÓN: SÓLO EN CASO DE QUE NO SE OTORGUE ANTICIPO, MOSTRAR EL SIGUIENTE TEXTO):</w:t>
      </w:r>
    </w:p>
    <w:p w14:paraId="4E5D0BE7" w14:textId="77777777" w:rsidR="00CF693B" w:rsidRPr="00A84A3F" w:rsidRDefault="00CF693B" w:rsidP="00CF693B">
      <w:pPr>
        <w:widowControl w:val="0"/>
        <w:rPr>
          <w:rFonts w:ascii="Noto Sans" w:hAnsi="Noto Sans" w:cs="Noto Sans"/>
          <w:b/>
          <w:sz w:val="16"/>
          <w:szCs w:val="16"/>
        </w:rPr>
      </w:pPr>
    </w:p>
    <w:p w14:paraId="629E7329" w14:textId="77777777" w:rsidR="00CF693B" w:rsidRPr="00A84A3F" w:rsidRDefault="00CF693B" w:rsidP="00CF693B">
      <w:pPr>
        <w:widowControl w:val="0"/>
        <w:rPr>
          <w:rFonts w:ascii="Noto Sans" w:hAnsi="Noto Sans" w:cs="Noto Sans"/>
          <w:sz w:val="16"/>
          <w:szCs w:val="16"/>
        </w:rPr>
      </w:pPr>
      <w:r w:rsidRPr="00A84A3F">
        <w:rPr>
          <w:rFonts w:ascii="Noto Sans" w:hAnsi="Noto Sans" w:cs="Noto Sans"/>
          <w:sz w:val="16"/>
          <w:szCs w:val="16"/>
        </w:rPr>
        <w:t>Para el presente contrato</w:t>
      </w:r>
      <w:r w:rsidRPr="00A84A3F">
        <w:rPr>
          <w:rFonts w:ascii="Noto Sans" w:hAnsi="Noto Sans" w:cs="Noto Sans"/>
          <w:b/>
          <w:sz w:val="16"/>
          <w:szCs w:val="16"/>
        </w:rPr>
        <w:t xml:space="preserve"> “LA DEPENDENCIA O ENTIDAD”</w:t>
      </w:r>
      <w:r w:rsidRPr="00A84A3F">
        <w:rPr>
          <w:rFonts w:ascii="Noto Sans" w:hAnsi="Noto Sans" w:cs="Noto Sans"/>
          <w:sz w:val="16"/>
          <w:szCs w:val="16"/>
        </w:rPr>
        <w:t xml:space="preserve"> no otorgará anticipo a </w:t>
      </w:r>
      <w:r w:rsidRPr="00A84A3F">
        <w:rPr>
          <w:rFonts w:ascii="Noto Sans" w:hAnsi="Noto Sans" w:cs="Noto Sans"/>
          <w:b/>
          <w:sz w:val="16"/>
          <w:szCs w:val="16"/>
        </w:rPr>
        <w:t>“EL PROVEEDOR”</w:t>
      </w:r>
    </w:p>
    <w:p w14:paraId="73B4C85A" w14:textId="77777777" w:rsidR="00CF693B" w:rsidRPr="00A84A3F" w:rsidRDefault="00CF693B" w:rsidP="00CF693B">
      <w:pPr>
        <w:widowControl w:val="0"/>
        <w:rPr>
          <w:rFonts w:ascii="Noto Sans" w:hAnsi="Noto Sans" w:cs="Noto Sans"/>
          <w:b/>
          <w:sz w:val="16"/>
          <w:szCs w:val="16"/>
        </w:rPr>
      </w:pPr>
    </w:p>
    <w:p w14:paraId="79772A70" w14:textId="77777777" w:rsidR="00CF693B" w:rsidRPr="00A84A3F" w:rsidRDefault="00CF693B" w:rsidP="00CF693B">
      <w:pPr>
        <w:widowControl w:val="0"/>
        <w:rPr>
          <w:rFonts w:ascii="Noto Sans" w:hAnsi="Noto Sans" w:cs="Noto Sans"/>
          <w:sz w:val="16"/>
          <w:szCs w:val="16"/>
        </w:rPr>
      </w:pPr>
      <w:r w:rsidRPr="00A84A3F">
        <w:rPr>
          <w:rFonts w:ascii="Noto Sans" w:hAnsi="Noto Sans" w:cs="Noto Sans"/>
          <w:sz w:val="16"/>
          <w:szCs w:val="16"/>
        </w:rPr>
        <w:t>INSTRUCCIÓN: SÓLO EN CASO DE QUE SE OTORGUE ANTICIPO, MOSTRAR LO SIGUIENTE):</w:t>
      </w:r>
    </w:p>
    <w:p w14:paraId="6BA413BB" w14:textId="77777777" w:rsidR="00CF693B" w:rsidRPr="00A84A3F" w:rsidRDefault="00CF693B" w:rsidP="00CF693B">
      <w:pPr>
        <w:pStyle w:val="Texto"/>
        <w:spacing w:after="0" w:line="240" w:lineRule="auto"/>
        <w:ind w:firstLine="0"/>
        <w:rPr>
          <w:rFonts w:ascii="Noto Sans" w:hAnsi="Noto Sans" w:cs="Noto Sans"/>
          <w:b/>
          <w:bCs/>
          <w:sz w:val="16"/>
          <w:szCs w:val="16"/>
          <w:lang w:val="es-MX"/>
        </w:rPr>
      </w:pPr>
    </w:p>
    <w:p w14:paraId="1095CF51" w14:textId="77777777" w:rsidR="00CF693B" w:rsidRPr="00A84A3F" w:rsidRDefault="00CF693B" w:rsidP="00CF693B">
      <w:pPr>
        <w:pStyle w:val="Texto"/>
        <w:spacing w:after="0" w:line="240" w:lineRule="auto"/>
        <w:ind w:firstLine="0"/>
        <w:rPr>
          <w:rFonts w:ascii="Noto Sans" w:hAnsi="Noto Sans" w:cs="Noto Sans"/>
          <w:sz w:val="16"/>
          <w:szCs w:val="16"/>
          <w:lang w:val="es-MX"/>
        </w:rPr>
      </w:pPr>
      <w:r w:rsidRPr="00A84A3F">
        <w:rPr>
          <w:rFonts w:ascii="Noto Sans" w:hAnsi="Noto Sans" w:cs="Noto Sans"/>
          <w:sz w:val="16"/>
          <w:szCs w:val="16"/>
          <w:lang w:val="es-MX"/>
        </w:rPr>
        <w:t>Se otorgarán a</w:t>
      </w:r>
      <w:r w:rsidRPr="00A84A3F">
        <w:rPr>
          <w:rFonts w:ascii="Noto Sans" w:hAnsi="Noto Sans" w:cs="Noto Sans"/>
          <w:b/>
          <w:sz w:val="16"/>
          <w:szCs w:val="16"/>
          <w:lang w:val="es-MX"/>
        </w:rPr>
        <w:t xml:space="preserve"> “EL PROVEEDOR”, </w:t>
      </w:r>
      <w:r w:rsidRPr="00A84A3F">
        <w:rPr>
          <w:rFonts w:ascii="Noto Sans" w:hAnsi="Noto Sans" w:cs="Noto Sans"/>
          <w:sz w:val="16"/>
          <w:szCs w:val="16"/>
          <w:lang w:val="es-MX"/>
        </w:rPr>
        <w:t xml:space="preserve">un anticipo del _______________ por ciento sobre el monto total del contrato equivalente a _____________. </w:t>
      </w:r>
    </w:p>
    <w:p w14:paraId="5E3F1CEF" w14:textId="77777777" w:rsidR="00CF693B" w:rsidRPr="00A84A3F" w:rsidRDefault="00CF693B" w:rsidP="00CF693B">
      <w:pPr>
        <w:widowControl w:val="0"/>
        <w:rPr>
          <w:rFonts w:ascii="Noto Sans" w:hAnsi="Noto Sans" w:cs="Noto Sans"/>
          <w:b/>
          <w:sz w:val="16"/>
          <w:szCs w:val="16"/>
        </w:rPr>
      </w:pPr>
    </w:p>
    <w:p w14:paraId="3645D3BE" w14:textId="77777777" w:rsidR="00CF693B" w:rsidRPr="00A84A3F" w:rsidRDefault="00CF693B" w:rsidP="00CF693B">
      <w:pPr>
        <w:widowControl w:val="0"/>
        <w:rPr>
          <w:rFonts w:ascii="Noto Sans" w:hAnsi="Noto Sans" w:cs="Noto Sans"/>
          <w:b/>
          <w:sz w:val="16"/>
          <w:szCs w:val="16"/>
        </w:rPr>
      </w:pPr>
      <w:r w:rsidRPr="00A84A3F">
        <w:rPr>
          <w:rFonts w:ascii="Noto Sans" w:hAnsi="Noto Sans" w:cs="Noto Sans"/>
          <w:b/>
          <w:sz w:val="16"/>
          <w:szCs w:val="16"/>
        </w:rPr>
        <w:t>CUARTA. FORMA Y LUGAR DE PAGO.</w:t>
      </w:r>
    </w:p>
    <w:p w14:paraId="2FD8EE7A" w14:textId="77777777" w:rsidR="00CF693B" w:rsidRPr="00A84A3F" w:rsidRDefault="00CF693B" w:rsidP="00CF693B">
      <w:pPr>
        <w:rPr>
          <w:rFonts w:ascii="Noto Sans" w:hAnsi="Noto Sans" w:cs="Noto Sans"/>
          <w:sz w:val="16"/>
          <w:szCs w:val="16"/>
        </w:rPr>
      </w:pPr>
    </w:p>
    <w:p w14:paraId="3041789E" w14:textId="77777777" w:rsidR="00CF693B" w:rsidRPr="00A84A3F" w:rsidRDefault="00CF693B" w:rsidP="00CF693B">
      <w:pPr>
        <w:autoSpaceDE w:val="0"/>
        <w:autoSpaceDN w:val="0"/>
        <w:adjustRightInd w:val="0"/>
        <w:rPr>
          <w:rFonts w:ascii="Noto Sans" w:hAnsi="Noto Sans" w:cs="Noto Sans"/>
          <w:sz w:val="16"/>
          <w:szCs w:val="16"/>
        </w:rPr>
      </w:pPr>
      <w:r w:rsidRPr="00A84A3F">
        <w:rPr>
          <w:rFonts w:ascii="Noto Sans" w:hAnsi="Noto Sans" w:cs="Noto Sans"/>
          <w:b/>
          <w:sz w:val="16"/>
          <w:szCs w:val="16"/>
        </w:rPr>
        <w:t>“LA DEPENDENCIA O ENTIDAD”</w:t>
      </w:r>
      <w:r w:rsidRPr="00A84A3F">
        <w:rPr>
          <w:rFonts w:ascii="Noto Sans" w:hAnsi="Noto Sans" w:cs="Noto Sans"/>
          <w:sz w:val="16"/>
          <w:szCs w:val="16"/>
        </w:rPr>
        <w:t xml:space="preserve"> efectuará el pago a través de transferencia electrónica en pesos de los Estados Unidos Mexicanos, a mes vencido (otra temporalidad o calendario establecido) o porcentaje de avance (pagos progresivos), conforme a los bienes efectivamente entregados y a entera satisfacción del administrador del contrato y de acuerdo con lo establecido en el </w:t>
      </w:r>
      <w:r w:rsidRPr="00A84A3F">
        <w:rPr>
          <w:rFonts w:ascii="Noto Sans" w:hAnsi="Noto Sans" w:cs="Noto Sans"/>
          <w:b/>
          <w:sz w:val="16"/>
          <w:szCs w:val="16"/>
        </w:rPr>
        <w:t>"ANEXO _______"</w:t>
      </w:r>
      <w:r w:rsidRPr="00A84A3F">
        <w:rPr>
          <w:rFonts w:ascii="Noto Sans" w:hAnsi="Noto Sans" w:cs="Noto Sans"/>
          <w:sz w:val="16"/>
          <w:szCs w:val="16"/>
        </w:rPr>
        <w:t xml:space="preserve"> que forma parte integrante de este contrato.</w:t>
      </w:r>
    </w:p>
    <w:p w14:paraId="5ABD0503" w14:textId="77777777" w:rsidR="00CF693B" w:rsidRPr="00A84A3F" w:rsidRDefault="00CF693B" w:rsidP="00CF693B">
      <w:pPr>
        <w:rPr>
          <w:rFonts w:ascii="Noto Sans" w:eastAsia="Times New Roman" w:hAnsi="Noto Sans" w:cs="Noto Sans"/>
          <w:sz w:val="16"/>
          <w:szCs w:val="16"/>
        </w:rPr>
      </w:pPr>
    </w:p>
    <w:p w14:paraId="20762619" w14:textId="70E942B4" w:rsidR="00CF693B" w:rsidRPr="00A84A3F" w:rsidRDefault="00CF693B" w:rsidP="00CF693B">
      <w:pPr>
        <w:rPr>
          <w:rFonts w:ascii="Noto Sans" w:hAnsi="Noto Sans" w:cs="Noto Sans"/>
          <w:sz w:val="16"/>
          <w:szCs w:val="16"/>
        </w:rPr>
      </w:pPr>
      <w:r w:rsidRPr="00A84A3F">
        <w:rPr>
          <w:rFonts w:ascii="Noto Sans" w:hAnsi="Noto Sans" w:cs="Noto Sans"/>
          <w:sz w:val="16"/>
          <w:szCs w:val="16"/>
        </w:rPr>
        <w:t xml:space="preserve">El pago se deberá realizar en un plazo máximo de </w:t>
      </w:r>
      <w:r w:rsidRPr="00A84A3F">
        <w:rPr>
          <w:rFonts w:ascii="Noto Sans" w:hAnsi="Noto Sans" w:cs="Noto Sans"/>
          <w:b/>
          <w:bCs/>
          <w:sz w:val="16"/>
          <w:szCs w:val="16"/>
        </w:rPr>
        <w:t>17(diecisiete)</w:t>
      </w:r>
      <w:r w:rsidRPr="00A84A3F">
        <w:rPr>
          <w:rFonts w:ascii="Noto Sans" w:hAnsi="Noto Sans" w:cs="Noto Sans"/>
          <w:sz w:val="16"/>
          <w:szCs w:val="16"/>
        </w:rPr>
        <w:t xml:space="preserve"> días </w:t>
      </w:r>
      <w:r w:rsidR="00A74EC1" w:rsidRPr="00A84A3F">
        <w:rPr>
          <w:rFonts w:ascii="Noto Sans" w:hAnsi="Noto Sans" w:cs="Noto Sans"/>
          <w:sz w:val="16"/>
          <w:szCs w:val="16"/>
        </w:rPr>
        <w:t>hábiles</w:t>
      </w:r>
      <w:r w:rsidRPr="00A84A3F">
        <w:rPr>
          <w:rFonts w:ascii="Noto Sans" w:hAnsi="Noto Sans" w:cs="Noto Sans"/>
          <w:sz w:val="16"/>
          <w:szCs w:val="16"/>
        </w:rPr>
        <w:t xml:space="preserve"> siguientes, contados a partir de la fecha en que sea entregado y aceptado el Comprobante Fiscal Digital por Internet (CFDI) o factura electrónica a </w:t>
      </w:r>
      <w:r w:rsidRPr="00A84A3F">
        <w:rPr>
          <w:rFonts w:ascii="Noto Sans" w:hAnsi="Noto Sans" w:cs="Noto Sans"/>
          <w:b/>
          <w:sz w:val="16"/>
          <w:szCs w:val="16"/>
        </w:rPr>
        <w:t>“LA DEPENDENCIA O ENTIDAD”</w:t>
      </w:r>
      <w:r w:rsidRPr="00A84A3F">
        <w:rPr>
          <w:rFonts w:ascii="Noto Sans" w:hAnsi="Noto Sans" w:cs="Noto Sans"/>
          <w:sz w:val="16"/>
          <w:szCs w:val="16"/>
        </w:rPr>
        <w:t xml:space="preserve">, con la aprobación (firma) del Administrador del presente contrato. </w:t>
      </w:r>
    </w:p>
    <w:p w14:paraId="6FA05709" w14:textId="77777777" w:rsidR="00CF693B" w:rsidRPr="00A84A3F" w:rsidRDefault="00CF693B" w:rsidP="00CF693B">
      <w:pPr>
        <w:rPr>
          <w:rFonts w:ascii="Noto Sans" w:hAnsi="Noto Sans" w:cs="Noto Sans"/>
          <w:sz w:val="16"/>
          <w:szCs w:val="16"/>
        </w:rPr>
      </w:pPr>
    </w:p>
    <w:p w14:paraId="7537D8D2" w14:textId="77777777" w:rsidR="00CF693B" w:rsidRPr="00A84A3F" w:rsidRDefault="00CF693B" w:rsidP="00CF693B">
      <w:pPr>
        <w:rPr>
          <w:rFonts w:ascii="Noto Sans" w:hAnsi="Noto Sans" w:cs="Noto Sans"/>
          <w:strike/>
          <w:sz w:val="16"/>
          <w:szCs w:val="16"/>
        </w:rPr>
      </w:pPr>
      <w:r w:rsidRPr="00A84A3F">
        <w:rPr>
          <w:rFonts w:ascii="Noto Sans" w:hAnsi="Noto Sans" w:cs="Noto Sans"/>
          <w:sz w:val="16"/>
          <w:szCs w:val="16"/>
        </w:rPr>
        <w:t xml:space="preserve">INSTRUCCIÓN: TRATÁNDOSE DE PROVEEDORES EXTRANJEROS, PRESENTAR LA FACTURA QUE SE EMITA CONFORME A LAS REGLAS DEL PAÍS DE ORIGEN. </w:t>
      </w:r>
    </w:p>
    <w:p w14:paraId="7A85E77F" w14:textId="77777777" w:rsidR="00CF693B" w:rsidRPr="00A84A3F" w:rsidRDefault="00CF693B" w:rsidP="00CF693B">
      <w:pPr>
        <w:rPr>
          <w:rFonts w:ascii="Noto Sans" w:hAnsi="Noto Sans" w:cs="Noto Sans"/>
          <w:sz w:val="16"/>
          <w:szCs w:val="16"/>
        </w:rPr>
      </w:pPr>
    </w:p>
    <w:p w14:paraId="7E0EF309" w14:textId="77777777" w:rsidR="00CF693B" w:rsidRPr="00A84A3F" w:rsidRDefault="00CF693B" w:rsidP="00CF693B">
      <w:pPr>
        <w:rPr>
          <w:rFonts w:ascii="Noto Sans" w:hAnsi="Noto Sans" w:cs="Noto Sans"/>
          <w:sz w:val="16"/>
          <w:szCs w:val="16"/>
        </w:rPr>
      </w:pPr>
      <w:r w:rsidRPr="00A84A3F">
        <w:rPr>
          <w:rFonts w:ascii="Noto Sans" w:hAnsi="Noto Sans" w:cs="Noto Sans"/>
          <w:sz w:val="16"/>
          <w:szCs w:val="16"/>
        </w:rPr>
        <w:t xml:space="preserve">El cómputo del plazo para realizar el pago se contabilizará a partir del día hábil siguiente de la aceptación del CFDI o factura electrónica, y ésta reúna los requisitos fiscales que establece la legislación en la materia, el desglose de los bienes entregados, los precios unitarios, se verifique su autenticidad, no existan aclaraciones al importe y vaya acompañada con la documentación soporte de la entrega de los bienes facturados. </w:t>
      </w:r>
    </w:p>
    <w:p w14:paraId="1E8EA2DF" w14:textId="77777777" w:rsidR="00CF693B" w:rsidRPr="00A84A3F" w:rsidRDefault="00CF693B" w:rsidP="00CF693B">
      <w:pPr>
        <w:rPr>
          <w:rFonts w:ascii="Noto Sans" w:hAnsi="Noto Sans" w:cs="Noto Sans"/>
          <w:sz w:val="16"/>
          <w:szCs w:val="16"/>
        </w:rPr>
      </w:pPr>
    </w:p>
    <w:p w14:paraId="610B0F90" w14:textId="77777777" w:rsidR="00CF693B" w:rsidRPr="00A84A3F" w:rsidRDefault="00CF693B" w:rsidP="00CF693B">
      <w:pPr>
        <w:widowControl w:val="0"/>
        <w:rPr>
          <w:rFonts w:ascii="Noto Sans" w:hAnsi="Noto Sans" w:cs="Noto Sans"/>
          <w:sz w:val="16"/>
          <w:szCs w:val="16"/>
        </w:rPr>
      </w:pPr>
      <w:r w:rsidRPr="00A84A3F">
        <w:rPr>
          <w:rFonts w:ascii="Noto Sans" w:hAnsi="Noto Sans" w:cs="Noto Sans"/>
          <w:sz w:val="16"/>
          <w:szCs w:val="16"/>
        </w:rPr>
        <w:t xml:space="preserve">De conformidad con el artículo </w:t>
      </w:r>
      <w:r w:rsidRPr="00A84A3F">
        <w:rPr>
          <w:rFonts w:ascii="Noto Sans" w:hAnsi="Noto Sans" w:cs="Noto Sans"/>
          <w:b/>
          <w:bCs/>
          <w:sz w:val="16"/>
          <w:szCs w:val="16"/>
        </w:rPr>
        <w:t>90</w:t>
      </w:r>
      <w:r w:rsidRPr="00A84A3F">
        <w:rPr>
          <w:rFonts w:ascii="Noto Sans" w:hAnsi="Noto Sans" w:cs="Noto Sans"/>
          <w:sz w:val="16"/>
          <w:szCs w:val="16"/>
        </w:rPr>
        <w:t xml:space="preserve"> del Reglamento de la </w:t>
      </w:r>
      <w:r w:rsidRPr="00A84A3F">
        <w:rPr>
          <w:rFonts w:ascii="Noto Sans" w:hAnsi="Noto Sans" w:cs="Noto Sans"/>
          <w:b/>
          <w:sz w:val="16"/>
          <w:szCs w:val="16"/>
        </w:rPr>
        <w:t>“LAASSP”</w:t>
      </w:r>
      <w:r w:rsidRPr="00A84A3F">
        <w:rPr>
          <w:rFonts w:ascii="Noto Sans" w:hAnsi="Noto Sans" w:cs="Noto Sans"/>
          <w:sz w:val="16"/>
          <w:szCs w:val="16"/>
        </w:rPr>
        <w:t xml:space="preserve">, en caso de que el CFDI o factura electrónica entregado presente errores, el Administrador del presente contrato o quien éste designe por escrito, dentro de los 3 (tres) días hábiles siguientes de su recepción, indicará a </w:t>
      </w:r>
      <w:r w:rsidRPr="00A84A3F">
        <w:rPr>
          <w:rFonts w:ascii="Noto Sans" w:hAnsi="Noto Sans" w:cs="Noto Sans"/>
          <w:b/>
          <w:sz w:val="16"/>
          <w:szCs w:val="16"/>
        </w:rPr>
        <w:t>“EL PROVEEDOR”</w:t>
      </w:r>
      <w:r w:rsidRPr="00A84A3F">
        <w:rPr>
          <w:rFonts w:ascii="Noto Sans" w:hAnsi="Noto Sans" w:cs="Noto Sans"/>
          <w:sz w:val="16"/>
          <w:szCs w:val="16"/>
        </w:rPr>
        <w:t xml:space="preserve"> las deficiencias que deberá corregir; por lo que, el procedimiento de pago reiniciará en el momento en que </w:t>
      </w:r>
      <w:r w:rsidRPr="00A84A3F">
        <w:rPr>
          <w:rFonts w:ascii="Noto Sans" w:hAnsi="Noto Sans" w:cs="Noto Sans"/>
          <w:b/>
          <w:sz w:val="16"/>
          <w:szCs w:val="16"/>
        </w:rPr>
        <w:t>“EL PROVEEDOR”</w:t>
      </w:r>
      <w:r w:rsidRPr="00A84A3F">
        <w:rPr>
          <w:rFonts w:ascii="Noto Sans" w:hAnsi="Noto Sans" w:cs="Noto Sans"/>
          <w:sz w:val="16"/>
          <w:szCs w:val="16"/>
        </w:rPr>
        <w:t xml:space="preserve"> presente el CFDI y/o documentos soporte corregidos y sean aceptados.</w:t>
      </w:r>
    </w:p>
    <w:p w14:paraId="0060FD41" w14:textId="77777777" w:rsidR="00CF693B" w:rsidRPr="00A84A3F" w:rsidRDefault="00CF693B" w:rsidP="00CF693B">
      <w:pPr>
        <w:widowControl w:val="0"/>
        <w:rPr>
          <w:rFonts w:ascii="Noto Sans" w:hAnsi="Noto Sans" w:cs="Noto Sans"/>
          <w:sz w:val="16"/>
          <w:szCs w:val="16"/>
        </w:rPr>
      </w:pPr>
    </w:p>
    <w:p w14:paraId="23E05658" w14:textId="77777777" w:rsidR="00CF693B" w:rsidRPr="00A84A3F" w:rsidRDefault="00CF693B" w:rsidP="00CF693B">
      <w:pPr>
        <w:rPr>
          <w:rFonts w:ascii="Noto Sans" w:hAnsi="Noto Sans" w:cs="Noto Sans"/>
          <w:sz w:val="16"/>
          <w:szCs w:val="16"/>
        </w:rPr>
      </w:pPr>
      <w:r w:rsidRPr="00A84A3F">
        <w:rPr>
          <w:rFonts w:ascii="Noto Sans" w:hAnsi="Noto Sans" w:cs="Noto Sans"/>
          <w:sz w:val="16"/>
          <w:szCs w:val="16"/>
        </w:rPr>
        <w:t xml:space="preserve">El tiempo que </w:t>
      </w:r>
      <w:r w:rsidRPr="00A84A3F">
        <w:rPr>
          <w:rFonts w:ascii="Noto Sans" w:hAnsi="Noto Sans" w:cs="Noto Sans"/>
          <w:b/>
          <w:sz w:val="16"/>
          <w:szCs w:val="16"/>
        </w:rPr>
        <w:t>“EL PROVEEDOR”</w:t>
      </w:r>
      <w:r w:rsidRPr="00A84A3F">
        <w:rPr>
          <w:rFonts w:ascii="Noto Sans" w:hAnsi="Noto Sans" w:cs="Noto Sans"/>
          <w:sz w:val="16"/>
          <w:szCs w:val="16"/>
        </w:rPr>
        <w:t xml:space="preserve"> utilice para la corrección del CFDI y/o documentación soporte entregada, no se computará para efectos de pago, de acuerdo con lo establecido en el artículo </w:t>
      </w:r>
      <w:r w:rsidRPr="00A84A3F">
        <w:rPr>
          <w:rFonts w:ascii="Noto Sans" w:hAnsi="Noto Sans" w:cs="Noto Sans"/>
          <w:b/>
          <w:bCs/>
          <w:sz w:val="16"/>
          <w:szCs w:val="16"/>
        </w:rPr>
        <w:t xml:space="preserve">73 </w:t>
      </w:r>
      <w:r w:rsidRPr="00A84A3F">
        <w:rPr>
          <w:rFonts w:ascii="Noto Sans" w:hAnsi="Noto Sans" w:cs="Noto Sans"/>
          <w:sz w:val="16"/>
          <w:szCs w:val="16"/>
        </w:rPr>
        <w:t xml:space="preserve">de la </w:t>
      </w:r>
      <w:r w:rsidRPr="00A84A3F">
        <w:rPr>
          <w:rFonts w:ascii="Noto Sans" w:hAnsi="Noto Sans" w:cs="Noto Sans"/>
          <w:b/>
          <w:sz w:val="16"/>
          <w:szCs w:val="16"/>
        </w:rPr>
        <w:t>“LAASSP”</w:t>
      </w:r>
      <w:r w:rsidRPr="00A84A3F">
        <w:rPr>
          <w:rFonts w:ascii="Noto Sans" w:hAnsi="Noto Sans" w:cs="Noto Sans"/>
          <w:sz w:val="16"/>
          <w:szCs w:val="16"/>
        </w:rPr>
        <w:t>.</w:t>
      </w:r>
    </w:p>
    <w:p w14:paraId="705D3C7E" w14:textId="77777777" w:rsidR="00CF693B" w:rsidRPr="00A84A3F" w:rsidRDefault="00CF693B" w:rsidP="00CF693B">
      <w:pPr>
        <w:widowControl w:val="0"/>
        <w:rPr>
          <w:rFonts w:ascii="Noto Sans" w:hAnsi="Noto Sans" w:cs="Noto Sans"/>
          <w:sz w:val="16"/>
          <w:szCs w:val="16"/>
        </w:rPr>
      </w:pPr>
    </w:p>
    <w:p w14:paraId="43E6A3C9" w14:textId="77777777" w:rsidR="00CF693B" w:rsidRPr="00A84A3F" w:rsidRDefault="00CF693B" w:rsidP="00CF693B">
      <w:pPr>
        <w:widowControl w:val="0"/>
        <w:rPr>
          <w:rFonts w:ascii="Noto Sans" w:hAnsi="Noto Sans" w:cs="Noto Sans"/>
          <w:sz w:val="16"/>
          <w:szCs w:val="16"/>
          <w:u w:val="single"/>
        </w:rPr>
      </w:pPr>
      <w:r w:rsidRPr="00A84A3F">
        <w:rPr>
          <w:rFonts w:ascii="Noto Sans" w:hAnsi="Noto Sans" w:cs="Noto Sans"/>
          <w:sz w:val="16"/>
          <w:szCs w:val="16"/>
        </w:rPr>
        <w:t xml:space="preserve">El CFDI o factura electrónica deberá ser presentada </w:t>
      </w:r>
      <w:r w:rsidRPr="00A84A3F">
        <w:rPr>
          <w:rFonts w:ascii="Noto Sans" w:hAnsi="Noto Sans" w:cs="Noto Sans"/>
          <w:b/>
          <w:sz w:val="16"/>
          <w:szCs w:val="16"/>
          <w:u w:val="single"/>
        </w:rPr>
        <w:t>(SEÑALAR LA FORMA Y EL MEDIO POR EL CUAL SE PRESENTARÁ)</w:t>
      </w:r>
    </w:p>
    <w:p w14:paraId="02263329" w14:textId="77777777" w:rsidR="00CF693B" w:rsidRPr="00A84A3F" w:rsidRDefault="00CF693B" w:rsidP="00CF693B">
      <w:pPr>
        <w:rPr>
          <w:rFonts w:ascii="Noto Sans" w:hAnsi="Noto Sans" w:cs="Noto Sans"/>
          <w:sz w:val="16"/>
          <w:szCs w:val="16"/>
        </w:rPr>
      </w:pPr>
    </w:p>
    <w:p w14:paraId="0E8556E8" w14:textId="77777777" w:rsidR="00CF693B" w:rsidRPr="00A84A3F" w:rsidRDefault="00CF693B" w:rsidP="00CF693B">
      <w:pPr>
        <w:rPr>
          <w:rFonts w:ascii="Noto Sans" w:hAnsi="Noto Sans" w:cs="Noto Sans"/>
          <w:sz w:val="16"/>
          <w:szCs w:val="16"/>
        </w:rPr>
      </w:pPr>
      <w:r w:rsidRPr="00A84A3F">
        <w:rPr>
          <w:rFonts w:ascii="Noto Sans" w:hAnsi="Noto Sans" w:cs="Noto Sans"/>
          <w:sz w:val="16"/>
          <w:szCs w:val="16"/>
        </w:rPr>
        <w:t>El CFDI o factura electrónica se deberá presentar desglosando el impuesto cuando aplique.</w:t>
      </w:r>
    </w:p>
    <w:p w14:paraId="2C63BFCD" w14:textId="77777777" w:rsidR="00CF693B" w:rsidRPr="00A84A3F" w:rsidRDefault="00CF693B" w:rsidP="00CF693B">
      <w:pPr>
        <w:widowControl w:val="0"/>
        <w:rPr>
          <w:rFonts w:ascii="Noto Sans" w:hAnsi="Noto Sans" w:cs="Noto Sans"/>
          <w:sz w:val="16"/>
          <w:szCs w:val="16"/>
        </w:rPr>
      </w:pPr>
    </w:p>
    <w:p w14:paraId="09C1EAD3" w14:textId="77777777" w:rsidR="00CF693B" w:rsidRPr="00A84A3F" w:rsidRDefault="00CF693B" w:rsidP="00CF693B">
      <w:pPr>
        <w:suppressAutoHyphens/>
        <w:overflowPunct w:val="0"/>
        <w:autoSpaceDE w:val="0"/>
        <w:autoSpaceDN w:val="0"/>
        <w:adjustRightInd w:val="0"/>
        <w:textAlignment w:val="baseline"/>
        <w:rPr>
          <w:rFonts w:ascii="Noto Sans" w:hAnsi="Noto Sans" w:cs="Noto Sans"/>
          <w:sz w:val="16"/>
          <w:szCs w:val="16"/>
        </w:rPr>
      </w:pPr>
      <w:r w:rsidRPr="00A84A3F">
        <w:rPr>
          <w:rFonts w:ascii="Noto Sans" w:hAnsi="Noto Sans" w:cs="Noto Sans"/>
          <w:b/>
          <w:sz w:val="16"/>
          <w:szCs w:val="16"/>
        </w:rPr>
        <w:t>“EL PROVEEDOR”</w:t>
      </w:r>
      <w:r w:rsidRPr="00A84A3F">
        <w:rPr>
          <w:rFonts w:ascii="Noto Sans" w:hAnsi="Noto Sans" w:cs="Noto Sans"/>
          <w:sz w:val="16"/>
          <w:szCs w:val="16"/>
        </w:rPr>
        <w:t xml:space="preserve"> manifiesta su conformidad que, hasta en tanto no se cumpla con la verificación, supervisión y aceptación de los bienes, no se tendrán como recibidos o aceptados por el Administrador del presente contrato.</w:t>
      </w:r>
    </w:p>
    <w:p w14:paraId="6F5A61D6" w14:textId="77777777" w:rsidR="00CF693B" w:rsidRPr="00A84A3F" w:rsidRDefault="00CF693B" w:rsidP="00CF693B">
      <w:pPr>
        <w:suppressAutoHyphens/>
        <w:overflowPunct w:val="0"/>
        <w:autoSpaceDE w:val="0"/>
        <w:autoSpaceDN w:val="0"/>
        <w:adjustRightInd w:val="0"/>
        <w:textAlignment w:val="baseline"/>
        <w:rPr>
          <w:rFonts w:ascii="Noto Sans" w:hAnsi="Noto Sans" w:cs="Noto Sans"/>
          <w:sz w:val="16"/>
          <w:szCs w:val="16"/>
        </w:rPr>
      </w:pPr>
    </w:p>
    <w:p w14:paraId="79684FFE" w14:textId="77777777" w:rsidR="00CF693B" w:rsidRPr="00A84A3F" w:rsidRDefault="00CF693B" w:rsidP="00CF693B">
      <w:pPr>
        <w:rPr>
          <w:rFonts w:ascii="Noto Sans" w:hAnsi="Noto Sans" w:cs="Noto Sans"/>
          <w:sz w:val="16"/>
          <w:szCs w:val="16"/>
        </w:rPr>
      </w:pPr>
      <w:r w:rsidRPr="00A84A3F">
        <w:rPr>
          <w:rFonts w:ascii="Noto Sans" w:hAnsi="Noto Sans" w:cs="Noto Sans"/>
          <w:sz w:val="16"/>
          <w:szCs w:val="16"/>
        </w:rPr>
        <w:t xml:space="preserve">Para efectos de trámite de pago, </w:t>
      </w:r>
      <w:r w:rsidRPr="00A84A3F">
        <w:rPr>
          <w:rFonts w:ascii="Noto Sans" w:hAnsi="Noto Sans" w:cs="Noto Sans"/>
          <w:b/>
          <w:sz w:val="16"/>
          <w:szCs w:val="16"/>
        </w:rPr>
        <w:t>“EL PROVEEDOR”</w:t>
      </w:r>
      <w:r w:rsidRPr="00A84A3F">
        <w:rPr>
          <w:rFonts w:ascii="Noto Sans" w:hAnsi="Noto Sans" w:cs="Noto Sans"/>
          <w:sz w:val="16"/>
          <w:szCs w:val="16"/>
        </w:rPr>
        <w:t xml:space="preserve"> deberá ser titular de una cuenta bancaria, en la que se efectuará la transferencia electrónica de pago, respecto de la cual deberá proporcionar toda la información y documentación que le sea requerida por </w:t>
      </w:r>
      <w:r w:rsidRPr="00A84A3F">
        <w:rPr>
          <w:rFonts w:ascii="Noto Sans" w:hAnsi="Noto Sans" w:cs="Noto Sans"/>
          <w:b/>
          <w:sz w:val="16"/>
          <w:szCs w:val="16"/>
        </w:rPr>
        <w:t xml:space="preserve">“LA DEPENDENCIA O ENTIDAD”, </w:t>
      </w:r>
      <w:r w:rsidRPr="00A84A3F">
        <w:rPr>
          <w:rFonts w:ascii="Noto Sans" w:hAnsi="Noto Sans" w:cs="Noto Sans"/>
          <w:sz w:val="16"/>
          <w:szCs w:val="16"/>
        </w:rPr>
        <w:t xml:space="preserve">para efectos del pago. </w:t>
      </w:r>
    </w:p>
    <w:p w14:paraId="31D1A9DA" w14:textId="77777777" w:rsidR="00CF693B" w:rsidRPr="00A84A3F" w:rsidRDefault="00CF693B" w:rsidP="00CF693B">
      <w:pPr>
        <w:rPr>
          <w:rFonts w:ascii="Noto Sans" w:hAnsi="Noto Sans" w:cs="Noto Sans"/>
          <w:sz w:val="16"/>
          <w:szCs w:val="16"/>
        </w:rPr>
      </w:pPr>
    </w:p>
    <w:p w14:paraId="536DDD4C" w14:textId="77777777" w:rsidR="00CF693B" w:rsidRPr="00A84A3F" w:rsidRDefault="00CF693B" w:rsidP="00CF693B">
      <w:pPr>
        <w:pStyle w:val="Textocomentario"/>
        <w:jc w:val="both"/>
        <w:rPr>
          <w:rFonts w:ascii="Noto Sans" w:hAnsi="Noto Sans" w:cs="Noto Sans"/>
          <w:sz w:val="16"/>
          <w:szCs w:val="16"/>
          <w:lang w:val="es-MX"/>
        </w:rPr>
      </w:pPr>
      <w:r w:rsidRPr="00A84A3F">
        <w:rPr>
          <w:rFonts w:ascii="Noto Sans" w:hAnsi="Noto Sans" w:cs="Noto Sans"/>
          <w:b w:val="0"/>
          <w:sz w:val="16"/>
          <w:szCs w:val="16"/>
          <w:lang w:val="es-MX"/>
        </w:rPr>
        <w:t>“EL PROVEEDOR”</w:t>
      </w:r>
      <w:r w:rsidRPr="00A84A3F">
        <w:rPr>
          <w:rFonts w:ascii="Noto Sans" w:hAnsi="Noto Sans" w:cs="Noto Sans"/>
          <w:sz w:val="16"/>
          <w:szCs w:val="16"/>
          <w:lang w:val="es-MX"/>
        </w:rPr>
        <w:t xml:space="preserve"> deberá presentar la información y documentación que </w:t>
      </w:r>
      <w:r w:rsidRPr="00A84A3F">
        <w:rPr>
          <w:rFonts w:ascii="Noto Sans" w:hAnsi="Noto Sans" w:cs="Noto Sans"/>
          <w:b w:val="0"/>
          <w:sz w:val="16"/>
          <w:szCs w:val="16"/>
          <w:lang w:val="es-MX"/>
        </w:rPr>
        <w:t xml:space="preserve">“LA DEPENDENCIA O ENTIDAD” </w:t>
      </w:r>
      <w:r w:rsidRPr="00A84A3F">
        <w:rPr>
          <w:rFonts w:ascii="Noto Sans" w:hAnsi="Noto Sans" w:cs="Noto Sans"/>
          <w:sz w:val="16"/>
          <w:szCs w:val="16"/>
          <w:lang w:val="es-MX"/>
        </w:rPr>
        <w:t xml:space="preserve">le solicite para el trámite de pago, atendiendo a las disposiciones legales e internas de </w:t>
      </w:r>
      <w:r w:rsidRPr="00A84A3F">
        <w:rPr>
          <w:rFonts w:ascii="Noto Sans" w:hAnsi="Noto Sans" w:cs="Noto Sans"/>
          <w:b w:val="0"/>
          <w:sz w:val="16"/>
          <w:szCs w:val="16"/>
          <w:lang w:val="es-MX"/>
        </w:rPr>
        <w:t>“LA DEPENDENCIA O ENTIDAD”</w:t>
      </w:r>
      <w:r w:rsidRPr="00A84A3F">
        <w:rPr>
          <w:rFonts w:ascii="Noto Sans" w:hAnsi="Noto Sans" w:cs="Noto Sans"/>
          <w:sz w:val="16"/>
          <w:szCs w:val="16"/>
          <w:lang w:val="es-MX"/>
        </w:rPr>
        <w:t>.</w:t>
      </w:r>
    </w:p>
    <w:p w14:paraId="38CF82ED" w14:textId="77777777" w:rsidR="00CF693B" w:rsidRPr="00A84A3F" w:rsidRDefault="00CF693B" w:rsidP="00CF693B">
      <w:pPr>
        <w:rPr>
          <w:rFonts w:ascii="Noto Sans" w:hAnsi="Noto Sans" w:cs="Noto Sans"/>
          <w:sz w:val="16"/>
          <w:szCs w:val="16"/>
        </w:rPr>
      </w:pPr>
    </w:p>
    <w:p w14:paraId="0BDEA188" w14:textId="77777777" w:rsidR="00CF693B" w:rsidRPr="00A84A3F" w:rsidRDefault="00CF693B" w:rsidP="00CF693B">
      <w:pPr>
        <w:rPr>
          <w:rFonts w:ascii="Noto Sans" w:hAnsi="Noto Sans" w:cs="Noto Sans"/>
          <w:sz w:val="16"/>
          <w:szCs w:val="16"/>
        </w:rPr>
      </w:pPr>
      <w:r w:rsidRPr="00A84A3F">
        <w:rPr>
          <w:rFonts w:ascii="Noto Sans" w:hAnsi="Noto Sans" w:cs="Noto Sans"/>
          <w:sz w:val="16"/>
          <w:szCs w:val="16"/>
        </w:rPr>
        <w:t xml:space="preserve">El pago de los bienes entregados quedará condicionado al pago que </w:t>
      </w:r>
      <w:r w:rsidRPr="00A84A3F">
        <w:rPr>
          <w:rFonts w:ascii="Noto Sans" w:hAnsi="Noto Sans" w:cs="Noto Sans"/>
          <w:b/>
          <w:sz w:val="16"/>
          <w:szCs w:val="16"/>
        </w:rPr>
        <w:t xml:space="preserve">“EL PROVEEDOR” </w:t>
      </w:r>
      <w:r w:rsidRPr="00A84A3F">
        <w:rPr>
          <w:rFonts w:ascii="Noto Sans" w:hAnsi="Noto Sans" w:cs="Noto Sans"/>
          <w:sz w:val="16"/>
          <w:szCs w:val="16"/>
        </w:rPr>
        <w:t>deba efectuar por concepto de penas convencionales.</w:t>
      </w:r>
    </w:p>
    <w:p w14:paraId="76E7934D" w14:textId="77777777" w:rsidR="00CF693B" w:rsidRPr="00A84A3F" w:rsidRDefault="00CF693B" w:rsidP="00CF693B">
      <w:pPr>
        <w:rPr>
          <w:rFonts w:ascii="Noto Sans" w:hAnsi="Noto Sans" w:cs="Noto Sans"/>
          <w:sz w:val="16"/>
          <w:szCs w:val="16"/>
        </w:rPr>
      </w:pPr>
    </w:p>
    <w:p w14:paraId="2D0AFA51" w14:textId="77777777" w:rsidR="00CF693B" w:rsidRPr="00A84A3F" w:rsidRDefault="00CF693B" w:rsidP="00CF693B">
      <w:pPr>
        <w:pStyle w:val="Texto"/>
        <w:spacing w:after="0" w:line="240" w:lineRule="auto"/>
        <w:ind w:firstLine="0"/>
        <w:rPr>
          <w:rFonts w:ascii="Noto Sans" w:hAnsi="Noto Sans" w:cs="Noto Sans"/>
          <w:sz w:val="16"/>
          <w:szCs w:val="16"/>
          <w:lang w:val="es-MX"/>
        </w:rPr>
      </w:pPr>
      <w:r w:rsidRPr="00A84A3F">
        <w:rPr>
          <w:rFonts w:ascii="Noto Sans" w:hAnsi="Noto Sans" w:cs="Noto Sans"/>
          <w:sz w:val="16"/>
          <w:szCs w:val="16"/>
          <w:lang w:val="es-MX"/>
        </w:rPr>
        <w:t>INSTRUCCIÓN: EN CASO DE PAGO EN MONEDA EXTRANJERA, INDICAR LA FUENTE OFICIAL QUE SE TOMARÁ PARA LLEVAR A CABO LA CONVERSIÓN Y LA TASA DE CAMBIO O LA FECHA A CONSIDERAR PARA HACERLO:</w:t>
      </w:r>
    </w:p>
    <w:p w14:paraId="1931CD52" w14:textId="77777777" w:rsidR="00CF693B" w:rsidRPr="00A84A3F" w:rsidRDefault="00CF693B" w:rsidP="00CF693B">
      <w:pPr>
        <w:pStyle w:val="Texto"/>
        <w:spacing w:after="0" w:line="240" w:lineRule="auto"/>
        <w:ind w:firstLine="0"/>
        <w:rPr>
          <w:rFonts w:ascii="Noto Sans" w:hAnsi="Noto Sans" w:cs="Noto Sans"/>
          <w:sz w:val="16"/>
          <w:szCs w:val="16"/>
          <w:lang w:val="es-MX"/>
        </w:rPr>
      </w:pPr>
    </w:p>
    <w:p w14:paraId="269E78BD" w14:textId="77777777" w:rsidR="00CF693B" w:rsidRPr="00A84A3F" w:rsidRDefault="00CF693B" w:rsidP="00CF693B">
      <w:pPr>
        <w:pStyle w:val="Texto"/>
        <w:spacing w:after="0" w:line="240" w:lineRule="auto"/>
        <w:ind w:firstLine="0"/>
        <w:rPr>
          <w:rFonts w:ascii="Noto Sans" w:hAnsi="Noto Sans" w:cs="Noto Sans"/>
          <w:sz w:val="16"/>
          <w:szCs w:val="16"/>
          <w:lang w:val="es-MX"/>
        </w:rPr>
      </w:pPr>
      <w:r w:rsidRPr="00A84A3F">
        <w:rPr>
          <w:rFonts w:ascii="Noto Sans" w:hAnsi="Noto Sans" w:cs="Noto Sans"/>
          <w:sz w:val="16"/>
          <w:szCs w:val="16"/>
          <w:lang w:val="es-MX"/>
        </w:rPr>
        <w:t>La fuente oficial para la conversión de la moneda extranjera será el Banco de México y la fecha a considerar será ___________________.</w:t>
      </w:r>
    </w:p>
    <w:p w14:paraId="288ABC1C" w14:textId="77777777" w:rsidR="00CF693B" w:rsidRPr="00A84A3F" w:rsidRDefault="00CF693B" w:rsidP="00CF693B">
      <w:pPr>
        <w:rPr>
          <w:rFonts w:ascii="Noto Sans" w:hAnsi="Noto Sans" w:cs="Noto Sans"/>
          <w:sz w:val="16"/>
          <w:szCs w:val="16"/>
        </w:rPr>
      </w:pPr>
    </w:p>
    <w:p w14:paraId="6D5F42A7" w14:textId="77777777" w:rsidR="00CF693B" w:rsidRPr="00A84A3F" w:rsidRDefault="00CF693B" w:rsidP="00CF693B">
      <w:pPr>
        <w:ind w:right="51"/>
        <w:rPr>
          <w:rFonts w:ascii="Noto Sans" w:hAnsi="Noto Sans" w:cs="Noto Sans"/>
          <w:sz w:val="16"/>
          <w:szCs w:val="16"/>
        </w:rPr>
      </w:pPr>
      <w:r w:rsidRPr="00A84A3F">
        <w:rPr>
          <w:rFonts w:ascii="Noto Sans" w:hAnsi="Noto Sans" w:cs="Noto Sans"/>
          <w:sz w:val="16"/>
          <w:szCs w:val="16"/>
        </w:rPr>
        <w:t xml:space="preserve">Para el caso de que se presenten pagos en exceso, se estará a lo dispuesto por el artículo </w:t>
      </w:r>
      <w:r w:rsidRPr="00A84A3F">
        <w:rPr>
          <w:rFonts w:ascii="Noto Sans" w:hAnsi="Noto Sans" w:cs="Noto Sans"/>
          <w:b/>
          <w:bCs/>
          <w:sz w:val="16"/>
          <w:szCs w:val="16"/>
        </w:rPr>
        <w:t>73</w:t>
      </w:r>
      <w:r w:rsidRPr="00A84A3F">
        <w:rPr>
          <w:rFonts w:ascii="Noto Sans" w:hAnsi="Noto Sans" w:cs="Noto Sans"/>
          <w:sz w:val="16"/>
          <w:szCs w:val="16"/>
        </w:rPr>
        <w:t xml:space="preserve">, párrafo tercero, de la </w:t>
      </w:r>
      <w:r w:rsidRPr="00A84A3F">
        <w:rPr>
          <w:rFonts w:ascii="Noto Sans" w:hAnsi="Noto Sans" w:cs="Noto Sans"/>
          <w:b/>
          <w:sz w:val="16"/>
          <w:szCs w:val="16"/>
        </w:rPr>
        <w:t>“LAASSP”</w:t>
      </w:r>
      <w:r w:rsidRPr="00A84A3F">
        <w:rPr>
          <w:rFonts w:ascii="Noto Sans" w:hAnsi="Noto Sans" w:cs="Noto Sans"/>
          <w:sz w:val="16"/>
          <w:szCs w:val="16"/>
        </w:rPr>
        <w:t>.</w:t>
      </w:r>
    </w:p>
    <w:p w14:paraId="7A8D019E" w14:textId="77777777" w:rsidR="00CF693B" w:rsidRPr="00A84A3F" w:rsidRDefault="00CF693B" w:rsidP="00CF693B">
      <w:pPr>
        <w:ind w:right="51"/>
        <w:rPr>
          <w:rFonts w:ascii="Noto Sans" w:hAnsi="Noto Sans" w:cs="Noto Sans"/>
          <w:sz w:val="16"/>
          <w:szCs w:val="16"/>
        </w:rPr>
      </w:pPr>
    </w:p>
    <w:p w14:paraId="0E83FB78" w14:textId="77777777" w:rsidR="00CF693B" w:rsidRPr="00A84A3F" w:rsidRDefault="00CF693B" w:rsidP="00CF693B">
      <w:pPr>
        <w:rPr>
          <w:rFonts w:ascii="Noto Sans" w:hAnsi="Noto Sans" w:cs="Noto Sans"/>
          <w:b/>
          <w:sz w:val="16"/>
          <w:szCs w:val="16"/>
        </w:rPr>
      </w:pPr>
      <w:r w:rsidRPr="00A84A3F">
        <w:rPr>
          <w:rFonts w:ascii="Noto Sans" w:hAnsi="Noto Sans" w:cs="Noto Sans"/>
          <w:b/>
          <w:sz w:val="16"/>
          <w:szCs w:val="16"/>
        </w:rPr>
        <w:t>QUINTA. LUGAR, PLAZOS Y CONDICIONES PARA LA ENTREGA DE LOS BIENES.</w:t>
      </w:r>
    </w:p>
    <w:p w14:paraId="7852E1D0" w14:textId="77777777" w:rsidR="00CF693B" w:rsidRPr="00A84A3F" w:rsidRDefault="00CF693B" w:rsidP="00CF693B">
      <w:pPr>
        <w:rPr>
          <w:rFonts w:ascii="Noto Sans" w:hAnsi="Noto Sans" w:cs="Noto Sans"/>
          <w:b/>
          <w:sz w:val="16"/>
          <w:szCs w:val="16"/>
        </w:rPr>
      </w:pPr>
    </w:p>
    <w:p w14:paraId="1EADE3BF" w14:textId="77777777" w:rsidR="00CF693B" w:rsidRPr="00A84A3F" w:rsidRDefault="00CF693B" w:rsidP="00CF693B">
      <w:pPr>
        <w:ind w:right="51"/>
        <w:rPr>
          <w:rFonts w:ascii="Noto Sans" w:eastAsia="Calibri" w:hAnsi="Noto Sans" w:cs="Noto Sans"/>
          <w:sz w:val="16"/>
          <w:szCs w:val="16"/>
        </w:rPr>
      </w:pPr>
      <w:r w:rsidRPr="00A84A3F">
        <w:rPr>
          <w:rFonts w:ascii="Noto Sans" w:hAnsi="Noto Sans" w:cs="Noto Sans"/>
          <w:sz w:val="16"/>
          <w:szCs w:val="16"/>
        </w:rPr>
        <w:t xml:space="preserve">La entrega de los bienes </w:t>
      </w:r>
      <w:r w:rsidRPr="00A84A3F">
        <w:rPr>
          <w:rFonts w:ascii="Noto Sans" w:eastAsia="Calibri" w:hAnsi="Noto Sans" w:cs="Noto Sans"/>
          <w:sz w:val="16"/>
          <w:szCs w:val="16"/>
        </w:rPr>
        <w:t xml:space="preserve">será conforme a los plazos, condiciones y entregables establecidos por </w:t>
      </w:r>
      <w:r w:rsidRPr="00A84A3F">
        <w:rPr>
          <w:rFonts w:ascii="Noto Sans" w:hAnsi="Noto Sans" w:cs="Noto Sans"/>
          <w:b/>
          <w:sz w:val="16"/>
          <w:szCs w:val="16"/>
        </w:rPr>
        <w:t>“LA DEPENDENCIA O ENTIDAD”</w:t>
      </w:r>
      <w:r w:rsidRPr="00A84A3F">
        <w:rPr>
          <w:rFonts w:ascii="Noto Sans" w:eastAsia="Calibri" w:hAnsi="Noto Sans" w:cs="Noto Sans"/>
          <w:sz w:val="16"/>
          <w:szCs w:val="16"/>
        </w:rPr>
        <w:t xml:space="preserve"> en el </w:t>
      </w:r>
      <w:r w:rsidRPr="00A84A3F">
        <w:rPr>
          <w:rFonts w:ascii="Noto Sans" w:eastAsia="Calibri" w:hAnsi="Noto Sans" w:cs="Noto Sans"/>
          <w:b/>
          <w:sz w:val="16"/>
          <w:szCs w:val="16"/>
        </w:rPr>
        <w:t>(ESTABLECER EL DOCUMENTO O ANEXO DONDE SE ENCUENTRAN DICHOS PLAZOS, DOMICILIOS, CONDICIONES Y ENTREGABLES O EN SU DEFECTO REDACTARLOS, LOS CUALES FORMAN PARTE DEL PRESENTE CONTRATO).</w:t>
      </w:r>
    </w:p>
    <w:p w14:paraId="1006E18B" w14:textId="77777777" w:rsidR="00CF693B" w:rsidRPr="00A84A3F" w:rsidRDefault="00CF693B" w:rsidP="00CF693B">
      <w:pPr>
        <w:ind w:right="51"/>
        <w:rPr>
          <w:rFonts w:ascii="Noto Sans" w:eastAsia="Times New Roman" w:hAnsi="Noto Sans" w:cs="Noto Sans"/>
          <w:sz w:val="16"/>
          <w:szCs w:val="16"/>
        </w:rPr>
      </w:pPr>
      <w:r w:rsidRPr="00A84A3F">
        <w:rPr>
          <w:rFonts w:ascii="Noto Sans" w:hAnsi="Noto Sans" w:cs="Noto Sans"/>
          <w:sz w:val="16"/>
          <w:szCs w:val="16"/>
        </w:rPr>
        <w:t xml:space="preserve"> </w:t>
      </w:r>
    </w:p>
    <w:p w14:paraId="73074C16" w14:textId="77777777" w:rsidR="00CF693B" w:rsidRPr="00A84A3F" w:rsidRDefault="00CF693B" w:rsidP="00CF693B">
      <w:pPr>
        <w:rPr>
          <w:rFonts w:ascii="Noto Sans" w:eastAsia="Calibri" w:hAnsi="Noto Sans" w:cs="Noto Sans"/>
          <w:sz w:val="16"/>
          <w:szCs w:val="16"/>
        </w:rPr>
      </w:pPr>
      <w:r w:rsidRPr="00A84A3F">
        <w:rPr>
          <w:rFonts w:ascii="Noto Sans" w:hAnsi="Noto Sans" w:cs="Noto Sans"/>
          <w:sz w:val="16"/>
          <w:szCs w:val="16"/>
        </w:rPr>
        <w:t xml:space="preserve">La entrega de los bienes </w:t>
      </w:r>
      <w:r w:rsidRPr="00A84A3F">
        <w:rPr>
          <w:rFonts w:ascii="Noto Sans" w:eastAsia="Calibri" w:hAnsi="Noto Sans" w:cs="Noto Sans"/>
          <w:sz w:val="16"/>
          <w:szCs w:val="16"/>
        </w:rPr>
        <w:t>se realizará en los domicilios señalados en el</w:t>
      </w:r>
      <w:r w:rsidRPr="00A84A3F">
        <w:rPr>
          <w:rFonts w:ascii="Noto Sans" w:eastAsia="Calibri" w:hAnsi="Noto Sans" w:cs="Noto Sans"/>
          <w:sz w:val="16"/>
          <w:szCs w:val="16"/>
          <w:u w:val="single"/>
        </w:rPr>
        <w:t xml:space="preserve">_ </w:t>
      </w:r>
      <w:r w:rsidRPr="00A84A3F">
        <w:rPr>
          <w:rFonts w:ascii="Noto Sans" w:eastAsia="Calibri" w:hAnsi="Noto Sans" w:cs="Noto Sans"/>
          <w:b/>
          <w:sz w:val="16"/>
          <w:szCs w:val="16"/>
          <w:u w:val="single"/>
        </w:rPr>
        <w:t>(ESTABLECER EL DOCUMENTO O ANEXO DONDE SE ENCUENTRAN DICHOS PLAZOS, DOMICILIOS, CONDICIONES Y ENTREGABLES O EN SU DEFECTO REDACTARLOS),</w:t>
      </w:r>
      <w:r w:rsidRPr="00A84A3F">
        <w:rPr>
          <w:rFonts w:ascii="Noto Sans" w:eastAsia="Calibri" w:hAnsi="Noto Sans" w:cs="Noto Sans"/>
          <w:sz w:val="16"/>
          <w:szCs w:val="16"/>
        </w:rPr>
        <w:t xml:space="preserve"> y en las fechas establecidas en el mismo.</w:t>
      </w:r>
    </w:p>
    <w:p w14:paraId="79FEE9D7" w14:textId="77777777" w:rsidR="00CF693B" w:rsidRPr="00A84A3F" w:rsidRDefault="00CF693B" w:rsidP="00CF693B">
      <w:pPr>
        <w:rPr>
          <w:rFonts w:ascii="Noto Sans" w:eastAsia="Calibri" w:hAnsi="Noto Sans" w:cs="Noto Sans"/>
          <w:sz w:val="16"/>
          <w:szCs w:val="16"/>
        </w:rPr>
      </w:pPr>
    </w:p>
    <w:p w14:paraId="435DD511" w14:textId="77777777" w:rsidR="00CF693B" w:rsidRPr="00A84A3F" w:rsidRDefault="00CF693B" w:rsidP="00CF693B">
      <w:pPr>
        <w:rPr>
          <w:rFonts w:ascii="Noto Sans" w:eastAsia="Calibri" w:hAnsi="Noto Sans" w:cs="Noto Sans"/>
          <w:sz w:val="16"/>
          <w:szCs w:val="16"/>
        </w:rPr>
      </w:pPr>
      <w:r w:rsidRPr="00A84A3F">
        <w:rPr>
          <w:rFonts w:ascii="Noto Sans" w:eastAsia="Calibri" w:hAnsi="Noto Sans" w:cs="Noto Sans"/>
          <w:sz w:val="16"/>
          <w:szCs w:val="16"/>
        </w:rPr>
        <w:t xml:space="preserve">En los casos que derivado de la verificación se detecten defectos o discrepancias en la entrega de los bienes o incumplimiento en las especificaciones técnicas, </w:t>
      </w:r>
      <w:r w:rsidRPr="00A84A3F">
        <w:rPr>
          <w:rFonts w:ascii="Noto Sans" w:hAnsi="Noto Sans" w:cs="Noto Sans"/>
          <w:b/>
          <w:sz w:val="16"/>
          <w:szCs w:val="16"/>
        </w:rPr>
        <w:t>“EL PROVEEDOR”</w:t>
      </w:r>
      <w:r w:rsidRPr="00A84A3F">
        <w:rPr>
          <w:rFonts w:ascii="Noto Sans" w:eastAsia="Calibri" w:hAnsi="Noto Sans" w:cs="Noto Sans"/>
          <w:sz w:val="16"/>
          <w:szCs w:val="16"/>
        </w:rPr>
        <w:t xml:space="preserve"> contará con un plazo de _________ para la reposición o corrección, contados a partir del momento de la notificación por correo electrónico y/o escrito, sin costo adicional para </w:t>
      </w:r>
      <w:r w:rsidRPr="00A84A3F">
        <w:rPr>
          <w:rFonts w:ascii="Noto Sans" w:hAnsi="Noto Sans" w:cs="Noto Sans"/>
          <w:b/>
          <w:sz w:val="16"/>
          <w:szCs w:val="16"/>
        </w:rPr>
        <w:t>“LA DEPENDENCIA O ENTIDAD”</w:t>
      </w:r>
      <w:r w:rsidRPr="00A84A3F">
        <w:rPr>
          <w:rFonts w:ascii="Noto Sans" w:eastAsia="Calibri" w:hAnsi="Noto Sans" w:cs="Noto Sans"/>
          <w:b/>
          <w:sz w:val="16"/>
          <w:szCs w:val="16"/>
        </w:rPr>
        <w:t>.</w:t>
      </w:r>
    </w:p>
    <w:p w14:paraId="01C3BFAD" w14:textId="77777777" w:rsidR="00CF693B" w:rsidRPr="00A84A3F" w:rsidRDefault="00CF693B" w:rsidP="00CF693B">
      <w:pPr>
        <w:rPr>
          <w:rFonts w:ascii="Noto Sans" w:eastAsia="Times New Roman" w:hAnsi="Noto Sans" w:cs="Noto Sans"/>
          <w:b/>
          <w:sz w:val="16"/>
          <w:szCs w:val="16"/>
        </w:rPr>
      </w:pPr>
    </w:p>
    <w:p w14:paraId="4D9D02CC" w14:textId="77777777" w:rsidR="00CF693B" w:rsidRPr="00A84A3F" w:rsidRDefault="00CF693B" w:rsidP="00CF693B">
      <w:pPr>
        <w:rPr>
          <w:rFonts w:ascii="Noto Sans" w:hAnsi="Noto Sans" w:cs="Noto Sans"/>
          <w:sz w:val="16"/>
          <w:szCs w:val="16"/>
        </w:rPr>
      </w:pPr>
      <w:r w:rsidRPr="00A84A3F">
        <w:rPr>
          <w:rFonts w:ascii="Noto Sans" w:hAnsi="Noto Sans" w:cs="Noto Sans"/>
          <w:b/>
          <w:sz w:val="16"/>
          <w:szCs w:val="16"/>
        </w:rPr>
        <w:t>SEXTA. VIGENCIA.</w:t>
      </w:r>
    </w:p>
    <w:p w14:paraId="1B8139BC" w14:textId="77777777" w:rsidR="00CF693B" w:rsidRPr="00A84A3F" w:rsidRDefault="00CF693B" w:rsidP="00CF693B">
      <w:pPr>
        <w:rPr>
          <w:rFonts w:ascii="Noto Sans" w:hAnsi="Noto Sans" w:cs="Noto Sans"/>
          <w:b/>
          <w:sz w:val="16"/>
          <w:szCs w:val="16"/>
        </w:rPr>
      </w:pPr>
    </w:p>
    <w:p w14:paraId="4790A1CF" w14:textId="77777777" w:rsidR="00CF693B" w:rsidRPr="00A84A3F" w:rsidRDefault="00CF693B" w:rsidP="00CF693B">
      <w:pPr>
        <w:rPr>
          <w:rFonts w:ascii="Noto Sans" w:hAnsi="Noto Sans" w:cs="Noto Sans"/>
          <w:sz w:val="16"/>
          <w:szCs w:val="16"/>
        </w:rPr>
      </w:pPr>
      <w:r w:rsidRPr="00A84A3F">
        <w:rPr>
          <w:rFonts w:ascii="Noto Sans" w:hAnsi="Noto Sans" w:cs="Noto Sans"/>
          <w:b/>
          <w:sz w:val="16"/>
          <w:szCs w:val="16"/>
        </w:rPr>
        <w:t xml:space="preserve">“LAS PARTES” </w:t>
      </w:r>
      <w:r w:rsidRPr="00A84A3F">
        <w:rPr>
          <w:rFonts w:ascii="Noto Sans" w:hAnsi="Noto Sans" w:cs="Noto Sans"/>
          <w:sz w:val="16"/>
          <w:szCs w:val="16"/>
        </w:rPr>
        <w:t xml:space="preserve">convienen en que la vigencia del presente contrato será del </w:t>
      </w:r>
      <w:r w:rsidRPr="00A84A3F">
        <w:rPr>
          <w:rFonts w:ascii="Noto Sans" w:hAnsi="Noto Sans" w:cs="Noto Sans"/>
          <w:b/>
          <w:sz w:val="16"/>
          <w:szCs w:val="16"/>
          <w:u w:val="single"/>
        </w:rPr>
        <w:t>(INCORPORAR FECHA DE INICIO)</w:t>
      </w:r>
      <w:r w:rsidRPr="00A84A3F">
        <w:rPr>
          <w:rFonts w:ascii="Noto Sans" w:hAnsi="Noto Sans" w:cs="Noto Sans"/>
          <w:sz w:val="16"/>
          <w:szCs w:val="16"/>
        </w:rPr>
        <w:t xml:space="preserve"> al </w:t>
      </w:r>
      <w:r w:rsidRPr="00A84A3F">
        <w:rPr>
          <w:rFonts w:ascii="Noto Sans" w:hAnsi="Noto Sans" w:cs="Noto Sans"/>
          <w:b/>
          <w:sz w:val="16"/>
          <w:szCs w:val="16"/>
          <w:u w:val="single"/>
        </w:rPr>
        <w:t>(INCORPORAR FECHA DE TÉRMINO DEL CONTRATO)</w:t>
      </w:r>
      <w:r w:rsidRPr="00A84A3F">
        <w:rPr>
          <w:rFonts w:ascii="Noto Sans" w:hAnsi="Noto Sans" w:cs="Noto Sans"/>
          <w:sz w:val="16"/>
          <w:szCs w:val="16"/>
        </w:rPr>
        <w:t>.</w:t>
      </w:r>
    </w:p>
    <w:p w14:paraId="129C6B1A" w14:textId="77777777" w:rsidR="00CF693B" w:rsidRPr="00A84A3F" w:rsidRDefault="00CF693B" w:rsidP="00CF693B">
      <w:pPr>
        <w:ind w:right="51"/>
        <w:rPr>
          <w:rFonts w:ascii="Noto Sans" w:hAnsi="Noto Sans" w:cs="Noto Sans"/>
          <w:sz w:val="16"/>
          <w:szCs w:val="16"/>
        </w:rPr>
      </w:pPr>
    </w:p>
    <w:p w14:paraId="15C58350" w14:textId="77777777" w:rsidR="00CF693B" w:rsidRPr="00A84A3F" w:rsidRDefault="00CF693B" w:rsidP="00CF693B">
      <w:pPr>
        <w:rPr>
          <w:rFonts w:ascii="Noto Sans" w:hAnsi="Noto Sans" w:cs="Noto Sans"/>
          <w:sz w:val="16"/>
          <w:szCs w:val="16"/>
        </w:rPr>
      </w:pPr>
      <w:r w:rsidRPr="00A84A3F">
        <w:rPr>
          <w:rFonts w:ascii="Noto Sans" w:hAnsi="Noto Sans" w:cs="Noto Sans"/>
          <w:b/>
          <w:sz w:val="16"/>
          <w:szCs w:val="16"/>
        </w:rPr>
        <w:t>SÉPTIMA. MODIFICACIONES DEL CONTRATO.</w:t>
      </w:r>
    </w:p>
    <w:p w14:paraId="554B56BF" w14:textId="77777777" w:rsidR="00CF693B" w:rsidRPr="00A84A3F" w:rsidRDefault="00CF693B" w:rsidP="00CF693B">
      <w:pPr>
        <w:rPr>
          <w:rFonts w:ascii="Noto Sans" w:hAnsi="Noto Sans" w:cs="Noto Sans"/>
          <w:sz w:val="16"/>
          <w:szCs w:val="16"/>
        </w:rPr>
      </w:pPr>
    </w:p>
    <w:p w14:paraId="464BD08D" w14:textId="77777777" w:rsidR="00CF693B" w:rsidRPr="00A84A3F" w:rsidRDefault="00CF693B" w:rsidP="00CF693B">
      <w:pPr>
        <w:rPr>
          <w:rFonts w:ascii="Noto Sans" w:hAnsi="Noto Sans" w:cs="Noto Sans"/>
          <w:sz w:val="16"/>
          <w:szCs w:val="16"/>
        </w:rPr>
      </w:pPr>
      <w:r w:rsidRPr="00A84A3F">
        <w:rPr>
          <w:rFonts w:ascii="Noto Sans" w:hAnsi="Noto Sans" w:cs="Noto Sans"/>
          <w:b/>
          <w:sz w:val="16"/>
          <w:szCs w:val="16"/>
        </w:rPr>
        <w:t>“LAS PARTES”</w:t>
      </w:r>
      <w:r w:rsidRPr="00A84A3F">
        <w:rPr>
          <w:rFonts w:ascii="Noto Sans" w:hAnsi="Noto Sans" w:cs="Noto Sans"/>
          <w:sz w:val="16"/>
          <w:szCs w:val="16"/>
        </w:rPr>
        <w:t xml:space="preserve"> están de acuerdo que </w:t>
      </w:r>
      <w:r w:rsidRPr="00A84A3F">
        <w:rPr>
          <w:rFonts w:ascii="Noto Sans" w:hAnsi="Noto Sans" w:cs="Noto Sans"/>
          <w:b/>
          <w:sz w:val="16"/>
          <w:szCs w:val="16"/>
        </w:rPr>
        <w:t>“LA DEPENDENCIA O ENTIDAD”</w:t>
      </w:r>
      <w:r w:rsidRPr="00A84A3F">
        <w:rPr>
          <w:rFonts w:ascii="Noto Sans" w:hAnsi="Noto Sans" w:cs="Noto Sans"/>
          <w:sz w:val="16"/>
          <w:szCs w:val="16"/>
        </w:rPr>
        <w:t xml:space="preserve"> por razones fundadas y explícitas podrá ampliar el monto o en la cantidad de los bienes, de conformidad con el artículo </w:t>
      </w:r>
      <w:r w:rsidRPr="00A84A3F">
        <w:rPr>
          <w:rFonts w:ascii="Noto Sans" w:hAnsi="Noto Sans" w:cs="Noto Sans"/>
          <w:b/>
          <w:bCs/>
          <w:sz w:val="16"/>
          <w:szCs w:val="16"/>
        </w:rPr>
        <w:t>74</w:t>
      </w:r>
      <w:r w:rsidRPr="00A84A3F">
        <w:rPr>
          <w:rFonts w:ascii="Noto Sans" w:hAnsi="Noto Sans" w:cs="Noto Sans"/>
          <w:sz w:val="16"/>
          <w:szCs w:val="16"/>
        </w:rPr>
        <w:t xml:space="preserve"> de la </w:t>
      </w:r>
      <w:r w:rsidRPr="00A84A3F">
        <w:rPr>
          <w:rFonts w:ascii="Noto Sans" w:hAnsi="Noto Sans" w:cs="Noto Sans"/>
          <w:b/>
          <w:sz w:val="16"/>
          <w:szCs w:val="16"/>
        </w:rPr>
        <w:t>“LAASSP”</w:t>
      </w:r>
      <w:r w:rsidRPr="00A84A3F">
        <w:rPr>
          <w:rFonts w:ascii="Noto Sans" w:hAnsi="Noto Sans" w:cs="Noto Sans"/>
          <w:sz w:val="16"/>
          <w:szCs w:val="16"/>
        </w:rPr>
        <w:t xml:space="preserve">, siempre y cuando las modificaciones no rebasen en su conjunto el 20% (veinte por ciento) de los establecidos originalmente, el precio unitario sea igual al originalmente pactado y el contrato esté vigente. La modificación se formalizará mediante la celebración de un Convenio Modificatorio. </w:t>
      </w:r>
    </w:p>
    <w:p w14:paraId="658C9207" w14:textId="77777777" w:rsidR="00CF693B" w:rsidRPr="00A84A3F" w:rsidRDefault="00CF693B" w:rsidP="00CF693B">
      <w:pPr>
        <w:rPr>
          <w:rFonts w:ascii="Noto Sans" w:hAnsi="Noto Sans" w:cs="Noto Sans"/>
          <w:sz w:val="16"/>
          <w:szCs w:val="16"/>
        </w:rPr>
      </w:pPr>
    </w:p>
    <w:p w14:paraId="5CCB0A75" w14:textId="77777777" w:rsidR="00CF693B" w:rsidRPr="00A84A3F" w:rsidRDefault="00CF693B" w:rsidP="00CF693B">
      <w:pPr>
        <w:rPr>
          <w:rFonts w:ascii="Noto Sans" w:hAnsi="Noto Sans" w:cs="Noto Sans"/>
          <w:sz w:val="16"/>
          <w:szCs w:val="16"/>
        </w:rPr>
      </w:pPr>
      <w:r w:rsidRPr="00A84A3F">
        <w:rPr>
          <w:rFonts w:ascii="Noto Sans" w:hAnsi="Noto Sans" w:cs="Noto Sans"/>
          <w:b/>
          <w:sz w:val="16"/>
          <w:szCs w:val="16"/>
        </w:rPr>
        <w:t>“LA DEPENDENCIA O ENTIDAD”</w:t>
      </w:r>
      <w:r w:rsidRPr="00A84A3F">
        <w:rPr>
          <w:rFonts w:ascii="Noto Sans" w:hAnsi="Noto Sans" w:cs="Noto Sans"/>
          <w:sz w:val="16"/>
          <w:szCs w:val="16"/>
        </w:rPr>
        <w:t xml:space="preserve">, podrá ampliar la vigencia del presente instrumento, siempre y cuando, no implique incremento del monto contratado o de la cantidad de bienes, siendo necesario que se obtenga el previo consentimiento de </w:t>
      </w:r>
      <w:r w:rsidRPr="00A84A3F">
        <w:rPr>
          <w:rFonts w:ascii="Noto Sans" w:hAnsi="Noto Sans" w:cs="Noto Sans"/>
          <w:b/>
          <w:sz w:val="16"/>
          <w:szCs w:val="16"/>
        </w:rPr>
        <w:t>“EL PROVEEDOR”</w:t>
      </w:r>
      <w:r w:rsidRPr="00A84A3F">
        <w:rPr>
          <w:rFonts w:ascii="Noto Sans" w:hAnsi="Noto Sans" w:cs="Noto Sans"/>
          <w:sz w:val="16"/>
          <w:szCs w:val="16"/>
        </w:rPr>
        <w:t>.</w:t>
      </w:r>
    </w:p>
    <w:p w14:paraId="745D0444" w14:textId="77777777" w:rsidR="00CF693B" w:rsidRPr="00A84A3F" w:rsidRDefault="00CF693B" w:rsidP="00CF693B">
      <w:pPr>
        <w:rPr>
          <w:rFonts w:ascii="Noto Sans" w:hAnsi="Noto Sans" w:cs="Noto Sans"/>
          <w:sz w:val="16"/>
          <w:szCs w:val="16"/>
        </w:rPr>
      </w:pPr>
    </w:p>
    <w:p w14:paraId="2F7995C5" w14:textId="77777777" w:rsidR="00CF693B" w:rsidRPr="00A84A3F" w:rsidRDefault="00CF693B" w:rsidP="00CF693B">
      <w:pPr>
        <w:rPr>
          <w:rFonts w:ascii="Noto Sans" w:hAnsi="Noto Sans" w:cs="Noto Sans"/>
          <w:b/>
          <w:sz w:val="16"/>
          <w:szCs w:val="16"/>
        </w:rPr>
      </w:pPr>
      <w:r w:rsidRPr="00A84A3F">
        <w:rPr>
          <w:rFonts w:ascii="Noto Sans" w:hAnsi="Noto Sans" w:cs="Noto Sans"/>
          <w:sz w:val="16"/>
          <w:szCs w:val="16"/>
        </w:rPr>
        <w:t xml:space="preserve">De presentarse caso fortuito o fuerza mayor, o por causas atribuibles a </w:t>
      </w:r>
      <w:r w:rsidRPr="00A84A3F">
        <w:rPr>
          <w:rFonts w:ascii="Noto Sans" w:hAnsi="Noto Sans" w:cs="Noto Sans"/>
          <w:b/>
          <w:sz w:val="16"/>
          <w:szCs w:val="16"/>
        </w:rPr>
        <w:t>“LA DEPENDENCIA O ENTIDAD”</w:t>
      </w:r>
      <w:r w:rsidRPr="00A84A3F">
        <w:rPr>
          <w:rFonts w:ascii="Noto Sans" w:hAnsi="Noto Sans" w:cs="Noto Sans"/>
          <w:sz w:val="16"/>
          <w:szCs w:val="16"/>
        </w:rPr>
        <w:t xml:space="preserve">, se podrá modificar el plazo del presente instrumento jurídico, debiendo acreditar dichos supuestos con las constancias respectivas. La modificación del plazo por caso fortuito o fuerza mayor podrá ser solicitada por cualquiera de </w:t>
      </w:r>
      <w:r w:rsidRPr="00A84A3F">
        <w:rPr>
          <w:rFonts w:ascii="Noto Sans" w:hAnsi="Noto Sans" w:cs="Noto Sans"/>
          <w:b/>
          <w:sz w:val="16"/>
          <w:szCs w:val="16"/>
        </w:rPr>
        <w:t>“LAS PARTES”</w:t>
      </w:r>
    </w:p>
    <w:p w14:paraId="66738426" w14:textId="77777777" w:rsidR="00CF693B" w:rsidRPr="00A84A3F" w:rsidRDefault="00CF693B" w:rsidP="00CF693B">
      <w:pPr>
        <w:rPr>
          <w:rFonts w:ascii="Noto Sans" w:hAnsi="Noto Sans" w:cs="Noto Sans"/>
          <w:b/>
          <w:sz w:val="16"/>
          <w:szCs w:val="16"/>
        </w:rPr>
      </w:pPr>
    </w:p>
    <w:p w14:paraId="78A1A0FC" w14:textId="77777777" w:rsidR="00CF693B" w:rsidRPr="00A84A3F" w:rsidRDefault="00CF693B" w:rsidP="00CF693B">
      <w:pPr>
        <w:rPr>
          <w:rFonts w:ascii="Noto Sans" w:hAnsi="Noto Sans" w:cs="Noto Sans"/>
          <w:sz w:val="16"/>
          <w:szCs w:val="16"/>
        </w:rPr>
      </w:pPr>
      <w:r w:rsidRPr="00A84A3F">
        <w:rPr>
          <w:rFonts w:ascii="Noto Sans" w:hAnsi="Noto Sans" w:cs="Noto Sans"/>
          <w:sz w:val="16"/>
          <w:szCs w:val="16"/>
        </w:rPr>
        <w:t xml:space="preserve">En los supuestos previstos en los dos párrafos anteriores, no procederá la aplicación de penas convencionales por atraso. </w:t>
      </w:r>
    </w:p>
    <w:p w14:paraId="6BA9D510" w14:textId="77777777" w:rsidR="00CF693B" w:rsidRPr="00A84A3F" w:rsidRDefault="00CF693B" w:rsidP="00CF693B">
      <w:pPr>
        <w:rPr>
          <w:rFonts w:ascii="Noto Sans" w:hAnsi="Noto Sans" w:cs="Noto Sans"/>
          <w:sz w:val="16"/>
          <w:szCs w:val="16"/>
        </w:rPr>
      </w:pPr>
    </w:p>
    <w:p w14:paraId="6D5FA7D8" w14:textId="77777777" w:rsidR="00CF693B" w:rsidRPr="00A84A3F" w:rsidRDefault="00CF693B" w:rsidP="00CF693B">
      <w:pPr>
        <w:rPr>
          <w:rFonts w:ascii="Noto Sans" w:hAnsi="Noto Sans" w:cs="Noto Sans"/>
          <w:sz w:val="16"/>
          <w:szCs w:val="16"/>
        </w:rPr>
      </w:pPr>
      <w:r w:rsidRPr="00A84A3F">
        <w:rPr>
          <w:rFonts w:ascii="Noto Sans" w:hAnsi="Noto Sans" w:cs="Noto Sans"/>
          <w:sz w:val="16"/>
          <w:szCs w:val="16"/>
        </w:rPr>
        <w:t xml:space="preserve">Cualquier modificación al presente contrato deberá formalizarse por escrito, y deberá suscribirse por el servidor público de </w:t>
      </w:r>
      <w:r w:rsidRPr="00A84A3F">
        <w:rPr>
          <w:rFonts w:ascii="Noto Sans" w:hAnsi="Noto Sans" w:cs="Noto Sans"/>
          <w:b/>
          <w:sz w:val="16"/>
          <w:szCs w:val="16"/>
        </w:rPr>
        <w:t>“LA DEPENDENCIA O ENTIDAD”</w:t>
      </w:r>
      <w:r w:rsidRPr="00A84A3F">
        <w:rPr>
          <w:rFonts w:ascii="Noto Sans" w:hAnsi="Noto Sans" w:cs="Noto Sans"/>
          <w:sz w:val="16"/>
          <w:szCs w:val="16"/>
        </w:rPr>
        <w:t xml:space="preserve"> que lo haya hecho, o quien lo sustituya o esté facultado para ello, para lo cual </w:t>
      </w:r>
      <w:r w:rsidRPr="00A84A3F">
        <w:rPr>
          <w:rFonts w:ascii="Noto Sans" w:hAnsi="Noto Sans" w:cs="Noto Sans"/>
          <w:b/>
          <w:sz w:val="16"/>
          <w:szCs w:val="16"/>
        </w:rPr>
        <w:t>“EL PROVEEDOR”</w:t>
      </w:r>
      <w:r w:rsidRPr="00A84A3F">
        <w:rPr>
          <w:rFonts w:ascii="Noto Sans" w:hAnsi="Noto Sans" w:cs="Noto Sans"/>
          <w:sz w:val="16"/>
          <w:szCs w:val="16"/>
        </w:rPr>
        <w:t xml:space="preserve"> realizará el ajuste respectivo de la garantía de cumplimiento, en términos del artículo </w:t>
      </w:r>
      <w:r w:rsidRPr="00A84A3F">
        <w:rPr>
          <w:rFonts w:ascii="Noto Sans" w:hAnsi="Noto Sans" w:cs="Noto Sans"/>
          <w:b/>
          <w:bCs/>
          <w:sz w:val="16"/>
          <w:szCs w:val="16"/>
        </w:rPr>
        <w:t>91</w:t>
      </w:r>
      <w:r w:rsidRPr="00A84A3F">
        <w:rPr>
          <w:rFonts w:ascii="Noto Sans" w:hAnsi="Noto Sans" w:cs="Noto Sans"/>
          <w:sz w:val="16"/>
          <w:szCs w:val="16"/>
        </w:rPr>
        <w:t>, último párrafo del Reglamento de la LAASSP, salvo que por disposición legal se encuentre exceptuado de presentar garantía de cumplimiento.</w:t>
      </w:r>
    </w:p>
    <w:p w14:paraId="09B6EC01" w14:textId="77777777" w:rsidR="00CF693B" w:rsidRPr="00A84A3F" w:rsidRDefault="00CF693B" w:rsidP="00CF693B">
      <w:pPr>
        <w:ind w:right="51"/>
        <w:rPr>
          <w:rFonts w:ascii="Noto Sans" w:hAnsi="Noto Sans" w:cs="Noto Sans"/>
          <w:sz w:val="16"/>
          <w:szCs w:val="16"/>
        </w:rPr>
      </w:pPr>
    </w:p>
    <w:p w14:paraId="49889072" w14:textId="77777777" w:rsidR="00CF693B" w:rsidRPr="00A84A3F" w:rsidRDefault="00CF693B" w:rsidP="00CF693B">
      <w:pPr>
        <w:ind w:right="51"/>
        <w:rPr>
          <w:rFonts w:ascii="Noto Sans" w:hAnsi="Noto Sans" w:cs="Noto Sans"/>
          <w:bCs/>
          <w:sz w:val="16"/>
          <w:szCs w:val="16"/>
        </w:rPr>
      </w:pPr>
      <w:r w:rsidRPr="00A84A3F">
        <w:rPr>
          <w:rFonts w:ascii="Noto Sans" w:hAnsi="Noto Sans" w:cs="Noto Sans"/>
          <w:b/>
          <w:sz w:val="16"/>
          <w:szCs w:val="16"/>
        </w:rPr>
        <w:t xml:space="preserve">“LA DEPENDENCIA O ENTIDAD” </w:t>
      </w:r>
      <w:r w:rsidRPr="00A84A3F">
        <w:rPr>
          <w:rFonts w:ascii="Noto Sans" w:hAnsi="Noto Sans" w:cs="Noto Sans"/>
          <w:bCs/>
          <w:sz w:val="16"/>
          <w:szCs w:val="16"/>
        </w:rPr>
        <w:t>se abstendrá de hacer modificaciones que se refieran a precios, anticipos, pagos progresivos, especificaciones y, en general, cualquier cambio que implique otorgar condiciones más ventajosas a un proveedor comparadas con las establecidas originalmente.</w:t>
      </w:r>
    </w:p>
    <w:p w14:paraId="171A3417" w14:textId="77777777" w:rsidR="00CF693B" w:rsidRPr="00A84A3F" w:rsidRDefault="00CF693B" w:rsidP="00CF693B">
      <w:pPr>
        <w:ind w:right="51"/>
        <w:rPr>
          <w:rFonts w:ascii="Noto Sans" w:hAnsi="Noto Sans" w:cs="Noto Sans"/>
          <w:sz w:val="16"/>
          <w:szCs w:val="16"/>
        </w:rPr>
      </w:pPr>
    </w:p>
    <w:p w14:paraId="634D258E" w14:textId="77777777" w:rsidR="00CF693B" w:rsidRPr="00A84A3F" w:rsidRDefault="00CF693B" w:rsidP="00CF693B">
      <w:pPr>
        <w:rPr>
          <w:rFonts w:ascii="Noto Sans" w:hAnsi="Noto Sans" w:cs="Noto Sans"/>
          <w:sz w:val="16"/>
          <w:szCs w:val="16"/>
        </w:rPr>
      </w:pPr>
      <w:r w:rsidRPr="00A84A3F">
        <w:rPr>
          <w:rFonts w:ascii="Noto Sans" w:hAnsi="Noto Sans" w:cs="Noto Sans"/>
          <w:b/>
          <w:sz w:val="16"/>
          <w:szCs w:val="16"/>
        </w:rPr>
        <w:t>OCTAVA. GARANTÍA DE LOS BIENES.</w:t>
      </w:r>
    </w:p>
    <w:p w14:paraId="21A69234" w14:textId="77777777" w:rsidR="00CF693B" w:rsidRPr="00A84A3F" w:rsidRDefault="00CF693B" w:rsidP="00CF693B">
      <w:pPr>
        <w:rPr>
          <w:rFonts w:ascii="Noto Sans" w:hAnsi="Noto Sans" w:cs="Noto Sans"/>
          <w:sz w:val="16"/>
          <w:szCs w:val="16"/>
        </w:rPr>
      </w:pPr>
    </w:p>
    <w:p w14:paraId="0E4391A9" w14:textId="77777777" w:rsidR="00CF693B" w:rsidRPr="00A84A3F" w:rsidRDefault="00CF693B" w:rsidP="00CF693B">
      <w:pPr>
        <w:ind w:right="51"/>
        <w:rPr>
          <w:rFonts w:ascii="Noto Sans" w:hAnsi="Noto Sans" w:cs="Noto Sans"/>
          <w:sz w:val="16"/>
          <w:szCs w:val="16"/>
        </w:rPr>
      </w:pPr>
      <w:r w:rsidRPr="00A84A3F">
        <w:rPr>
          <w:rFonts w:ascii="Noto Sans" w:hAnsi="Noto Sans" w:cs="Noto Sans"/>
          <w:sz w:val="16"/>
          <w:szCs w:val="16"/>
        </w:rPr>
        <w:t>INSTRUCCIÓN: EN CASO DE NO SE REQUIERA GARANTÍA SOBRE LA CALIDAD DEL BIEN, AÑADIR LO SIGUIENTE:</w:t>
      </w:r>
    </w:p>
    <w:p w14:paraId="5137BFC8" w14:textId="77777777" w:rsidR="00CF693B" w:rsidRPr="00A84A3F" w:rsidRDefault="00CF693B" w:rsidP="00CF693B">
      <w:pPr>
        <w:rPr>
          <w:rFonts w:ascii="Noto Sans" w:hAnsi="Noto Sans" w:cs="Noto Sans"/>
          <w:sz w:val="16"/>
          <w:szCs w:val="16"/>
        </w:rPr>
      </w:pPr>
    </w:p>
    <w:p w14:paraId="62C54F1E" w14:textId="77777777" w:rsidR="00CF693B" w:rsidRPr="00A84A3F" w:rsidRDefault="00CF693B" w:rsidP="00CF693B">
      <w:pPr>
        <w:rPr>
          <w:rFonts w:ascii="Noto Sans" w:hAnsi="Noto Sans" w:cs="Noto Sans"/>
          <w:sz w:val="16"/>
          <w:szCs w:val="16"/>
        </w:rPr>
      </w:pPr>
      <w:r w:rsidRPr="00A84A3F">
        <w:rPr>
          <w:rFonts w:ascii="Noto Sans" w:hAnsi="Noto Sans" w:cs="Noto Sans"/>
          <w:sz w:val="16"/>
          <w:szCs w:val="16"/>
        </w:rPr>
        <w:t xml:space="preserve">Para la entrega de los bienes materia del presente contrato, no se requiere que </w:t>
      </w:r>
      <w:r w:rsidRPr="00A84A3F">
        <w:rPr>
          <w:rFonts w:ascii="Noto Sans" w:hAnsi="Noto Sans" w:cs="Noto Sans"/>
          <w:b/>
          <w:sz w:val="16"/>
          <w:szCs w:val="16"/>
        </w:rPr>
        <w:t>“EL PROVEEDOR”</w:t>
      </w:r>
      <w:r w:rsidRPr="00A84A3F">
        <w:rPr>
          <w:rFonts w:ascii="Noto Sans" w:hAnsi="Noto Sans" w:cs="Noto Sans"/>
          <w:sz w:val="16"/>
          <w:szCs w:val="16"/>
        </w:rPr>
        <w:t xml:space="preserve"> presente una garantía por la calidad de los bienes contratados.</w:t>
      </w:r>
    </w:p>
    <w:p w14:paraId="46792E94" w14:textId="77777777" w:rsidR="00CF693B" w:rsidRPr="00A84A3F" w:rsidRDefault="00CF693B" w:rsidP="00CF693B">
      <w:pPr>
        <w:ind w:right="51"/>
        <w:rPr>
          <w:rFonts w:ascii="Noto Sans" w:hAnsi="Noto Sans" w:cs="Noto Sans"/>
          <w:sz w:val="16"/>
          <w:szCs w:val="16"/>
        </w:rPr>
      </w:pPr>
    </w:p>
    <w:p w14:paraId="31FCC732" w14:textId="77777777" w:rsidR="00CF693B" w:rsidRPr="00A84A3F" w:rsidRDefault="00CF693B" w:rsidP="00CF693B">
      <w:pPr>
        <w:ind w:right="51"/>
        <w:rPr>
          <w:rFonts w:ascii="Noto Sans" w:hAnsi="Noto Sans" w:cs="Noto Sans"/>
          <w:sz w:val="16"/>
          <w:szCs w:val="16"/>
        </w:rPr>
      </w:pPr>
      <w:r w:rsidRPr="00A84A3F">
        <w:rPr>
          <w:rFonts w:ascii="Noto Sans" w:hAnsi="Noto Sans" w:cs="Noto Sans"/>
          <w:sz w:val="16"/>
          <w:szCs w:val="16"/>
        </w:rPr>
        <w:t>INSTRUCCIÓN: EN CASO DE QUE SÍ SE REQUIERA GARANTÍA SOBRE LA CALIDAD DE LOS BIENES, AÑADIR LO SIGUIENTE:</w:t>
      </w:r>
    </w:p>
    <w:p w14:paraId="4972A46D" w14:textId="77777777" w:rsidR="00CF693B" w:rsidRPr="00A84A3F" w:rsidRDefault="00CF693B" w:rsidP="00CF693B">
      <w:pPr>
        <w:ind w:right="51"/>
        <w:rPr>
          <w:rFonts w:ascii="Noto Sans" w:hAnsi="Noto Sans" w:cs="Noto Sans"/>
          <w:sz w:val="16"/>
          <w:szCs w:val="16"/>
        </w:rPr>
      </w:pPr>
    </w:p>
    <w:p w14:paraId="4E1ACC94" w14:textId="77777777" w:rsidR="00CF693B" w:rsidRPr="00A84A3F" w:rsidRDefault="00CF693B" w:rsidP="00CF693B">
      <w:pPr>
        <w:ind w:right="51"/>
        <w:rPr>
          <w:rFonts w:ascii="Noto Sans" w:hAnsi="Noto Sans" w:cs="Noto Sans"/>
          <w:sz w:val="16"/>
          <w:szCs w:val="16"/>
        </w:rPr>
      </w:pPr>
      <w:r w:rsidRPr="00A84A3F">
        <w:rPr>
          <w:rFonts w:ascii="Noto Sans" w:hAnsi="Noto Sans" w:cs="Noto Sans"/>
          <w:b/>
          <w:sz w:val="16"/>
          <w:szCs w:val="16"/>
        </w:rPr>
        <w:t>“EL PROVEEDOR”</w:t>
      </w:r>
      <w:r w:rsidRPr="00A84A3F">
        <w:rPr>
          <w:rFonts w:ascii="Noto Sans" w:hAnsi="Noto Sans" w:cs="Noto Sans"/>
          <w:sz w:val="16"/>
          <w:szCs w:val="16"/>
        </w:rPr>
        <w:t xml:space="preserve"> se obliga con la </w:t>
      </w:r>
      <w:r w:rsidRPr="00A84A3F">
        <w:rPr>
          <w:rFonts w:ascii="Noto Sans" w:hAnsi="Noto Sans" w:cs="Noto Sans"/>
          <w:b/>
          <w:sz w:val="16"/>
          <w:szCs w:val="16"/>
        </w:rPr>
        <w:t>“LA DEPENDENCIA O ENTIDAD”</w:t>
      </w:r>
      <w:r w:rsidRPr="00A84A3F">
        <w:rPr>
          <w:rFonts w:ascii="Noto Sans" w:hAnsi="Noto Sans" w:cs="Noto Sans"/>
          <w:sz w:val="16"/>
          <w:szCs w:val="16"/>
        </w:rPr>
        <w:t xml:space="preserve">, a entregar al inicio del suministro de los bienes, una garantía por la calidad de los mismos, por  </w:t>
      </w:r>
      <w:r w:rsidRPr="00A84A3F">
        <w:rPr>
          <w:rFonts w:ascii="Noto Sans" w:hAnsi="Noto Sans" w:cs="Noto Sans"/>
          <w:b/>
          <w:sz w:val="16"/>
          <w:szCs w:val="16"/>
          <w:u w:val="single"/>
        </w:rPr>
        <w:t>(INCORPORAR NUMERO DE MESES)</w:t>
      </w:r>
      <w:r w:rsidRPr="00A84A3F">
        <w:rPr>
          <w:rFonts w:ascii="Noto Sans" w:hAnsi="Noto Sans" w:cs="Noto Sans"/>
          <w:sz w:val="16"/>
          <w:szCs w:val="16"/>
        </w:rPr>
        <w:t xml:space="preserve"> meses, la cual se constituirá (indicar la forma de garantizarla), pudiendo ser mediante la póliza de garantía, en términos de los artículos </w:t>
      </w:r>
      <w:r w:rsidRPr="00A84A3F">
        <w:rPr>
          <w:rFonts w:ascii="Noto Sans" w:hAnsi="Noto Sans" w:cs="Noto Sans"/>
          <w:b/>
          <w:bCs/>
          <w:sz w:val="16"/>
          <w:szCs w:val="16"/>
        </w:rPr>
        <w:t>77</w:t>
      </w:r>
      <w:r w:rsidRPr="00A84A3F">
        <w:rPr>
          <w:rFonts w:ascii="Noto Sans" w:hAnsi="Noto Sans" w:cs="Noto Sans"/>
          <w:sz w:val="16"/>
          <w:szCs w:val="16"/>
        </w:rPr>
        <w:t xml:space="preserve"> y </w:t>
      </w:r>
      <w:r w:rsidRPr="00A84A3F">
        <w:rPr>
          <w:rFonts w:ascii="Noto Sans" w:hAnsi="Noto Sans" w:cs="Noto Sans"/>
          <w:b/>
          <w:bCs/>
          <w:sz w:val="16"/>
          <w:szCs w:val="16"/>
        </w:rPr>
        <w:t>78</w:t>
      </w:r>
      <w:r w:rsidRPr="00A84A3F">
        <w:rPr>
          <w:rFonts w:ascii="Noto Sans" w:hAnsi="Noto Sans" w:cs="Noto Sans"/>
          <w:sz w:val="16"/>
          <w:szCs w:val="16"/>
        </w:rPr>
        <w:t xml:space="preserve"> de la Ley Federal de Protección al Consumidor.</w:t>
      </w:r>
    </w:p>
    <w:p w14:paraId="75272194" w14:textId="77777777" w:rsidR="00CF693B" w:rsidRPr="00A84A3F" w:rsidRDefault="00CF693B" w:rsidP="00CF693B">
      <w:pPr>
        <w:ind w:right="51"/>
        <w:rPr>
          <w:rFonts w:ascii="Noto Sans" w:hAnsi="Noto Sans" w:cs="Noto Sans"/>
          <w:sz w:val="16"/>
          <w:szCs w:val="16"/>
        </w:rPr>
      </w:pPr>
    </w:p>
    <w:p w14:paraId="79402678" w14:textId="77777777" w:rsidR="00CF693B" w:rsidRPr="00A84A3F" w:rsidRDefault="00CF693B" w:rsidP="00CF693B">
      <w:pPr>
        <w:tabs>
          <w:tab w:val="left" w:pos="0"/>
        </w:tabs>
        <w:suppressAutoHyphens/>
        <w:rPr>
          <w:rFonts w:ascii="Noto Sans" w:hAnsi="Noto Sans" w:cs="Noto Sans"/>
          <w:b/>
          <w:sz w:val="16"/>
          <w:szCs w:val="16"/>
        </w:rPr>
      </w:pPr>
      <w:r w:rsidRPr="00A84A3F">
        <w:rPr>
          <w:rFonts w:ascii="Noto Sans" w:hAnsi="Noto Sans" w:cs="Noto Sans"/>
          <w:b/>
          <w:sz w:val="16"/>
          <w:szCs w:val="16"/>
        </w:rPr>
        <w:t>NOVENA. GARANTÍA(S).</w:t>
      </w:r>
    </w:p>
    <w:p w14:paraId="2D10C59A" w14:textId="77777777" w:rsidR="00CF693B" w:rsidRPr="00A84A3F" w:rsidRDefault="00CF693B" w:rsidP="00CF693B">
      <w:pPr>
        <w:tabs>
          <w:tab w:val="left" w:pos="0"/>
        </w:tabs>
        <w:suppressAutoHyphens/>
        <w:rPr>
          <w:rFonts w:ascii="Noto Sans" w:hAnsi="Noto Sans" w:cs="Noto Sans"/>
          <w:sz w:val="16"/>
          <w:szCs w:val="16"/>
        </w:rPr>
      </w:pPr>
    </w:p>
    <w:p w14:paraId="77797018" w14:textId="77777777" w:rsidR="00CF693B" w:rsidRPr="00A84A3F" w:rsidRDefault="00CF693B" w:rsidP="00CF693B">
      <w:pPr>
        <w:ind w:right="51"/>
        <w:rPr>
          <w:rFonts w:ascii="Noto Sans" w:hAnsi="Noto Sans" w:cs="Noto Sans"/>
          <w:sz w:val="16"/>
          <w:szCs w:val="16"/>
        </w:rPr>
      </w:pPr>
      <w:r w:rsidRPr="00A84A3F">
        <w:rPr>
          <w:rFonts w:ascii="Noto Sans" w:hAnsi="Noto Sans" w:cs="Noto Sans"/>
          <w:sz w:val="16"/>
          <w:szCs w:val="16"/>
        </w:rPr>
        <w:t>INSTRUCCIÓN: EN CASO DE OTORGAR ANTICIPO, AÑADIR LO SIGUIENTE:</w:t>
      </w:r>
    </w:p>
    <w:p w14:paraId="08CE500B" w14:textId="77777777" w:rsidR="00CF693B" w:rsidRPr="00A84A3F" w:rsidRDefault="00CF693B" w:rsidP="00CF693B">
      <w:pPr>
        <w:tabs>
          <w:tab w:val="left" w:pos="0"/>
          <w:tab w:val="left" w:pos="2190"/>
        </w:tabs>
        <w:suppressAutoHyphens/>
        <w:rPr>
          <w:rFonts w:ascii="Noto Sans" w:hAnsi="Noto Sans" w:cs="Noto Sans"/>
          <w:b/>
          <w:sz w:val="16"/>
          <w:szCs w:val="16"/>
        </w:rPr>
      </w:pPr>
      <w:r w:rsidRPr="00A84A3F">
        <w:rPr>
          <w:rFonts w:ascii="Noto Sans" w:hAnsi="Noto Sans" w:cs="Noto Sans"/>
          <w:b/>
          <w:sz w:val="16"/>
          <w:szCs w:val="16"/>
        </w:rPr>
        <w:tab/>
      </w:r>
    </w:p>
    <w:p w14:paraId="6DE16B45" w14:textId="77777777" w:rsidR="00CF693B" w:rsidRPr="00A84A3F" w:rsidRDefault="00CF693B">
      <w:pPr>
        <w:pStyle w:val="Prrafodelista"/>
        <w:widowControl/>
        <w:numPr>
          <w:ilvl w:val="0"/>
          <w:numId w:val="48"/>
        </w:numPr>
        <w:ind w:right="51"/>
        <w:rPr>
          <w:rFonts w:ascii="Noto Sans" w:hAnsi="Noto Sans" w:cs="Noto Sans"/>
          <w:b/>
          <w:sz w:val="16"/>
          <w:szCs w:val="16"/>
        </w:rPr>
      </w:pPr>
      <w:r w:rsidRPr="00A84A3F">
        <w:rPr>
          <w:rFonts w:ascii="Noto Sans" w:hAnsi="Noto Sans" w:cs="Noto Sans"/>
          <w:b/>
          <w:sz w:val="16"/>
          <w:szCs w:val="16"/>
        </w:rPr>
        <w:t>GARANTÍA DE ANTICIPO</w:t>
      </w:r>
    </w:p>
    <w:p w14:paraId="7BDD1586" w14:textId="77777777" w:rsidR="00CF693B" w:rsidRPr="00A84A3F" w:rsidRDefault="00CF693B" w:rsidP="00CF693B">
      <w:pPr>
        <w:pStyle w:val="Prrafodelista"/>
        <w:ind w:right="51"/>
        <w:rPr>
          <w:rFonts w:ascii="Noto Sans" w:hAnsi="Noto Sans" w:cs="Noto Sans"/>
          <w:sz w:val="16"/>
          <w:szCs w:val="16"/>
        </w:rPr>
      </w:pPr>
    </w:p>
    <w:p w14:paraId="6B8F9F67" w14:textId="77777777" w:rsidR="00CF693B" w:rsidRPr="00A84A3F" w:rsidRDefault="00CF693B" w:rsidP="00CF693B">
      <w:pPr>
        <w:ind w:right="51"/>
        <w:rPr>
          <w:rFonts w:ascii="Noto Sans" w:hAnsi="Noto Sans" w:cs="Noto Sans"/>
          <w:sz w:val="16"/>
          <w:szCs w:val="16"/>
        </w:rPr>
      </w:pPr>
      <w:r w:rsidRPr="00A84A3F">
        <w:rPr>
          <w:rFonts w:ascii="Noto Sans" w:hAnsi="Noto Sans" w:cs="Noto Sans"/>
          <w:b/>
          <w:sz w:val="16"/>
          <w:szCs w:val="16"/>
        </w:rPr>
        <w:t>“EL PROVEEDOR”</w:t>
      </w:r>
      <w:r w:rsidRPr="00A84A3F">
        <w:rPr>
          <w:rFonts w:ascii="Noto Sans" w:hAnsi="Noto Sans" w:cs="Noto Sans"/>
          <w:sz w:val="16"/>
          <w:szCs w:val="16"/>
        </w:rPr>
        <w:t xml:space="preserve"> entregará a</w:t>
      </w:r>
      <w:r w:rsidRPr="00A84A3F">
        <w:rPr>
          <w:rFonts w:ascii="Noto Sans" w:hAnsi="Noto Sans" w:cs="Noto Sans"/>
          <w:b/>
          <w:sz w:val="16"/>
          <w:szCs w:val="16"/>
        </w:rPr>
        <w:t xml:space="preserve"> “LA DEPENDENCIA O ENTIDAD”</w:t>
      </w:r>
      <w:r w:rsidRPr="00A84A3F">
        <w:rPr>
          <w:rFonts w:ascii="Noto Sans" w:hAnsi="Noto Sans" w:cs="Noto Sans"/>
          <w:sz w:val="16"/>
          <w:szCs w:val="16"/>
        </w:rPr>
        <w:t>, previamente a la entrega del anticipo una garantía constituida por la totalidad del monto del(os) anticipo(s) recibido(s).</w:t>
      </w:r>
    </w:p>
    <w:p w14:paraId="7FE317A4" w14:textId="77777777" w:rsidR="00CF693B" w:rsidRPr="00A84A3F" w:rsidRDefault="00CF693B" w:rsidP="00CF693B">
      <w:pPr>
        <w:ind w:right="51"/>
        <w:rPr>
          <w:rFonts w:ascii="Noto Sans" w:hAnsi="Noto Sans" w:cs="Noto Sans"/>
          <w:sz w:val="16"/>
          <w:szCs w:val="16"/>
        </w:rPr>
      </w:pPr>
    </w:p>
    <w:p w14:paraId="460EFE11" w14:textId="77777777" w:rsidR="00CF693B" w:rsidRPr="00A84A3F" w:rsidRDefault="00CF693B" w:rsidP="00CF693B">
      <w:pPr>
        <w:pStyle w:val="Texto"/>
        <w:spacing w:after="0" w:line="240" w:lineRule="auto"/>
        <w:ind w:firstLine="0"/>
        <w:rPr>
          <w:rFonts w:ascii="Noto Sans" w:hAnsi="Noto Sans" w:cs="Noto Sans"/>
          <w:sz w:val="16"/>
          <w:szCs w:val="16"/>
          <w:lang w:val="es-MX"/>
        </w:rPr>
      </w:pPr>
      <w:r w:rsidRPr="00A84A3F">
        <w:rPr>
          <w:rFonts w:ascii="Noto Sans" w:hAnsi="Noto Sans" w:cs="Noto Sans"/>
          <w:sz w:val="16"/>
          <w:szCs w:val="16"/>
          <w:lang w:val="es-MX"/>
        </w:rPr>
        <w:t xml:space="preserve">El otorgamiento de anticipo, deberá garantizarse en los términos de los artículos </w:t>
      </w:r>
      <w:r w:rsidRPr="00A84A3F">
        <w:rPr>
          <w:rFonts w:ascii="Noto Sans" w:hAnsi="Noto Sans" w:cs="Noto Sans"/>
          <w:b/>
          <w:bCs/>
          <w:sz w:val="16"/>
          <w:szCs w:val="16"/>
          <w:lang w:val="es-MX"/>
        </w:rPr>
        <w:t>69</w:t>
      </w:r>
      <w:r w:rsidRPr="00A84A3F">
        <w:rPr>
          <w:rFonts w:ascii="Noto Sans" w:hAnsi="Noto Sans" w:cs="Noto Sans"/>
          <w:sz w:val="16"/>
          <w:szCs w:val="16"/>
          <w:lang w:val="es-MX"/>
        </w:rPr>
        <w:t xml:space="preserve">, de la </w:t>
      </w:r>
      <w:r w:rsidRPr="00A84A3F">
        <w:rPr>
          <w:rFonts w:ascii="Noto Sans" w:hAnsi="Noto Sans" w:cs="Noto Sans"/>
          <w:b/>
          <w:sz w:val="16"/>
          <w:szCs w:val="16"/>
          <w:lang w:val="es-MX"/>
        </w:rPr>
        <w:t xml:space="preserve">“LAASSP”; </w:t>
      </w:r>
      <w:r w:rsidRPr="00A84A3F">
        <w:rPr>
          <w:rFonts w:ascii="Noto Sans" w:hAnsi="Noto Sans" w:cs="Noto Sans"/>
          <w:b/>
          <w:bCs/>
          <w:sz w:val="16"/>
          <w:szCs w:val="16"/>
          <w:lang w:val="es-MX"/>
        </w:rPr>
        <w:t>81</w:t>
      </w:r>
      <w:r w:rsidRPr="00A84A3F">
        <w:rPr>
          <w:rFonts w:ascii="Noto Sans" w:hAnsi="Noto Sans" w:cs="Noto Sans"/>
          <w:sz w:val="16"/>
          <w:szCs w:val="16"/>
          <w:lang w:val="es-MX"/>
        </w:rPr>
        <w:t xml:space="preserve">, párrafo primero y fracción V, de su Reglamento. </w:t>
      </w:r>
    </w:p>
    <w:p w14:paraId="4835A605" w14:textId="77777777" w:rsidR="00CF693B" w:rsidRPr="00A84A3F" w:rsidRDefault="00CF693B" w:rsidP="00CF693B">
      <w:pPr>
        <w:ind w:right="51"/>
        <w:rPr>
          <w:rFonts w:ascii="Noto Sans" w:hAnsi="Noto Sans" w:cs="Noto Sans"/>
          <w:sz w:val="16"/>
          <w:szCs w:val="16"/>
        </w:rPr>
      </w:pPr>
    </w:p>
    <w:p w14:paraId="4D2EF178" w14:textId="77777777" w:rsidR="00CF693B" w:rsidRPr="00A84A3F" w:rsidRDefault="00CF693B" w:rsidP="00CF693B">
      <w:pPr>
        <w:ind w:right="51"/>
        <w:rPr>
          <w:rFonts w:ascii="Noto Sans" w:hAnsi="Noto Sans" w:cs="Noto Sans"/>
          <w:sz w:val="16"/>
          <w:szCs w:val="16"/>
        </w:rPr>
      </w:pPr>
      <w:r w:rsidRPr="00A84A3F">
        <w:rPr>
          <w:rFonts w:ascii="Noto Sans" w:hAnsi="Noto Sans" w:cs="Noto Sans"/>
          <w:sz w:val="16"/>
          <w:szCs w:val="16"/>
        </w:rPr>
        <w:t>Si las disposiciones jurídicas aplicables lo permiten, la entrega de la garantía de anticipo podrá realizarse de manera electrónica.</w:t>
      </w:r>
    </w:p>
    <w:p w14:paraId="1CF278C4" w14:textId="77777777" w:rsidR="00CF693B" w:rsidRPr="00A84A3F" w:rsidRDefault="00CF693B" w:rsidP="00CF693B">
      <w:pPr>
        <w:ind w:right="51"/>
        <w:rPr>
          <w:rFonts w:ascii="Noto Sans" w:hAnsi="Noto Sans" w:cs="Noto Sans"/>
          <w:sz w:val="16"/>
          <w:szCs w:val="16"/>
        </w:rPr>
      </w:pPr>
    </w:p>
    <w:p w14:paraId="1D0FA776" w14:textId="77777777" w:rsidR="00CF693B" w:rsidRPr="00A84A3F" w:rsidRDefault="00CF693B" w:rsidP="00CF693B">
      <w:pPr>
        <w:pStyle w:val="Texto"/>
        <w:spacing w:after="0" w:line="240" w:lineRule="auto"/>
        <w:ind w:firstLine="0"/>
        <w:rPr>
          <w:rFonts w:ascii="Noto Sans" w:hAnsi="Noto Sans" w:cs="Noto Sans"/>
          <w:sz w:val="16"/>
          <w:szCs w:val="16"/>
          <w:lang w:val="es-MX"/>
        </w:rPr>
      </w:pPr>
      <w:r w:rsidRPr="00A84A3F">
        <w:rPr>
          <w:rFonts w:ascii="Noto Sans" w:hAnsi="Noto Sans" w:cs="Noto Sans"/>
          <w:sz w:val="16"/>
          <w:szCs w:val="16"/>
          <w:lang w:val="es-MX"/>
        </w:rPr>
        <w:t xml:space="preserve">Una vez amortizado el cien por ciento del anticipo, el servidor público facultado por </w:t>
      </w:r>
      <w:r w:rsidRPr="00A84A3F">
        <w:rPr>
          <w:rFonts w:ascii="Noto Sans" w:hAnsi="Noto Sans" w:cs="Noto Sans"/>
          <w:b/>
          <w:sz w:val="16"/>
          <w:szCs w:val="16"/>
          <w:lang w:val="es-MX"/>
        </w:rPr>
        <w:t>“LA DEPENDENCIA O ENTIDAD”</w:t>
      </w:r>
      <w:r w:rsidRPr="00A84A3F">
        <w:rPr>
          <w:rFonts w:ascii="Noto Sans" w:hAnsi="Noto Sans" w:cs="Noto Sans"/>
          <w:sz w:val="16"/>
          <w:szCs w:val="16"/>
          <w:lang w:val="es-MX"/>
        </w:rPr>
        <w:t xml:space="preserve"> procederá inmediatamente a extender la constancia de cumplimiento de dicha obligación contractual y dará inicio a los trámites para la cancelación de la garantía, lo que comunicará a </w:t>
      </w:r>
      <w:r w:rsidRPr="00A84A3F">
        <w:rPr>
          <w:rFonts w:ascii="Noto Sans" w:hAnsi="Noto Sans" w:cs="Noto Sans"/>
          <w:b/>
          <w:sz w:val="16"/>
          <w:szCs w:val="16"/>
          <w:lang w:val="es-MX"/>
        </w:rPr>
        <w:t>“EL PROVEEDOR”.</w:t>
      </w:r>
    </w:p>
    <w:p w14:paraId="7C980C71" w14:textId="77777777" w:rsidR="00CF693B" w:rsidRPr="00A84A3F" w:rsidRDefault="00CF693B" w:rsidP="00CF693B">
      <w:pPr>
        <w:ind w:right="51"/>
        <w:rPr>
          <w:rFonts w:ascii="Noto Sans" w:hAnsi="Noto Sans" w:cs="Noto Sans"/>
          <w:b/>
          <w:sz w:val="16"/>
          <w:szCs w:val="16"/>
        </w:rPr>
      </w:pPr>
    </w:p>
    <w:p w14:paraId="70223C31" w14:textId="77777777" w:rsidR="00CF693B" w:rsidRPr="00A84A3F" w:rsidRDefault="00CF693B" w:rsidP="00CF693B">
      <w:pPr>
        <w:autoSpaceDE w:val="0"/>
        <w:autoSpaceDN w:val="0"/>
        <w:adjustRightInd w:val="0"/>
        <w:rPr>
          <w:rFonts w:ascii="Noto Sans" w:hAnsi="Noto Sans" w:cs="Noto Sans"/>
          <w:sz w:val="16"/>
          <w:szCs w:val="16"/>
        </w:rPr>
      </w:pPr>
      <w:r w:rsidRPr="00A84A3F">
        <w:rPr>
          <w:rFonts w:ascii="Noto Sans" w:hAnsi="Noto Sans" w:cs="Noto Sans"/>
          <w:sz w:val="16"/>
          <w:szCs w:val="16"/>
        </w:rPr>
        <w:t>INSTRUCCIÓN: EN CASO DE QUE PROCEDA LA CONSTITUCIÓN DE LA GARANTÍA DE CUMPLIMIENTO DEL CONTRATO INCORPORAR LO SIGUIENTE:</w:t>
      </w:r>
    </w:p>
    <w:p w14:paraId="6C6C086D" w14:textId="77777777" w:rsidR="00CF693B" w:rsidRPr="00A84A3F" w:rsidRDefault="00CF693B" w:rsidP="00CF693B">
      <w:pPr>
        <w:tabs>
          <w:tab w:val="left" w:pos="0"/>
        </w:tabs>
        <w:suppressAutoHyphens/>
        <w:rPr>
          <w:rFonts w:ascii="Noto Sans" w:hAnsi="Noto Sans" w:cs="Noto Sans"/>
          <w:b/>
          <w:sz w:val="16"/>
          <w:szCs w:val="16"/>
        </w:rPr>
      </w:pPr>
    </w:p>
    <w:p w14:paraId="078C3BB5" w14:textId="77777777" w:rsidR="00CF693B" w:rsidRPr="00A84A3F" w:rsidRDefault="00CF693B">
      <w:pPr>
        <w:pStyle w:val="Prrafodelista"/>
        <w:widowControl/>
        <w:numPr>
          <w:ilvl w:val="0"/>
          <w:numId w:val="48"/>
        </w:numPr>
        <w:tabs>
          <w:tab w:val="left" w:pos="0"/>
        </w:tabs>
        <w:suppressAutoHyphens/>
        <w:rPr>
          <w:rFonts w:ascii="Noto Sans" w:hAnsi="Noto Sans" w:cs="Noto Sans"/>
          <w:sz w:val="16"/>
          <w:szCs w:val="16"/>
        </w:rPr>
      </w:pPr>
      <w:r w:rsidRPr="00A84A3F">
        <w:rPr>
          <w:rFonts w:ascii="Noto Sans" w:hAnsi="Noto Sans" w:cs="Noto Sans"/>
          <w:b/>
          <w:sz w:val="16"/>
          <w:szCs w:val="16"/>
        </w:rPr>
        <w:t>CUMPLIMIENTO DEL CONTRATO.</w:t>
      </w:r>
    </w:p>
    <w:p w14:paraId="29DB36D8" w14:textId="77777777" w:rsidR="00CF693B" w:rsidRPr="00A84A3F" w:rsidRDefault="00CF693B" w:rsidP="00CF693B">
      <w:pPr>
        <w:tabs>
          <w:tab w:val="left" w:pos="0"/>
        </w:tabs>
        <w:suppressAutoHyphens/>
        <w:rPr>
          <w:rFonts w:ascii="Noto Sans" w:hAnsi="Noto Sans" w:cs="Noto Sans"/>
          <w:sz w:val="16"/>
          <w:szCs w:val="16"/>
        </w:rPr>
      </w:pPr>
    </w:p>
    <w:p w14:paraId="59D3B6C3" w14:textId="77777777" w:rsidR="00CF693B" w:rsidRPr="00A84A3F" w:rsidRDefault="00CF693B" w:rsidP="00CF693B">
      <w:pPr>
        <w:rPr>
          <w:rFonts w:ascii="Noto Sans" w:hAnsi="Noto Sans" w:cs="Noto Sans"/>
          <w:sz w:val="16"/>
          <w:szCs w:val="16"/>
        </w:rPr>
      </w:pPr>
      <w:r w:rsidRPr="00A84A3F">
        <w:rPr>
          <w:rFonts w:ascii="Noto Sans" w:hAnsi="Noto Sans" w:cs="Noto Sans"/>
          <w:sz w:val="16"/>
          <w:szCs w:val="16"/>
        </w:rPr>
        <w:t xml:space="preserve">Conforme a los artículos </w:t>
      </w:r>
      <w:r w:rsidRPr="00A84A3F">
        <w:rPr>
          <w:rFonts w:ascii="Noto Sans" w:hAnsi="Noto Sans" w:cs="Noto Sans"/>
          <w:b/>
          <w:bCs/>
          <w:sz w:val="16"/>
          <w:szCs w:val="16"/>
        </w:rPr>
        <w:t>69</w:t>
      </w:r>
      <w:r w:rsidRPr="00A84A3F">
        <w:rPr>
          <w:rFonts w:ascii="Noto Sans" w:hAnsi="Noto Sans" w:cs="Noto Sans"/>
          <w:sz w:val="16"/>
          <w:szCs w:val="16"/>
        </w:rPr>
        <w:t xml:space="preserve">, fracción </w:t>
      </w:r>
      <w:r w:rsidRPr="00A84A3F">
        <w:rPr>
          <w:rFonts w:ascii="Noto Sans" w:hAnsi="Noto Sans" w:cs="Noto Sans"/>
          <w:b/>
          <w:bCs/>
          <w:sz w:val="16"/>
          <w:szCs w:val="16"/>
        </w:rPr>
        <w:t>II</w:t>
      </w:r>
      <w:r w:rsidRPr="00A84A3F">
        <w:rPr>
          <w:rFonts w:ascii="Noto Sans" w:hAnsi="Noto Sans" w:cs="Noto Sans"/>
          <w:sz w:val="16"/>
          <w:szCs w:val="16"/>
        </w:rPr>
        <w:t xml:space="preserve">, </w:t>
      </w:r>
      <w:r w:rsidRPr="00A84A3F">
        <w:rPr>
          <w:rFonts w:ascii="Noto Sans" w:hAnsi="Noto Sans" w:cs="Noto Sans"/>
          <w:b/>
          <w:bCs/>
          <w:sz w:val="16"/>
          <w:szCs w:val="16"/>
        </w:rPr>
        <w:t>70</w:t>
      </w:r>
      <w:r w:rsidRPr="00A84A3F">
        <w:rPr>
          <w:rFonts w:ascii="Noto Sans" w:hAnsi="Noto Sans" w:cs="Noto Sans"/>
          <w:sz w:val="16"/>
          <w:szCs w:val="16"/>
        </w:rPr>
        <w:t xml:space="preserve">, fracción </w:t>
      </w:r>
      <w:r w:rsidRPr="00A84A3F">
        <w:rPr>
          <w:rFonts w:ascii="Noto Sans" w:hAnsi="Noto Sans" w:cs="Noto Sans"/>
          <w:b/>
          <w:bCs/>
          <w:sz w:val="16"/>
          <w:szCs w:val="16"/>
        </w:rPr>
        <w:t>I</w:t>
      </w:r>
      <w:r w:rsidRPr="00A84A3F">
        <w:rPr>
          <w:rFonts w:ascii="Noto Sans" w:hAnsi="Noto Sans" w:cs="Noto Sans"/>
          <w:sz w:val="16"/>
          <w:szCs w:val="16"/>
        </w:rPr>
        <w:t xml:space="preserve"> (dependencias) o </w:t>
      </w:r>
      <w:r w:rsidRPr="00A84A3F">
        <w:rPr>
          <w:rFonts w:ascii="Noto Sans" w:hAnsi="Noto Sans" w:cs="Noto Sans"/>
          <w:b/>
          <w:bCs/>
          <w:sz w:val="16"/>
          <w:szCs w:val="16"/>
        </w:rPr>
        <w:t>II</w:t>
      </w:r>
      <w:r w:rsidRPr="00A84A3F">
        <w:rPr>
          <w:rFonts w:ascii="Noto Sans" w:hAnsi="Noto Sans" w:cs="Noto Sans"/>
          <w:sz w:val="16"/>
          <w:szCs w:val="16"/>
        </w:rPr>
        <w:t xml:space="preserve"> (entidades), de la </w:t>
      </w:r>
      <w:r w:rsidRPr="00A84A3F">
        <w:rPr>
          <w:rFonts w:ascii="Noto Sans" w:hAnsi="Noto Sans" w:cs="Noto Sans"/>
          <w:b/>
          <w:sz w:val="16"/>
          <w:szCs w:val="16"/>
        </w:rPr>
        <w:t>“LAASSP”;</w:t>
      </w:r>
      <w:r w:rsidRPr="00A84A3F">
        <w:rPr>
          <w:rFonts w:ascii="Noto Sans" w:hAnsi="Noto Sans" w:cs="Noto Sans"/>
          <w:sz w:val="16"/>
          <w:szCs w:val="16"/>
        </w:rPr>
        <w:t xml:space="preserve"> </w:t>
      </w:r>
      <w:r w:rsidRPr="00A84A3F">
        <w:rPr>
          <w:rFonts w:ascii="Noto Sans" w:hAnsi="Noto Sans" w:cs="Noto Sans"/>
          <w:b/>
          <w:bCs/>
          <w:sz w:val="16"/>
          <w:szCs w:val="16"/>
        </w:rPr>
        <w:t>85,</w:t>
      </w:r>
      <w:r w:rsidRPr="00A84A3F">
        <w:rPr>
          <w:rFonts w:ascii="Noto Sans" w:hAnsi="Noto Sans" w:cs="Noto Sans"/>
          <w:sz w:val="16"/>
          <w:szCs w:val="16"/>
        </w:rPr>
        <w:t xml:space="preserve"> fracción </w:t>
      </w:r>
      <w:r w:rsidRPr="00A84A3F">
        <w:rPr>
          <w:rFonts w:ascii="Noto Sans" w:hAnsi="Noto Sans" w:cs="Noto Sans"/>
          <w:b/>
          <w:bCs/>
          <w:sz w:val="16"/>
          <w:szCs w:val="16"/>
        </w:rPr>
        <w:t>III</w:t>
      </w:r>
      <w:r w:rsidRPr="00A84A3F">
        <w:rPr>
          <w:rFonts w:ascii="Noto Sans" w:hAnsi="Noto Sans" w:cs="Noto Sans"/>
          <w:sz w:val="16"/>
          <w:szCs w:val="16"/>
        </w:rPr>
        <w:t xml:space="preserve">, y </w:t>
      </w:r>
      <w:r w:rsidRPr="00A84A3F">
        <w:rPr>
          <w:rFonts w:ascii="Noto Sans" w:hAnsi="Noto Sans" w:cs="Noto Sans"/>
          <w:b/>
          <w:bCs/>
          <w:sz w:val="16"/>
          <w:szCs w:val="16"/>
        </w:rPr>
        <w:t>103</w:t>
      </w:r>
      <w:r w:rsidRPr="00A84A3F">
        <w:rPr>
          <w:rFonts w:ascii="Noto Sans" w:hAnsi="Noto Sans" w:cs="Noto Sans"/>
          <w:sz w:val="16"/>
          <w:szCs w:val="16"/>
        </w:rPr>
        <w:t xml:space="preserve"> de su Reglamento</w:t>
      </w:r>
      <w:r w:rsidRPr="00A84A3F">
        <w:rPr>
          <w:rFonts w:ascii="Noto Sans" w:hAnsi="Noto Sans" w:cs="Noto Sans"/>
          <w:b/>
          <w:sz w:val="16"/>
          <w:szCs w:val="16"/>
        </w:rPr>
        <w:t xml:space="preserve"> “EL PROVEEDOR” </w:t>
      </w:r>
      <w:r w:rsidRPr="00A84A3F">
        <w:rPr>
          <w:rFonts w:ascii="Noto Sans" w:hAnsi="Noto Sans" w:cs="Noto Sans"/>
          <w:sz w:val="16"/>
          <w:szCs w:val="16"/>
        </w:rPr>
        <w:t xml:space="preserve">se obliga a constituir una garantía </w:t>
      </w:r>
      <w:r w:rsidRPr="00A84A3F">
        <w:rPr>
          <w:rFonts w:ascii="Noto Sans" w:hAnsi="Noto Sans" w:cs="Noto Sans"/>
          <w:b/>
          <w:sz w:val="16"/>
          <w:szCs w:val="16"/>
        </w:rPr>
        <w:t>(</w:t>
      </w:r>
      <w:r w:rsidRPr="00A84A3F">
        <w:rPr>
          <w:rFonts w:ascii="Noto Sans" w:hAnsi="Noto Sans" w:cs="Noto Sans"/>
          <w:b/>
          <w:sz w:val="16"/>
          <w:szCs w:val="16"/>
          <w:u w:val="single"/>
        </w:rPr>
        <w:t>EN CASO DE SER INDIVISIBLE</w:t>
      </w:r>
      <w:r w:rsidRPr="00A84A3F">
        <w:rPr>
          <w:rFonts w:ascii="Noto Sans" w:hAnsi="Noto Sans" w:cs="Noto Sans"/>
          <w:b/>
          <w:sz w:val="16"/>
          <w:szCs w:val="16"/>
        </w:rPr>
        <w:t>)</w:t>
      </w:r>
      <w:r w:rsidRPr="00A84A3F">
        <w:rPr>
          <w:rFonts w:ascii="Noto Sans" w:hAnsi="Noto Sans" w:cs="Noto Sans"/>
          <w:sz w:val="16"/>
          <w:szCs w:val="16"/>
        </w:rPr>
        <w:t xml:space="preserve"> </w:t>
      </w:r>
      <w:r w:rsidRPr="00A84A3F">
        <w:rPr>
          <w:rFonts w:ascii="Noto Sans" w:hAnsi="Noto Sans" w:cs="Noto Sans"/>
          <w:b/>
          <w:sz w:val="16"/>
          <w:szCs w:val="16"/>
        </w:rPr>
        <w:t>indivisible</w:t>
      </w:r>
      <w:r w:rsidRPr="00A84A3F">
        <w:rPr>
          <w:rFonts w:ascii="Noto Sans" w:hAnsi="Noto Sans" w:cs="Noto Sans"/>
          <w:sz w:val="16"/>
          <w:szCs w:val="16"/>
        </w:rPr>
        <w:t xml:space="preserve"> por el cumplimiento fiel y exacto de todas las obligaciones derivadas de este contrato; </w:t>
      </w:r>
      <w:r w:rsidRPr="00A84A3F">
        <w:rPr>
          <w:rFonts w:ascii="Noto Sans" w:hAnsi="Noto Sans" w:cs="Noto Sans"/>
          <w:b/>
          <w:sz w:val="16"/>
          <w:szCs w:val="16"/>
        </w:rPr>
        <w:t>(</w:t>
      </w:r>
      <w:r w:rsidRPr="00A84A3F">
        <w:rPr>
          <w:rFonts w:ascii="Noto Sans" w:hAnsi="Noto Sans" w:cs="Noto Sans"/>
          <w:b/>
          <w:sz w:val="16"/>
          <w:szCs w:val="16"/>
          <w:u w:val="single"/>
        </w:rPr>
        <w:t>EN CASO DE SER INDIVISIBLE</w:t>
      </w:r>
      <w:r w:rsidRPr="00A84A3F">
        <w:rPr>
          <w:rFonts w:ascii="Noto Sans" w:hAnsi="Noto Sans" w:cs="Noto Sans"/>
          <w:b/>
          <w:sz w:val="16"/>
          <w:szCs w:val="16"/>
        </w:rPr>
        <w:t xml:space="preserve">) divisible </w:t>
      </w:r>
      <w:r w:rsidRPr="00A84A3F">
        <w:rPr>
          <w:rFonts w:ascii="Noto Sans" w:hAnsi="Noto Sans" w:cs="Noto Sans"/>
          <w:sz w:val="16"/>
          <w:szCs w:val="16"/>
        </w:rPr>
        <w:t xml:space="preserve">y en este caso se hará efectiva en proporción al incumplimiento de la obligación principal, mediante fianza expedida por compañía afianzadora mexicana autorizada por la Comisión Nacional de Seguros y de Fianzas, a favor de la </w:t>
      </w:r>
      <w:r w:rsidRPr="00A84A3F">
        <w:rPr>
          <w:rFonts w:ascii="Noto Sans" w:hAnsi="Noto Sans" w:cs="Noto Sans"/>
          <w:b/>
          <w:sz w:val="16"/>
          <w:szCs w:val="16"/>
        </w:rPr>
        <w:t>_(</w:t>
      </w:r>
      <w:r w:rsidRPr="00A84A3F">
        <w:rPr>
          <w:rFonts w:ascii="Noto Sans" w:hAnsi="Noto Sans" w:cs="Noto Sans"/>
          <w:b/>
          <w:sz w:val="16"/>
          <w:szCs w:val="16"/>
          <w:u w:val="single"/>
        </w:rPr>
        <w:t>TESORERÍA DE LA FEDERACIÓN O DE LA ENTIDAD</w:t>
      </w:r>
      <w:r w:rsidRPr="00A84A3F">
        <w:rPr>
          <w:rFonts w:ascii="Noto Sans" w:hAnsi="Noto Sans" w:cs="Noto Sans"/>
          <w:b/>
          <w:sz w:val="16"/>
          <w:szCs w:val="16"/>
        </w:rPr>
        <w:t>),</w:t>
      </w:r>
      <w:r w:rsidRPr="00A84A3F">
        <w:rPr>
          <w:rFonts w:ascii="Noto Sans" w:hAnsi="Noto Sans" w:cs="Noto Sans"/>
          <w:sz w:val="16"/>
          <w:szCs w:val="16"/>
        </w:rPr>
        <w:t xml:space="preserve"> por un importe equivalente al </w:t>
      </w:r>
      <w:r w:rsidRPr="00A84A3F">
        <w:rPr>
          <w:rFonts w:ascii="Noto Sans" w:hAnsi="Noto Sans" w:cs="Noto Sans"/>
          <w:b/>
          <w:sz w:val="16"/>
          <w:szCs w:val="16"/>
          <w:u w:val="single"/>
        </w:rPr>
        <w:t>(INCORPORAR EL PORCENTAJE DE LA GARANTÍA DE CUMPLIMIENTO)</w:t>
      </w:r>
      <w:r w:rsidRPr="00A84A3F">
        <w:rPr>
          <w:rFonts w:ascii="Noto Sans" w:hAnsi="Noto Sans" w:cs="Noto Sans"/>
          <w:sz w:val="16"/>
          <w:szCs w:val="16"/>
        </w:rPr>
        <w:t xml:space="preserve"> del monto total del contrato, sin incluir el IVA. </w:t>
      </w:r>
    </w:p>
    <w:p w14:paraId="2A173CD2" w14:textId="77777777" w:rsidR="00CF693B" w:rsidRPr="00A84A3F" w:rsidRDefault="00CF693B" w:rsidP="00CF693B">
      <w:pPr>
        <w:rPr>
          <w:rFonts w:ascii="Noto Sans" w:hAnsi="Noto Sans" w:cs="Noto Sans"/>
          <w:sz w:val="16"/>
          <w:szCs w:val="16"/>
        </w:rPr>
      </w:pPr>
    </w:p>
    <w:p w14:paraId="5884FFEE" w14:textId="77777777" w:rsidR="00CF693B" w:rsidRPr="00A84A3F" w:rsidRDefault="00CF693B" w:rsidP="00CF693B">
      <w:pPr>
        <w:rPr>
          <w:rFonts w:ascii="Noto Sans" w:hAnsi="Noto Sans" w:cs="Noto Sans"/>
          <w:b/>
          <w:sz w:val="16"/>
          <w:szCs w:val="16"/>
        </w:rPr>
      </w:pPr>
      <w:r w:rsidRPr="00A84A3F">
        <w:rPr>
          <w:rFonts w:ascii="Noto Sans" w:hAnsi="Noto Sans" w:cs="Noto Sans"/>
          <w:bCs/>
          <w:sz w:val="16"/>
          <w:szCs w:val="16"/>
        </w:rPr>
        <w:t>Dicha fianza deberá ser entregada a</w:t>
      </w:r>
      <w:r w:rsidRPr="00A84A3F">
        <w:rPr>
          <w:rFonts w:ascii="Noto Sans" w:hAnsi="Noto Sans" w:cs="Noto Sans"/>
          <w:sz w:val="16"/>
          <w:szCs w:val="16"/>
        </w:rPr>
        <w:t xml:space="preserve"> </w:t>
      </w:r>
      <w:r w:rsidRPr="00A84A3F">
        <w:rPr>
          <w:rFonts w:ascii="Noto Sans" w:hAnsi="Noto Sans" w:cs="Noto Sans"/>
          <w:b/>
          <w:sz w:val="16"/>
          <w:szCs w:val="16"/>
        </w:rPr>
        <w:t>“LA DEPENDENCIA O ENTIDAD”</w:t>
      </w:r>
      <w:r w:rsidRPr="00A84A3F">
        <w:rPr>
          <w:rFonts w:ascii="Noto Sans" w:hAnsi="Noto Sans" w:cs="Noto Sans"/>
          <w:sz w:val="16"/>
          <w:szCs w:val="16"/>
        </w:rPr>
        <w:t>, a más tardar dentro de los 10 días naturales posteriores a la firma del presente contrato.</w:t>
      </w:r>
    </w:p>
    <w:p w14:paraId="015B3DC8" w14:textId="77777777" w:rsidR="00CF693B" w:rsidRPr="00A84A3F" w:rsidRDefault="00CF693B" w:rsidP="00CF693B">
      <w:pPr>
        <w:rPr>
          <w:rFonts w:ascii="Noto Sans" w:hAnsi="Noto Sans" w:cs="Noto Sans"/>
          <w:sz w:val="16"/>
          <w:szCs w:val="16"/>
        </w:rPr>
      </w:pPr>
    </w:p>
    <w:p w14:paraId="245DDFD9" w14:textId="77777777" w:rsidR="00CF693B" w:rsidRPr="00A84A3F" w:rsidRDefault="00CF693B" w:rsidP="00CF693B">
      <w:pPr>
        <w:pStyle w:val="Texto"/>
        <w:spacing w:after="0" w:line="240" w:lineRule="auto"/>
        <w:ind w:firstLine="0"/>
        <w:rPr>
          <w:rFonts w:ascii="Noto Sans" w:hAnsi="Noto Sans" w:cs="Noto Sans"/>
          <w:sz w:val="16"/>
          <w:szCs w:val="16"/>
          <w:lang w:val="es-MX"/>
        </w:rPr>
      </w:pPr>
      <w:r w:rsidRPr="00A84A3F">
        <w:rPr>
          <w:rFonts w:ascii="Noto Sans" w:hAnsi="Noto Sans" w:cs="Noto Sans"/>
          <w:sz w:val="16"/>
          <w:szCs w:val="16"/>
          <w:lang w:val="es-MX"/>
        </w:rPr>
        <w:t>Si las disposiciones jurídicas aplicables lo permiten, la entrega de la garantía de cumplimiento se podrá realizar de manera electrónica.</w:t>
      </w:r>
    </w:p>
    <w:p w14:paraId="40615888" w14:textId="77777777" w:rsidR="00CF693B" w:rsidRPr="00A84A3F" w:rsidRDefault="00CF693B" w:rsidP="00CF693B">
      <w:pPr>
        <w:rPr>
          <w:rFonts w:ascii="Noto Sans" w:hAnsi="Noto Sans" w:cs="Noto Sans"/>
          <w:sz w:val="16"/>
          <w:szCs w:val="16"/>
        </w:rPr>
      </w:pPr>
    </w:p>
    <w:p w14:paraId="718E306F" w14:textId="77777777" w:rsidR="00CF693B" w:rsidRPr="00A84A3F" w:rsidRDefault="00CF693B" w:rsidP="00CF693B">
      <w:pPr>
        <w:rPr>
          <w:rFonts w:ascii="Noto Sans" w:hAnsi="Noto Sans" w:cs="Noto Sans"/>
          <w:bCs/>
          <w:sz w:val="16"/>
          <w:szCs w:val="16"/>
        </w:rPr>
      </w:pPr>
      <w:r w:rsidRPr="00A84A3F">
        <w:rPr>
          <w:rFonts w:ascii="Noto Sans" w:hAnsi="Noto Sans" w:cs="Noto Sans"/>
          <w:bCs/>
          <w:sz w:val="16"/>
          <w:szCs w:val="16"/>
        </w:rPr>
        <w:t xml:space="preserve">En caso de que </w:t>
      </w:r>
      <w:r w:rsidRPr="00A84A3F">
        <w:rPr>
          <w:rFonts w:ascii="Noto Sans" w:hAnsi="Noto Sans" w:cs="Noto Sans"/>
          <w:b/>
          <w:sz w:val="16"/>
          <w:szCs w:val="16"/>
        </w:rPr>
        <w:t>“EL PROVEEDOR”</w:t>
      </w:r>
      <w:r w:rsidRPr="00A84A3F">
        <w:rPr>
          <w:rFonts w:ascii="Noto Sans" w:hAnsi="Noto Sans" w:cs="Noto Sans"/>
          <w:bCs/>
          <w:sz w:val="16"/>
          <w:szCs w:val="16"/>
        </w:rPr>
        <w:t xml:space="preserve"> incumpla con la entrega de la garantía en el plazo establecido, </w:t>
      </w:r>
      <w:r w:rsidRPr="00A84A3F">
        <w:rPr>
          <w:rFonts w:ascii="Noto Sans" w:hAnsi="Noto Sans" w:cs="Noto Sans"/>
          <w:b/>
          <w:sz w:val="16"/>
          <w:szCs w:val="16"/>
        </w:rPr>
        <w:t>“LA DEPENDENCIA O ENTIDAD”</w:t>
      </w:r>
      <w:r w:rsidRPr="00A84A3F">
        <w:rPr>
          <w:rFonts w:ascii="Noto Sans" w:hAnsi="Noto Sans" w:cs="Noto Sans"/>
          <w:b/>
          <w:bCs/>
          <w:sz w:val="16"/>
          <w:szCs w:val="16"/>
        </w:rPr>
        <w:t xml:space="preserve"> </w:t>
      </w:r>
      <w:r w:rsidRPr="00A84A3F">
        <w:rPr>
          <w:rFonts w:ascii="Noto Sans" w:hAnsi="Noto Sans" w:cs="Noto Sans"/>
          <w:bCs/>
          <w:sz w:val="16"/>
          <w:szCs w:val="16"/>
        </w:rPr>
        <w:t>podrá rescindir el contrato y dará vista a la Oficina de Representación para que proceda en el ámbito de sus facultades.</w:t>
      </w:r>
    </w:p>
    <w:p w14:paraId="76E4FE5E" w14:textId="77777777" w:rsidR="00CF693B" w:rsidRPr="00A84A3F" w:rsidRDefault="00CF693B" w:rsidP="00CF693B">
      <w:pPr>
        <w:rPr>
          <w:rFonts w:ascii="Noto Sans" w:hAnsi="Noto Sans" w:cs="Noto Sans"/>
          <w:bCs/>
          <w:sz w:val="16"/>
          <w:szCs w:val="16"/>
        </w:rPr>
      </w:pPr>
    </w:p>
    <w:p w14:paraId="49FF59A7" w14:textId="77777777" w:rsidR="00CF693B" w:rsidRPr="00A84A3F" w:rsidRDefault="00CF693B" w:rsidP="00CF693B">
      <w:pPr>
        <w:rPr>
          <w:rFonts w:ascii="Noto Sans" w:hAnsi="Noto Sans" w:cs="Noto Sans"/>
          <w:bCs/>
          <w:sz w:val="16"/>
          <w:szCs w:val="16"/>
        </w:rPr>
      </w:pPr>
      <w:r w:rsidRPr="00A84A3F">
        <w:rPr>
          <w:rFonts w:ascii="Noto Sans" w:hAnsi="Noto Sans" w:cs="Noto Sans"/>
          <w:bCs/>
          <w:sz w:val="16"/>
          <w:szCs w:val="16"/>
        </w:rPr>
        <w:t xml:space="preserve">La garantía de cumplimiento no será considerada como una limitante de responsabilidad de </w:t>
      </w:r>
      <w:r w:rsidRPr="00A84A3F">
        <w:rPr>
          <w:rFonts w:ascii="Noto Sans" w:hAnsi="Noto Sans" w:cs="Noto Sans"/>
          <w:b/>
          <w:sz w:val="16"/>
          <w:szCs w:val="16"/>
        </w:rPr>
        <w:t>“EL PROVEEDOR”</w:t>
      </w:r>
      <w:r w:rsidRPr="00A84A3F">
        <w:rPr>
          <w:rFonts w:ascii="Noto Sans" w:hAnsi="Noto Sans" w:cs="Noto Sans"/>
          <w:bCs/>
          <w:sz w:val="16"/>
          <w:szCs w:val="16"/>
        </w:rPr>
        <w:t xml:space="preserve">, derivada de sus obligaciones y garantías estipuladas en el presente instrumento jurídico, y no impedirá que </w:t>
      </w:r>
      <w:r w:rsidRPr="00A84A3F">
        <w:rPr>
          <w:rFonts w:ascii="Noto Sans" w:hAnsi="Noto Sans" w:cs="Noto Sans"/>
          <w:b/>
          <w:sz w:val="16"/>
          <w:szCs w:val="16"/>
        </w:rPr>
        <w:t>“LA DEPENDENCIA O ENTIDAD”</w:t>
      </w:r>
      <w:r w:rsidRPr="00A84A3F">
        <w:rPr>
          <w:rFonts w:ascii="Noto Sans" w:hAnsi="Noto Sans" w:cs="Noto Sans"/>
          <w:bCs/>
          <w:sz w:val="16"/>
          <w:szCs w:val="16"/>
        </w:rPr>
        <w:t xml:space="preserve"> reclame la indemnización por cualquier incumplimiento que pueda exceder el valor de la garantía de cumplimiento.</w:t>
      </w:r>
    </w:p>
    <w:p w14:paraId="641F3F19" w14:textId="77777777" w:rsidR="00CF693B" w:rsidRPr="00A84A3F" w:rsidRDefault="00CF693B" w:rsidP="00CF693B">
      <w:pPr>
        <w:rPr>
          <w:rFonts w:ascii="Noto Sans" w:hAnsi="Noto Sans" w:cs="Noto Sans"/>
          <w:bCs/>
          <w:sz w:val="16"/>
          <w:szCs w:val="16"/>
        </w:rPr>
      </w:pPr>
    </w:p>
    <w:p w14:paraId="1DC47D59" w14:textId="77777777" w:rsidR="00CF693B" w:rsidRPr="00A84A3F" w:rsidRDefault="00CF693B" w:rsidP="00CF693B">
      <w:pPr>
        <w:suppressAutoHyphens/>
        <w:rPr>
          <w:rFonts w:ascii="Noto Sans" w:hAnsi="Noto Sans" w:cs="Noto Sans"/>
          <w:sz w:val="16"/>
          <w:szCs w:val="16"/>
        </w:rPr>
      </w:pPr>
      <w:r w:rsidRPr="00A84A3F">
        <w:rPr>
          <w:rFonts w:ascii="Noto Sans" w:hAnsi="Noto Sans" w:cs="Noto Sans"/>
          <w:sz w:val="16"/>
          <w:szCs w:val="16"/>
        </w:rPr>
        <w:t xml:space="preserve">En caso de incremento al monto del presente instrumento jurídico o modificación al plazo, </w:t>
      </w:r>
      <w:r w:rsidRPr="00A84A3F">
        <w:rPr>
          <w:rFonts w:ascii="Noto Sans" w:hAnsi="Noto Sans" w:cs="Noto Sans"/>
          <w:b/>
          <w:sz w:val="16"/>
          <w:szCs w:val="16"/>
        </w:rPr>
        <w:t>“EL PROVEEDOR”</w:t>
      </w:r>
      <w:r w:rsidRPr="00A84A3F">
        <w:rPr>
          <w:rFonts w:ascii="Noto Sans" w:hAnsi="Noto Sans" w:cs="Noto Sans"/>
          <w:sz w:val="16"/>
          <w:szCs w:val="16"/>
        </w:rPr>
        <w:t xml:space="preserve"> se obliga a entregar a </w:t>
      </w:r>
      <w:r w:rsidRPr="00A84A3F">
        <w:rPr>
          <w:rFonts w:ascii="Noto Sans" w:hAnsi="Noto Sans" w:cs="Noto Sans"/>
          <w:b/>
          <w:sz w:val="16"/>
          <w:szCs w:val="16"/>
        </w:rPr>
        <w:t>“LA DEPENDENCIA O ENTIDAD”,</w:t>
      </w:r>
      <w:r w:rsidRPr="00A84A3F">
        <w:rPr>
          <w:rFonts w:ascii="Noto Sans" w:hAnsi="Noto Sans" w:cs="Noto Sans"/>
          <w:sz w:val="16"/>
          <w:szCs w:val="16"/>
        </w:rPr>
        <w:t xml:space="preserve"> dentro de los diez días naturales siguientes a la formalización del mismo, de conformidad con el último párrafo del artículo </w:t>
      </w:r>
      <w:r w:rsidRPr="00A84A3F">
        <w:rPr>
          <w:rFonts w:ascii="Noto Sans" w:hAnsi="Noto Sans" w:cs="Noto Sans"/>
          <w:b/>
          <w:bCs/>
          <w:sz w:val="16"/>
          <w:szCs w:val="16"/>
        </w:rPr>
        <w:t>91</w:t>
      </w:r>
      <w:r w:rsidRPr="00A84A3F">
        <w:rPr>
          <w:rFonts w:ascii="Noto Sans" w:hAnsi="Noto Sans" w:cs="Noto Sans"/>
          <w:sz w:val="16"/>
          <w:szCs w:val="16"/>
        </w:rPr>
        <w:t xml:space="preserve">, del Reglamento de la </w:t>
      </w:r>
      <w:r w:rsidRPr="00A84A3F">
        <w:rPr>
          <w:rFonts w:ascii="Noto Sans" w:hAnsi="Noto Sans" w:cs="Noto Sans"/>
          <w:b/>
          <w:sz w:val="16"/>
          <w:szCs w:val="16"/>
        </w:rPr>
        <w:t>“LAASSP”</w:t>
      </w:r>
      <w:r w:rsidRPr="00A84A3F">
        <w:rPr>
          <w:rFonts w:ascii="Noto Sans" w:hAnsi="Noto Sans" w:cs="Noto Sans"/>
          <w:sz w:val="16"/>
          <w:szCs w:val="16"/>
        </w:rPr>
        <w:t>, los documentos modificatorios o endosos correspondientes, debiendo contener en el documento la estipulación de que se otorga de manera conjunta, solidaria e inseparable de la garantía otorgada inicialmente.</w:t>
      </w:r>
    </w:p>
    <w:p w14:paraId="16097BF4" w14:textId="77777777" w:rsidR="00CF693B" w:rsidRPr="00A84A3F" w:rsidRDefault="00CF693B" w:rsidP="00CF693B">
      <w:pPr>
        <w:suppressAutoHyphens/>
        <w:rPr>
          <w:rFonts w:ascii="Noto Sans" w:hAnsi="Noto Sans" w:cs="Noto Sans"/>
          <w:sz w:val="16"/>
          <w:szCs w:val="16"/>
        </w:rPr>
      </w:pPr>
    </w:p>
    <w:p w14:paraId="04E4F119" w14:textId="77777777" w:rsidR="00CF693B" w:rsidRPr="00A84A3F" w:rsidRDefault="00CF693B" w:rsidP="00CF693B">
      <w:pPr>
        <w:rPr>
          <w:rFonts w:ascii="Noto Sans" w:hAnsi="Noto Sans" w:cs="Noto Sans"/>
          <w:sz w:val="16"/>
          <w:szCs w:val="16"/>
        </w:rPr>
      </w:pPr>
      <w:r w:rsidRPr="00A84A3F">
        <w:rPr>
          <w:rFonts w:ascii="Noto Sans" w:hAnsi="Noto Sans" w:cs="Noto Sans"/>
          <w:sz w:val="16"/>
          <w:szCs w:val="16"/>
        </w:rPr>
        <w:t xml:space="preserve">Cuando la contratación abarque más de un ejercicio fiscal, la garantía de cumplimiento del contrato podrá ser por el porcentaje que corresponda del monto total por erogar en el ejercicio fiscal de que se trate, y deberá ser renovada por </w:t>
      </w:r>
      <w:r w:rsidRPr="00A84A3F">
        <w:rPr>
          <w:rFonts w:ascii="Noto Sans" w:hAnsi="Noto Sans" w:cs="Noto Sans"/>
          <w:b/>
          <w:sz w:val="16"/>
          <w:szCs w:val="16"/>
        </w:rPr>
        <w:t>“EL PROVEEDOR”</w:t>
      </w:r>
      <w:r w:rsidRPr="00A84A3F">
        <w:rPr>
          <w:rFonts w:ascii="Noto Sans" w:hAnsi="Noto Sans" w:cs="Noto Sans"/>
          <w:b/>
          <w:sz w:val="16"/>
          <w:szCs w:val="16"/>
          <w:lang w:eastAsia="es-MX"/>
        </w:rPr>
        <w:t xml:space="preserve"> </w:t>
      </w:r>
      <w:r w:rsidRPr="00A84A3F">
        <w:rPr>
          <w:rFonts w:ascii="Noto Sans" w:hAnsi="Noto Sans" w:cs="Noto Sans"/>
          <w:sz w:val="16"/>
          <w:szCs w:val="16"/>
        </w:rPr>
        <w:t xml:space="preserve">cada ejercicio fiscal por el monto que se ejercerá en el mismo, la cual deberá presentarse a </w:t>
      </w:r>
      <w:r w:rsidRPr="00A84A3F">
        <w:rPr>
          <w:rFonts w:ascii="Noto Sans" w:hAnsi="Noto Sans" w:cs="Noto Sans"/>
          <w:b/>
          <w:sz w:val="16"/>
          <w:szCs w:val="16"/>
        </w:rPr>
        <w:t>“LA DEPENDENCIA O ENTIDAD”</w:t>
      </w:r>
      <w:r w:rsidRPr="00A84A3F">
        <w:rPr>
          <w:rFonts w:ascii="Noto Sans" w:hAnsi="Noto Sans" w:cs="Noto Sans"/>
          <w:sz w:val="16"/>
          <w:szCs w:val="16"/>
          <w:lang w:eastAsia="es-MX"/>
        </w:rPr>
        <w:t xml:space="preserve"> </w:t>
      </w:r>
      <w:r w:rsidRPr="00A84A3F">
        <w:rPr>
          <w:rFonts w:ascii="Noto Sans" w:hAnsi="Noto Sans" w:cs="Noto Sans"/>
          <w:sz w:val="16"/>
          <w:szCs w:val="16"/>
        </w:rPr>
        <w:t>a más tardar dentro de los primeros diez días naturales del ejercicio fiscal que corresponda.</w:t>
      </w:r>
    </w:p>
    <w:p w14:paraId="5E01FB10" w14:textId="77777777" w:rsidR="00CF693B" w:rsidRPr="00A84A3F" w:rsidRDefault="00CF693B" w:rsidP="00CF693B">
      <w:pPr>
        <w:suppressAutoHyphens/>
        <w:rPr>
          <w:rFonts w:ascii="Noto Sans" w:hAnsi="Noto Sans" w:cs="Noto Sans"/>
          <w:sz w:val="16"/>
          <w:szCs w:val="16"/>
        </w:rPr>
      </w:pPr>
    </w:p>
    <w:p w14:paraId="0D096A62" w14:textId="77777777" w:rsidR="00CF693B" w:rsidRPr="00A84A3F" w:rsidRDefault="00CF693B" w:rsidP="00CF693B">
      <w:pPr>
        <w:pStyle w:val="Texto"/>
        <w:spacing w:after="0" w:line="240" w:lineRule="auto"/>
        <w:ind w:firstLine="0"/>
        <w:rPr>
          <w:rFonts w:ascii="Noto Sans" w:hAnsi="Noto Sans" w:cs="Noto Sans"/>
          <w:b/>
          <w:sz w:val="16"/>
          <w:szCs w:val="16"/>
          <w:lang w:val="es-MX"/>
        </w:rPr>
      </w:pPr>
      <w:r w:rsidRPr="00A84A3F">
        <w:rPr>
          <w:rFonts w:ascii="Noto Sans" w:hAnsi="Noto Sans" w:cs="Noto Sans"/>
          <w:sz w:val="16"/>
          <w:szCs w:val="16"/>
          <w:lang w:val="es-MX"/>
        </w:rPr>
        <w:t xml:space="preserve">Una vez cumplidas las obligaciones a satisfacción, el servidor público facultado por </w:t>
      </w:r>
      <w:r w:rsidRPr="00A84A3F">
        <w:rPr>
          <w:rFonts w:ascii="Noto Sans" w:hAnsi="Noto Sans" w:cs="Noto Sans"/>
          <w:b/>
          <w:sz w:val="16"/>
          <w:szCs w:val="16"/>
          <w:lang w:val="es-MX"/>
        </w:rPr>
        <w:t>“LA DEPENDENCIA O ENTIDAD”</w:t>
      </w:r>
      <w:r w:rsidRPr="00A84A3F">
        <w:rPr>
          <w:rFonts w:ascii="Noto Sans" w:hAnsi="Noto Sans" w:cs="Noto Sans"/>
          <w:sz w:val="16"/>
          <w:szCs w:val="16"/>
          <w:lang w:val="es-MX"/>
        </w:rPr>
        <w:t xml:space="preserve"> procederá inmediatamente a extender la constancia de cumplimiento de las obligaciones contractuales y dará inicio a los trámites para la cancelación de la garantía de cumplimiento de contrato, lo que comunicará a </w:t>
      </w:r>
      <w:r w:rsidRPr="00A84A3F">
        <w:rPr>
          <w:rFonts w:ascii="Noto Sans" w:hAnsi="Noto Sans" w:cs="Noto Sans"/>
          <w:b/>
          <w:sz w:val="16"/>
          <w:szCs w:val="16"/>
          <w:lang w:val="es-MX"/>
        </w:rPr>
        <w:t>“EL PROVEEDOR”.</w:t>
      </w:r>
    </w:p>
    <w:p w14:paraId="3D42F5B6" w14:textId="77777777" w:rsidR="00CF693B" w:rsidRPr="00A84A3F" w:rsidRDefault="00CF693B" w:rsidP="00CF693B">
      <w:pPr>
        <w:pStyle w:val="Texto"/>
        <w:spacing w:after="0" w:line="240" w:lineRule="auto"/>
        <w:ind w:firstLine="0"/>
        <w:rPr>
          <w:rFonts w:ascii="Noto Sans" w:hAnsi="Noto Sans" w:cs="Noto Sans"/>
          <w:b/>
          <w:sz w:val="16"/>
          <w:szCs w:val="16"/>
          <w:lang w:val="es-MX"/>
        </w:rPr>
      </w:pPr>
    </w:p>
    <w:p w14:paraId="4CD9253A" w14:textId="77777777" w:rsidR="00CF693B" w:rsidRPr="00A84A3F" w:rsidRDefault="00CF693B" w:rsidP="00CF693B">
      <w:pPr>
        <w:autoSpaceDE w:val="0"/>
        <w:autoSpaceDN w:val="0"/>
        <w:adjustRightInd w:val="0"/>
        <w:rPr>
          <w:rFonts w:ascii="Noto Sans" w:hAnsi="Noto Sans" w:cs="Noto Sans"/>
          <w:sz w:val="16"/>
          <w:szCs w:val="16"/>
        </w:rPr>
      </w:pPr>
      <w:r w:rsidRPr="00A84A3F">
        <w:rPr>
          <w:rFonts w:ascii="Noto Sans" w:hAnsi="Noto Sans" w:cs="Noto Sans"/>
          <w:sz w:val="16"/>
          <w:szCs w:val="16"/>
        </w:rPr>
        <w:t xml:space="preserve">INSTRUCCIÓN: PARA EL CASO DE EXCEPTUAR LA GARANTÍA DE CUMPLIMIENTO POR ENTREGAR LOS BIENES EN UN PLAZO MENOR A 10 DÍAS NATURALES, MOSTRAR EL SIGUIENTE PÁRRAFO: </w:t>
      </w:r>
    </w:p>
    <w:p w14:paraId="4176014E" w14:textId="77777777" w:rsidR="00CF693B" w:rsidRPr="00A84A3F" w:rsidRDefault="00CF693B" w:rsidP="00CF693B">
      <w:pPr>
        <w:autoSpaceDE w:val="0"/>
        <w:autoSpaceDN w:val="0"/>
        <w:adjustRightInd w:val="0"/>
        <w:rPr>
          <w:rFonts w:ascii="Noto Sans" w:hAnsi="Noto Sans" w:cs="Noto Sans"/>
          <w:sz w:val="16"/>
          <w:szCs w:val="16"/>
        </w:rPr>
      </w:pPr>
    </w:p>
    <w:p w14:paraId="671CE201" w14:textId="77777777" w:rsidR="00CF693B" w:rsidRPr="00A84A3F" w:rsidRDefault="00CF693B" w:rsidP="00CF693B">
      <w:pPr>
        <w:autoSpaceDE w:val="0"/>
        <w:autoSpaceDN w:val="0"/>
        <w:adjustRightInd w:val="0"/>
        <w:rPr>
          <w:rFonts w:ascii="Noto Sans" w:hAnsi="Noto Sans" w:cs="Noto Sans"/>
          <w:b/>
          <w:sz w:val="16"/>
          <w:szCs w:val="16"/>
        </w:rPr>
      </w:pPr>
      <w:r w:rsidRPr="00A84A3F">
        <w:rPr>
          <w:rFonts w:ascii="Noto Sans" w:hAnsi="Noto Sans" w:cs="Noto Sans"/>
          <w:sz w:val="16"/>
          <w:szCs w:val="16"/>
        </w:rPr>
        <w:t xml:space="preserve">Cuando la entrega de los bienes, se realice en un plazo menor a diez días naturales, </w:t>
      </w:r>
      <w:r w:rsidRPr="00A84A3F">
        <w:rPr>
          <w:rFonts w:ascii="Noto Sans" w:hAnsi="Noto Sans" w:cs="Noto Sans"/>
          <w:b/>
          <w:sz w:val="16"/>
          <w:szCs w:val="16"/>
        </w:rPr>
        <w:t>“EL PROVEEDOR”</w:t>
      </w:r>
      <w:r w:rsidRPr="00A84A3F">
        <w:rPr>
          <w:rFonts w:ascii="Noto Sans" w:hAnsi="Noto Sans" w:cs="Noto Sans"/>
          <w:sz w:val="16"/>
          <w:szCs w:val="16"/>
        </w:rPr>
        <w:t xml:space="preserve"> quedará exceptuado de la presentación de la garantía de cumplimiento, de conformidad con lo establecido en el artículo </w:t>
      </w:r>
      <w:r w:rsidRPr="00A84A3F">
        <w:rPr>
          <w:rFonts w:ascii="Noto Sans" w:hAnsi="Noto Sans" w:cs="Noto Sans"/>
          <w:b/>
          <w:bCs/>
          <w:sz w:val="16"/>
          <w:szCs w:val="16"/>
        </w:rPr>
        <w:t>69</w:t>
      </w:r>
      <w:r w:rsidRPr="00A84A3F">
        <w:rPr>
          <w:rFonts w:ascii="Noto Sans" w:hAnsi="Noto Sans" w:cs="Noto Sans"/>
          <w:sz w:val="16"/>
          <w:szCs w:val="16"/>
        </w:rPr>
        <w:t xml:space="preserve"> último párrafo de la </w:t>
      </w:r>
      <w:r w:rsidRPr="00A84A3F">
        <w:rPr>
          <w:rFonts w:ascii="Noto Sans" w:hAnsi="Noto Sans" w:cs="Noto Sans"/>
          <w:b/>
          <w:sz w:val="16"/>
          <w:szCs w:val="16"/>
        </w:rPr>
        <w:t>"LAASSP".</w:t>
      </w:r>
    </w:p>
    <w:p w14:paraId="5A1723F1" w14:textId="77777777" w:rsidR="00CF693B" w:rsidRPr="00A84A3F" w:rsidRDefault="00CF693B" w:rsidP="00CF693B">
      <w:pPr>
        <w:autoSpaceDE w:val="0"/>
        <w:autoSpaceDN w:val="0"/>
        <w:adjustRightInd w:val="0"/>
        <w:rPr>
          <w:rFonts w:ascii="Noto Sans" w:hAnsi="Noto Sans" w:cs="Noto Sans"/>
          <w:sz w:val="16"/>
          <w:szCs w:val="16"/>
        </w:rPr>
      </w:pPr>
      <w:r w:rsidRPr="00A84A3F">
        <w:rPr>
          <w:rFonts w:ascii="Noto Sans" w:hAnsi="Noto Sans" w:cs="Noto Sans"/>
          <w:sz w:val="16"/>
          <w:szCs w:val="16"/>
        </w:rPr>
        <w:t xml:space="preserve">La constancia de recepción de los bienes que ampare, que los mismos se entregaron dentro del plazo a que se refiere el párrafo anterior, se integrará en el expediente de contratación de la </w:t>
      </w:r>
      <w:r w:rsidRPr="00A84A3F">
        <w:rPr>
          <w:rFonts w:ascii="Noto Sans" w:hAnsi="Noto Sans" w:cs="Noto Sans"/>
          <w:b/>
          <w:sz w:val="16"/>
          <w:szCs w:val="16"/>
        </w:rPr>
        <w:t>“LA DEPENDENCIA O ENTIDAD”</w:t>
      </w:r>
      <w:r w:rsidRPr="00A84A3F">
        <w:rPr>
          <w:rFonts w:ascii="Noto Sans" w:hAnsi="Noto Sans" w:cs="Noto Sans"/>
          <w:sz w:val="16"/>
          <w:szCs w:val="16"/>
        </w:rPr>
        <w:t>.</w:t>
      </w:r>
    </w:p>
    <w:p w14:paraId="44CABDC0" w14:textId="77777777" w:rsidR="00CF693B" w:rsidRPr="00A84A3F" w:rsidRDefault="00CF693B" w:rsidP="00CF693B">
      <w:pPr>
        <w:autoSpaceDE w:val="0"/>
        <w:autoSpaceDN w:val="0"/>
        <w:adjustRightInd w:val="0"/>
        <w:rPr>
          <w:rFonts w:ascii="Noto Sans" w:hAnsi="Noto Sans" w:cs="Noto Sans"/>
          <w:sz w:val="16"/>
          <w:szCs w:val="16"/>
        </w:rPr>
      </w:pPr>
    </w:p>
    <w:p w14:paraId="30DE497D" w14:textId="77777777" w:rsidR="00CF693B" w:rsidRPr="00A84A3F" w:rsidRDefault="00CF693B" w:rsidP="00CF693B">
      <w:pPr>
        <w:autoSpaceDE w:val="0"/>
        <w:autoSpaceDN w:val="0"/>
        <w:adjustRightInd w:val="0"/>
        <w:rPr>
          <w:rFonts w:ascii="Noto Sans" w:hAnsi="Noto Sans" w:cs="Noto Sans"/>
          <w:b/>
          <w:sz w:val="16"/>
          <w:szCs w:val="16"/>
        </w:rPr>
      </w:pPr>
      <w:r w:rsidRPr="00A84A3F">
        <w:rPr>
          <w:rFonts w:ascii="Noto Sans" w:hAnsi="Noto Sans" w:cs="Noto Sans"/>
          <w:sz w:val="16"/>
          <w:szCs w:val="16"/>
        </w:rPr>
        <w:t xml:space="preserve">En términos de lo establecido en el artículo </w:t>
      </w:r>
      <w:r w:rsidRPr="00A84A3F">
        <w:rPr>
          <w:rFonts w:ascii="Noto Sans" w:hAnsi="Noto Sans" w:cs="Noto Sans"/>
          <w:b/>
          <w:bCs/>
          <w:sz w:val="16"/>
          <w:szCs w:val="16"/>
        </w:rPr>
        <w:t>69</w:t>
      </w:r>
      <w:r w:rsidRPr="00A84A3F">
        <w:rPr>
          <w:rFonts w:ascii="Noto Sans" w:hAnsi="Noto Sans" w:cs="Noto Sans"/>
          <w:sz w:val="16"/>
          <w:szCs w:val="16"/>
        </w:rPr>
        <w:t xml:space="preserve">, segundo párrafo de la </w:t>
      </w:r>
      <w:r w:rsidRPr="00A84A3F">
        <w:rPr>
          <w:rFonts w:ascii="Noto Sans" w:hAnsi="Noto Sans" w:cs="Noto Sans"/>
          <w:b/>
          <w:sz w:val="16"/>
          <w:szCs w:val="16"/>
        </w:rPr>
        <w:t>"LAASSP"</w:t>
      </w:r>
      <w:r w:rsidRPr="00A84A3F">
        <w:rPr>
          <w:rFonts w:ascii="Noto Sans" w:hAnsi="Noto Sans" w:cs="Noto Sans"/>
          <w:sz w:val="16"/>
          <w:szCs w:val="16"/>
        </w:rPr>
        <w:t xml:space="preserve"> se exceptúa a </w:t>
      </w:r>
      <w:r w:rsidRPr="00A84A3F">
        <w:rPr>
          <w:rFonts w:ascii="Noto Sans" w:hAnsi="Noto Sans" w:cs="Noto Sans"/>
          <w:b/>
          <w:sz w:val="16"/>
          <w:szCs w:val="16"/>
        </w:rPr>
        <w:t>“EL PROVEEDOR”</w:t>
      </w:r>
      <w:r w:rsidRPr="00A84A3F">
        <w:rPr>
          <w:rFonts w:ascii="Noto Sans" w:hAnsi="Noto Sans" w:cs="Noto Sans"/>
          <w:sz w:val="16"/>
          <w:szCs w:val="16"/>
        </w:rPr>
        <w:t xml:space="preserve"> de la presentación de la garantía de cumplimiento, ya que la contratación se fundamenta en el artículo </w:t>
      </w:r>
      <w:r w:rsidRPr="00A84A3F">
        <w:rPr>
          <w:rFonts w:ascii="Noto Sans" w:hAnsi="Noto Sans" w:cs="Noto Sans"/>
          <w:b/>
          <w:bCs/>
          <w:sz w:val="16"/>
          <w:szCs w:val="16"/>
        </w:rPr>
        <w:t>54</w:t>
      </w:r>
      <w:r w:rsidRPr="00A84A3F">
        <w:rPr>
          <w:rFonts w:ascii="Noto Sans" w:hAnsi="Noto Sans" w:cs="Noto Sans"/>
          <w:sz w:val="16"/>
          <w:szCs w:val="16"/>
        </w:rPr>
        <w:t xml:space="preserve">, fracción ___ y </w:t>
      </w:r>
      <w:r w:rsidRPr="00A84A3F">
        <w:rPr>
          <w:rFonts w:ascii="Noto Sans" w:hAnsi="Noto Sans" w:cs="Noto Sans"/>
          <w:b/>
          <w:bCs/>
          <w:sz w:val="16"/>
          <w:szCs w:val="16"/>
        </w:rPr>
        <w:t>55</w:t>
      </w:r>
      <w:r w:rsidRPr="00A84A3F">
        <w:rPr>
          <w:rFonts w:ascii="Noto Sans" w:hAnsi="Noto Sans" w:cs="Noto Sans"/>
          <w:sz w:val="16"/>
          <w:szCs w:val="16"/>
        </w:rPr>
        <w:t xml:space="preserve"> de la </w:t>
      </w:r>
      <w:r w:rsidRPr="00A84A3F">
        <w:rPr>
          <w:rFonts w:ascii="Noto Sans" w:hAnsi="Noto Sans" w:cs="Noto Sans"/>
          <w:b/>
          <w:sz w:val="16"/>
          <w:szCs w:val="16"/>
        </w:rPr>
        <w:t>"LAASSP"</w:t>
      </w:r>
      <w:r w:rsidRPr="00A84A3F">
        <w:rPr>
          <w:rFonts w:ascii="Noto Sans" w:hAnsi="Noto Sans" w:cs="Noto Sans"/>
          <w:sz w:val="16"/>
          <w:szCs w:val="16"/>
        </w:rPr>
        <w:t xml:space="preserve"> y a la petición de exceptuar a </w:t>
      </w:r>
      <w:r w:rsidRPr="00A84A3F">
        <w:rPr>
          <w:rFonts w:ascii="Noto Sans" w:hAnsi="Noto Sans" w:cs="Noto Sans"/>
          <w:b/>
          <w:sz w:val="16"/>
          <w:szCs w:val="16"/>
        </w:rPr>
        <w:t>“EL PROVEEDOR”</w:t>
      </w:r>
      <w:r w:rsidRPr="00A84A3F">
        <w:rPr>
          <w:rFonts w:ascii="Noto Sans" w:hAnsi="Noto Sans" w:cs="Noto Sans"/>
          <w:sz w:val="16"/>
          <w:szCs w:val="16"/>
        </w:rPr>
        <w:t xml:space="preserve"> de presentar la garantía del cumplimiento del contrato, formulada por el titular del área requirente de los bienes, en términos de las políticas bases y lineamientos de la dependencia o entidad</w:t>
      </w:r>
      <w:r w:rsidRPr="00A84A3F">
        <w:rPr>
          <w:rFonts w:ascii="Noto Sans" w:hAnsi="Noto Sans" w:cs="Noto Sans"/>
          <w:b/>
          <w:sz w:val="16"/>
          <w:szCs w:val="16"/>
        </w:rPr>
        <w:t>.</w:t>
      </w:r>
    </w:p>
    <w:p w14:paraId="5AB618F9" w14:textId="77777777" w:rsidR="00CF693B" w:rsidRPr="00A84A3F" w:rsidRDefault="00CF693B" w:rsidP="00CF693B">
      <w:pPr>
        <w:autoSpaceDE w:val="0"/>
        <w:autoSpaceDN w:val="0"/>
        <w:adjustRightInd w:val="0"/>
        <w:rPr>
          <w:rFonts w:ascii="Noto Sans" w:hAnsi="Noto Sans" w:cs="Noto Sans"/>
          <w:b/>
          <w:sz w:val="16"/>
          <w:szCs w:val="16"/>
        </w:rPr>
      </w:pPr>
    </w:p>
    <w:p w14:paraId="16E8FD20" w14:textId="77777777" w:rsidR="00CF693B" w:rsidRPr="00A84A3F" w:rsidRDefault="00CF693B" w:rsidP="00CF693B">
      <w:pPr>
        <w:ind w:right="51"/>
        <w:rPr>
          <w:rFonts w:ascii="Noto Sans" w:hAnsi="Noto Sans" w:cs="Noto Sans"/>
          <w:sz w:val="16"/>
          <w:szCs w:val="16"/>
        </w:rPr>
      </w:pPr>
      <w:r w:rsidRPr="00A84A3F">
        <w:rPr>
          <w:rFonts w:ascii="Noto Sans" w:hAnsi="Noto Sans" w:cs="Noto Sans"/>
          <w:sz w:val="16"/>
          <w:szCs w:val="16"/>
        </w:rPr>
        <w:t>INSTRUCCIÓN: EN EL CASO DE QUE, POR LA NATURALEZA DE LOS BIENES, SE REQUIERA LA GARANTÍA PARA RESPONDER POR VICIOS OCULTOS, AÑADIR LO SIGUIENTE:</w:t>
      </w:r>
    </w:p>
    <w:p w14:paraId="034360FD" w14:textId="77777777" w:rsidR="00CF693B" w:rsidRPr="00A84A3F" w:rsidRDefault="00CF693B" w:rsidP="00CF693B">
      <w:pPr>
        <w:autoSpaceDE w:val="0"/>
        <w:autoSpaceDN w:val="0"/>
        <w:adjustRightInd w:val="0"/>
        <w:rPr>
          <w:rFonts w:ascii="Noto Sans" w:hAnsi="Noto Sans" w:cs="Noto Sans"/>
          <w:b/>
          <w:sz w:val="16"/>
          <w:szCs w:val="16"/>
        </w:rPr>
      </w:pPr>
    </w:p>
    <w:p w14:paraId="4AEC6B67" w14:textId="77777777" w:rsidR="00CF693B" w:rsidRPr="00A84A3F" w:rsidRDefault="00CF693B">
      <w:pPr>
        <w:pStyle w:val="Prrafodelista"/>
        <w:widowControl/>
        <w:numPr>
          <w:ilvl w:val="0"/>
          <w:numId w:val="48"/>
        </w:numPr>
        <w:autoSpaceDE w:val="0"/>
        <w:autoSpaceDN w:val="0"/>
        <w:adjustRightInd w:val="0"/>
        <w:rPr>
          <w:rFonts w:ascii="Noto Sans" w:hAnsi="Noto Sans" w:cs="Noto Sans"/>
          <w:b/>
          <w:sz w:val="16"/>
          <w:szCs w:val="16"/>
        </w:rPr>
      </w:pPr>
      <w:r w:rsidRPr="00A84A3F">
        <w:rPr>
          <w:rFonts w:ascii="Noto Sans" w:hAnsi="Noto Sans" w:cs="Noto Sans"/>
          <w:b/>
          <w:sz w:val="16"/>
          <w:szCs w:val="16"/>
        </w:rPr>
        <w:t>GARANTÍA PARA RESPONDER POR VICIOS OCULTOS.</w:t>
      </w:r>
    </w:p>
    <w:p w14:paraId="6AE12FAD" w14:textId="77777777" w:rsidR="00CF693B" w:rsidRPr="00A84A3F" w:rsidRDefault="00CF693B" w:rsidP="00CF693B">
      <w:pPr>
        <w:autoSpaceDE w:val="0"/>
        <w:autoSpaceDN w:val="0"/>
        <w:adjustRightInd w:val="0"/>
        <w:rPr>
          <w:rFonts w:ascii="Noto Sans" w:hAnsi="Noto Sans" w:cs="Noto Sans"/>
          <w:b/>
          <w:sz w:val="16"/>
          <w:szCs w:val="16"/>
        </w:rPr>
      </w:pPr>
    </w:p>
    <w:p w14:paraId="5BEEE7D9" w14:textId="77777777" w:rsidR="00CF693B" w:rsidRPr="00A84A3F" w:rsidRDefault="00CF693B" w:rsidP="00CF693B">
      <w:pPr>
        <w:autoSpaceDE w:val="0"/>
        <w:autoSpaceDN w:val="0"/>
        <w:adjustRightInd w:val="0"/>
        <w:rPr>
          <w:rFonts w:ascii="Noto Sans" w:hAnsi="Noto Sans" w:cs="Noto Sans"/>
          <w:sz w:val="16"/>
          <w:szCs w:val="16"/>
        </w:rPr>
      </w:pPr>
      <w:r w:rsidRPr="00A84A3F">
        <w:rPr>
          <w:rFonts w:ascii="Noto Sans" w:hAnsi="Noto Sans" w:cs="Noto Sans"/>
          <w:b/>
          <w:sz w:val="16"/>
          <w:szCs w:val="16"/>
        </w:rPr>
        <w:t>“EL PROVEEDOR”</w:t>
      </w:r>
      <w:r w:rsidRPr="00A84A3F">
        <w:rPr>
          <w:rFonts w:ascii="Noto Sans" w:hAnsi="Noto Sans" w:cs="Noto Sans"/>
          <w:sz w:val="16"/>
          <w:szCs w:val="16"/>
        </w:rPr>
        <w:t xml:space="preserve"> deberá responder por defectos o vicios ocultos de los bienes entregados, así como de cualquier otra responsabilidad en que hubiere incurrido, en los términos señalados en este Contrato, convenios modificatorios respectivos y en la legislación aplicable, de conformidad con los artículos </w:t>
      </w:r>
      <w:r w:rsidRPr="00A84A3F">
        <w:rPr>
          <w:rFonts w:ascii="Noto Sans" w:hAnsi="Noto Sans" w:cs="Noto Sans"/>
          <w:b/>
          <w:bCs/>
          <w:sz w:val="16"/>
          <w:szCs w:val="16"/>
        </w:rPr>
        <w:t>75</w:t>
      </w:r>
      <w:r w:rsidRPr="00A84A3F">
        <w:rPr>
          <w:rFonts w:ascii="Noto Sans" w:hAnsi="Noto Sans" w:cs="Noto Sans"/>
          <w:sz w:val="16"/>
          <w:szCs w:val="16"/>
        </w:rPr>
        <w:t xml:space="preserve">, párrafo segundo de la Ley de Adquisiciones, Arrendamientos y Servicios del Sector Público y </w:t>
      </w:r>
      <w:r w:rsidRPr="00A84A3F">
        <w:rPr>
          <w:rFonts w:ascii="Noto Sans" w:hAnsi="Noto Sans" w:cs="Noto Sans"/>
          <w:b/>
          <w:bCs/>
          <w:sz w:val="16"/>
          <w:szCs w:val="16"/>
        </w:rPr>
        <w:t>96</w:t>
      </w:r>
      <w:r w:rsidRPr="00A84A3F">
        <w:rPr>
          <w:rFonts w:ascii="Noto Sans" w:hAnsi="Noto Sans" w:cs="Noto Sans"/>
          <w:sz w:val="16"/>
          <w:szCs w:val="16"/>
        </w:rPr>
        <w:t xml:space="preserve">, párrafo segundo de su Reglamento. </w:t>
      </w:r>
    </w:p>
    <w:p w14:paraId="77414E2A" w14:textId="77777777" w:rsidR="00CF693B" w:rsidRPr="00A84A3F" w:rsidRDefault="00CF693B" w:rsidP="00CF693B">
      <w:pPr>
        <w:autoSpaceDE w:val="0"/>
        <w:autoSpaceDN w:val="0"/>
        <w:adjustRightInd w:val="0"/>
        <w:rPr>
          <w:rFonts w:ascii="Noto Sans" w:hAnsi="Noto Sans" w:cs="Noto Sans"/>
          <w:sz w:val="16"/>
          <w:szCs w:val="16"/>
        </w:rPr>
      </w:pPr>
    </w:p>
    <w:p w14:paraId="1F609566" w14:textId="77777777" w:rsidR="00CF693B" w:rsidRPr="00A84A3F" w:rsidRDefault="00CF693B" w:rsidP="00CF693B">
      <w:pPr>
        <w:autoSpaceDE w:val="0"/>
        <w:autoSpaceDN w:val="0"/>
        <w:adjustRightInd w:val="0"/>
        <w:rPr>
          <w:rFonts w:ascii="Noto Sans" w:hAnsi="Noto Sans" w:cs="Noto Sans"/>
          <w:sz w:val="16"/>
          <w:szCs w:val="16"/>
        </w:rPr>
      </w:pPr>
      <w:r w:rsidRPr="00A84A3F">
        <w:rPr>
          <w:rFonts w:ascii="Noto Sans" w:hAnsi="Noto Sans" w:cs="Noto Sans"/>
          <w:b/>
          <w:sz w:val="16"/>
          <w:szCs w:val="16"/>
        </w:rPr>
        <w:t>“EL PROVEEDOR”</w:t>
      </w:r>
      <w:r w:rsidRPr="00A84A3F">
        <w:rPr>
          <w:rFonts w:ascii="Noto Sans" w:hAnsi="Noto Sans" w:cs="Noto Sans"/>
          <w:sz w:val="16"/>
          <w:szCs w:val="16"/>
        </w:rPr>
        <w:t>, quedará liberado de su obligación, una vez transcurridos</w:t>
      </w:r>
      <w:r w:rsidRPr="00A84A3F">
        <w:rPr>
          <w:rFonts w:ascii="Noto Sans" w:hAnsi="Noto Sans" w:cs="Noto Sans"/>
          <w:b/>
          <w:sz w:val="16"/>
          <w:szCs w:val="16"/>
          <w:u w:val="single"/>
        </w:rPr>
        <w:t xml:space="preserve"> (INCORPORAR NUMERO DE MESES)</w:t>
      </w:r>
      <w:r w:rsidRPr="00A84A3F">
        <w:rPr>
          <w:rFonts w:ascii="Noto Sans" w:hAnsi="Noto Sans" w:cs="Noto Sans"/>
          <w:sz w:val="16"/>
          <w:szCs w:val="16"/>
        </w:rPr>
        <w:t xml:space="preserve">, contados a partir de la fecha en que conste por escrito la recepción física de los bienes entregados, siempre y cuando </w:t>
      </w:r>
      <w:r w:rsidRPr="00A84A3F">
        <w:rPr>
          <w:rFonts w:ascii="Noto Sans" w:hAnsi="Noto Sans" w:cs="Noto Sans"/>
          <w:b/>
          <w:sz w:val="16"/>
          <w:szCs w:val="16"/>
        </w:rPr>
        <w:t>“LA DEPENDENCIA O ENTIDAD”</w:t>
      </w:r>
      <w:r w:rsidRPr="00A84A3F">
        <w:rPr>
          <w:rFonts w:ascii="Noto Sans" w:hAnsi="Noto Sans" w:cs="Noto Sans"/>
          <w:sz w:val="16"/>
          <w:szCs w:val="16"/>
        </w:rPr>
        <w:t xml:space="preserve"> no haya identificado defectos o vicios ocultos en los bienes entregados, así como cualquier otra responsabilidad en los términos de este Contrato y convenios modificatorios respectivos.</w:t>
      </w:r>
    </w:p>
    <w:p w14:paraId="57503282" w14:textId="77777777" w:rsidR="00CF693B" w:rsidRPr="00A84A3F" w:rsidRDefault="00CF693B" w:rsidP="00CF693B">
      <w:pPr>
        <w:autoSpaceDE w:val="0"/>
        <w:autoSpaceDN w:val="0"/>
        <w:adjustRightInd w:val="0"/>
        <w:rPr>
          <w:rFonts w:ascii="Noto Sans" w:hAnsi="Noto Sans" w:cs="Noto Sans"/>
          <w:sz w:val="16"/>
          <w:szCs w:val="16"/>
        </w:rPr>
      </w:pPr>
    </w:p>
    <w:p w14:paraId="3AAE97DE" w14:textId="77777777" w:rsidR="00CF693B" w:rsidRPr="00A84A3F" w:rsidRDefault="00CF693B" w:rsidP="00CF693B">
      <w:pPr>
        <w:autoSpaceDE w:val="0"/>
        <w:autoSpaceDN w:val="0"/>
        <w:adjustRightInd w:val="0"/>
        <w:rPr>
          <w:rFonts w:ascii="Noto Sans" w:hAnsi="Noto Sans" w:cs="Noto Sans"/>
          <w:sz w:val="16"/>
          <w:szCs w:val="16"/>
        </w:rPr>
      </w:pPr>
      <w:r w:rsidRPr="00A84A3F">
        <w:rPr>
          <w:rFonts w:ascii="Noto Sans" w:hAnsi="Noto Sans" w:cs="Noto Sans"/>
          <w:sz w:val="16"/>
          <w:szCs w:val="16"/>
        </w:rPr>
        <w:t>INSTRUCCIÓN: CUANDO LA GARANTÍA DE ANTICIPO, CUMPLIMIENTO O VICIOS OCULTOS SE PRESENTE A TRAVÉS DE UNA FIANZA, SE DEBERÁN OBSERVAR LOS MODELOS DE PÓLIZA DE</w:t>
      </w:r>
      <w:r w:rsidRPr="00A84A3F">
        <w:rPr>
          <w:rFonts w:ascii="Noto Sans" w:hAnsi="Noto Sans" w:cs="Noto Sans"/>
          <w:b/>
          <w:bCs/>
          <w:sz w:val="16"/>
          <w:szCs w:val="16"/>
        </w:rPr>
        <w:t xml:space="preserve"> </w:t>
      </w:r>
      <w:r w:rsidRPr="00A84A3F">
        <w:rPr>
          <w:rFonts w:ascii="Noto Sans" w:hAnsi="Noto Sans" w:cs="Noto Sans"/>
          <w:bCs/>
          <w:sz w:val="16"/>
          <w:szCs w:val="16"/>
        </w:rPr>
        <w:t xml:space="preserve">FIANZAS CONSTITUIDAS COMO GARANTÍA EN LAS CONTRATACIONES PÚBLICAS REALIZADAS AL AMPARO DE LA LEY DE ADQUISICIONES, ARRENDAMIENTOS Y SERVICIOS DEL SECTOR PÚBLICO Y LA LEY DE OBRAS PÚBLICAS Y SERVICIOS RELACIONADOS CON LAS MISMAS, </w:t>
      </w:r>
      <w:r w:rsidRPr="00A84A3F">
        <w:rPr>
          <w:rFonts w:ascii="Noto Sans" w:hAnsi="Noto Sans" w:cs="Noto Sans"/>
          <w:sz w:val="16"/>
          <w:szCs w:val="16"/>
        </w:rPr>
        <w:t>APROBADOS EN LAS DISPOSICIONES DE CARÁCTER GENERAL, PUBLICADAS EN EL DIARIO OFICIAL DE LA FEDERACIÓN, EL 15 DE ABRIL DE 2022, QUE SE ENCUENTRA DISPONIBLE EN COMPRANET.</w:t>
      </w:r>
    </w:p>
    <w:p w14:paraId="5704F60A" w14:textId="77777777" w:rsidR="00CF693B" w:rsidRPr="00A84A3F" w:rsidRDefault="00CF693B" w:rsidP="00CF693B">
      <w:pPr>
        <w:ind w:right="51"/>
        <w:rPr>
          <w:rFonts w:ascii="Noto Sans" w:hAnsi="Noto Sans" w:cs="Noto Sans"/>
          <w:sz w:val="16"/>
          <w:szCs w:val="16"/>
        </w:rPr>
      </w:pPr>
    </w:p>
    <w:p w14:paraId="745FC807" w14:textId="77777777" w:rsidR="00CF693B" w:rsidRPr="00A84A3F" w:rsidRDefault="00CF693B" w:rsidP="00CF693B">
      <w:pPr>
        <w:tabs>
          <w:tab w:val="left" w:pos="2520"/>
        </w:tabs>
        <w:rPr>
          <w:rFonts w:ascii="Noto Sans" w:hAnsi="Noto Sans" w:cs="Noto Sans"/>
          <w:b/>
          <w:sz w:val="16"/>
          <w:szCs w:val="16"/>
        </w:rPr>
      </w:pPr>
      <w:r w:rsidRPr="00A84A3F">
        <w:rPr>
          <w:rFonts w:ascii="Noto Sans" w:hAnsi="Noto Sans" w:cs="Noto Sans"/>
          <w:b/>
          <w:sz w:val="16"/>
          <w:szCs w:val="16"/>
        </w:rPr>
        <w:t>DÉCIMA. OBLIGACIONES DE “EL PROVEEDOR”.</w:t>
      </w:r>
    </w:p>
    <w:p w14:paraId="1989B20D" w14:textId="77777777" w:rsidR="00CF693B" w:rsidRPr="00A84A3F" w:rsidRDefault="00CF693B" w:rsidP="00CF693B">
      <w:pPr>
        <w:tabs>
          <w:tab w:val="left" w:pos="2520"/>
        </w:tabs>
        <w:rPr>
          <w:rFonts w:ascii="Noto Sans" w:hAnsi="Noto Sans" w:cs="Noto Sans"/>
          <w:b/>
          <w:sz w:val="16"/>
          <w:szCs w:val="16"/>
        </w:rPr>
      </w:pPr>
    </w:p>
    <w:p w14:paraId="528059CA" w14:textId="77777777" w:rsidR="00CF693B" w:rsidRPr="00A84A3F" w:rsidRDefault="00CF693B" w:rsidP="00CF693B">
      <w:pPr>
        <w:tabs>
          <w:tab w:val="left" w:pos="2520"/>
        </w:tabs>
        <w:rPr>
          <w:rFonts w:ascii="Noto Sans" w:hAnsi="Noto Sans" w:cs="Noto Sans"/>
          <w:b/>
          <w:sz w:val="16"/>
          <w:szCs w:val="16"/>
        </w:rPr>
      </w:pPr>
      <w:r w:rsidRPr="00A84A3F">
        <w:rPr>
          <w:rFonts w:ascii="Noto Sans" w:hAnsi="Noto Sans" w:cs="Noto Sans"/>
          <w:b/>
          <w:sz w:val="16"/>
          <w:szCs w:val="16"/>
        </w:rPr>
        <w:t xml:space="preserve">“EL PROVEEDOR”, se obliga a: </w:t>
      </w:r>
    </w:p>
    <w:p w14:paraId="210175A6" w14:textId="77777777" w:rsidR="00CF693B" w:rsidRPr="00A84A3F" w:rsidRDefault="00CF693B" w:rsidP="00CF693B">
      <w:pPr>
        <w:ind w:right="-1"/>
        <w:rPr>
          <w:rFonts w:ascii="Noto Sans" w:hAnsi="Noto Sans" w:cs="Noto Sans"/>
          <w:sz w:val="16"/>
          <w:szCs w:val="16"/>
        </w:rPr>
      </w:pPr>
    </w:p>
    <w:p w14:paraId="500B1DEC" w14:textId="77777777" w:rsidR="00CF693B" w:rsidRPr="00A84A3F" w:rsidRDefault="00CF693B">
      <w:pPr>
        <w:pStyle w:val="Prrafodelista"/>
        <w:widowControl/>
        <w:numPr>
          <w:ilvl w:val="0"/>
          <w:numId w:val="49"/>
        </w:numPr>
        <w:rPr>
          <w:rFonts w:ascii="Noto Sans" w:hAnsi="Noto Sans" w:cs="Noto Sans"/>
          <w:sz w:val="16"/>
          <w:szCs w:val="16"/>
        </w:rPr>
      </w:pPr>
      <w:r w:rsidRPr="00A84A3F">
        <w:rPr>
          <w:rFonts w:ascii="Noto Sans" w:hAnsi="Noto Sans" w:cs="Noto Sans"/>
          <w:sz w:val="16"/>
          <w:szCs w:val="16"/>
        </w:rPr>
        <w:t>Entregar los bienes en las fechas o plazos y lugares establecidos conforme a lo pactado en el presente contrato y anexos respectivos.</w:t>
      </w:r>
    </w:p>
    <w:p w14:paraId="5587BE8D" w14:textId="77777777" w:rsidR="00CF693B" w:rsidRPr="00A84A3F" w:rsidRDefault="00CF693B">
      <w:pPr>
        <w:pStyle w:val="Prrafodelista"/>
        <w:widowControl/>
        <w:numPr>
          <w:ilvl w:val="0"/>
          <w:numId w:val="49"/>
        </w:numPr>
        <w:rPr>
          <w:rFonts w:ascii="Noto Sans" w:hAnsi="Noto Sans" w:cs="Noto Sans"/>
          <w:sz w:val="16"/>
          <w:szCs w:val="16"/>
        </w:rPr>
      </w:pPr>
      <w:r w:rsidRPr="00A84A3F">
        <w:rPr>
          <w:rFonts w:ascii="Noto Sans" w:hAnsi="Noto Sans" w:cs="Noto Sans"/>
          <w:sz w:val="16"/>
          <w:szCs w:val="16"/>
        </w:rPr>
        <w:t>Cumplir con las especificaciones técnicas y de calidad y demás condiciones establecidas en el presente contrato y sus respectivos anexos.</w:t>
      </w:r>
    </w:p>
    <w:p w14:paraId="53A5FC91" w14:textId="77777777" w:rsidR="00CF693B" w:rsidRPr="00A84A3F" w:rsidRDefault="00CF693B">
      <w:pPr>
        <w:pStyle w:val="Prrafodelista"/>
        <w:widowControl/>
        <w:numPr>
          <w:ilvl w:val="0"/>
          <w:numId w:val="49"/>
        </w:numPr>
        <w:rPr>
          <w:rFonts w:ascii="Noto Sans" w:hAnsi="Noto Sans" w:cs="Noto Sans"/>
          <w:sz w:val="16"/>
          <w:szCs w:val="16"/>
        </w:rPr>
      </w:pPr>
      <w:r w:rsidRPr="00A84A3F">
        <w:rPr>
          <w:rFonts w:ascii="Noto Sans" w:hAnsi="Noto Sans" w:cs="Noto Sans"/>
          <w:sz w:val="16"/>
          <w:szCs w:val="16"/>
        </w:rPr>
        <w:t>Realizar los trámites de importación y cubrir los impuestos y derechos que se generen, cuando se trate de bienes de procedencia extranjera.</w:t>
      </w:r>
    </w:p>
    <w:p w14:paraId="21D71C3F" w14:textId="77777777" w:rsidR="00CF693B" w:rsidRPr="00A84A3F" w:rsidRDefault="00CF693B">
      <w:pPr>
        <w:pStyle w:val="Prrafodelista"/>
        <w:widowControl/>
        <w:numPr>
          <w:ilvl w:val="0"/>
          <w:numId w:val="49"/>
        </w:numPr>
        <w:rPr>
          <w:rFonts w:ascii="Noto Sans" w:hAnsi="Noto Sans" w:cs="Noto Sans"/>
          <w:sz w:val="16"/>
          <w:szCs w:val="16"/>
        </w:rPr>
      </w:pPr>
      <w:r w:rsidRPr="00A84A3F">
        <w:rPr>
          <w:rFonts w:ascii="Noto Sans" w:hAnsi="Noto Sans" w:cs="Noto Sans"/>
          <w:sz w:val="16"/>
          <w:szCs w:val="16"/>
        </w:rPr>
        <w:t xml:space="preserve">Asumir la responsabilidad de cualquier daño que llegue a ocasionar a </w:t>
      </w:r>
      <w:r w:rsidRPr="00A84A3F">
        <w:rPr>
          <w:rFonts w:ascii="Noto Sans" w:hAnsi="Noto Sans" w:cs="Noto Sans"/>
          <w:b/>
          <w:sz w:val="16"/>
          <w:szCs w:val="16"/>
        </w:rPr>
        <w:t>“LA DEPENDENCIA O ENTIDAD”</w:t>
      </w:r>
      <w:r w:rsidRPr="00A84A3F">
        <w:rPr>
          <w:rFonts w:ascii="Noto Sans" w:hAnsi="Noto Sans" w:cs="Noto Sans"/>
          <w:sz w:val="16"/>
          <w:szCs w:val="16"/>
        </w:rPr>
        <w:t xml:space="preserve"> o a terceros con motivo de la ejecución y cumplimiento del presente contrato.</w:t>
      </w:r>
    </w:p>
    <w:p w14:paraId="546360FF" w14:textId="77777777" w:rsidR="00CF693B" w:rsidRPr="00A84A3F" w:rsidRDefault="00CF693B">
      <w:pPr>
        <w:pStyle w:val="Prrafodelista"/>
        <w:widowControl/>
        <w:numPr>
          <w:ilvl w:val="0"/>
          <w:numId w:val="49"/>
        </w:numPr>
        <w:rPr>
          <w:rFonts w:ascii="Noto Sans" w:hAnsi="Noto Sans" w:cs="Noto Sans"/>
          <w:sz w:val="16"/>
          <w:szCs w:val="16"/>
        </w:rPr>
      </w:pPr>
      <w:r w:rsidRPr="00A84A3F">
        <w:rPr>
          <w:rFonts w:ascii="Noto Sans" w:hAnsi="Noto Sans" w:cs="Noto Sans"/>
          <w:sz w:val="16"/>
          <w:szCs w:val="16"/>
        </w:rPr>
        <w:t xml:space="preserve">Proporcionar la información que le sea requerida por la Secretaría Anticorrupción y Buen Gobierno y el Órgano Interno de Control, de conformidad con el artículo 107 del Reglamento de la </w:t>
      </w:r>
      <w:r w:rsidRPr="00A84A3F">
        <w:rPr>
          <w:rFonts w:ascii="Noto Sans" w:hAnsi="Noto Sans" w:cs="Noto Sans"/>
          <w:b/>
          <w:sz w:val="16"/>
          <w:szCs w:val="16"/>
        </w:rPr>
        <w:t>“LAASSP”</w:t>
      </w:r>
      <w:r w:rsidRPr="00A84A3F">
        <w:rPr>
          <w:rFonts w:ascii="Noto Sans" w:hAnsi="Noto Sans" w:cs="Noto Sans"/>
          <w:sz w:val="16"/>
          <w:szCs w:val="16"/>
        </w:rPr>
        <w:t>.</w:t>
      </w:r>
    </w:p>
    <w:p w14:paraId="038CF4C0" w14:textId="77777777" w:rsidR="00CF693B" w:rsidRPr="00A84A3F" w:rsidRDefault="00CF693B">
      <w:pPr>
        <w:pStyle w:val="Prrafodelista"/>
        <w:widowControl/>
        <w:numPr>
          <w:ilvl w:val="0"/>
          <w:numId w:val="49"/>
        </w:numPr>
        <w:rPr>
          <w:rFonts w:ascii="Noto Sans" w:hAnsi="Noto Sans" w:cs="Noto Sans"/>
          <w:sz w:val="16"/>
          <w:szCs w:val="16"/>
        </w:rPr>
      </w:pPr>
      <w:r w:rsidRPr="00A84A3F">
        <w:rPr>
          <w:rFonts w:ascii="Noto Sans" w:hAnsi="Noto Sans" w:cs="Noto Sans"/>
          <w:sz w:val="16"/>
          <w:szCs w:val="16"/>
        </w:rPr>
        <w:t>INSTRUCCIÓN: EN CASO DE ESTIPULAR OBLIGACIONES ADICIONALES, AGREGAR LOS INCISOS QUE SE REQUIERAN</w:t>
      </w:r>
    </w:p>
    <w:p w14:paraId="5196229F" w14:textId="77777777" w:rsidR="00CF693B" w:rsidRPr="00A84A3F" w:rsidRDefault="00CF693B" w:rsidP="00CF693B">
      <w:pPr>
        <w:pStyle w:val="Prrafodelista"/>
        <w:ind w:left="786"/>
        <w:rPr>
          <w:rFonts w:ascii="Noto Sans" w:hAnsi="Noto Sans" w:cs="Noto Sans"/>
          <w:sz w:val="16"/>
          <w:szCs w:val="16"/>
        </w:rPr>
      </w:pPr>
    </w:p>
    <w:p w14:paraId="07BB026F" w14:textId="77777777" w:rsidR="00CF693B" w:rsidRPr="00A84A3F" w:rsidRDefault="00CF693B" w:rsidP="00CF693B">
      <w:pPr>
        <w:ind w:right="51"/>
        <w:rPr>
          <w:rFonts w:ascii="Noto Sans" w:hAnsi="Noto Sans" w:cs="Noto Sans"/>
          <w:b/>
          <w:sz w:val="16"/>
          <w:szCs w:val="16"/>
        </w:rPr>
      </w:pPr>
      <w:r w:rsidRPr="00A84A3F">
        <w:rPr>
          <w:rFonts w:ascii="Noto Sans" w:hAnsi="Noto Sans" w:cs="Noto Sans"/>
          <w:b/>
          <w:sz w:val="16"/>
          <w:szCs w:val="16"/>
        </w:rPr>
        <w:t>DÉCIMA PRIMERA. OBLIGACIONES DE “LA DEPENDENCIA O ENTIDAD”.</w:t>
      </w:r>
    </w:p>
    <w:p w14:paraId="2C59198B" w14:textId="77777777" w:rsidR="00CF693B" w:rsidRPr="00A84A3F" w:rsidRDefault="00CF693B" w:rsidP="00CF693B">
      <w:pPr>
        <w:ind w:right="51"/>
        <w:rPr>
          <w:rFonts w:ascii="Noto Sans" w:hAnsi="Noto Sans" w:cs="Noto Sans"/>
          <w:sz w:val="16"/>
          <w:szCs w:val="16"/>
        </w:rPr>
      </w:pPr>
    </w:p>
    <w:p w14:paraId="7135AC54" w14:textId="77777777" w:rsidR="00CF693B" w:rsidRPr="00A84A3F" w:rsidRDefault="00CF693B" w:rsidP="00CF693B">
      <w:pPr>
        <w:ind w:right="51"/>
        <w:rPr>
          <w:rFonts w:ascii="Noto Sans" w:hAnsi="Noto Sans" w:cs="Noto Sans"/>
          <w:b/>
          <w:sz w:val="16"/>
          <w:szCs w:val="16"/>
        </w:rPr>
      </w:pPr>
      <w:r w:rsidRPr="00A84A3F">
        <w:rPr>
          <w:rFonts w:ascii="Noto Sans" w:hAnsi="Noto Sans" w:cs="Noto Sans"/>
          <w:b/>
          <w:sz w:val="16"/>
          <w:szCs w:val="16"/>
        </w:rPr>
        <w:t>“LA DEPENDENCIA O ENTIDAD”, se obliga a:</w:t>
      </w:r>
    </w:p>
    <w:p w14:paraId="3321139E" w14:textId="77777777" w:rsidR="00CF693B" w:rsidRPr="00A84A3F" w:rsidRDefault="00CF693B" w:rsidP="00CF693B">
      <w:pPr>
        <w:ind w:right="51"/>
        <w:rPr>
          <w:rFonts w:ascii="Noto Sans" w:hAnsi="Noto Sans" w:cs="Noto Sans"/>
          <w:sz w:val="16"/>
          <w:szCs w:val="16"/>
        </w:rPr>
      </w:pPr>
    </w:p>
    <w:p w14:paraId="16FA6D0B" w14:textId="77777777" w:rsidR="00CF693B" w:rsidRPr="00A84A3F" w:rsidRDefault="00CF693B">
      <w:pPr>
        <w:pStyle w:val="Prrafodelista"/>
        <w:widowControl/>
        <w:numPr>
          <w:ilvl w:val="0"/>
          <w:numId w:val="50"/>
        </w:numPr>
        <w:ind w:right="51"/>
        <w:rPr>
          <w:rFonts w:ascii="Noto Sans" w:hAnsi="Noto Sans" w:cs="Noto Sans"/>
          <w:sz w:val="16"/>
          <w:szCs w:val="16"/>
        </w:rPr>
      </w:pPr>
      <w:r w:rsidRPr="00A84A3F">
        <w:rPr>
          <w:rFonts w:ascii="Noto Sans" w:hAnsi="Noto Sans" w:cs="Noto Sans"/>
          <w:sz w:val="16"/>
          <w:szCs w:val="16"/>
        </w:rPr>
        <w:t xml:space="preserve">Otorgar las facilidades necesarias, a efecto de que </w:t>
      </w:r>
      <w:r w:rsidRPr="00A84A3F">
        <w:rPr>
          <w:rFonts w:ascii="Noto Sans" w:hAnsi="Noto Sans" w:cs="Noto Sans"/>
          <w:b/>
          <w:sz w:val="16"/>
          <w:szCs w:val="16"/>
        </w:rPr>
        <w:t>“EL PROVEEDOR”</w:t>
      </w:r>
      <w:r w:rsidRPr="00A84A3F">
        <w:rPr>
          <w:rFonts w:ascii="Noto Sans" w:hAnsi="Noto Sans" w:cs="Noto Sans"/>
          <w:sz w:val="16"/>
          <w:szCs w:val="16"/>
        </w:rPr>
        <w:t xml:space="preserve"> lleve a cabo en los términos convenidos, el suministro de bienes objeto del contrato.</w:t>
      </w:r>
    </w:p>
    <w:p w14:paraId="2035EDE7" w14:textId="77777777" w:rsidR="00CF693B" w:rsidRPr="00A84A3F" w:rsidRDefault="00CF693B" w:rsidP="00CF693B">
      <w:pPr>
        <w:pStyle w:val="Prrafodelista"/>
        <w:ind w:right="51"/>
        <w:rPr>
          <w:rFonts w:ascii="Noto Sans" w:hAnsi="Noto Sans" w:cs="Noto Sans"/>
          <w:sz w:val="16"/>
          <w:szCs w:val="16"/>
        </w:rPr>
      </w:pPr>
    </w:p>
    <w:p w14:paraId="4FF48584" w14:textId="77777777" w:rsidR="00CF693B" w:rsidRPr="00A84A3F" w:rsidRDefault="00CF693B">
      <w:pPr>
        <w:pStyle w:val="Prrafodelista"/>
        <w:widowControl/>
        <w:numPr>
          <w:ilvl w:val="0"/>
          <w:numId w:val="50"/>
        </w:numPr>
        <w:ind w:right="51"/>
        <w:rPr>
          <w:rFonts w:ascii="Noto Sans" w:hAnsi="Noto Sans" w:cs="Noto Sans"/>
          <w:sz w:val="16"/>
          <w:szCs w:val="16"/>
        </w:rPr>
      </w:pPr>
      <w:r w:rsidRPr="00A84A3F">
        <w:rPr>
          <w:rFonts w:ascii="Noto Sans" w:hAnsi="Noto Sans" w:cs="Noto Sans"/>
          <w:sz w:val="16"/>
          <w:szCs w:val="16"/>
        </w:rPr>
        <w:t>Realizar el pago correspondiente en tiempo y forma.</w:t>
      </w:r>
    </w:p>
    <w:p w14:paraId="72B3078B" w14:textId="77777777" w:rsidR="00CF693B" w:rsidRPr="00A84A3F" w:rsidRDefault="00CF693B" w:rsidP="00CF693B">
      <w:pPr>
        <w:ind w:right="51"/>
        <w:rPr>
          <w:rFonts w:ascii="Noto Sans" w:hAnsi="Noto Sans" w:cs="Noto Sans"/>
          <w:sz w:val="16"/>
          <w:szCs w:val="16"/>
        </w:rPr>
      </w:pPr>
    </w:p>
    <w:p w14:paraId="59356398" w14:textId="77777777" w:rsidR="00CF693B" w:rsidRPr="00A84A3F" w:rsidRDefault="00CF693B" w:rsidP="00CF693B">
      <w:pPr>
        <w:rPr>
          <w:rFonts w:ascii="Noto Sans" w:hAnsi="Noto Sans" w:cs="Noto Sans"/>
          <w:sz w:val="16"/>
          <w:szCs w:val="16"/>
        </w:rPr>
      </w:pPr>
      <w:r w:rsidRPr="00A84A3F">
        <w:rPr>
          <w:rFonts w:ascii="Noto Sans" w:hAnsi="Noto Sans" w:cs="Noto Sans"/>
          <w:sz w:val="16"/>
          <w:szCs w:val="16"/>
        </w:rPr>
        <w:t>INSTRUCCIÓN: EL SIGUIENTE PÁRRAFO APARECERÁ SIEMPRE QUE HAYA EXISTIDO GARANTÍA DE CUMPLIMIENTO.</w:t>
      </w:r>
    </w:p>
    <w:p w14:paraId="703AA10C" w14:textId="77777777" w:rsidR="00CF693B" w:rsidRPr="00A84A3F" w:rsidRDefault="00CF693B" w:rsidP="00CF693B">
      <w:pPr>
        <w:ind w:right="51"/>
        <w:rPr>
          <w:rFonts w:ascii="Noto Sans" w:hAnsi="Noto Sans" w:cs="Noto Sans"/>
          <w:sz w:val="16"/>
          <w:szCs w:val="16"/>
        </w:rPr>
      </w:pPr>
    </w:p>
    <w:p w14:paraId="1441399B" w14:textId="77777777" w:rsidR="00CF693B" w:rsidRPr="00A84A3F" w:rsidRDefault="00CF693B">
      <w:pPr>
        <w:pStyle w:val="Prrafodelista"/>
        <w:widowControl/>
        <w:numPr>
          <w:ilvl w:val="0"/>
          <w:numId w:val="50"/>
        </w:numPr>
        <w:rPr>
          <w:rFonts w:ascii="Noto Sans" w:hAnsi="Noto Sans" w:cs="Noto Sans"/>
          <w:sz w:val="16"/>
          <w:szCs w:val="16"/>
        </w:rPr>
      </w:pPr>
      <w:r w:rsidRPr="00A84A3F">
        <w:rPr>
          <w:rFonts w:ascii="Noto Sans" w:hAnsi="Noto Sans" w:cs="Noto Sans"/>
          <w:bCs/>
          <w:sz w:val="16"/>
          <w:szCs w:val="16"/>
        </w:rPr>
        <w:t>Extender a</w:t>
      </w:r>
      <w:r w:rsidRPr="00A84A3F">
        <w:rPr>
          <w:rFonts w:ascii="Noto Sans" w:hAnsi="Noto Sans" w:cs="Noto Sans"/>
          <w:b/>
          <w:sz w:val="16"/>
          <w:szCs w:val="16"/>
        </w:rPr>
        <w:t xml:space="preserve"> “EL PROVEEDOR”, </w:t>
      </w:r>
      <w:r w:rsidRPr="00A84A3F">
        <w:rPr>
          <w:rFonts w:ascii="Noto Sans" w:hAnsi="Noto Sans" w:cs="Noto Sans"/>
          <w:bCs/>
          <w:sz w:val="16"/>
          <w:szCs w:val="16"/>
        </w:rPr>
        <w:t>por conducto del servidor público facultado, la constancia de cumplimiento de obligaciones contractuales</w:t>
      </w:r>
      <w:r w:rsidRPr="00A84A3F">
        <w:rPr>
          <w:rFonts w:ascii="Noto Sans" w:hAnsi="Noto Sans" w:cs="Noto Sans"/>
          <w:sz w:val="16"/>
          <w:szCs w:val="16"/>
        </w:rPr>
        <w:t xml:space="preserve"> inmediatamente que se cumplan éstas a satisfacción expresa de dicho servidor público para que se dé trámite a la cancelación de la garantía de cumplimiento del presente contrato.</w:t>
      </w:r>
    </w:p>
    <w:p w14:paraId="254BA6AF" w14:textId="77777777" w:rsidR="00CF693B" w:rsidRPr="00A84A3F" w:rsidRDefault="00CF693B" w:rsidP="00CF693B">
      <w:pPr>
        <w:rPr>
          <w:rFonts w:ascii="Noto Sans" w:hAnsi="Noto Sans" w:cs="Noto Sans"/>
          <w:sz w:val="16"/>
          <w:szCs w:val="16"/>
        </w:rPr>
      </w:pPr>
    </w:p>
    <w:p w14:paraId="624643F7" w14:textId="77777777" w:rsidR="00CF693B" w:rsidRPr="00A84A3F" w:rsidRDefault="00CF693B">
      <w:pPr>
        <w:pStyle w:val="Prrafodelista"/>
        <w:widowControl/>
        <w:numPr>
          <w:ilvl w:val="0"/>
          <w:numId w:val="51"/>
        </w:numPr>
        <w:ind w:right="51"/>
        <w:rPr>
          <w:rFonts w:ascii="Noto Sans" w:hAnsi="Noto Sans" w:cs="Noto Sans"/>
          <w:sz w:val="16"/>
          <w:szCs w:val="16"/>
        </w:rPr>
      </w:pPr>
      <w:r w:rsidRPr="00A84A3F">
        <w:rPr>
          <w:rFonts w:ascii="Noto Sans" w:hAnsi="Noto Sans" w:cs="Noto Sans"/>
          <w:sz w:val="16"/>
          <w:szCs w:val="16"/>
        </w:rPr>
        <w:t>INSTRUCCIÓN: EN CASO DE ESTIPULAR OBLIGACIONES ADICIONALES, AGREGAR LOS INCISOS QUE SE REQUIERAN</w:t>
      </w:r>
    </w:p>
    <w:p w14:paraId="3CAA4401" w14:textId="77777777" w:rsidR="00CF693B" w:rsidRPr="00A84A3F" w:rsidRDefault="00CF693B" w:rsidP="00CF693B">
      <w:pPr>
        <w:pStyle w:val="Prrafodelista"/>
        <w:ind w:right="51"/>
        <w:rPr>
          <w:rFonts w:ascii="Noto Sans" w:hAnsi="Noto Sans" w:cs="Noto Sans"/>
          <w:sz w:val="16"/>
          <w:szCs w:val="16"/>
        </w:rPr>
      </w:pPr>
    </w:p>
    <w:p w14:paraId="6AFFBC11" w14:textId="77777777" w:rsidR="00CF693B" w:rsidRPr="00A84A3F" w:rsidRDefault="00CF693B" w:rsidP="00CF693B">
      <w:pPr>
        <w:tabs>
          <w:tab w:val="left" w:pos="2160"/>
        </w:tabs>
        <w:rPr>
          <w:rFonts w:ascii="Noto Sans" w:hAnsi="Noto Sans" w:cs="Noto Sans"/>
          <w:b/>
          <w:sz w:val="16"/>
          <w:szCs w:val="16"/>
          <w:lang w:eastAsia="es-MX"/>
        </w:rPr>
      </w:pPr>
      <w:r w:rsidRPr="00A84A3F">
        <w:rPr>
          <w:rFonts w:ascii="Noto Sans" w:eastAsia="Calibri" w:hAnsi="Noto Sans" w:cs="Noto Sans"/>
          <w:b/>
          <w:sz w:val="16"/>
          <w:szCs w:val="16"/>
        </w:rPr>
        <w:t xml:space="preserve">DÉCIMA SEGUNDA. </w:t>
      </w:r>
      <w:r w:rsidRPr="00A84A3F">
        <w:rPr>
          <w:rFonts w:ascii="Noto Sans" w:hAnsi="Noto Sans" w:cs="Noto Sans"/>
          <w:b/>
          <w:sz w:val="16"/>
          <w:szCs w:val="16"/>
          <w:lang w:eastAsia="es-MX"/>
        </w:rPr>
        <w:t>ADMINISTRACIÓN, VERIFICACIÓN, SUPERVISIÓN Y ACEPTACIÓN DE LOS BIENES.</w:t>
      </w:r>
    </w:p>
    <w:p w14:paraId="6FDED2FB" w14:textId="77777777" w:rsidR="00CF693B" w:rsidRPr="00A84A3F" w:rsidRDefault="00CF693B" w:rsidP="00CF693B">
      <w:pPr>
        <w:tabs>
          <w:tab w:val="left" w:pos="2160"/>
        </w:tabs>
        <w:rPr>
          <w:rFonts w:ascii="Noto Sans" w:hAnsi="Noto Sans" w:cs="Noto Sans"/>
          <w:sz w:val="16"/>
          <w:szCs w:val="16"/>
        </w:rPr>
      </w:pPr>
    </w:p>
    <w:p w14:paraId="5250DC4C" w14:textId="77777777" w:rsidR="00CF693B" w:rsidRPr="00A84A3F" w:rsidRDefault="00CF693B" w:rsidP="00CF693B">
      <w:pPr>
        <w:tabs>
          <w:tab w:val="left" w:pos="2340"/>
        </w:tabs>
        <w:rPr>
          <w:rFonts w:ascii="Noto Sans" w:hAnsi="Noto Sans" w:cs="Noto Sans"/>
          <w:sz w:val="16"/>
          <w:szCs w:val="16"/>
        </w:rPr>
      </w:pPr>
      <w:r w:rsidRPr="00A84A3F">
        <w:rPr>
          <w:rFonts w:ascii="Noto Sans" w:hAnsi="Noto Sans" w:cs="Noto Sans"/>
          <w:b/>
          <w:sz w:val="16"/>
          <w:szCs w:val="16"/>
        </w:rPr>
        <w:t>“LA DEPENDENCIA O ENTIDAD”</w:t>
      </w:r>
      <w:r w:rsidRPr="00A84A3F">
        <w:rPr>
          <w:rFonts w:ascii="Noto Sans" w:hAnsi="Noto Sans" w:cs="Noto Sans"/>
          <w:sz w:val="16"/>
          <w:szCs w:val="16"/>
        </w:rPr>
        <w:t xml:space="preserve"> designa como Administrador(es) del presente contrato a (</w:t>
      </w:r>
      <w:r w:rsidRPr="00A84A3F">
        <w:rPr>
          <w:rFonts w:ascii="Noto Sans" w:hAnsi="Noto Sans" w:cs="Noto Sans"/>
          <w:b/>
          <w:sz w:val="16"/>
          <w:szCs w:val="16"/>
          <w:u w:val="single"/>
        </w:rPr>
        <w:t>INCORPORAR NOMBRE DE LA, EL O LOS ADMINISTRADORES DEL CONTRATO), con RFC (INCORPORAR RFC)</w:t>
      </w:r>
      <w:r w:rsidRPr="00A84A3F">
        <w:rPr>
          <w:rFonts w:ascii="Noto Sans" w:hAnsi="Noto Sans" w:cs="Noto Sans"/>
          <w:sz w:val="16"/>
          <w:szCs w:val="16"/>
        </w:rPr>
        <w:t>, (</w:t>
      </w:r>
      <w:r w:rsidRPr="00A84A3F">
        <w:rPr>
          <w:rFonts w:ascii="Noto Sans" w:hAnsi="Noto Sans" w:cs="Noto Sans"/>
          <w:b/>
          <w:sz w:val="16"/>
          <w:szCs w:val="16"/>
          <w:u w:val="single"/>
        </w:rPr>
        <w:t>INCORPORAR CARGO DEL ADMINISTRADOR DEL CONTRATO)</w:t>
      </w:r>
      <w:r w:rsidRPr="00A84A3F">
        <w:rPr>
          <w:rFonts w:ascii="Noto Sans" w:hAnsi="Noto Sans" w:cs="Noto Sans"/>
          <w:sz w:val="16"/>
          <w:szCs w:val="16"/>
        </w:rPr>
        <w:t>, quien dará seguimiento y verificará el cumplimiento de los derechos y obligaciones establecidos en este instrumento.</w:t>
      </w:r>
    </w:p>
    <w:p w14:paraId="032025DB" w14:textId="77777777" w:rsidR="00CF693B" w:rsidRPr="00A84A3F" w:rsidRDefault="00CF693B" w:rsidP="00CF693B">
      <w:pPr>
        <w:tabs>
          <w:tab w:val="left" w:pos="2340"/>
        </w:tabs>
        <w:rPr>
          <w:rFonts w:ascii="Noto Sans" w:hAnsi="Noto Sans" w:cs="Noto Sans"/>
          <w:sz w:val="16"/>
          <w:szCs w:val="16"/>
        </w:rPr>
      </w:pPr>
    </w:p>
    <w:p w14:paraId="0358F8A9" w14:textId="77777777" w:rsidR="00CF693B" w:rsidRPr="00A84A3F" w:rsidRDefault="00CF693B" w:rsidP="00CF693B">
      <w:pPr>
        <w:rPr>
          <w:rFonts w:ascii="Noto Sans" w:eastAsia="Calibri" w:hAnsi="Noto Sans" w:cs="Noto Sans"/>
          <w:sz w:val="16"/>
          <w:szCs w:val="16"/>
        </w:rPr>
      </w:pPr>
      <w:r w:rsidRPr="00A84A3F">
        <w:rPr>
          <w:rFonts w:ascii="Noto Sans" w:eastAsia="Calibri" w:hAnsi="Noto Sans" w:cs="Noto Sans"/>
          <w:sz w:val="16"/>
          <w:szCs w:val="16"/>
        </w:rPr>
        <w:t>Los bienes se tendrán por recibidos previa revisión del administrador del presente contrato, la cual consistirá en la verificación del cumplimiento de las especificaciones establecidas y en su caso en los anexos respectivos,</w:t>
      </w:r>
      <w:r w:rsidRPr="00A84A3F">
        <w:rPr>
          <w:rFonts w:ascii="Noto Sans" w:hAnsi="Noto Sans" w:cs="Noto Sans"/>
          <w:sz w:val="16"/>
          <w:szCs w:val="16"/>
        </w:rPr>
        <w:t xml:space="preserve"> así como las contenidas en la propuesta técnica</w:t>
      </w:r>
      <w:r w:rsidRPr="00A84A3F">
        <w:rPr>
          <w:rFonts w:ascii="Noto Sans" w:eastAsia="Calibri" w:hAnsi="Noto Sans" w:cs="Noto Sans"/>
          <w:sz w:val="16"/>
          <w:szCs w:val="16"/>
        </w:rPr>
        <w:t>.</w:t>
      </w:r>
    </w:p>
    <w:p w14:paraId="0748246C" w14:textId="77777777" w:rsidR="00CF693B" w:rsidRPr="00A84A3F" w:rsidRDefault="00CF693B" w:rsidP="00CF693B">
      <w:pPr>
        <w:tabs>
          <w:tab w:val="left" w:pos="2340"/>
        </w:tabs>
        <w:rPr>
          <w:rFonts w:ascii="Noto Sans" w:eastAsia="Times New Roman" w:hAnsi="Noto Sans" w:cs="Noto Sans"/>
          <w:sz w:val="16"/>
          <w:szCs w:val="16"/>
        </w:rPr>
      </w:pPr>
    </w:p>
    <w:p w14:paraId="75A9F01B" w14:textId="77777777" w:rsidR="00CF693B" w:rsidRPr="00A84A3F" w:rsidRDefault="00CF693B" w:rsidP="00CF693B">
      <w:pPr>
        <w:tabs>
          <w:tab w:val="left" w:pos="2340"/>
        </w:tabs>
        <w:rPr>
          <w:rFonts w:ascii="Noto Sans" w:eastAsia="Calibri" w:hAnsi="Noto Sans" w:cs="Noto Sans"/>
          <w:sz w:val="16"/>
          <w:szCs w:val="16"/>
        </w:rPr>
      </w:pPr>
      <w:r w:rsidRPr="00A84A3F">
        <w:rPr>
          <w:rFonts w:ascii="Noto Sans" w:hAnsi="Noto Sans" w:cs="Noto Sans"/>
          <w:b/>
          <w:sz w:val="16"/>
          <w:szCs w:val="16"/>
        </w:rPr>
        <w:t>“LA DEPENDENCIA O ENTIDAD”</w:t>
      </w:r>
      <w:r w:rsidRPr="00A84A3F">
        <w:rPr>
          <w:rFonts w:ascii="Noto Sans" w:hAnsi="Noto Sans" w:cs="Noto Sans"/>
          <w:sz w:val="16"/>
          <w:szCs w:val="16"/>
        </w:rPr>
        <w:t xml:space="preserve">, a través del </w:t>
      </w:r>
      <w:r w:rsidRPr="00A84A3F">
        <w:rPr>
          <w:rFonts w:ascii="Noto Sans" w:eastAsia="Calibri" w:hAnsi="Noto Sans" w:cs="Noto Sans"/>
          <w:sz w:val="16"/>
          <w:szCs w:val="16"/>
        </w:rPr>
        <w:t>administrador del contrato</w:t>
      </w:r>
      <w:r w:rsidRPr="00A84A3F">
        <w:rPr>
          <w:rFonts w:ascii="Noto Sans" w:hAnsi="Noto Sans" w:cs="Noto Sans"/>
          <w:sz w:val="16"/>
          <w:szCs w:val="16"/>
        </w:rPr>
        <w:t xml:space="preserve">, rechazará los bienes que no cumplan las especificaciones establecidas en este contrato y en sus Anexos, obligándose </w:t>
      </w:r>
      <w:r w:rsidRPr="00A84A3F">
        <w:rPr>
          <w:rFonts w:ascii="Noto Sans" w:hAnsi="Noto Sans" w:cs="Noto Sans"/>
          <w:b/>
          <w:sz w:val="16"/>
          <w:szCs w:val="16"/>
        </w:rPr>
        <w:t>“EL PROVEEDOR”</w:t>
      </w:r>
      <w:r w:rsidRPr="00A84A3F">
        <w:rPr>
          <w:rFonts w:ascii="Noto Sans" w:hAnsi="Noto Sans" w:cs="Noto Sans"/>
          <w:sz w:val="16"/>
          <w:szCs w:val="16"/>
        </w:rPr>
        <w:t xml:space="preserve"> en este supuesto, a entregarlos nuevamente bajo su responsabilidad y sin costo adicional para </w:t>
      </w:r>
      <w:r w:rsidRPr="00A84A3F">
        <w:rPr>
          <w:rFonts w:ascii="Noto Sans" w:hAnsi="Noto Sans" w:cs="Noto Sans"/>
          <w:b/>
          <w:sz w:val="16"/>
          <w:szCs w:val="16"/>
        </w:rPr>
        <w:t xml:space="preserve">“LA DEPENDENCIA O ENTIDAD”, </w:t>
      </w:r>
      <w:r w:rsidRPr="00A84A3F">
        <w:rPr>
          <w:rFonts w:ascii="Noto Sans" w:eastAsia="Calibri" w:hAnsi="Noto Sans" w:cs="Noto Sans"/>
          <w:sz w:val="16"/>
          <w:szCs w:val="16"/>
        </w:rPr>
        <w:t>sin perjuicio de la aplicación de las penas convencionales o deducciones al cobro correspondientes.</w:t>
      </w:r>
    </w:p>
    <w:p w14:paraId="136D2530" w14:textId="77777777" w:rsidR="00CF693B" w:rsidRPr="00A84A3F" w:rsidRDefault="00CF693B" w:rsidP="00CF693B">
      <w:pPr>
        <w:tabs>
          <w:tab w:val="left" w:pos="2340"/>
        </w:tabs>
        <w:rPr>
          <w:rFonts w:ascii="Noto Sans" w:eastAsia="Calibri" w:hAnsi="Noto Sans" w:cs="Noto Sans"/>
          <w:sz w:val="16"/>
          <w:szCs w:val="16"/>
        </w:rPr>
      </w:pPr>
    </w:p>
    <w:p w14:paraId="5D386C3E" w14:textId="77777777" w:rsidR="00CF693B" w:rsidRPr="00A84A3F" w:rsidRDefault="00CF693B" w:rsidP="00CF693B">
      <w:pPr>
        <w:tabs>
          <w:tab w:val="left" w:pos="2340"/>
        </w:tabs>
        <w:rPr>
          <w:rFonts w:ascii="Noto Sans" w:eastAsia="Calibri" w:hAnsi="Noto Sans" w:cs="Noto Sans"/>
          <w:sz w:val="16"/>
          <w:szCs w:val="16"/>
        </w:rPr>
      </w:pPr>
      <w:r w:rsidRPr="00A84A3F">
        <w:rPr>
          <w:rFonts w:ascii="Noto Sans" w:hAnsi="Noto Sans" w:cs="Noto Sans"/>
          <w:b/>
          <w:sz w:val="16"/>
          <w:szCs w:val="16"/>
        </w:rPr>
        <w:t>“LA DEPENDENCIA O ENTIDAD”</w:t>
      </w:r>
      <w:r w:rsidRPr="00A84A3F">
        <w:rPr>
          <w:rFonts w:ascii="Noto Sans" w:hAnsi="Noto Sans" w:cs="Noto Sans"/>
          <w:sz w:val="16"/>
          <w:szCs w:val="16"/>
        </w:rPr>
        <w:t xml:space="preserve">, a través del </w:t>
      </w:r>
      <w:r w:rsidRPr="00A84A3F">
        <w:rPr>
          <w:rFonts w:ascii="Noto Sans" w:eastAsia="Calibri" w:hAnsi="Noto Sans" w:cs="Noto Sans"/>
          <w:sz w:val="16"/>
          <w:szCs w:val="16"/>
        </w:rPr>
        <w:t>administrador del contrato</w:t>
      </w:r>
      <w:r w:rsidRPr="00A84A3F">
        <w:rPr>
          <w:rFonts w:ascii="Noto Sans" w:hAnsi="Noto Sans" w:cs="Noto Sans"/>
          <w:sz w:val="16"/>
          <w:szCs w:val="16"/>
        </w:rPr>
        <w:t xml:space="preserve">, podrá aceptar los bienes que incumplan de manera parcial o deficiente las especificaciones establecidas en este contrato y en los anexos respectivos, </w:t>
      </w:r>
      <w:r w:rsidRPr="00A84A3F">
        <w:rPr>
          <w:rFonts w:ascii="Noto Sans" w:eastAsia="Calibri" w:hAnsi="Noto Sans" w:cs="Noto Sans"/>
          <w:sz w:val="16"/>
          <w:szCs w:val="16"/>
        </w:rPr>
        <w:t>sin perjuicio de la aplicación de las deducciones al pago que procedan, y reposición de los bienes, cuando la naturaleza propia de éstos lo permita.</w:t>
      </w:r>
    </w:p>
    <w:p w14:paraId="589D5D24" w14:textId="77777777" w:rsidR="00CF693B" w:rsidRPr="00A84A3F" w:rsidRDefault="00CF693B" w:rsidP="00CF693B">
      <w:pPr>
        <w:tabs>
          <w:tab w:val="left" w:pos="2340"/>
        </w:tabs>
        <w:rPr>
          <w:rFonts w:ascii="Noto Sans" w:eastAsia="Calibri" w:hAnsi="Noto Sans" w:cs="Noto Sans"/>
          <w:sz w:val="16"/>
          <w:szCs w:val="16"/>
        </w:rPr>
      </w:pPr>
    </w:p>
    <w:p w14:paraId="280B0705" w14:textId="77777777" w:rsidR="00CF693B" w:rsidRPr="00A84A3F" w:rsidRDefault="00CF693B" w:rsidP="00CF693B">
      <w:pPr>
        <w:rPr>
          <w:rFonts w:ascii="Noto Sans" w:eastAsia="Times New Roman" w:hAnsi="Noto Sans" w:cs="Noto Sans"/>
          <w:b/>
          <w:sz w:val="16"/>
          <w:szCs w:val="16"/>
          <w:u w:val="single"/>
        </w:rPr>
      </w:pPr>
      <w:r w:rsidRPr="00A84A3F">
        <w:rPr>
          <w:rFonts w:ascii="Noto Sans" w:hAnsi="Noto Sans" w:cs="Noto Sans"/>
          <w:sz w:val="16"/>
          <w:szCs w:val="16"/>
        </w:rPr>
        <w:t>INSTRUCCIÓN: CUANDO SE REQUIERA LA APLICACIÓN DE DEDUCCIONES</w:t>
      </w:r>
      <w:r w:rsidRPr="00A84A3F">
        <w:rPr>
          <w:rFonts w:ascii="Noto Sans" w:hAnsi="Noto Sans" w:cs="Noto Sans"/>
          <w:b/>
          <w:sz w:val="16"/>
          <w:szCs w:val="16"/>
          <w:u w:val="single"/>
        </w:rPr>
        <w:t>:</w:t>
      </w:r>
    </w:p>
    <w:p w14:paraId="4A191598" w14:textId="77777777" w:rsidR="00CF693B" w:rsidRPr="00A84A3F" w:rsidRDefault="00CF693B" w:rsidP="00CF693B">
      <w:pPr>
        <w:tabs>
          <w:tab w:val="left" w:pos="2340"/>
        </w:tabs>
        <w:rPr>
          <w:rFonts w:ascii="Noto Sans" w:eastAsia="Calibri" w:hAnsi="Noto Sans" w:cs="Noto Sans"/>
          <w:sz w:val="16"/>
          <w:szCs w:val="16"/>
        </w:rPr>
      </w:pPr>
    </w:p>
    <w:p w14:paraId="3F5E4CB3" w14:textId="77777777" w:rsidR="00CF693B" w:rsidRPr="00A84A3F" w:rsidRDefault="00CF693B" w:rsidP="00CF693B">
      <w:pPr>
        <w:rPr>
          <w:rFonts w:ascii="Noto Sans" w:eastAsia="Times New Roman" w:hAnsi="Noto Sans" w:cs="Noto Sans"/>
          <w:b/>
          <w:sz w:val="16"/>
          <w:szCs w:val="16"/>
          <w:lang w:eastAsia="es-MX"/>
        </w:rPr>
      </w:pPr>
      <w:r w:rsidRPr="00A84A3F">
        <w:rPr>
          <w:rFonts w:ascii="Noto Sans" w:hAnsi="Noto Sans" w:cs="Noto Sans"/>
          <w:b/>
          <w:sz w:val="16"/>
          <w:szCs w:val="16"/>
          <w:lang w:eastAsia="es-MX"/>
        </w:rPr>
        <w:t>DÉCIMA TERCERA. DEDUCCIONES.</w:t>
      </w:r>
    </w:p>
    <w:p w14:paraId="1FB138C2" w14:textId="77777777" w:rsidR="00CF693B" w:rsidRPr="00A84A3F" w:rsidRDefault="00CF693B" w:rsidP="00CF693B">
      <w:pPr>
        <w:rPr>
          <w:rFonts w:ascii="Noto Sans" w:hAnsi="Noto Sans" w:cs="Noto Sans"/>
          <w:b/>
          <w:sz w:val="16"/>
          <w:szCs w:val="16"/>
          <w:lang w:eastAsia="es-MX"/>
        </w:rPr>
      </w:pPr>
    </w:p>
    <w:p w14:paraId="6CDB3A1F" w14:textId="77777777" w:rsidR="00CF693B" w:rsidRPr="00A84A3F" w:rsidRDefault="00CF693B" w:rsidP="00CF693B">
      <w:pPr>
        <w:pStyle w:val="Textoindependiente"/>
        <w:tabs>
          <w:tab w:val="left" w:pos="2520"/>
        </w:tabs>
        <w:rPr>
          <w:rFonts w:ascii="Noto Sans" w:hAnsi="Noto Sans" w:cs="Noto Sans"/>
          <w:spacing w:val="-2"/>
          <w:sz w:val="16"/>
          <w:szCs w:val="16"/>
          <w:lang w:val="es-MX"/>
        </w:rPr>
      </w:pPr>
      <w:r w:rsidRPr="00A84A3F">
        <w:rPr>
          <w:rFonts w:ascii="Noto Sans" w:hAnsi="Noto Sans" w:cs="Noto Sans"/>
          <w:sz w:val="16"/>
          <w:szCs w:val="16"/>
          <w:lang w:val="es-MX"/>
        </w:rPr>
        <w:t>“LA DEPENDENCIA O ENTIDAD”</w:t>
      </w:r>
      <w:r w:rsidRPr="00A84A3F">
        <w:rPr>
          <w:rFonts w:ascii="Noto Sans" w:hAnsi="Noto Sans" w:cs="Noto Sans"/>
          <w:spacing w:val="-2"/>
          <w:sz w:val="16"/>
          <w:szCs w:val="16"/>
          <w:lang w:val="es-MX"/>
        </w:rPr>
        <w:t xml:space="preserve"> aplicará deducciones al pago por el incumplimiento parcial o deficiente, en que incurra </w:t>
      </w:r>
      <w:r w:rsidRPr="00A84A3F">
        <w:rPr>
          <w:rFonts w:ascii="Noto Sans" w:hAnsi="Noto Sans" w:cs="Noto Sans"/>
          <w:sz w:val="16"/>
          <w:szCs w:val="16"/>
          <w:lang w:val="es-MX"/>
        </w:rPr>
        <w:t>“EL PROVEEDOR”</w:t>
      </w:r>
      <w:r w:rsidRPr="00A84A3F">
        <w:rPr>
          <w:rFonts w:ascii="Noto Sans" w:hAnsi="Noto Sans" w:cs="Noto Sans"/>
          <w:spacing w:val="-2"/>
          <w:sz w:val="16"/>
          <w:szCs w:val="16"/>
          <w:lang w:val="es-MX"/>
        </w:rPr>
        <w:t xml:space="preserve"> conforme a lo estipulado en las cláusulas del presente c</w:t>
      </w:r>
      <w:r w:rsidRPr="00A84A3F">
        <w:rPr>
          <w:rFonts w:ascii="Noto Sans" w:hAnsi="Noto Sans" w:cs="Noto Sans"/>
          <w:sz w:val="16"/>
          <w:szCs w:val="16"/>
          <w:lang w:val="es-MX"/>
        </w:rPr>
        <w:t xml:space="preserve">ontrato y sus anexos respectivos, </w:t>
      </w:r>
      <w:r w:rsidRPr="00A84A3F">
        <w:rPr>
          <w:rFonts w:ascii="Noto Sans" w:hAnsi="Noto Sans" w:cs="Noto Sans"/>
          <w:spacing w:val="-2"/>
          <w:sz w:val="16"/>
          <w:szCs w:val="16"/>
          <w:lang w:val="es-MX"/>
        </w:rPr>
        <w:t xml:space="preserve">las cuales se calcularán por un </w:t>
      </w:r>
      <w:r w:rsidRPr="00A84A3F">
        <w:rPr>
          <w:rFonts w:ascii="Noto Sans" w:hAnsi="Noto Sans" w:cs="Noto Sans"/>
          <w:spacing w:val="-2"/>
          <w:sz w:val="16"/>
          <w:szCs w:val="16"/>
          <w:u w:val="single"/>
          <w:lang w:val="es-MX"/>
        </w:rPr>
        <w:t>(EN CASO DE EXISTIR SÓLO UN PORCENTAJE</w:t>
      </w:r>
      <w:r w:rsidRPr="00A84A3F">
        <w:rPr>
          <w:rFonts w:ascii="Noto Sans" w:hAnsi="Noto Sans" w:cs="Noto Sans"/>
          <w:sz w:val="16"/>
          <w:szCs w:val="16"/>
          <w:u w:val="single"/>
          <w:lang w:val="es-MX"/>
        </w:rPr>
        <w:t xml:space="preserve"> </w:t>
      </w:r>
      <w:r w:rsidRPr="00A84A3F">
        <w:rPr>
          <w:rFonts w:ascii="Noto Sans" w:hAnsi="Noto Sans" w:cs="Noto Sans"/>
          <w:spacing w:val="-2"/>
          <w:sz w:val="16"/>
          <w:szCs w:val="16"/>
          <w:u w:val="single"/>
          <w:lang w:val="es-MX"/>
        </w:rPr>
        <w:t>SEÑALAR PORCENTAJE DE DEDUCTIVA)</w:t>
      </w:r>
      <w:r w:rsidRPr="00A84A3F">
        <w:rPr>
          <w:rFonts w:ascii="Noto Sans" w:hAnsi="Noto Sans" w:cs="Noto Sans"/>
          <w:spacing w:val="-2"/>
          <w:sz w:val="16"/>
          <w:szCs w:val="16"/>
          <w:lang w:val="es-MX"/>
        </w:rPr>
        <w:t xml:space="preserve"> % sobre el monto de los bienes, </w:t>
      </w:r>
      <w:r w:rsidRPr="00A84A3F">
        <w:rPr>
          <w:rFonts w:ascii="Noto Sans" w:hAnsi="Noto Sans" w:cs="Noto Sans"/>
          <w:spacing w:val="-2"/>
          <w:sz w:val="16"/>
          <w:szCs w:val="16"/>
          <w:u w:val="single"/>
          <w:lang w:val="es-MX"/>
        </w:rPr>
        <w:t>(EN CASO DE ESTABLECER POR DIVERSOS CONCEPTOS DEDUCTIVAS REMITIR AL ANEXO CORRESPONDIENTE),</w:t>
      </w:r>
      <w:r w:rsidRPr="00A84A3F">
        <w:rPr>
          <w:rFonts w:ascii="Noto Sans" w:hAnsi="Noto Sans" w:cs="Noto Sans"/>
          <w:spacing w:val="-2"/>
          <w:sz w:val="16"/>
          <w:szCs w:val="16"/>
          <w:lang w:val="es-MX"/>
        </w:rPr>
        <w:t xml:space="preserve"> proporcionados en forma parcial o deficiente. Las cantidades a deducir se aplicarán en el CFDI o factura electrónica que </w:t>
      </w:r>
      <w:r w:rsidRPr="00A84A3F">
        <w:rPr>
          <w:rFonts w:ascii="Noto Sans" w:hAnsi="Noto Sans" w:cs="Noto Sans"/>
          <w:sz w:val="16"/>
          <w:szCs w:val="16"/>
          <w:lang w:val="es-MX"/>
        </w:rPr>
        <w:t>“EL PROVEEDOR”</w:t>
      </w:r>
      <w:r w:rsidRPr="00A84A3F">
        <w:rPr>
          <w:rFonts w:ascii="Noto Sans" w:hAnsi="Noto Sans" w:cs="Noto Sans"/>
          <w:spacing w:val="-2"/>
          <w:sz w:val="16"/>
          <w:szCs w:val="16"/>
          <w:lang w:val="es-MX"/>
        </w:rPr>
        <w:t xml:space="preserve"> presente para su cobro, en el pago que se encuentre en trámite o bien en el siguiente pago.</w:t>
      </w:r>
    </w:p>
    <w:p w14:paraId="3151BAB0" w14:textId="77777777" w:rsidR="00CF693B" w:rsidRPr="00A84A3F" w:rsidRDefault="00CF693B" w:rsidP="00CF693B">
      <w:pPr>
        <w:pStyle w:val="Textoindependiente"/>
        <w:tabs>
          <w:tab w:val="left" w:pos="2520"/>
        </w:tabs>
        <w:rPr>
          <w:rFonts w:ascii="Noto Sans" w:hAnsi="Noto Sans" w:cs="Noto Sans"/>
          <w:spacing w:val="-2"/>
          <w:sz w:val="16"/>
          <w:szCs w:val="16"/>
          <w:lang w:val="es-MX"/>
        </w:rPr>
      </w:pPr>
    </w:p>
    <w:p w14:paraId="2773BC7E" w14:textId="77777777" w:rsidR="00CF693B" w:rsidRPr="00A84A3F" w:rsidRDefault="00CF693B" w:rsidP="00CF693B">
      <w:pPr>
        <w:pStyle w:val="Textoindependiente"/>
        <w:tabs>
          <w:tab w:val="left" w:pos="2520"/>
        </w:tabs>
        <w:rPr>
          <w:rFonts w:ascii="Noto Sans" w:hAnsi="Noto Sans" w:cs="Noto Sans"/>
          <w:spacing w:val="-2"/>
          <w:sz w:val="16"/>
          <w:szCs w:val="16"/>
          <w:lang w:val="es-MX"/>
        </w:rPr>
      </w:pPr>
      <w:r w:rsidRPr="00A84A3F">
        <w:rPr>
          <w:rFonts w:ascii="Noto Sans" w:hAnsi="Noto Sans" w:cs="Noto Sans"/>
          <w:spacing w:val="-2"/>
          <w:sz w:val="16"/>
          <w:szCs w:val="16"/>
          <w:lang w:val="es-MX"/>
        </w:rPr>
        <w:t xml:space="preserve">De no existir pagos pendientes, se requerirá a </w:t>
      </w:r>
      <w:r w:rsidRPr="00A84A3F">
        <w:rPr>
          <w:rFonts w:ascii="Noto Sans" w:hAnsi="Noto Sans" w:cs="Noto Sans"/>
          <w:sz w:val="16"/>
          <w:szCs w:val="16"/>
          <w:lang w:val="es-MX"/>
        </w:rPr>
        <w:t>“EL PROVEEDOR”</w:t>
      </w:r>
      <w:r w:rsidRPr="00A84A3F">
        <w:rPr>
          <w:rFonts w:ascii="Noto Sans" w:hAnsi="Noto Sans" w:cs="Noto Sans"/>
          <w:spacing w:val="-2"/>
          <w:sz w:val="16"/>
          <w:szCs w:val="16"/>
          <w:lang w:val="es-MX"/>
        </w:rPr>
        <w:t xml:space="preserve"> que realice el pago de la deductiva a través del esquema e5cinco Pago Electrónico de Derechos, Productos y Aprovechamientos (DPA´s), a favor de la Tesorería de la Federación, o de la Entidad. En caso de negativa se procederá a hacer efectiva la garantía de cumplimiento del contrato.</w:t>
      </w:r>
    </w:p>
    <w:p w14:paraId="1E12FD5A" w14:textId="77777777" w:rsidR="00CF693B" w:rsidRPr="00A84A3F" w:rsidRDefault="00CF693B" w:rsidP="00CF693B">
      <w:pPr>
        <w:rPr>
          <w:rFonts w:ascii="Noto Sans" w:hAnsi="Noto Sans" w:cs="Noto Sans"/>
          <w:spacing w:val="-2"/>
          <w:sz w:val="16"/>
          <w:szCs w:val="16"/>
        </w:rPr>
      </w:pPr>
    </w:p>
    <w:p w14:paraId="598E156C" w14:textId="77777777" w:rsidR="00CF693B" w:rsidRPr="00A84A3F" w:rsidRDefault="00CF693B" w:rsidP="00CF693B">
      <w:pPr>
        <w:pStyle w:val="Textoindependiente"/>
        <w:tabs>
          <w:tab w:val="left" w:pos="2520"/>
        </w:tabs>
        <w:rPr>
          <w:rFonts w:ascii="Noto Sans" w:hAnsi="Noto Sans" w:cs="Noto Sans"/>
          <w:bCs w:val="0"/>
          <w:spacing w:val="-2"/>
          <w:sz w:val="16"/>
          <w:szCs w:val="16"/>
          <w:lang w:val="es-MX"/>
        </w:rPr>
      </w:pPr>
      <w:r w:rsidRPr="00A84A3F">
        <w:rPr>
          <w:rFonts w:ascii="Noto Sans" w:hAnsi="Noto Sans" w:cs="Noto Sans"/>
          <w:spacing w:val="-2"/>
          <w:sz w:val="16"/>
          <w:szCs w:val="16"/>
          <w:lang w:val="es-MX"/>
        </w:rPr>
        <w:t>Las deducciones económicas se aplicarán sobre la cantidad indicada sin incluir impuestos.</w:t>
      </w:r>
    </w:p>
    <w:p w14:paraId="3AD8C520" w14:textId="77777777" w:rsidR="00CF693B" w:rsidRPr="00A84A3F" w:rsidRDefault="00CF693B" w:rsidP="00CF693B">
      <w:pPr>
        <w:pStyle w:val="Textoindependiente"/>
        <w:tabs>
          <w:tab w:val="left" w:pos="2520"/>
        </w:tabs>
        <w:rPr>
          <w:rFonts w:ascii="Noto Sans" w:hAnsi="Noto Sans" w:cs="Noto Sans"/>
          <w:bCs w:val="0"/>
          <w:spacing w:val="-2"/>
          <w:sz w:val="16"/>
          <w:szCs w:val="16"/>
          <w:lang w:val="es-MX"/>
        </w:rPr>
      </w:pPr>
    </w:p>
    <w:p w14:paraId="290F1DE4" w14:textId="77777777" w:rsidR="00CF693B" w:rsidRPr="00A84A3F" w:rsidRDefault="00CF693B" w:rsidP="00CF693B">
      <w:pPr>
        <w:pStyle w:val="Textoindependiente"/>
        <w:tabs>
          <w:tab w:val="left" w:pos="2520"/>
        </w:tabs>
        <w:rPr>
          <w:rFonts w:ascii="Noto Sans" w:hAnsi="Noto Sans" w:cs="Noto Sans"/>
          <w:b w:val="0"/>
          <w:bCs w:val="0"/>
          <w:spacing w:val="-2"/>
          <w:sz w:val="16"/>
          <w:szCs w:val="16"/>
          <w:lang w:val="es-MX"/>
        </w:rPr>
      </w:pPr>
      <w:r w:rsidRPr="00A84A3F">
        <w:rPr>
          <w:rFonts w:ascii="Noto Sans" w:hAnsi="Noto Sans" w:cs="Noto Sans"/>
          <w:spacing w:val="-2"/>
          <w:sz w:val="16"/>
          <w:szCs w:val="16"/>
          <w:lang w:val="es-MX"/>
        </w:rPr>
        <w:t xml:space="preserve">El cálculo de las deducciones correspondientes las realizará el </w:t>
      </w:r>
      <w:r w:rsidRPr="00A84A3F">
        <w:rPr>
          <w:rFonts w:ascii="Noto Sans" w:eastAsia="Calibri" w:hAnsi="Noto Sans" w:cs="Noto Sans"/>
          <w:sz w:val="16"/>
          <w:szCs w:val="16"/>
          <w:lang w:val="es-MX" w:eastAsia="en-US"/>
        </w:rPr>
        <w:t>administrador del contrato</w:t>
      </w:r>
      <w:r w:rsidRPr="00A84A3F">
        <w:rPr>
          <w:rFonts w:ascii="Noto Sans" w:hAnsi="Noto Sans" w:cs="Noto Sans"/>
          <w:spacing w:val="-2"/>
          <w:sz w:val="16"/>
          <w:szCs w:val="16"/>
          <w:lang w:val="es-MX"/>
        </w:rPr>
        <w:t xml:space="preserve"> de</w:t>
      </w:r>
      <w:r w:rsidRPr="00A84A3F">
        <w:rPr>
          <w:rFonts w:ascii="Noto Sans" w:hAnsi="Noto Sans" w:cs="Noto Sans"/>
          <w:sz w:val="16"/>
          <w:szCs w:val="16"/>
          <w:lang w:val="es-MX"/>
        </w:rPr>
        <w:t xml:space="preserve"> “LA DEPENDENCIA O ENTIDAD”</w:t>
      </w:r>
      <w:r w:rsidRPr="00A84A3F">
        <w:rPr>
          <w:rFonts w:ascii="Noto Sans" w:hAnsi="Noto Sans" w:cs="Noto Sans"/>
          <w:spacing w:val="-2"/>
          <w:sz w:val="16"/>
          <w:szCs w:val="16"/>
          <w:lang w:val="es-MX"/>
        </w:rPr>
        <w:t xml:space="preserve">, cuyá notificación se realizará por escrito o vía correo electrónico, dentro de los </w:t>
      </w:r>
      <w:r w:rsidRPr="00A84A3F">
        <w:rPr>
          <w:rFonts w:ascii="Noto Sans" w:hAnsi="Noto Sans" w:cs="Noto Sans"/>
          <w:spacing w:val="-2"/>
          <w:sz w:val="16"/>
          <w:szCs w:val="16"/>
          <w:u w:val="single"/>
          <w:lang w:val="es-MX"/>
        </w:rPr>
        <w:t>(DÍAS)</w:t>
      </w:r>
      <w:r w:rsidRPr="00A84A3F">
        <w:rPr>
          <w:rFonts w:ascii="Noto Sans" w:hAnsi="Noto Sans" w:cs="Noto Sans"/>
          <w:spacing w:val="-2"/>
          <w:sz w:val="16"/>
          <w:szCs w:val="16"/>
          <w:lang w:val="es-MX"/>
        </w:rPr>
        <w:t xml:space="preserve"> posteriores al incumplimiento parcial o deficiente.</w:t>
      </w:r>
    </w:p>
    <w:p w14:paraId="43FA6F52" w14:textId="77777777" w:rsidR="00CF693B" w:rsidRPr="00A84A3F" w:rsidRDefault="00CF693B" w:rsidP="00CF693B">
      <w:pPr>
        <w:pStyle w:val="Textoindependiente"/>
        <w:tabs>
          <w:tab w:val="left" w:pos="2520"/>
        </w:tabs>
        <w:rPr>
          <w:rFonts w:ascii="Noto Sans" w:hAnsi="Noto Sans" w:cs="Noto Sans"/>
          <w:bCs w:val="0"/>
          <w:spacing w:val="-2"/>
          <w:sz w:val="16"/>
          <w:szCs w:val="16"/>
          <w:lang w:val="es-MX"/>
        </w:rPr>
      </w:pPr>
    </w:p>
    <w:p w14:paraId="798D7F2B" w14:textId="77777777" w:rsidR="00CF693B" w:rsidRPr="00A84A3F" w:rsidRDefault="00CF693B" w:rsidP="00CF693B">
      <w:pPr>
        <w:rPr>
          <w:rFonts w:ascii="Noto Sans" w:hAnsi="Noto Sans" w:cs="Noto Sans"/>
          <w:b/>
          <w:sz w:val="16"/>
          <w:szCs w:val="16"/>
          <w:lang w:eastAsia="es-MX"/>
        </w:rPr>
      </w:pPr>
      <w:r w:rsidRPr="00A84A3F">
        <w:rPr>
          <w:rFonts w:ascii="Noto Sans" w:hAnsi="Noto Sans" w:cs="Noto Sans"/>
          <w:b/>
          <w:sz w:val="16"/>
          <w:szCs w:val="16"/>
          <w:lang w:eastAsia="es-MX"/>
        </w:rPr>
        <w:t>DÉCIMA CUARTA. PENAS CONVENCIONALES.</w:t>
      </w:r>
    </w:p>
    <w:p w14:paraId="4454816B" w14:textId="77777777" w:rsidR="00CF693B" w:rsidRPr="00A84A3F" w:rsidRDefault="00CF693B" w:rsidP="00CF693B">
      <w:pPr>
        <w:rPr>
          <w:rFonts w:ascii="Noto Sans" w:hAnsi="Noto Sans" w:cs="Noto Sans"/>
          <w:sz w:val="16"/>
          <w:szCs w:val="16"/>
          <w:lang w:eastAsia="es-MX"/>
        </w:rPr>
      </w:pPr>
    </w:p>
    <w:p w14:paraId="78F5B5D1" w14:textId="77777777" w:rsidR="00CF693B" w:rsidRPr="00A84A3F" w:rsidRDefault="00CF693B" w:rsidP="00CF693B">
      <w:pPr>
        <w:rPr>
          <w:rFonts w:ascii="Noto Sans" w:hAnsi="Noto Sans" w:cs="Noto Sans"/>
          <w:bCs/>
          <w:spacing w:val="-2"/>
          <w:sz w:val="16"/>
          <w:szCs w:val="16"/>
        </w:rPr>
      </w:pPr>
      <w:r w:rsidRPr="00A84A3F">
        <w:rPr>
          <w:rFonts w:ascii="Noto Sans" w:hAnsi="Noto Sans" w:cs="Noto Sans"/>
          <w:sz w:val="16"/>
          <w:szCs w:val="16"/>
        </w:rPr>
        <w:t xml:space="preserve">En caso </w:t>
      </w:r>
      <w:r w:rsidRPr="00A84A3F">
        <w:rPr>
          <w:rFonts w:ascii="Noto Sans" w:hAnsi="Noto Sans" w:cs="Noto Sans"/>
          <w:bCs/>
          <w:spacing w:val="-2"/>
          <w:sz w:val="16"/>
          <w:szCs w:val="16"/>
        </w:rPr>
        <w:t xml:space="preserve">que </w:t>
      </w:r>
      <w:r w:rsidRPr="00A84A3F">
        <w:rPr>
          <w:rFonts w:ascii="Noto Sans" w:hAnsi="Noto Sans" w:cs="Noto Sans"/>
          <w:b/>
          <w:sz w:val="16"/>
          <w:szCs w:val="16"/>
        </w:rPr>
        <w:t xml:space="preserve">“EL PROVEEDOR” </w:t>
      </w:r>
      <w:r w:rsidRPr="00A84A3F">
        <w:rPr>
          <w:rFonts w:ascii="Noto Sans" w:hAnsi="Noto Sans" w:cs="Noto Sans"/>
          <w:bCs/>
          <w:spacing w:val="-2"/>
          <w:sz w:val="16"/>
          <w:szCs w:val="16"/>
        </w:rPr>
        <w:t xml:space="preserve">incurra en </w:t>
      </w:r>
      <w:r w:rsidRPr="00A84A3F">
        <w:rPr>
          <w:rFonts w:ascii="Noto Sans" w:hAnsi="Noto Sans" w:cs="Noto Sans"/>
          <w:sz w:val="16"/>
          <w:szCs w:val="16"/>
        </w:rPr>
        <w:t>atraso en el cumplimiento conforme a lo pactado</w:t>
      </w:r>
      <w:r w:rsidRPr="00A84A3F">
        <w:rPr>
          <w:rFonts w:ascii="Noto Sans" w:hAnsi="Noto Sans" w:cs="Noto Sans"/>
          <w:bCs/>
          <w:spacing w:val="-2"/>
          <w:sz w:val="16"/>
          <w:szCs w:val="16"/>
        </w:rPr>
        <w:t xml:space="preserve"> </w:t>
      </w:r>
      <w:r w:rsidRPr="00A84A3F">
        <w:rPr>
          <w:rFonts w:ascii="Noto Sans" w:hAnsi="Noto Sans" w:cs="Noto Sans"/>
          <w:sz w:val="16"/>
          <w:szCs w:val="16"/>
        </w:rPr>
        <w:t>para la entrega de los bienes objeto del</w:t>
      </w:r>
      <w:r w:rsidRPr="00A84A3F">
        <w:rPr>
          <w:rFonts w:ascii="Noto Sans" w:hAnsi="Noto Sans" w:cs="Noto Sans"/>
          <w:bCs/>
          <w:spacing w:val="-2"/>
          <w:sz w:val="16"/>
          <w:szCs w:val="16"/>
        </w:rPr>
        <w:t xml:space="preserve"> presente contrato, conforme a lo establecido en el Anexo (No.___), parte integral del presente contrato, </w:t>
      </w:r>
      <w:r w:rsidRPr="00A84A3F">
        <w:rPr>
          <w:rFonts w:ascii="Noto Sans" w:hAnsi="Noto Sans" w:cs="Noto Sans"/>
          <w:b/>
          <w:sz w:val="16"/>
          <w:szCs w:val="16"/>
        </w:rPr>
        <w:t>“LA DEPENDENCIA O ENTIDAD”</w:t>
      </w:r>
      <w:r w:rsidRPr="00A84A3F">
        <w:rPr>
          <w:rFonts w:ascii="Noto Sans" w:hAnsi="Noto Sans" w:cs="Noto Sans"/>
          <w:bCs/>
          <w:spacing w:val="-2"/>
          <w:sz w:val="16"/>
          <w:szCs w:val="16"/>
        </w:rPr>
        <w:t xml:space="preserve"> por conducto del </w:t>
      </w:r>
      <w:r w:rsidRPr="00A84A3F">
        <w:rPr>
          <w:rFonts w:ascii="Noto Sans" w:eastAsia="Calibri" w:hAnsi="Noto Sans" w:cs="Noto Sans"/>
          <w:sz w:val="16"/>
          <w:szCs w:val="16"/>
        </w:rPr>
        <w:t>administrador del contrato</w:t>
      </w:r>
      <w:r w:rsidRPr="00A84A3F">
        <w:rPr>
          <w:rFonts w:ascii="Noto Sans" w:hAnsi="Noto Sans" w:cs="Noto Sans"/>
          <w:bCs/>
          <w:spacing w:val="-2"/>
          <w:sz w:val="16"/>
          <w:szCs w:val="16"/>
        </w:rPr>
        <w:t xml:space="preserve"> aplicará la pena convencional equivalente al </w:t>
      </w:r>
      <w:r w:rsidRPr="00A84A3F">
        <w:rPr>
          <w:rFonts w:ascii="Noto Sans" w:hAnsi="Noto Sans" w:cs="Noto Sans"/>
          <w:b/>
          <w:bCs/>
          <w:spacing w:val="-2"/>
          <w:sz w:val="16"/>
          <w:szCs w:val="16"/>
        </w:rPr>
        <w:t>(INCORPORAR PORCENTAJE DE PENA CONVENCIONAL)</w:t>
      </w:r>
      <w:r w:rsidRPr="00A84A3F">
        <w:rPr>
          <w:rFonts w:ascii="Noto Sans" w:hAnsi="Noto Sans" w:cs="Noto Sans"/>
          <w:bCs/>
          <w:spacing w:val="-2"/>
          <w:sz w:val="16"/>
          <w:szCs w:val="16"/>
        </w:rPr>
        <w:t xml:space="preserve"> </w:t>
      </w:r>
      <w:r w:rsidRPr="00A84A3F">
        <w:rPr>
          <w:rFonts w:ascii="Noto Sans" w:hAnsi="Noto Sans" w:cs="Noto Sans"/>
          <w:b/>
          <w:bCs/>
          <w:spacing w:val="-2"/>
          <w:sz w:val="16"/>
          <w:szCs w:val="16"/>
        </w:rPr>
        <w:t>%</w:t>
      </w:r>
      <w:r w:rsidRPr="00A84A3F">
        <w:rPr>
          <w:rFonts w:ascii="Noto Sans" w:hAnsi="Noto Sans" w:cs="Noto Sans"/>
          <w:sz w:val="16"/>
          <w:szCs w:val="16"/>
        </w:rPr>
        <w:t xml:space="preserve">, </w:t>
      </w:r>
      <w:r w:rsidRPr="00A84A3F">
        <w:rPr>
          <w:rFonts w:ascii="Noto Sans" w:hAnsi="Noto Sans" w:cs="Noto Sans"/>
          <w:b/>
          <w:sz w:val="16"/>
          <w:szCs w:val="16"/>
          <w:u w:val="single"/>
        </w:rPr>
        <w:t>(</w:t>
      </w:r>
      <w:r w:rsidRPr="00A84A3F">
        <w:rPr>
          <w:rFonts w:ascii="Noto Sans" w:hAnsi="Noto Sans" w:cs="Noto Sans"/>
          <w:b/>
          <w:spacing w:val="-2"/>
          <w:sz w:val="16"/>
          <w:szCs w:val="16"/>
          <w:u w:val="single"/>
        </w:rPr>
        <w:t>EN CASO DE EXISTIR SÓLO UN PORCENTAJE O ESTABLECER DIVERSOS PORCENTAJES REMITIR AL ANEXO CORRESPONDIENTE)</w:t>
      </w:r>
      <w:r w:rsidRPr="00A84A3F">
        <w:rPr>
          <w:rFonts w:ascii="Noto Sans" w:hAnsi="Noto Sans" w:cs="Noto Sans"/>
          <w:spacing w:val="-2"/>
          <w:sz w:val="16"/>
          <w:szCs w:val="16"/>
        </w:rPr>
        <w:t xml:space="preserve"> </w:t>
      </w:r>
      <w:r w:rsidRPr="00A84A3F">
        <w:rPr>
          <w:rFonts w:ascii="Noto Sans" w:hAnsi="Noto Sans" w:cs="Noto Sans"/>
          <w:bCs/>
          <w:spacing w:val="-2"/>
          <w:sz w:val="16"/>
          <w:szCs w:val="16"/>
        </w:rPr>
        <w:t xml:space="preserve">por cada </w:t>
      </w:r>
      <w:r w:rsidRPr="00A84A3F">
        <w:rPr>
          <w:rFonts w:ascii="Noto Sans" w:hAnsi="Noto Sans" w:cs="Noto Sans"/>
          <w:b/>
          <w:bCs/>
          <w:spacing w:val="-2"/>
          <w:sz w:val="16"/>
          <w:szCs w:val="16"/>
          <w:u w:val="single"/>
        </w:rPr>
        <w:t>(CALCULAR PERIODICIDAD DE PENA)</w:t>
      </w:r>
      <w:r w:rsidRPr="00A84A3F">
        <w:rPr>
          <w:rFonts w:ascii="Noto Sans" w:hAnsi="Noto Sans" w:cs="Noto Sans"/>
          <w:bCs/>
          <w:spacing w:val="-2"/>
          <w:sz w:val="16"/>
          <w:szCs w:val="16"/>
        </w:rPr>
        <w:t xml:space="preserve"> de atraso sobre el monto de los bienes no proporcionados, de conformidad con </w:t>
      </w:r>
      <w:r w:rsidRPr="00A84A3F">
        <w:rPr>
          <w:rFonts w:ascii="Noto Sans" w:hAnsi="Noto Sans" w:cs="Noto Sans"/>
          <w:sz w:val="16"/>
          <w:szCs w:val="16"/>
        </w:rPr>
        <w:t>este instrumento legal</w:t>
      </w:r>
      <w:r w:rsidRPr="00A84A3F">
        <w:rPr>
          <w:rFonts w:ascii="Noto Sans" w:hAnsi="Noto Sans" w:cs="Noto Sans"/>
          <w:bCs/>
          <w:spacing w:val="-2"/>
          <w:sz w:val="16"/>
          <w:szCs w:val="16"/>
        </w:rPr>
        <w:t xml:space="preserve"> </w:t>
      </w:r>
      <w:r w:rsidRPr="00A84A3F">
        <w:rPr>
          <w:rFonts w:ascii="Noto Sans" w:hAnsi="Noto Sans" w:cs="Noto Sans"/>
          <w:sz w:val="16"/>
          <w:szCs w:val="16"/>
        </w:rPr>
        <w:t>y sus respectivos anexos.</w:t>
      </w:r>
      <w:r w:rsidRPr="00A84A3F">
        <w:rPr>
          <w:rFonts w:ascii="Noto Sans" w:hAnsi="Noto Sans" w:cs="Noto Sans"/>
          <w:bCs/>
          <w:spacing w:val="-2"/>
          <w:sz w:val="16"/>
          <w:szCs w:val="16"/>
        </w:rPr>
        <w:t xml:space="preserve"> </w:t>
      </w:r>
    </w:p>
    <w:p w14:paraId="054D0BDD" w14:textId="77777777" w:rsidR="00CF693B" w:rsidRPr="00A84A3F" w:rsidRDefault="00CF693B" w:rsidP="00CF693B">
      <w:pPr>
        <w:rPr>
          <w:rFonts w:ascii="Noto Sans" w:hAnsi="Noto Sans" w:cs="Noto Sans"/>
          <w:bCs/>
          <w:spacing w:val="-2"/>
          <w:sz w:val="16"/>
          <w:szCs w:val="16"/>
        </w:rPr>
      </w:pPr>
    </w:p>
    <w:p w14:paraId="77CCD75A" w14:textId="77777777" w:rsidR="00CF693B" w:rsidRPr="00A84A3F" w:rsidRDefault="00CF693B" w:rsidP="00CF693B">
      <w:pPr>
        <w:rPr>
          <w:rFonts w:ascii="Noto Sans" w:hAnsi="Noto Sans" w:cs="Noto Sans"/>
          <w:sz w:val="16"/>
          <w:szCs w:val="16"/>
        </w:rPr>
      </w:pPr>
      <w:r w:rsidRPr="00A84A3F">
        <w:rPr>
          <w:rFonts w:ascii="Noto Sans" w:hAnsi="Noto Sans" w:cs="Noto Sans"/>
          <w:sz w:val="16"/>
          <w:szCs w:val="16"/>
        </w:rPr>
        <w:t xml:space="preserve">El Administrador determinará el cálculo de la pena convencional, cuya notificación se realizará por escrito o vía correo electrónico, dentro de los </w:t>
      </w:r>
      <w:r w:rsidRPr="00A84A3F">
        <w:rPr>
          <w:rFonts w:ascii="Noto Sans" w:hAnsi="Noto Sans" w:cs="Noto Sans"/>
          <w:b/>
          <w:sz w:val="16"/>
          <w:szCs w:val="16"/>
          <w:u w:val="single"/>
        </w:rPr>
        <w:t>_(DÍAS)_____</w:t>
      </w:r>
      <w:r w:rsidRPr="00A84A3F">
        <w:rPr>
          <w:rFonts w:ascii="Noto Sans" w:hAnsi="Noto Sans" w:cs="Noto Sans"/>
          <w:sz w:val="16"/>
          <w:szCs w:val="16"/>
        </w:rPr>
        <w:t xml:space="preserve"> posteriores al atraso en el cumplimiento de la obligación de que se trate.</w:t>
      </w:r>
    </w:p>
    <w:p w14:paraId="086E8F22" w14:textId="77777777" w:rsidR="00CF693B" w:rsidRPr="00A84A3F" w:rsidRDefault="00CF693B" w:rsidP="00CF693B">
      <w:pPr>
        <w:rPr>
          <w:rFonts w:ascii="Noto Sans" w:hAnsi="Noto Sans" w:cs="Noto Sans"/>
          <w:sz w:val="16"/>
          <w:szCs w:val="16"/>
        </w:rPr>
      </w:pPr>
    </w:p>
    <w:p w14:paraId="1475D383" w14:textId="77777777" w:rsidR="00CF693B" w:rsidRPr="00A84A3F" w:rsidRDefault="00CF693B" w:rsidP="00CF693B">
      <w:pPr>
        <w:tabs>
          <w:tab w:val="left" w:pos="708"/>
        </w:tabs>
        <w:rPr>
          <w:rFonts w:ascii="Noto Sans" w:hAnsi="Noto Sans" w:cs="Noto Sans"/>
          <w:sz w:val="16"/>
          <w:szCs w:val="16"/>
        </w:rPr>
      </w:pPr>
      <w:r w:rsidRPr="00A84A3F">
        <w:rPr>
          <w:rFonts w:ascii="Noto Sans" w:hAnsi="Noto Sans" w:cs="Noto Sans"/>
          <w:sz w:val="16"/>
          <w:szCs w:val="16"/>
        </w:rPr>
        <w:t xml:space="preserve">El pago de los bienes quedará condicionado, proporcionalmente, al pago que </w:t>
      </w:r>
      <w:r w:rsidRPr="00A84A3F">
        <w:rPr>
          <w:rFonts w:ascii="Noto Sans" w:hAnsi="Noto Sans" w:cs="Noto Sans"/>
          <w:b/>
          <w:sz w:val="16"/>
          <w:szCs w:val="16"/>
        </w:rPr>
        <w:t>“EL PROVEEDOR”</w:t>
      </w:r>
      <w:r w:rsidRPr="00A84A3F">
        <w:rPr>
          <w:rFonts w:ascii="Noto Sans" w:hAnsi="Noto Sans" w:cs="Noto Sans"/>
          <w:sz w:val="16"/>
          <w:szCs w:val="16"/>
        </w:rPr>
        <w:t xml:space="preserve"> deba efectuar por concepto de penas convencionales por atraso; en el supuesto que el contrato sea rescindido en términos de lo previsto en la CLÁUSULA VIGÉSIMA TERCERA DE RESCISIÓN, no procederá el cobro de dichas penas ni la contabilización de las mismas al hacer efectiva la garantía de cumplimiento del contrato.</w:t>
      </w:r>
    </w:p>
    <w:p w14:paraId="073FF8FF" w14:textId="77777777" w:rsidR="00CF693B" w:rsidRPr="00A84A3F" w:rsidRDefault="00CF693B" w:rsidP="00CF693B">
      <w:pPr>
        <w:rPr>
          <w:rFonts w:ascii="Noto Sans" w:hAnsi="Noto Sans" w:cs="Noto Sans"/>
          <w:sz w:val="16"/>
          <w:szCs w:val="16"/>
        </w:rPr>
      </w:pPr>
    </w:p>
    <w:p w14:paraId="3C400F27" w14:textId="77777777" w:rsidR="00CF693B" w:rsidRPr="00A84A3F" w:rsidRDefault="00CF693B" w:rsidP="00CF693B">
      <w:pPr>
        <w:tabs>
          <w:tab w:val="left" w:pos="708"/>
        </w:tabs>
        <w:rPr>
          <w:rFonts w:ascii="Noto Sans" w:hAnsi="Noto Sans" w:cs="Noto Sans"/>
          <w:sz w:val="16"/>
          <w:szCs w:val="16"/>
        </w:rPr>
      </w:pPr>
      <w:r w:rsidRPr="00A84A3F">
        <w:rPr>
          <w:rFonts w:ascii="Noto Sans" w:hAnsi="Noto Sans" w:cs="Noto Sans"/>
          <w:sz w:val="16"/>
          <w:szCs w:val="16"/>
        </w:rPr>
        <w:t xml:space="preserve">El pago de la pena podrá efectuarse </w:t>
      </w:r>
      <w:r w:rsidRPr="00A84A3F">
        <w:rPr>
          <w:rFonts w:ascii="Noto Sans" w:hAnsi="Noto Sans" w:cs="Noto Sans"/>
          <w:bCs/>
          <w:spacing w:val="-2"/>
          <w:sz w:val="16"/>
          <w:szCs w:val="16"/>
        </w:rPr>
        <w:t>a través del esquema e5cinco</w:t>
      </w:r>
      <w:r w:rsidRPr="00A84A3F">
        <w:rPr>
          <w:rFonts w:ascii="Noto Sans" w:hAnsi="Noto Sans" w:cs="Noto Sans"/>
          <w:spacing w:val="-2"/>
          <w:sz w:val="16"/>
          <w:szCs w:val="16"/>
        </w:rPr>
        <w:t xml:space="preserve"> Pago Electrónico de Derechos, Productos y Aprovechamientos (DPA´s),</w:t>
      </w:r>
      <w:r w:rsidRPr="00A84A3F">
        <w:rPr>
          <w:rFonts w:ascii="Noto Sans" w:hAnsi="Noto Sans" w:cs="Noto Sans"/>
          <w:sz w:val="16"/>
          <w:szCs w:val="16"/>
        </w:rPr>
        <w:t xml:space="preserve"> </w:t>
      </w:r>
      <w:r w:rsidRPr="00A84A3F">
        <w:rPr>
          <w:rFonts w:ascii="Noto Sans" w:hAnsi="Noto Sans" w:cs="Noto Sans"/>
          <w:spacing w:val="-2"/>
          <w:sz w:val="16"/>
          <w:szCs w:val="16"/>
        </w:rPr>
        <w:t>a favor de la Tesorería de la Federación,</w:t>
      </w:r>
      <w:r w:rsidRPr="00A84A3F">
        <w:rPr>
          <w:rFonts w:ascii="Noto Sans" w:hAnsi="Noto Sans" w:cs="Noto Sans"/>
          <w:sz w:val="16"/>
          <w:szCs w:val="16"/>
        </w:rPr>
        <w:t xml:space="preserve"> o la Entidad; </w:t>
      </w:r>
      <w:r w:rsidRPr="00A84A3F">
        <w:rPr>
          <w:rFonts w:ascii="Noto Sans" w:hAnsi="Noto Sans" w:cs="Noto Sans"/>
          <w:spacing w:val="-2"/>
          <w:sz w:val="16"/>
          <w:szCs w:val="16"/>
        </w:rPr>
        <w:t>o bien, a través de un comprobante de egreso (CFDI de Egreso) conocido comúnmente como Nota de Crédito, en el momento en el que emita el comprobante de Ingreso (Factura o CFDI de Ingreso) por concepto de los bienes, en términos de las disposiciones jurídicas aplicables.</w:t>
      </w:r>
    </w:p>
    <w:p w14:paraId="00920DB5" w14:textId="77777777" w:rsidR="00CF693B" w:rsidRPr="00A84A3F" w:rsidRDefault="00CF693B" w:rsidP="00CF693B">
      <w:pPr>
        <w:tabs>
          <w:tab w:val="left" w:pos="708"/>
        </w:tabs>
        <w:rPr>
          <w:rFonts w:ascii="Noto Sans" w:hAnsi="Noto Sans" w:cs="Noto Sans"/>
          <w:sz w:val="16"/>
          <w:szCs w:val="16"/>
        </w:rPr>
      </w:pPr>
    </w:p>
    <w:p w14:paraId="7E24979E" w14:textId="77777777" w:rsidR="00CF693B" w:rsidRPr="00A84A3F" w:rsidRDefault="00CF693B" w:rsidP="00CF693B">
      <w:pPr>
        <w:tabs>
          <w:tab w:val="left" w:pos="708"/>
        </w:tabs>
        <w:rPr>
          <w:rFonts w:ascii="Noto Sans" w:hAnsi="Noto Sans" w:cs="Noto Sans"/>
          <w:spacing w:val="-2"/>
          <w:sz w:val="16"/>
          <w:szCs w:val="16"/>
        </w:rPr>
      </w:pPr>
      <w:r w:rsidRPr="00A84A3F">
        <w:rPr>
          <w:rFonts w:ascii="Noto Sans" w:hAnsi="Noto Sans" w:cs="Noto Sans"/>
          <w:sz w:val="16"/>
          <w:szCs w:val="16"/>
        </w:rPr>
        <w:t>El importe de la pena convencional, no podrá exceder el equivalente al monto total de la garantía de cumplimiento del contrato, y en el caso de no haberse requerido esta garantía, no deberá exceder del 20% (veinte por ciento) del monto total del contrato</w:t>
      </w:r>
      <w:r w:rsidRPr="00A84A3F">
        <w:rPr>
          <w:rFonts w:ascii="Noto Sans" w:hAnsi="Noto Sans" w:cs="Noto Sans"/>
          <w:spacing w:val="-2"/>
          <w:sz w:val="16"/>
          <w:szCs w:val="16"/>
        </w:rPr>
        <w:t xml:space="preserve">. </w:t>
      </w:r>
    </w:p>
    <w:p w14:paraId="5CD97173" w14:textId="77777777" w:rsidR="00CF693B" w:rsidRPr="00A84A3F" w:rsidRDefault="00CF693B" w:rsidP="00CF693B">
      <w:pPr>
        <w:pStyle w:val="Texto"/>
        <w:spacing w:after="0" w:line="240" w:lineRule="auto"/>
        <w:ind w:firstLine="0"/>
        <w:rPr>
          <w:rFonts w:ascii="Noto Sans" w:hAnsi="Noto Sans" w:cs="Noto Sans"/>
          <w:b/>
          <w:sz w:val="16"/>
          <w:szCs w:val="16"/>
          <w:lang w:val="es-MX" w:eastAsia="en-US"/>
        </w:rPr>
      </w:pPr>
    </w:p>
    <w:p w14:paraId="1CE2211F" w14:textId="77777777" w:rsidR="00CF693B" w:rsidRPr="00A84A3F" w:rsidRDefault="00CF693B" w:rsidP="00CF693B">
      <w:pPr>
        <w:autoSpaceDE w:val="0"/>
        <w:autoSpaceDN w:val="0"/>
        <w:adjustRightInd w:val="0"/>
        <w:rPr>
          <w:rFonts w:ascii="Noto Sans" w:eastAsia="Times New Roman" w:hAnsi="Noto Sans" w:cs="Noto Sans"/>
          <w:sz w:val="16"/>
          <w:szCs w:val="16"/>
        </w:rPr>
      </w:pPr>
      <w:r w:rsidRPr="00A84A3F">
        <w:rPr>
          <w:rFonts w:ascii="Noto Sans" w:hAnsi="Noto Sans" w:cs="Noto Sans"/>
          <w:sz w:val="16"/>
          <w:szCs w:val="16"/>
        </w:rPr>
        <w:t xml:space="preserve">Cuando </w:t>
      </w:r>
      <w:r w:rsidRPr="00A84A3F">
        <w:rPr>
          <w:rFonts w:ascii="Noto Sans" w:hAnsi="Noto Sans" w:cs="Noto Sans"/>
          <w:b/>
          <w:sz w:val="16"/>
          <w:szCs w:val="16"/>
        </w:rPr>
        <w:t>“EL PROVEEDOR”</w:t>
      </w:r>
      <w:r w:rsidRPr="00A84A3F">
        <w:rPr>
          <w:rFonts w:ascii="Noto Sans" w:hAnsi="Noto Sans" w:cs="Noto Sans"/>
          <w:sz w:val="16"/>
          <w:szCs w:val="16"/>
        </w:rPr>
        <w:t xml:space="preserve"> quede exceptuado de la presentación de la garantía de cumplimiento, en los supuestos previsto en la </w:t>
      </w:r>
      <w:r w:rsidRPr="00A84A3F">
        <w:rPr>
          <w:rFonts w:ascii="Noto Sans" w:hAnsi="Noto Sans" w:cs="Noto Sans"/>
          <w:b/>
          <w:sz w:val="16"/>
          <w:szCs w:val="16"/>
        </w:rPr>
        <w:t>“LAASSP”</w:t>
      </w:r>
      <w:r w:rsidRPr="00A84A3F">
        <w:rPr>
          <w:rFonts w:ascii="Noto Sans" w:hAnsi="Noto Sans" w:cs="Noto Sans"/>
          <w:sz w:val="16"/>
          <w:szCs w:val="16"/>
        </w:rPr>
        <w:t xml:space="preserve">, el monto máximo de las penas convencionales por atraso que se puede aplicar, será del 20% (veinte por ciento) del monto de los bienes adquiridos fuera de la fecha convenida, de conformidad con lo establecido en el tercer párrafo del artículo </w:t>
      </w:r>
      <w:r w:rsidRPr="00A84A3F">
        <w:rPr>
          <w:rFonts w:ascii="Noto Sans" w:hAnsi="Noto Sans" w:cs="Noto Sans"/>
          <w:b/>
          <w:bCs/>
          <w:sz w:val="16"/>
          <w:szCs w:val="16"/>
        </w:rPr>
        <w:t>96</w:t>
      </w:r>
      <w:r w:rsidRPr="00A84A3F">
        <w:rPr>
          <w:rFonts w:ascii="Noto Sans" w:hAnsi="Noto Sans" w:cs="Noto Sans"/>
          <w:sz w:val="16"/>
          <w:szCs w:val="16"/>
        </w:rPr>
        <w:t xml:space="preserve"> del Reglamento de la Ley de Adquisiciones, Arrendamientos y Servicios del Sector Público.</w:t>
      </w:r>
    </w:p>
    <w:p w14:paraId="2A1D5BA9" w14:textId="77777777" w:rsidR="00CF693B" w:rsidRPr="00A84A3F" w:rsidRDefault="00CF693B" w:rsidP="00CF693B">
      <w:pPr>
        <w:pStyle w:val="Texto"/>
        <w:spacing w:after="0" w:line="240" w:lineRule="auto"/>
        <w:ind w:firstLine="0"/>
        <w:rPr>
          <w:rFonts w:ascii="Noto Sans" w:hAnsi="Noto Sans" w:cs="Noto Sans"/>
          <w:b/>
          <w:sz w:val="16"/>
          <w:szCs w:val="16"/>
          <w:lang w:val="es-MX" w:eastAsia="en-US"/>
        </w:rPr>
      </w:pPr>
    </w:p>
    <w:p w14:paraId="43521B1E" w14:textId="77777777" w:rsidR="00CF693B" w:rsidRPr="00A84A3F" w:rsidRDefault="00CF693B" w:rsidP="00CF693B">
      <w:pPr>
        <w:autoSpaceDE w:val="0"/>
        <w:autoSpaceDN w:val="0"/>
        <w:adjustRightInd w:val="0"/>
        <w:rPr>
          <w:rFonts w:ascii="Noto Sans" w:eastAsia="Times New Roman" w:hAnsi="Noto Sans" w:cs="Noto Sans"/>
          <w:sz w:val="16"/>
          <w:szCs w:val="16"/>
        </w:rPr>
      </w:pPr>
      <w:r w:rsidRPr="00A84A3F">
        <w:rPr>
          <w:rFonts w:ascii="Noto Sans" w:hAnsi="Noto Sans" w:cs="Noto Sans"/>
          <w:sz w:val="16"/>
          <w:szCs w:val="16"/>
        </w:rPr>
        <w:t xml:space="preserve">INSTRUCCIÓN: PARA EL CASO DE CONTRATACIONES CON CAMPESINOS O GRUPOS URBANOS MARGINADOS, COMO PERSONAS FÍSICAS O MORALES, COOPERATIVAS U ORGANISMOS DEL SECTOR SOCIAL DE LA ECONOMÍA CERTIFICADOS POR EL INSTITUTO NACIONAL DE LA ECONOMÍA SOCIAL, INCLUYENDO AQUELLOS CUYO OBJETO SEA LA INCLUSIÓN LABORAL DE MUJERES Y PERSONAS VULNERABLES, ASÍ COMO ALGUNA ORGANIZACIÓN CONSTITUIDA O CONFORMADA POR GRUPOS DE ATENCIÓN PRIORITARIA, AL AMPARO DEL ARTÍCULO </w:t>
      </w:r>
      <w:r w:rsidRPr="00A84A3F">
        <w:rPr>
          <w:rFonts w:ascii="Noto Sans" w:hAnsi="Noto Sans" w:cs="Noto Sans"/>
          <w:b/>
          <w:bCs/>
          <w:sz w:val="16"/>
          <w:szCs w:val="16"/>
        </w:rPr>
        <w:t>54</w:t>
      </w:r>
      <w:r w:rsidRPr="00A84A3F">
        <w:rPr>
          <w:rFonts w:ascii="Noto Sans" w:hAnsi="Noto Sans" w:cs="Noto Sans"/>
          <w:sz w:val="16"/>
          <w:szCs w:val="16"/>
        </w:rPr>
        <w:t xml:space="preserve">, FRACCIÓN </w:t>
      </w:r>
      <w:r w:rsidRPr="00A84A3F">
        <w:rPr>
          <w:rFonts w:ascii="Noto Sans" w:hAnsi="Noto Sans" w:cs="Noto Sans"/>
          <w:b/>
          <w:bCs/>
          <w:sz w:val="16"/>
          <w:szCs w:val="16"/>
        </w:rPr>
        <w:t>XI</w:t>
      </w:r>
      <w:r w:rsidRPr="00A84A3F">
        <w:rPr>
          <w:rFonts w:ascii="Noto Sans" w:hAnsi="Noto Sans" w:cs="Noto Sans"/>
          <w:sz w:val="16"/>
          <w:szCs w:val="16"/>
        </w:rPr>
        <w:t xml:space="preserve">, DE LA LAASSP, EL ÁREA CONTRATANTE DEBERÁ CONSIDERAR QUE EL MONTO MÁXIMO DE LAS PENAS CONVENCIONALES POR ATRASO SERÁ DEL 10% (DIEZ POR CIENTO), CONFORME LO ESTABLECIDO EN EL ARTÍCULO </w:t>
      </w:r>
      <w:r w:rsidRPr="00A84A3F">
        <w:rPr>
          <w:rFonts w:ascii="Noto Sans" w:hAnsi="Noto Sans" w:cs="Noto Sans"/>
          <w:b/>
          <w:bCs/>
          <w:sz w:val="16"/>
          <w:szCs w:val="16"/>
        </w:rPr>
        <w:t>96</w:t>
      </w:r>
      <w:r w:rsidRPr="00A84A3F">
        <w:rPr>
          <w:rFonts w:ascii="Noto Sans" w:hAnsi="Noto Sans" w:cs="Noto Sans"/>
          <w:sz w:val="16"/>
          <w:szCs w:val="16"/>
        </w:rPr>
        <w:t xml:space="preserve"> DEL REGLAMENTO DE LA LAASSP</w:t>
      </w:r>
    </w:p>
    <w:p w14:paraId="3FE714A2" w14:textId="77777777" w:rsidR="00CF693B" w:rsidRPr="00A84A3F" w:rsidRDefault="00CF693B" w:rsidP="00CF693B">
      <w:pPr>
        <w:pStyle w:val="Texto"/>
        <w:spacing w:after="0" w:line="240" w:lineRule="auto"/>
        <w:ind w:firstLine="0"/>
        <w:rPr>
          <w:rFonts w:ascii="Noto Sans" w:hAnsi="Noto Sans" w:cs="Noto Sans"/>
          <w:b/>
          <w:sz w:val="16"/>
          <w:szCs w:val="16"/>
          <w:lang w:val="es-MX" w:eastAsia="en-US"/>
        </w:rPr>
      </w:pPr>
    </w:p>
    <w:p w14:paraId="1F0F5050" w14:textId="77777777" w:rsidR="00CF693B" w:rsidRPr="00A84A3F" w:rsidRDefault="00CF693B" w:rsidP="00CF693B">
      <w:pPr>
        <w:pStyle w:val="Texto"/>
        <w:spacing w:after="0" w:line="240" w:lineRule="auto"/>
        <w:ind w:firstLine="0"/>
        <w:rPr>
          <w:rFonts w:ascii="Noto Sans" w:hAnsi="Noto Sans" w:cs="Noto Sans"/>
          <w:b/>
          <w:sz w:val="16"/>
          <w:szCs w:val="16"/>
          <w:lang w:val="es-MX" w:eastAsia="es-MX"/>
        </w:rPr>
      </w:pPr>
      <w:r w:rsidRPr="00A84A3F">
        <w:rPr>
          <w:rFonts w:ascii="Noto Sans" w:hAnsi="Noto Sans" w:cs="Noto Sans"/>
          <w:b/>
          <w:sz w:val="16"/>
          <w:szCs w:val="16"/>
          <w:lang w:val="es-MX" w:eastAsia="en-US"/>
        </w:rPr>
        <w:t>DÉCIMA QUINTA. LICENCIAS, AUTORIZACIONES Y PERMISOS.</w:t>
      </w:r>
    </w:p>
    <w:p w14:paraId="2988CF27" w14:textId="77777777" w:rsidR="00CF693B" w:rsidRPr="00A84A3F" w:rsidRDefault="00CF693B" w:rsidP="00CF693B">
      <w:pPr>
        <w:pStyle w:val="Texto"/>
        <w:spacing w:after="0" w:line="240" w:lineRule="auto"/>
        <w:ind w:firstLine="0"/>
        <w:rPr>
          <w:rFonts w:ascii="Noto Sans" w:hAnsi="Noto Sans" w:cs="Noto Sans"/>
          <w:sz w:val="16"/>
          <w:szCs w:val="16"/>
          <w:lang w:val="es-MX" w:eastAsia="en-US"/>
        </w:rPr>
      </w:pPr>
    </w:p>
    <w:p w14:paraId="007FC697" w14:textId="77777777" w:rsidR="00CF693B" w:rsidRPr="00A84A3F" w:rsidRDefault="00CF693B" w:rsidP="00CF693B">
      <w:pPr>
        <w:pStyle w:val="Texto"/>
        <w:spacing w:after="0" w:line="240" w:lineRule="auto"/>
        <w:ind w:firstLine="0"/>
        <w:rPr>
          <w:rFonts w:ascii="Noto Sans" w:hAnsi="Noto Sans" w:cs="Noto Sans"/>
          <w:sz w:val="16"/>
          <w:szCs w:val="16"/>
          <w:lang w:val="es-MX" w:eastAsia="en-US"/>
        </w:rPr>
      </w:pPr>
      <w:r w:rsidRPr="00A84A3F">
        <w:rPr>
          <w:rFonts w:ascii="Noto Sans" w:hAnsi="Noto Sans" w:cs="Noto Sans"/>
          <w:b/>
          <w:sz w:val="16"/>
          <w:szCs w:val="16"/>
          <w:lang w:val="es-MX"/>
        </w:rPr>
        <w:t>“EL PROVEEDOR”</w:t>
      </w:r>
      <w:r w:rsidRPr="00A84A3F">
        <w:rPr>
          <w:rFonts w:ascii="Noto Sans" w:hAnsi="Noto Sans" w:cs="Noto Sans"/>
          <w:sz w:val="16"/>
          <w:szCs w:val="16"/>
          <w:lang w:val="es-MX" w:eastAsia="en-US"/>
        </w:rPr>
        <w:t xml:space="preserve"> se obliga a observar y mantener vigentes las licencias, autorizaciones, permisos o registros requeridos para el cumplimiento de sus obligaciones.</w:t>
      </w:r>
    </w:p>
    <w:p w14:paraId="40F243E8" w14:textId="77777777" w:rsidR="00CF693B" w:rsidRPr="00A84A3F" w:rsidRDefault="00CF693B" w:rsidP="00CF693B">
      <w:pPr>
        <w:pStyle w:val="Texto"/>
        <w:spacing w:after="0" w:line="240" w:lineRule="auto"/>
        <w:ind w:firstLine="0"/>
        <w:rPr>
          <w:rFonts w:ascii="Noto Sans" w:hAnsi="Noto Sans" w:cs="Noto Sans"/>
          <w:sz w:val="16"/>
          <w:szCs w:val="16"/>
          <w:lang w:val="es-MX" w:eastAsia="en-US"/>
        </w:rPr>
      </w:pPr>
    </w:p>
    <w:p w14:paraId="2923E5D6" w14:textId="77777777" w:rsidR="00CF693B" w:rsidRPr="00A84A3F" w:rsidRDefault="00CF693B" w:rsidP="00CF693B">
      <w:pPr>
        <w:pStyle w:val="Texto"/>
        <w:spacing w:after="0" w:line="240" w:lineRule="auto"/>
        <w:ind w:firstLine="0"/>
        <w:rPr>
          <w:rFonts w:ascii="Noto Sans" w:hAnsi="Noto Sans" w:cs="Noto Sans"/>
          <w:b/>
          <w:sz w:val="16"/>
          <w:szCs w:val="16"/>
          <w:lang w:val="es-MX" w:eastAsia="en-US"/>
        </w:rPr>
      </w:pPr>
      <w:r w:rsidRPr="00A84A3F">
        <w:rPr>
          <w:rFonts w:ascii="Noto Sans" w:hAnsi="Noto Sans" w:cs="Noto Sans"/>
          <w:b/>
          <w:sz w:val="16"/>
          <w:szCs w:val="16"/>
          <w:lang w:val="es-MX" w:eastAsia="en-US"/>
        </w:rPr>
        <w:t>DÉCIMA SEXTA. PÓLIZA DE RESPONSABILIDAD CIVIL.</w:t>
      </w:r>
    </w:p>
    <w:p w14:paraId="61351DC7" w14:textId="77777777" w:rsidR="00CF693B" w:rsidRPr="00A84A3F" w:rsidRDefault="00CF693B" w:rsidP="00CF693B">
      <w:pPr>
        <w:ind w:right="51"/>
        <w:rPr>
          <w:rFonts w:ascii="Noto Sans" w:eastAsia="Times New Roman" w:hAnsi="Noto Sans" w:cs="Noto Sans"/>
          <w:sz w:val="16"/>
          <w:szCs w:val="16"/>
        </w:rPr>
      </w:pPr>
    </w:p>
    <w:p w14:paraId="4DC44FBB" w14:textId="77777777" w:rsidR="00CF693B" w:rsidRPr="00A84A3F" w:rsidRDefault="00CF693B" w:rsidP="00CF693B">
      <w:pPr>
        <w:ind w:right="51"/>
        <w:rPr>
          <w:rFonts w:ascii="Noto Sans" w:hAnsi="Noto Sans" w:cs="Noto Sans"/>
          <w:sz w:val="16"/>
          <w:szCs w:val="16"/>
        </w:rPr>
      </w:pPr>
      <w:r w:rsidRPr="00A84A3F">
        <w:rPr>
          <w:rFonts w:ascii="Noto Sans" w:hAnsi="Noto Sans" w:cs="Noto Sans"/>
          <w:sz w:val="16"/>
          <w:szCs w:val="16"/>
        </w:rPr>
        <w:t xml:space="preserve">INSTRUCCIÓN: CUANDO NO SE REQUIERA LA CONTRATACIÓN DE SEGURO INCOPORAR EL SIGUIENTE PÁRRAFO: </w:t>
      </w:r>
    </w:p>
    <w:p w14:paraId="7F339D1C" w14:textId="77777777" w:rsidR="00CF693B" w:rsidRPr="00A84A3F" w:rsidRDefault="00CF693B" w:rsidP="00CF693B">
      <w:pPr>
        <w:ind w:right="51"/>
        <w:rPr>
          <w:rFonts w:ascii="Noto Sans" w:hAnsi="Noto Sans" w:cs="Noto Sans"/>
          <w:sz w:val="16"/>
          <w:szCs w:val="16"/>
        </w:rPr>
      </w:pPr>
    </w:p>
    <w:p w14:paraId="7A1F35C0" w14:textId="77777777" w:rsidR="00CF693B" w:rsidRPr="00A84A3F" w:rsidRDefault="00CF693B" w:rsidP="00CF693B">
      <w:pPr>
        <w:pStyle w:val="Texto"/>
        <w:spacing w:after="0" w:line="240" w:lineRule="auto"/>
        <w:ind w:firstLine="0"/>
        <w:rPr>
          <w:rFonts w:ascii="Noto Sans" w:hAnsi="Noto Sans" w:cs="Noto Sans"/>
          <w:sz w:val="16"/>
          <w:szCs w:val="16"/>
          <w:lang w:val="es-MX" w:eastAsia="en-US"/>
        </w:rPr>
      </w:pPr>
      <w:r w:rsidRPr="00A84A3F">
        <w:rPr>
          <w:rFonts w:ascii="Noto Sans" w:hAnsi="Noto Sans" w:cs="Noto Sans"/>
          <w:sz w:val="16"/>
          <w:szCs w:val="16"/>
          <w:lang w:val="es-MX" w:eastAsia="en-US"/>
        </w:rPr>
        <w:t xml:space="preserve">Para la adquisición de los bienes, materia del presente contrato, no se requiere que </w:t>
      </w:r>
      <w:r w:rsidRPr="00A84A3F">
        <w:rPr>
          <w:rFonts w:ascii="Noto Sans" w:hAnsi="Noto Sans" w:cs="Noto Sans"/>
          <w:b/>
          <w:sz w:val="16"/>
          <w:szCs w:val="16"/>
          <w:lang w:val="es-MX"/>
        </w:rPr>
        <w:t>“EL PROVEEDOR”</w:t>
      </w:r>
      <w:r w:rsidRPr="00A84A3F">
        <w:rPr>
          <w:rFonts w:ascii="Noto Sans" w:hAnsi="Noto Sans" w:cs="Noto Sans"/>
          <w:sz w:val="16"/>
          <w:szCs w:val="16"/>
          <w:lang w:val="es-MX" w:eastAsia="en-US"/>
        </w:rPr>
        <w:t xml:space="preserve"> contrate una póliza de seguro por responsabilidad civil. </w:t>
      </w:r>
    </w:p>
    <w:p w14:paraId="1A5E0D40" w14:textId="77777777" w:rsidR="00CF693B" w:rsidRPr="00A84A3F" w:rsidRDefault="00CF693B" w:rsidP="00CF693B">
      <w:pPr>
        <w:pStyle w:val="Texto"/>
        <w:spacing w:after="0" w:line="240" w:lineRule="auto"/>
        <w:ind w:firstLine="0"/>
        <w:rPr>
          <w:rFonts w:ascii="Noto Sans" w:hAnsi="Noto Sans" w:cs="Noto Sans"/>
          <w:sz w:val="16"/>
          <w:szCs w:val="16"/>
          <w:lang w:val="es-MX" w:eastAsia="en-US"/>
        </w:rPr>
      </w:pPr>
    </w:p>
    <w:p w14:paraId="252F0587" w14:textId="77777777" w:rsidR="00CF693B" w:rsidRPr="00A84A3F" w:rsidRDefault="00CF693B" w:rsidP="00CF693B">
      <w:pPr>
        <w:ind w:right="51"/>
        <w:rPr>
          <w:rFonts w:ascii="Noto Sans" w:eastAsia="Times New Roman" w:hAnsi="Noto Sans" w:cs="Noto Sans"/>
          <w:sz w:val="16"/>
          <w:szCs w:val="16"/>
        </w:rPr>
      </w:pPr>
      <w:r w:rsidRPr="00A84A3F">
        <w:rPr>
          <w:rFonts w:ascii="Noto Sans" w:hAnsi="Noto Sans" w:cs="Noto Sans"/>
          <w:sz w:val="16"/>
          <w:szCs w:val="16"/>
        </w:rPr>
        <w:t xml:space="preserve">INSTRUCCIÓN: CUANDO SE REQUIERA LA CONTRATACIÓN DE SEGURO INCOPORAR LOS SIGUIENTES DOS PÁRRAFOS: </w:t>
      </w:r>
    </w:p>
    <w:p w14:paraId="17F3C524" w14:textId="77777777" w:rsidR="00CF693B" w:rsidRPr="00A84A3F" w:rsidRDefault="00CF693B" w:rsidP="00CF693B">
      <w:pPr>
        <w:ind w:right="51"/>
        <w:rPr>
          <w:rFonts w:ascii="Noto Sans" w:hAnsi="Noto Sans" w:cs="Noto Sans"/>
          <w:b/>
          <w:sz w:val="16"/>
          <w:szCs w:val="16"/>
        </w:rPr>
      </w:pPr>
    </w:p>
    <w:p w14:paraId="7DDEB949" w14:textId="77777777" w:rsidR="00CF693B" w:rsidRPr="00A84A3F" w:rsidRDefault="00CF693B" w:rsidP="00CF693B">
      <w:pPr>
        <w:ind w:right="51"/>
        <w:rPr>
          <w:rFonts w:ascii="Noto Sans" w:hAnsi="Noto Sans" w:cs="Noto Sans"/>
          <w:sz w:val="16"/>
          <w:szCs w:val="16"/>
        </w:rPr>
      </w:pPr>
      <w:r w:rsidRPr="00A84A3F">
        <w:rPr>
          <w:rFonts w:ascii="Noto Sans" w:hAnsi="Noto Sans" w:cs="Noto Sans"/>
          <w:b/>
          <w:sz w:val="16"/>
          <w:szCs w:val="16"/>
        </w:rPr>
        <w:t>“EL PROVEEDOR”</w:t>
      </w:r>
      <w:r w:rsidRPr="00A84A3F">
        <w:rPr>
          <w:rFonts w:ascii="Noto Sans" w:hAnsi="Noto Sans" w:cs="Noto Sans"/>
          <w:sz w:val="16"/>
          <w:szCs w:val="16"/>
        </w:rPr>
        <w:t xml:space="preserve"> se obliga a contratar una póliza de seguro por su cuenta y a su costa, expedida por una Institución Nacional de Seguros, debidamente autorizada, en la cual se incluya la cobertura de responsabilidad civil, que ampare los daños y perjuicios y que ocasione a los bienes y personal de </w:t>
      </w:r>
      <w:r w:rsidRPr="00A84A3F">
        <w:rPr>
          <w:rFonts w:ascii="Noto Sans" w:hAnsi="Noto Sans" w:cs="Noto Sans"/>
          <w:b/>
          <w:sz w:val="16"/>
          <w:szCs w:val="16"/>
        </w:rPr>
        <w:t>“LA DEPENDENCIA O ENTIDAD”</w:t>
      </w:r>
      <w:r w:rsidRPr="00A84A3F">
        <w:rPr>
          <w:rFonts w:ascii="Noto Sans" w:hAnsi="Noto Sans" w:cs="Noto Sans"/>
          <w:sz w:val="16"/>
          <w:szCs w:val="16"/>
        </w:rPr>
        <w:t>, así como, los que cause a terceros en sus bienes o personas, con motivo de la adquisición de los bienes materia del presente contrato.</w:t>
      </w:r>
    </w:p>
    <w:p w14:paraId="64772319" w14:textId="77777777" w:rsidR="00CF693B" w:rsidRPr="00A84A3F" w:rsidRDefault="00CF693B" w:rsidP="00CF693B">
      <w:pPr>
        <w:ind w:right="51"/>
        <w:rPr>
          <w:rFonts w:ascii="Noto Sans" w:hAnsi="Noto Sans" w:cs="Noto Sans"/>
          <w:sz w:val="16"/>
          <w:szCs w:val="16"/>
        </w:rPr>
      </w:pPr>
    </w:p>
    <w:p w14:paraId="498A6068" w14:textId="77777777" w:rsidR="00CF693B" w:rsidRPr="00A84A3F" w:rsidRDefault="00CF693B" w:rsidP="00CF693B">
      <w:pPr>
        <w:ind w:right="51"/>
        <w:rPr>
          <w:rFonts w:ascii="Noto Sans" w:hAnsi="Noto Sans" w:cs="Noto Sans"/>
          <w:sz w:val="16"/>
          <w:szCs w:val="16"/>
        </w:rPr>
      </w:pPr>
      <w:r w:rsidRPr="00A84A3F">
        <w:rPr>
          <w:rFonts w:ascii="Noto Sans" w:hAnsi="Noto Sans" w:cs="Noto Sans"/>
          <w:sz w:val="16"/>
          <w:szCs w:val="16"/>
        </w:rPr>
        <w:t xml:space="preserve">La póliza deberá contener las siguientes coberturas: </w:t>
      </w:r>
    </w:p>
    <w:p w14:paraId="5CA145F4" w14:textId="77777777" w:rsidR="00CF693B" w:rsidRPr="00A84A3F" w:rsidRDefault="00CF693B" w:rsidP="00CF693B">
      <w:pPr>
        <w:ind w:right="51"/>
        <w:rPr>
          <w:rFonts w:ascii="Noto Sans" w:hAnsi="Noto Sans" w:cs="Noto Sans"/>
          <w:b/>
          <w:sz w:val="16"/>
          <w:szCs w:val="16"/>
          <w:u w:val="single"/>
        </w:rPr>
      </w:pPr>
    </w:p>
    <w:p w14:paraId="3205891E" w14:textId="77777777" w:rsidR="00CF693B" w:rsidRPr="00A84A3F" w:rsidRDefault="00CF693B" w:rsidP="00CF693B">
      <w:pPr>
        <w:ind w:right="51"/>
        <w:rPr>
          <w:rFonts w:ascii="Noto Sans" w:hAnsi="Noto Sans" w:cs="Noto Sans"/>
          <w:sz w:val="16"/>
          <w:szCs w:val="16"/>
        </w:rPr>
      </w:pPr>
      <w:r w:rsidRPr="00A84A3F">
        <w:rPr>
          <w:rFonts w:ascii="Noto Sans" w:hAnsi="Noto Sans" w:cs="Noto Sans"/>
          <w:sz w:val="16"/>
          <w:szCs w:val="16"/>
        </w:rPr>
        <w:t>INSTRUCCIÓN: DESCRIBIR LAS COBERTURAS, ATENDIENDO A LAS NECESIDADES, TIPO Y CARACTERÍSTICAS DE LOS BIENES</w:t>
      </w:r>
    </w:p>
    <w:p w14:paraId="196A17D2" w14:textId="77777777" w:rsidR="00CF693B" w:rsidRPr="00A84A3F" w:rsidRDefault="00CF693B" w:rsidP="00CF693B">
      <w:pPr>
        <w:ind w:right="51"/>
        <w:rPr>
          <w:rFonts w:ascii="Noto Sans" w:hAnsi="Noto Sans" w:cs="Noto Sans"/>
          <w:sz w:val="16"/>
          <w:szCs w:val="16"/>
        </w:rPr>
      </w:pPr>
    </w:p>
    <w:p w14:paraId="1620978D" w14:textId="77777777" w:rsidR="00CF693B" w:rsidRPr="00A84A3F" w:rsidRDefault="00CF693B" w:rsidP="00CF693B">
      <w:pPr>
        <w:ind w:right="51"/>
        <w:rPr>
          <w:rFonts w:ascii="Noto Sans" w:hAnsi="Noto Sans" w:cs="Noto Sans"/>
          <w:sz w:val="16"/>
          <w:szCs w:val="16"/>
        </w:rPr>
      </w:pPr>
      <w:r w:rsidRPr="00A84A3F">
        <w:rPr>
          <w:rFonts w:ascii="Noto Sans" w:eastAsia="Calibri" w:hAnsi="Noto Sans" w:cs="Noto Sans"/>
          <w:b/>
          <w:sz w:val="16"/>
          <w:szCs w:val="16"/>
        </w:rPr>
        <w:t>DÉCIMA SÉPTIMA. TRANSPORTE.</w:t>
      </w:r>
    </w:p>
    <w:p w14:paraId="7B62C1E7" w14:textId="77777777" w:rsidR="00CF693B" w:rsidRPr="00A84A3F" w:rsidRDefault="00CF693B" w:rsidP="00CF693B">
      <w:pPr>
        <w:rPr>
          <w:rFonts w:ascii="Noto Sans" w:eastAsia="Calibri" w:hAnsi="Noto Sans" w:cs="Noto Sans"/>
          <w:sz w:val="16"/>
          <w:szCs w:val="16"/>
        </w:rPr>
      </w:pPr>
    </w:p>
    <w:p w14:paraId="16B5B847" w14:textId="77777777" w:rsidR="00CF693B" w:rsidRPr="00A84A3F" w:rsidRDefault="00CF693B" w:rsidP="00CF693B">
      <w:pPr>
        <w:ind w:right="51"/>
        <w:rPr>
          <w:rFonts w:ascii="Noto Sans" w:eastAsia="Calibri" w:hAnsi="Noto Sans" w:cs="Noto Sans"/>
          <w:sz w:val="16"/>
          <w:szCs w:val="16"/>
        </w:rPr>
      </w:pPr>
      <w:r w:rsidRPr="00A84A3F">
        <w:rPr>
          <w:rFonts w:ascii="Noto Sans" w:hAnsi="Noto Sans" w:cs="Noto Sans"/>
          <w:b/>
          <w:sz w:val="16"/>
          <w:szCs w:val="16"/>
        </w:rPr>
        <w:t>“EL PROVEEDOR”</w:t>
      </w:r>
      <w:r w:rsidRPr="00A84A3F">
        <w:rPr>
          <w:rFonts w:ascii="Noto Sans" w:eastAsia="Calibri" w:hAnsi="Noto Sans" w:cs="Noto Sans"/>
          <w:sz w:val="16"/>
          <w:szCs w:val="16"/>
        </w:rPr>
        <w:t xml:space="preserve"> se obliga bajo su costa y riesgo, a transportar los bienes objeto del presente contrato, desde su lugar de origen, hasta las instalaciones señaladas en el </w:t>
      </w:r>
      <w:r w:rsidRPr="00A84A3F">
        <w:rPr>
          <w:rFonts w:ascii="Noto Sans" w:eastAsia="Calibri" w:hAnsi="Noto Sans" w:cs="Noto Sans"/>
          <w:b/>
          <w:sz w:val="16"/>
          <w:szCs w:val="16"/>
          <w:u w:val="single"/>
        </w:rPr>
        <w:t>(ESTABLECER EL DOCUMENTO O ANEXO DONDE SE ENCUENTRAN LOS DOMICILIOS, O EN SU DEFECTO REDACTARLOS)</w:t>
      </w:r>
      <w:r w:rsidRPr="00A84A3F">
        <w:rPr>
          <w:rFonts w:ascii="Noto Sans" w:eastAsia="Calibri" w:hAnsi="Noto Sans" w:cs="Noto Sans"/>
          <w:sz w:val="16"/>
          <w:szCs w:val="16"/>
        </w:rPr>
        <w:t xml:space="preserve"> del presente contrato.</w:t>
      </w:r>
    </w:p>
    <w:p w14:paraId="546B2AEC" w14:textId="77777777" w:rsidR="00CF693B" w:rsidRPr="00A84A3F" w:rsidRDefault="00CF693B" w:rsidP="00CF693B">
      <w:pPr>
        <w:ind w:right="51"/>
        <w:rPr>
          <w:rFonts w:ascii="Noto Sans" w:eastAsia="Times New Roman" w:hAnsi="Noto Sans" w:cs="Noto Sans"/>
          <w:sz w:val="16"/>
          <w:szCs w:val="16"/>
        </w:rPr>
      </w:pPr>
    </w:p>
    <w:p w14:paraId="2E5A833E" w14:textId="77777777" w:rsidR="00CF693B" w:rsidRPr="00A84A3F" w:rsidRDefault="00CF693B" w:rsidP="00CF693B">
      <w:pPr>
        <w:rPr>
          <w:rFonts w:ascii="Noto Sans" w:hAnsi="Noto Sans" w:cs="Noto Sans"/>
          <w:sz w:val="16"/>
          <w:szCs w:val="16"/>
        </w:rPr>
      </w:pPr>
      <w:r w:rsidRPr="00A84A3F">
        <w:rPr>
          <w:rFonts w:ascii="Noto Sans" w:hAnsi="Noto Sans" w:cs="Noto Sans"/>
          <w:b/>
          <w:sz w:val="16"/>
          <w:szCs w:val="16"/>
        </w:rPr>
        <w:t>DÉCIMA OCTAVA. IMPUESTOS Y DERECHOS.</w:t>
      </w:r>
    </w:p>
    <w:p w14:paraId="61699D64" w14:textId="77777777" w:rsidR="00CF693B" w:rsidRPr="00A84A3F" w:rsidRDefault="00CF693B" w:rsidP="00CF693B">
      <w:pPr>
        <w:rPr>
          <w:rFonts w:ascii="Noto Sans" w:hAnsi="Noto Sans" w:cs="Noto Sans"/>
          <w:sz w:val="16"/>
          <w:szCs w:val="16"/>
        </w:rPr>
      </w:pPr>
    </w:p>
    <w:p w14:paraId="2BC7E430" w14:textId="77777777" w:rsidR="00CF693B" w:rsidRPr="00A84A3F" w:rsidRDefault="00CF693B" w:rsidP="00CF693B">
      <w:pPr>
        <w:ind w:right="51"/>
        <w:rPr>
          <w:rFonts w:ascii="Noto Sans" w:hAnsi="Noto Sans" w:cs="Noto Sans"/>
          <w:sz w:val="16"/>
          <w:szCs w:val="16"/>
        </w:rPr>
      </w:pPr>
      <w:r w:rsidRPr="00A84A3F">
        <w:rPr>
          <w:rFonts w:ascii="Noto Sans" w:hAnsi="Noto Sans" w:cs="Noto Sans"/>
          <w:sz w:val="16"/>
          <w:szCs w:val="16"/>
        </w:rPr>
        <w:t xml:space="preserve">Los impuestos, derechos y gastos que procedan con motivo de la adquisición de los bienes, objeto del presente contrato, serán pagados por </w:t>
      </w:r>
      <w:r w:rsidRPr="00A84A3F">
        <w:rPr>
          <w:rFonts w:ascii="Noto Sans" w:hAnsi="Noto Sans" w:cs="Noto Sans"/>
          <w:b/>
          <w:sz w:val="16"/>
          <w:szCs w:val="16"/>
        </w:rPr>
        <w:t>“EL PROVEEDOR”</w:t>
      </w:r>
      <w:r w:rsidRPr="00A84A3F">
        <w:rPr>
          <w:rFonts w:ascii="Noto Sans" w:hAnsi="Noto Sans" w:cs="Noto Sans"/>
          <w:sz w:val="16"/>
          <w:szCs w:val="16"/>
        </w:rPr>
        <w:t xml:space="preserve">, mismos que no serán repercutidos a </w:t>
      </w:r>
      <w:r w:rsidRPr="00A84A3F">
        <w:rPr>
          <w:rFonts w:ascii="Noto Sans" w:hAnsi="Noto Sans" w:cs="Noto Sans"/>
          <w:b/>
          <w:sz w:val="16"/>
          <w:szCs w:val="16"/>
        </w:rPr>
        <w:t>“LA DEPENDENCIA O ENTIDAD”</w:t>
      </w:r>
      <w:r w:rsidRPr="00A84A3F">
        <w:rPr>
          <w:rFonts w:ascii="Noto Sans" w:hAnsi="Noto Sans" w:cs="Noto Sans"/>
          <w:sz w:val="16"/>
          <w:szCs w:val="16"/>
        </w:rPr>
        <w:t>.</w:t>
      </w:r>
    </w:p>
    <w:p w14:paraId="2E89DDA1" w14:textId="77777777" w:rsidR="00CF693B" w:rsidRPr="00A84A3F" w:rsidRDefault="00CF693B" w:rsidP="00CF693B">
      <w:pPr>
        <w:ind w:right="51"/>
        <w:rPr>
          <w:rFonts w:ascii="Noto Sans" w:hAnsi="Noto Sans" w:cs="Noto Sans"/>
          <w:sz w:val="16"/>
          <w:szCs w:val="16"/>
        </w:rPr>
      </w:pPr>
    </w:p>
    <w:p w14:paraId="7A083B4F" w14:textId="77777777" w:rsidR="00CF693B" w:rsidRPr="00A84A3F" w:rsidRDefault="00CF693B" w:rsidP="00CF693B">
      <w:pPr>
        <w:ind w:right="51"/>
        <w:rPr>
          <w:rFonts w:ascii="Noto Sans" w:hAnsi="Noto Sans" w:cs="Noto Sans"/>
          <w:sz w:val="16"/>
          <w:szCs w:val="16"/>
        </w:rPr>
      </w:pPr>
      <w:r w:rsidRPr="00A84A3F">
        <w:rPr>
          <w:rFonts w:ascii="Noto Sans" w:hAnsi="Noto Sans" w:cs="Noto Sans"/>
          <w:b/>
          <w:sz w:val="16"/>
          <w:szCs w:val="16"/>
        </w:rPr>
        <w:t>“LA DEPENDENCIA O ENTIDAD”</w:t>
      </w:r>
      <w:r w:rsidRPr="00A84A3F">
        <w:rPr>
          <w:rFonts w:ascii="Noto Sans" w:hAnsi="Noto Sans" w:cs="Noto Sans"/>
          <w:sz w:val="16"/>
          <w:szCs w:val="16"/>
        </w:rPr>
        <w:t xml:space="preserve"> sólo cubrirá, cuando aplique, lo correspondiente al Impuesto al Valor Agregado (IVA), en los términos de la normatividad aplicable y de conformidad con las disposiciones fiscales vigentes.</w:t>
      </w:r>
    </w:p>
    <w:p w14:paraId="28D82D07" w14:textId="77777777" w:rsidR="00CF693B" w:rsidRPr="00A84A3F" w:rsidRDefault="00CF693B" w:rsidP="00CF693B">
      <w:pPr>
        <w:rPr>
          <w:rFonts w:ascii="Noto Sans" w:eastAsia="Calibri" w:hAnsi="Noto Sans" w:cs="Noto Sans"/>
          <w:sz w:val="16"/>
          <w:szCs w:val="16"/>
        </w:rPr>
      </w:pPr>
    </w:p>
    <w:p w14:paraId="08442B9B" w14:textId="77777777" w:rsidR="00CF693B" w:rsidRPr="00A84A3F" w:rsidRDefault="00CF693B" w:rsidP="00CF693B">
      <w:pPr>
        <w:tabs>
          <w:tab w:val="left" w:pos="2340"/>
        </w:tabs>
        <w:rPr>
          <w:rFonts w:ascii="Noto Sans" w:eastAsia="Times New Roman" w:hAnsi="Noto Sans" w:cs="Noto Sans"/>
          <w:b/>
          <w:sz w:val="16"/>
          <w:szCs w:val="16"/>
        </w:rPr>
      </w:pPr>
      <w:r w:rsidRPr="00A84A3F">
        <w:rPr>
          <w:rFonts w:ascii="Noto Sans" w:hAnsi="Noto Sans" w:cs="Noto Sans"/>
          <w:b/>
          <w:sz w:val="16"/>
          <w:szCs w:val="16"/>
        </w:rPr>
        <w:t>DÉCIMA NOVENA.</w:t>
      </w:r>
      <w:r w:rsidRPr="00A84A3F">
        <w:rPr>
          <w:rFonts w:ascii="Noto Sans" w:hAnsi="Noto Sans" w:cs="Noto Sans"/>
          <w:sz w:val="16"/>
          <w:szCs w:val="16"/>
        </w:rPr>
        <w:t xml:space="preserve"> </w:t>
      </w:r>
      <w:r w:rsidRPr="00A84A3F">
        <w:rPr>
          <w:rFonts w:ascii="Noto Sans" w:hAnsi="Noto Sans" w:cs="Noto Sans"/>
          <w:b/>
          <w:sz w:val="16"/>
          <w:szCs w:val="16"/>
        </w:rPr>
        <w:t>PROHIBICIÓN DE CESIÓN DE DERECHOS Y OBLIGACIONES.</w:t>
      </w:r>
    </w:p>
    <w:p w14:paraId="3A49866B" w14:textId="77777777" w:rsidR="00CF693B" w:rsidRPr="00A84A3F" w:rsidRDefault="00CF693B" w:rsidP="00CF693B">
      <w:pPr>
        <w:tabs>
          <w:tab w:val="left" w:pos="2340"/>
        </w:tabs>
        <w:rPr>
          <w:rFonts w:ascii="Noto Sans" w:hAnsi="Noto Sans" w:cs="Noto Sans"/>
          <w:b/>
          <w:sz w:val="16"/>
          <w:szCs w:val="16"/>
        </w:rPr>
      </w:pPr>
    </w:p>
    <w:p w14:paraId="31B677AF" w14:textId="77777777" w:rsidR="00CF693B" w:rsidRPr="00A84A3F" w:rsidRDefault="00CF693B" w:rsidP="00CF693B">
      <w:pPr>
        <w:ind w:right="51"/>
        <w:rPr>
          <w:rFonts w:ascii="Noto Sans" w:hAnsi="Noto Sans" w:cs="Noto Sans"/>
          <w:sz w:val="16"/>
          <w:szCs w:val="16"/>
        </w:rPr>
      </w:pPr>
      <w:r w:rsidRPr="00A84A3F">
        <w:rPr>
          <w:rFonts w:ascii="Noto Sans" w:hAnsi="Noto Sans" w:cs="Noto Sans"/>
          <w:b/>
          <w:sz w:val="16"/>
          <w:szCs w:val="16"/>
        </w:rPr>
        <w:t>“EL PROVEEDOR”</w:t>
      </w:r>
      <w:r w:rsidRPr="00A84A3F">
        <w:rPr>
          <w:rFonts w:ascii="Noto Sans" w:hAnsi="Noto Sans" w:cs="Noto Sans"/>
          <w:sz w:val="16"/>
          <w:szCs w:val="16"/>
        </w:rPr>
        <w:t xml:space="preserve"> no podrá ceder total o parcialmente los derechos y obligaciones derivados del presente contrato, a favor de cualquier otra persona física o moral, con excepción de los derechos de cobro, en cuyo caso se deberá contar con la conformidad previa y por escrito de </w:t>
      </w:r>
      <w:r w:rsidRPr="00A84A3F">
        <w:rPr>
          <w:rFonts w:ascii="Noto Sans" w:hAnsi="Noto Sans" w:cs="Noto Sans"/>
          <w:b/>
          <w:sz w:val="16"/>
          <w:szCs w:val="16"/>
        </w:rPr>
        <w:t>“LA DEPENDENCIA O ENTIDAD”</w:t>
      </w:r>
      <w:r w:rsidRPr="00A84A3F">
        <w:rPr>
          <w:rFonts w:ascii="Noto Sans" w:hAnsi="Noto Sans" w:cs="Noto Sans"/>
          <w:sz w:val="16"/>
          <w:szCs w:val="16"/>
        </w:rPr>
        <w:t>.</w:t>
      </w:r>
    </w:p>
    <w:p w14:paraId="401A52FC" w14:textId="77777777" w:rsidR="00CF693B" w:rsidRPr="00A84A3F" w:rsidRDefault="00CF693B" w:rsidP="00CF693B">
      <w:pPr>
        <w:tabs>
          <w:tab w:val="left" w:pos="2340"/>
        </w:tabs>
        <w:rPr>
          <w:rFonts w:ascii="Noto Sans" w:eastAsia="Calibri" w:hAnsi="Noto Sans" w:cs="Noto Sans"/>
          <w:sz w:val="16"/>
          <w:szCs w:val="16"/>
        </w:rPr>
      </w:pPr>
    </w:p>
    <w:p w14:paraId="4CEE624A" w14:textId="77777777" w:rsidR="00CF693B" w:rsidRPr="00A84A3F" w:rsidRDefault="00CF693B" w:rsidP="00CF693B">
      <w:pPr>
        <w:tabs>
          <w:tab w:val="left" w:pos="2340"/>
        </w:tabs>
        <w:rPr>
          <w:rFonts w:ascii="Noto Sans" w:eastAsia="Times New Roman" w:hAnsi="Noto Sans" w:cs="Noto Sans"/>
          <w:sz w:val="16"/>
          <w:szCs w:val="16"/>
        </w:rPr>
      </w:pPr>
      <w:r w:rsidRPr="00A84A3F">
        <w:rPr>
          <w:rFonts w:ascii="Noto Sans" w:hAnsi="Noto Sans" w:cs="Noto Sans"/>
          <w:b/>
          <w:sz w:val="16"/>
          <w:szCs w:val="16"/>
        </w:rPr>
        <w:t>VIGÉSIMA. DERECHOS DE AUTOR, PATENTES Y/O MARCAS.</w:t>
      </w:r>
    </w:p>
    <w:p w14:paraId="703D9B6E" w14:textId="77777777" w:rsidR="00CF693B" w:rsidRPr="00A84A3F" w:rsidRDefault="00CF693B" w:rsidP="00CF693B">
      <w:pPr>
        <w:tabs>
          <w:tab w:val="left" w:pos="2340"/>
        </w:tabs>
        <w:rPr>
          <w:rFonts w:ascii="Noto Sans" w:hAnsi="Noto Sans" w:cs="Noto Sans"/>
          <w:sz w:val="16"/>
          <w:szCs w:val="16"/>
        </w:rPr>
      </w:pPr>
    </w:p>
    <w:p w14:paraId="0680B00B" w14:textId="77777777" w:rsidR="00CF693B" w:rsidRPr="00A84A3F" w:rsidRDefault="00CF693B" w:rsidP="00CF693B">
      <w:pPr>
        <w:tabs>
          <w:tab w:val="left" w:pos="2340"/>
        </w:tabs>
        <w:rPr>
          <w:rFonts w:ascii="Noto Sans" w:hAnsi="Noto Sans" w:cs="Noto Sans"/>
          <w:sz w:val="16"/>
          <w:szCs w:val="16"/>
        </w:rPr>
      </w:pPr>
      <w:r w:rsidRPr="00A84A3F">
        <w:rPr>
          <w:rFonts w:ascii="Noto Sans" w:hAnsi="Noto Sans" w:cs="Noto Sans"/>
          <w:b/>
          <w:sz w:val="16"/>
          <w:szCs w:val="16"/>
        </w:rPr>
        <w:t>“EL PROVEEDOR”</w:t>
      </w:r>
      <w:r w:rsidRPr="00A84A3F">
        <w:rPr>
          <w:rFonts w:ascii="Noto Sans" w:hAnsi="Noto Sans" w:cs="Noto Sans"/>
          <w:sz w:val="16"/>
          <w:szCs w:val="16"/>
        </w:rPr>
        <w:t xml:space="preserve"> será responsable en caso de infringir patentes, marcas o viole otros registros de derechos de propiedad industrial a nivel nacional e internacional, con motivo del cumplimiento de las obligaciones del presente contrato, por lo que, se obliga a responder personal e ilimitadamente de los daños y perjuicios que pudiera causar a </w:t>
      </w:r>
      <w:r w:rsidRPr="00A84A3F">
        <w:rPr>
          <w:rFonts w:ascii="Noto Sans" w:hAnsi="Noto Sans" w:cs="Noto Sans"/>
          <w:b/>
          <w:sz w:val="16"/>
          <w:szCs w:val="16"/>
        </w:rPr>
        <w:t>“LA DEPENDENCIA O ENTIDAD”</w:t>
      </w:r>
      <w:r w:rsidRPr="00A84A3F">
        <w:rPr>
          <w:rFonts w:ascii="Noto Sans" w:hAnsi="Noto Sans" w:cs="Noto Sans"/>
          <w:sz w:val="16"/>
          <w:szCs w:val="16"/>
        </w:rPr>
        <w:t xml:space="preserve"> o a terceros.</w:t>
      </w:r>
    </w:p>
    <w:p w14:paraId="11EE4AD3" w14:textId="77777777" w:rsidR="00CF693B" w:rsidRPr="00A84A3F" w:rsidRDefault="00CF693B" w:rsidP="00CF693B">
      <w:pPr>
        <w:tabs>
          <w:tab w:val="left" w:pos="2340"/>
        </w:tabs>
        <w:rPr>
          <w:rFonts w:ascii="Noto Sans" w:hAnsi="Noto Sans" w:cs="Noto Sans"/>
          <w:sz w:val="16"/>
          <w:szCs w:val="16"/>
        </w:rPr>
      </w:pPr>
    </w:p>
    <w:p w14:paraId="7DB9364C" w14:textId="77777777" w:rsidR="00CF693B" w:rsidRPr="00A84A3F" w:rsidRDefault="00CF693B" w:rsidP="00CF693B">
      <w:pPr>
        <w:tabs>
          <w:tab w:val="left" w:pos="2340"/>
        </w:tabs>
        <w:rPr>
          <w:rFonts w:ascii="Noto Sans" w:hAnsi="Noto Sans" w:cs="Noto Sans"/>
          <w:sz w:val="16"/>
          <w:szCs w:val="16"/>
        </w:rPr>
      </w:pPr>
      <w:r w:rsidRPr="00A84A3F">
        <w:rPr>
          <w:rFonts w:ascii="Noto Sans" w:hAnsi="Noto Sans" w:cs="Noto Sans"/>
          <w:sz w:val="16"/>
          <w:szCs w:val="16"/>
        </w:rPr>
        <w:t xml:space="preserve">De presentarse alguna reclamación en contra de </w:t>
      </w:r>
      <w:r w:rsidRPr="00A84A3F">
        <w:rPr>
          <w:rFonts w:ascii="Noto Sans" w:hAnsi="Noto Sans" w:cs="Noto Sans"/>
          <w:b/>
          <w:sz w:val="16"/>
          <w:szCs w:val="16"/>
        </w:rPr>
        <w:t>“LA DEPENDENCIA O ENTIDAD”</w:t>
      </w:r>
      <w:r w:rsidRPr="00A84A3F">
        <w:rPr>
          <w:rFonts w:ascii="Noto Sans" w:hAnsi="Noto Sans" w:cs="Noto Sans"/>
          <w:sz w:val="16"/>
          <w:szCs w:val="16"/>
        </w:rPr>
        <w:t xml:space="preserve">, por cualquiera de las causas antes mencionadas, </w:t>
      </w:r>
      <w:r w:rsidRPr="00A84A3F">
        <w:rPr>
          <w:rFonts w:ascii="Noto Sans" w:hAnsi="Noto Sans" w:cs="Noto Sans"/>
          <w:b/>
          <w:sz w:val="16"/>
          <w:szCs w:val="16"/>
        </w:rPr>
        <w:t>“EL PROVEEDOR”</w:t>
      </w:r>
      <w:r w:rsidRPr="00A84A3F">
        <w:rPr>
          <w:rFonts w:ascii="Noto Sans" w:hAnsi="Noto Sans" w:cs="Noto Sans"/>
          <w:sz w:val="16"/>
          <w:szCs w:val="16"/>
        </w:rPr>
        <w:t xml:space="preserve">, se obliga a salvaguardar los derechos e intereses de </w:t>
      </w:r>
      <w:r w:rsidRPr="00A84A3F">
        <w:rPr>
          <w:rFonts w:ascii="Noto Sans" w:hAnsi="Noto Sans" w:cs="Noto Sans"/>
          <w:b/>
          <w:sz w:val="16"/>
          <w:szCs w:val="16"/>
        </w:rPr>
        <w:t>“LA DEPENDENCIA O ENTIDAD”</w:t>
      </w:r>
      <w:r w:rsidRPr="00A84A3F">
        <w:rPr>
          <w:rFonts w:ascii="Noto Sans" w:hAnsi="Noto Sans" w:cs="Noto Sans"/>
          <w:sz w:val="16"/>
          <w:szCs w:val="16"/>
        </w:rPr>
        <w:t xml:space="preserve"> de cualquier controversia, liberándola de toda responsabilidad de carácter civil, penal, mercantil, fiscal o de cualquier otra índole, sacándola en paz y a salvo.</w:t>
      </w:r>
    </w:p>
    <w:p w14:paraId="456503E9" w14:textId="77777777" w:rsidR="00CF693B" w:rsidRPr="00A84A3F" w:rsidRDefault="00CF693B" w:rsidP="00CF693B">
      <w:pPr>
        <w:tabs>
          <w:tab w:val="left" w:pos="2340"/>
        </w:tabs>
        <w:rPr>
          <w:rFonts w:ascii="Noto Sans" w:hAnsi="Noto Sans" w:cs="Noto Sans"/>
          <w:sz w:val="16"/>
          <w:szCs w:val="16"/>
        </w:rPr>
      </w:pPr>
    </w:p>
    <w:p w14:paraId="4F53D6B0" w14:textId="77777777" w:rsidR="00CF693B" w:rsidRPr="00A84A3F" w:rsidRDefault="00CF693B" w:rsidP="00CF693B">
      <w:pPr>
        <w:ind w:right="51"/>
        <w:rPr>
          <w:rFonts w:ascii="Noto Sans" w:hAnsi="Noto Sans" w:cs="Noto Sans"/>
          <w:sz w:val="16"/>
          <w:szCs w:val="16"/>
        </w:rPr>
      </w:pPr>
      <w:r w:rsidRPr="00A84A3F">
        <w:rPr>
          <w:rFonts w:ascii="Noto Sans" w:hAnsi="Noto Sans" w:cs="Noto Sans"/>
          <w:sz w:val="16"/>
          <w:szCs w:val="16"/>
        </w:rPr>
        <w:t xml:space="preserve">En caso de que </w:t>
      </w:r>
      <w:r w:rsidRPr="00A84A3F">
        <w:rPr>
          <w:rFonts w:ascii="Noto Sans" w:hAnsi="Noto Sans" w:cs="Noto Sans"/>
          <w:b/>
          <w:sz w:val="16"/>
          <w:szCs w:val="16"/>
        </w:rPr>
        <w:t>“LA DEPENDENCIA O ENTIDAD”</w:t>
      </w:r>
      <w:r w:rsidRPr="00A84A3F">
        <w:rPr>
          <w:rFonts w:ascii="Noto Sans" w:hAnsi="Noto Sans" w:cs="Noto Sans"/>
          <w:sz w:val="16"/>
          <w:szCs w:val="16"/>
        </w:rPr>
        <w:t xml:space="preserve"> tuviese que erogar recursos por cualquiera de estos conceptos, </w:t>
      </w:r>
      <w:r w:rsidRPr="00A84A3F">
        <w:rPr>
          <w:rFonts w:ascii="Noto Sans" w:hAnsi="Noto Sans" w:cs="Noto Sans"/>
          <w:b/>
          <w:sz w:val="16"/>
          <w:szCs w:val="16"/>
        </w:rPr>
        <w:t>“EL PROVEEDOR”</w:t>
      </w:r>
      <w:r w:rsidRPr="00A84A3F">
        <w:rPr>
          <w:rFonts w:ascii="Noto Sans" w:hAnsi="Noto Sans" w:cs="Noto Sans"/>
          <w:sz w:val="16"/>
          <w:szCs w:val="16"/>
        </w:rPr>
        <w:t xml:space="preserve"> se obliga a reembolsar de manera inmediata los recursos erogados por aquella.</w:t>
      </w:r>
    </w:p>
    <w:p w14:paraId="5E5FFDFE" w14:textId="77777777" w:rsidR="00CF693B" w:rsidRPr="00A84A3F" w:rsidRDefault="00CF693B" w:rsidP="00CF693B">
      <w:pPr>
        <w:tabs>
          <w:tab w:val="left" w:pos="2340"/>
        </w:tabs>
        <w:rPr>
          <w:rFonts w:ascii="Noto Sans" w:hAnsi="Noto Sans" w:cs="Noto Sans"/>
          <w:sz w:val="16"/>
          <w:szCs w:val="16"/>
        </w:rPr>
      </w:pPr>
    </w:p>
    <w:p w14:paraId="239FF43C" w14:textId="77777777" w:rsidR="00CF693B" w:rsidRPr="00A84A3F" w:rsidRDefault="00CF693B" w:rsidP="00CF693B">
      <w:pPr>
        <w:tabs>
          <w:tab w:val="center" w:pos="567"/>
        </w:tabs>
        <w:autoSpaceDE w:val="0"/>
        <w:autoSpaceDN w:val="0"/>
        <w:adjustRightInd w:val="0"/>
        <w:ind w:right="48"/>
        <w:rPr>
          <w:rFonts w:ascii="Noto Sans" w:hAnsi="Noto Sans" w:cs="Noto Sans"/>
          <w:b/>
          <w:bCs/>
          <w:sz w:val="16"/>
          <w:szCs w:val="16"/>
        </w:rPr>
      </w:pPr>
      <w:r w:rsidRPr="00A84A3F">
        <w:rPr>
          <w:rFonts w:ascii="Noto Sans" w:hAnsi="Noto Sans" w:cs="Noto Sans"/>
          <w:b/>
          <w:bCs/>
          <w:sz w:val="16"/>
          <w:szCs w:val="16"/>
        </w:rPr>
        <w:t xml:space="preserve">VIGÉSIMA PRIMERA. CONFIDENCIALIDAD Y PROTECCIÓN DE DATOS PERSONALES. </w:t>
      </w:r>
    </w:p>
    <w:p w14:paraId="4A69580B" w14:textId="77777777" w:rsidR="00CF693B" w:rsidRPr="00A84A3F" w:rsidRDefault="00CF693B" w:rsidP="00CF693B">
      <w:pPr>
        <w:tabs>
          <w:tab w:val="center" w:pos="567"/>
        </w:tabs>
        <w:autoSpaceDE w:val="0"/>
        <w:autoSpaceDN w:val="0"/>
        <w:adjustRightInd w:val="0"/>
        <w:ind w:right="48"/>
        <w:rPr>
          <w:rFonts w:ascii="Noto Sans" w:hAnsi="Noto Sans" w:cs="Noto Sans"/>
          <w:bCs/>
          <w:sz w:val="16"/>
          <w:szCs w:val="16"/>
        </w:rPr>
      </w:pPr>
    </w:p>
    <w:p w14:paraId="46638B51" w14:textId="77777777" w:rsidR="00CF693B" w:rsidRPr="00A84A3F" w:rsidRDefault="00CF693B" w:rsidP="00CF693B">
      <w:pPr>
        <w:tabs>
          <w:tab w:val="center" w:pos="567"/>
        </w:tabs>
        <w:autoSpaceDE w:val="0"/>
        <w:autoSpaceDN w:val="0"/>
        <w:adjustRightInd w:val="0"/>
        <w:ind w:right="48"/>
        <w:rPr>
          <w:rFonts w:ascii="Noto Sans" w:hAnsi="Noto Sans" w:cs="Noto Sans"/>
          <w:sz w:val="16"/>
          <w:szCs w:val="16"/>
        </w:rPr>
      </w:pPr>
      <w:r w:rsidRPr="00A84A3F">
        <w:rPr>
          <w:rFonts w:ascii="Noto Sans" w:hAnsi="Noto Sans" w:cs="Noto Sans"/>
          <w:b/>
          <w:bCs/>
          <w:sz w:val="16"/>
          <w:szCs w:val="16"/>
        </w:rPr>
        <w:t xml:space="preserve">"LAS PARTES" </w:t>
      </w:r>
      <w:r w:rsidRPr="00A84A3F">
        <w:rPr>
          <w:rFonts w:ascii="Noto Sans" w:hAnsi="Noto Sans" w:cs="Noto Sans"/>
          <w:sz w:val="16"/>
          <w:szCs w:val="16"/>
        </w:rPr>
        <w:t xml:space="preserve">acuerdan que la información que se intercambie de conformidad con las disposiciones del presente instrumento, se tratarán de manera confidencial, siendo de uso exclusivo para la consecución del objeto del presente contrato y no podrá difundirse a terceros de conformidad con lo establecido en la Ley General y Federal, respectivamente, de Transparencia y Acceso a la Información Pública, Ley General de Protección de Datos Personales en posesión de Sujetos Obligados y demás legislación aplicable. </w:t>
      </w:r>
    </w:p>
    <w:p w14:paraId="73E47CC9" w14:textId="77777777" w:rsidR="00CF693B" w:rsidRPr="00A84A3F" w:rsidRDefault="00CF693B" w:rsidP="00CF693B">
      <w:pPr>
        <w:rPr>
          <w:rFonts w:ascii="Noto Sans" w:hAnsi="Noto Sans" w:cs="Noto Sans"/>
          <w:sz w:val="16"/>
          <w:szCs w:val="16"/>
        </w:rPr>
      </w:pPr>
    </w:p>
    <w:p w14:paraId="1F942D79" w14:textId="77777777" w:rsidR="00CF693B" w:rsidRPr="00A84A3F" w:rsidRDefault="00CF693B" w:rsidP="00CF693B">
      <w:pPr>
        <w:rPr>
          <w:rFonts w:ascii="Noto Sans" w:hAnsi="Noto Sans" w:cs="Noto Sans"/>
          <w:sz w:val="16"/>
          <w:szCs w:val="16"/>
        </w:rPr>
      </w:pPr>
      <w:r w:rsidRPr="00A84A3F">
        <w:rPr>
          <w:rFonts w:ascii="Noto Sans" w:hAnsi="Noto Sans" w:cs="Noto Sans"/>
          <w:sz w:val="16"/>
          <w:szCs w:val="16"/>
        </w:rPr>
        <w:t xml:space="preserve">Para el tratamiento de los datos personales que </w:t>
      </w:r>
      <w:r w:rsidRPr="00A84A3F">
        <w:rPr>
          <w:rFonts w:ascii="Noto Sans" w:hAnsi="Noto Sans" w:cs="Noto Sans"/>
          <w:b/>
          <w:bCs/>
          <w:sz w:val="16"/>
          <w:szCs w:val="16"/>
        </w:rPr>
        <w:t xml:space="preserve">“LAS PARTES” </w:t>
      </w:r>
      <w:r w:rsidRPr="00A84A3F">
        <w:rPr>
          <w:rFonts w:ascii="Noto Sans" w:hAnsi="Noto Sans" w:cs="Noto Sans"/>
          <w:sz w:val="16"/>
          <w:szCs w:val="16"/>
        </w:rPr>
        <w:t>recaben con motivo de la celebración del presente contrato, deberá de realizarse con base en lo previsto en los Avisos de Privacidad respectivos.</w:t>
      </w:r>
    </w:p>
    <w:p w14:paraId="12A13794" w14:textId="77777777" w:rsidR="00CF693B" w:rsidRPr="00A84A3F" w:rsidRDefault="00CF693B" w:rsidP="00CF693B">
      <w:pPr>
        <w:rPr>
          <w:rFonts w:ascii="Noto Sans" w:hAnsi="Noto Sans" w:cs="Noto Sans"/>
          <w:sz w:val="16"/>
          <w:szCs w:val="16"/>
        </w:rPr>
      </w:pPr>
    </w:p>
    <w:p w14:paraId="4DDDDA38" w14:textId="77777777" w:rsidR="00CF693B" w:rsidRPr="00A84A3F" w:rsidRDefault="00CF693B" w:rsidP="00CF693B">
      <w:pPr>
        <w:tabs>
          <w:tab w:val="center" w:pos="567"/>
        </w:tabs>
        <w:autoSpaceDE w:val="0"/>
        <w:autoSpaceDN w:val="0"/>
        <w:adjustRightInd w:val="0"/>
        <w:ind w:right="48"/>
        <w:rPr>
          <w:rFonts w:ascii="Noto Sans" w:hAnsi="Noto Sans" w:cs="Noto Sans"/>
          <w:sz w:val="16"/>
          <w:szCs w:val="16"/>
        </w:rPr>
      </w:pPr>
      <w:r w:rsidRPr="00A84A3F">
        <w:rPr>
          <w:rFonts w:ascii="Noto Sans" w:hAnsi="Noto Sans" w:cs="Noto Sans"/>
          <w:sz w:val="16"/>
          <w:szCs w:val="16"/>
        </w:rPr>
        <w:t xml:space="preserve">Por tal motivo, </w:t>
      </w:r>
      <w:r w:rsidRPr="00A84A3F">
        <w:rPr>
          <w:rFonts w:ascii="Noto Sans" w:hAnsi="Noto Sans" w:cs="Noto Sans"/>
          <w:b/>
          <w:sz w:val="16"/>
          <w:szCs w:val="16"/>
        </w:rPr>
        <w:t>“EL PROVEEDOR”</w:t>
      </w:r>
      <w:r w:rsidRPr="00A84A3F">
        <w:rPr>
          <w:rFonts w:ascii="Noto Sans" w:hAnsi="Noto Sans" w:cs="Noto Sans"/>
          <w:sz w:val="16"/>
          <w:szCs w:val="16"/>
        </w:rPr>
        <w:t xml:space="preserve"> asume cualquier responsabilidad que se derive del incumplimiento de su parte, o de sus empleados, a las obligaciones de confidencialidad descritas en el presente contrato. </w:t>
      </w:r>
    </w:p>
    <w:p w14:paraId="53096BB0" w14:textId="77777777" w:rsidR="00CF693B" w:rsidRPr="00A84A3F" w:rsidRDefault="00CF693B" w:rsidP="00CF693B">
      <w:pPr>
        <w:ind w:right="51"/>
        <w:rPr>
          <w:rFonts w:ascii="Noto Sans" w:hAnsi="Noto Sans" w:cs="Noto Sans"/>
          <w:sz w:val="16"/>
          <w:szCs w:val="16"/>
        </w:rPr>
      </w:pPr>
    </w:p>
    <w:p w14:paraId="2B751482" w14:textId="77777777" w:rsidR="00CF693B" w:rsidRPr="00A84A3F" w:rsidRDefault="00CF693B" w:rsidP="00CF693B">
      <w:pPr>
        <w:tabs>
          <w:tab w:val="center" w:pos="567"/>
        </w:tabs>
        <w:autoSpaceDE w:val="0"/>
        <w:autoSpaceDN w:val="0"/>
        <w:adjustRightInd w:val="0"/>
        <w:ind w:right="48"/>
        <w:rPr>
          <w:rFonts w:ascii="Noto Sans" w:hAnsi="Noto Sans" w:cs="Noto Sans"/>
          <w:sz w:val="16"/>
          <w:szCs w:val="16"/>
        </w:rPr>
      </w:pPr>
      <w:r w:rsidRPr="00A84A3F">
        <w:rPr>
          <w:rFonts w:ascii="Noto Sans" w:hAnsi="Noto Sans" w:cs="Noto Sans"/>
          <w:sz w:val="16"/>
          <w:szCs w:val="16"/>
        </w:rPr>
        <w:t xml:space="preserve">Asimismo </w:t>
      </w:r>
      <w:r w:rsidRPr="00A84A3F">
        <w:rPr>
          <w:rFonts w:ascii="Noto Sans" w:hAnsi="Noto Sans" w:cs="Noto Sans"/>
          <w:b/>
          <w:sz w:val="16"/>
          <w:szCs w:val="16"/>
        </w:rPr>
        <w:t xml:space="preserve">“EL PROVEEDOR” </w:t>
      </w:r>
      <w:r w:rsidRPr="00A84A3F">
        <w:rPr>
          <w:rFonts w:ascii="Noto Sans" w:hAnsi="Noto Sans" w:cs="Noto Sans"/>
          <w:sz w:val="16"/>
          <w:szCs w:val="16"/>
        </w:rPr>
        <w:t>deberá</w:t>
      </w:r>
      <w:r w:rsidRPr="00A84A3F">
        <w:rPr>
          <w:rFonts w:ascii="Noto Sans" w:hAnsi="Noto Sans" w:cs="Noto Sans"/>
          <w:b/>
          <w:sz w:val="16"/>
          <w:szCs w:val="16"/>
        </w:rPr>
        <w:t xml:space="preserve"> </w:t>
      </w:r>
      <w:r w:rsidRPr="00A84A3F">
        <w:rPr>
          <w:rFonts w:ascii="Noto Sans" w:hAnsi="Noto Sans" w:cs="Noto Sans"/>
          <w:sz w:val="16"/>
          <w:szCs w:val="16"/>
        </w:rPr>
        <w:t>observar lo establecido en el Anexo aplicable a la Confidencialidad de la información del presente Contrato.</w:t>
      </w:r>
    </w:p>
    <w:p w14:paraId="45A08356" w14:textId="77777777" w:rsidR="00CF693B" w:rsidRPr="00A84A3F" w:rsidRDefault="00CF693B" w:rsidP="00CF693B">
      <w:pPr>
        <w:ind w:right="51"/>
        <w:rPr>
          <w:rFonts w:ascii="Noto Sans" w:hAnsi="Noto Sans" w:cs="Noto Sans"/>
          <w:sz w:val="16"/>
          <w:szCs w:val="16"/>
        </w:rPr>
      </w:pPr>
    </w:p>
    <w:p w14:paraId="39DB585A" w14:textId="77777777" w:rsidR="00CF693B" w:rsidRPr="00A84A3F" w:rsidRDefault="00CF693B" w:rsidP="00CF693B">
      <w:pPr>
        <w:rPr>
          <w:rFonts w:ascii="Noto Sans" w:hAnsi="Noto Sans" w:cs="Noto Sans"/>
          <w:sz w:val="16"/>
          <w:szCs w:val="16"/>
          <w:lang w:eastAsia="es-MX"/>
        </w:rPr>
      </w:pPr>
      <w:r w:rsidRPr="00A84A3F">
        <w:rPr>
          <w:rFonts w:ascii="Noto Sans" w:hAnsi="Noto Sans" w:cs="Noto Sans"/>
          <w:b/>
          <w:sz w:val="16"/>
          <w:szCs w:val="16"/>
          <w:lang w:eastAsia="es-MX"/>
        </w:rPr>
        <w:t>VIGÉSIMA SEGUNDA. TERMINACIÓN ANTICIPADA DEL CONTRATO.</w:t>
      </w:r>
    </w:p>
    <w:p w14:paraId="2ED953EE" w14:textId="77777777" w:rsidR="00CF693B" w:rsidRPr="00A84A3F" w:rsidRDefault="00CF693B" w:rsidP="00CF693B">
      <w:pPr>
        <w:rPr>
          <w:rFonts w:ascii="Noto Sans" w:hAnsi="Noto Sans" w:cs="Noto Sans"/>
          <w:sz w:val="16"/>
          <w:szCs w:val="16"/>
          <w:lang w:eastAsia="es-MX"/>
        </w:rPr>
      </w:pPr>
    </w:p>
    <w:p w14:paraId="6275A621" w14:textId="77777777" w:rsidR="00CF693B" w:rsidRPr="00A84A3F" w:rsidRDefault="00CF693B" w:rsidP="00CF693B">
      <w:pPr>
        <w:tabs>
          <w:tab w:val="center" w:pos="567"/>
        </w:tabs>
        <w:autoSpaceDE w:val="0"/>
        <w:autoSpaceDN w:val="0"/>
        <w:adjustRightInd w:val="0"/>
        <w:ind w:right="48"/>
        <w:rPr>
          <w:rFonts w:ascii="Noto Sans" w:hAnsi="Noto Sans" w:cs="Noto Sans"/>
          <w:bCs/>
          <w:sz w:val="16"/>
          <w:szCs w:val="16"/>
        </w:rPr>
      </w:pPr>
      <w:r w:rsidRPr="00A84A3F">
        <w:rPr>
          <w:rFonts w:ascii="Noto Sans" w:hAnsi="Noto Sans" w:cs="Noto Sans"/>
          <w:b/>
          <w:sz w:val="16"/>
          <w:szCs w:val="16"/>
        </w:rPr>
        <w:t>“LA DEPENDENCIA O ENTIDAD”</w:t>
      </w:r>
      <w:r w:rsidRPr="00A84A3F">
        <w:rPr>
          <w:rFonts w:ascii="Noto Sans" w:hAnsi="Noto Sans" w:cs="Noto Sans"/>
          <w:b/>
          <w:bCs/>
          <w:sz w:val="16"/>
          <w:szCs w:val="16"/>
        </w:rPr>
        <w:t xml:space="preserve"> </w:t>
      </w:r>
      <w:r w:rsidRPr="00A84A3F">
        <w:rPr>
          <w:rFonts w:ascii="Noto Sans" w:hAnsi="Noto Sans" w:cs="Noto Sans"/>
          <w:bCs/>
          <w:sz w:val="16"/>
          <w:szCs w:val="16"/>
        </w:rPr>
        <w:t xml:space="preserve">cuando concurran razones de interés general, o bien, cuando por causas justificadas se extinga la necesidad de suministrar los bienes originalmente contratados y se demuestre que de continuar con el cumplimiento de las obligaciones pactadas, se ocasionaría algún daño o perjuicio a la </w:t>
      </w:r>
      <w:r w:rsidRPr="00A84A3F">
        <w:rPr>
          <w:rFonts w:ascii="Noto Sans" w:hAnsi="Noto Sans" w:cs="Noto Sans"/>
          <w:b/>
          <w:sz w:val="16"/>
          <w:szCs w:val="16"/>
        </w:rPr>
        <w:t>“LA DEPENDENCIA O ENTIDAD”</w:t>
      </w:r>
      <w:r w:rsidRPr="00A84A3F">
        <w:rPr>
          <w:rFonts w:ascii="Noto Sans" w:hAnsi="Noto Sans" w:cs="Noto Sans"/>
          <w:bCs/>
          <w:sz w:val="16"/>
          <w:szCs w:val="16"/>
        </w:rPr>
        <w:t>, o se determine la nulidad total o parcial de los actos que dieron origen al presente contrato, con motivo de la resolución de una inconformidad o intervención de oficio, emitida por la Secretaría Anticorrupción y Buen Gobierno, podrá dar por terminado anticipadamente el presente contrato</w:t>
      </w:r>
      <w:r w:rsidRPr="00A84A3F">
        <w:rPr>
          <w:rFonts w:ascii="Noto Sans" w:hAnsi="Noto Sans" w:cs="Noto Sans"/>
          <w:b/>
          <w:bCs/>
          <w:sz w:val="16"/>
          <w:szCs w:val="16"/>
        </w:rPr>
        <w:t xml:space="preserve"> </w:t>
      </w:r>
      <w:r w:rsidRPr="00A84A3F">
        <w:rPr>
          <w:rFonts w:ascii="Noto Sans" w:hAnsi="Noto Sans" w:cs="Noto Sans"/>
          <w:bCs/>
          <w:sz w:val="16"/>
          <w:szCs w:val="16"/>
        </w:rPr>
        <w:t xml:space="preserve">sin responsabilidad alguna para </w:t>
      </w:r>
      <w:r w:rsidRPr="00A84A3F">
        <w:rPr>
          <w:rFonts w:ascii="Noto Sans" w:hAnsi="Noto Sans" w:cs="Noto Sans"/>
          <w:b/>
          <w:sz w:val="16"/>
          <w:szCs w:val="16"/>
        </w:rPr>
        <w:t>“LA DEPENDENCIA O ENTIDAD”</w:t>
      </w:r>
      <w:r w:rsidRPr="00A84A3F">
        <w:rPr>
          <w:rFonts w:ascii="Noto Sans" w:hAnsi="Noto Sans" w:cs="Noto Sans"/>
          <w:bCs/>
          <w:sz w:val="16"/>
          <w:szCs w:val="16"/>
        </w:rPr>
        <w:t xml:space="preserve">, ello con independencia de lo establecido en la cláusula que antecede. </w:t>
      </w:r>
    </w:p>
    <w:p w14:paraId="56732391" w14:textId="77777777" w:rsidR="00CF693B" w:rsidRPr="00A84A3F" w:rsidRDefault="00CF693B" w:rsidP="00CF693B">
      <w:pPr>
        <w:tabs>
          <w:tab w:val="center" w:pos="567"/>
        </w:tabs>
        <w:autoSpaceDE w:val="0"/>
        <w:autoSpaceDN w:val="0"/>
        <w:adjustRightInd w:val="0"/>
        <w:ind w:left="284" w:right="423"/>
        <w:rPr>
          <w:rFonts w:ascii="Noto Sans" w:hAnsi="Noto Sans" w:cs="Noto Sans"/>
          <w:bCs/>
          <w:sz w:val="16"/>
          <w:szCs w:val="16"/>
        </w:rPr>
      </w:pPr>
    </w:p>
    <w:p w14:paraId="1A285AE1" w14:textId="77777777" w:rsidR="00CF693B" w:rsidRPr="00A84A3F" w:rsidRDefault="00CF693B" w:rsidP="00CF693B">
      <w:pPr>
        <w:tabs>
          <w:tab w:val="center" w:pos="567"/>
        </w:tabs>
        <w:autoSpaceDE w:val="0"/>
        <w:autoSpaceDN w:val="0"/>
        <w:adjustRightInd w:val="0"/>
        <w:ind w:right="48"/>
        <w:rPr>
          <w:rFonts w:ascii="Noto Sans" w:hAnsi="Noto Sans" w:cs="Noto Sans"/>
          <w:bCs/>
          <w:sz w:val="16"/>
          <w:szCs w:val="16"/>
        </w:rPr>
      </w:pPr>
      <w:r w:rsidRPr="00A84A3F">
        <w:rPr>
          <w:rFonts w:ascii="Noto Sans" w:hAnsi="Noto Sans" w:cs="Noto Sans"/>
          <w:bCs/>
          <w:sz w:val="16"/>
          <w:szCs w:val="16"/>
        </w:rPr>
        <w:t xml:space="preserve">Cuando </w:t>
      </w:r>
      <w:r w:rsidRPr="00A84A3F">
        <w:rPr>
          <w:rFonts w:ascii="Noto Sans" w:hAnsi="Noto Sans" w:cs="Noto Sans"/>
          <w:b/>
          <w:sz w:val="16"/>
          <w:szCs w:val="16"/>
        </w:rPr>
        <w:t>“LA DEPENDENCIA O ENTIDAD”</w:t>
      </w:r>
      <w:r w:rsidRPr="00A84A3F">
        <w:rPr>
          <w:rFonts w:ascii="Noto Sans" w:hAnsi="Noto Sans" w:cs="Noto Sans"/>
          <w:bCs/>
          <w:sz w:val="16"/>
          <w:szCs w:val="16"/>
        </w:rPr>
        <w:t xml:space="preserve"> determine dar por terminado anticipadamente el contrato, lo notificará al </w:t>
      </w:r>
      <w:r w:rsidRPr="00A84A3F">
        <w:rPr>
          <w:rFonts w:ascii="Noto Sans" w:hAnsi="Noto Sans" w:cs="Noto Sans"/>
          <w:b/>
          <w:sz w:val="16"/>
          <w:szCs w:val="16"/>
        </w:rPr>
        <w:t>“EL PROVEEDOR”</w:t>
      </w:r>
      <w:r w:rsidRPr="00A84A3F">
        <w:rPr>
          <w:rFonts w:ascii="Noto Sans" w:hAnsi="Noto Sans" w:cs="Noto Sans"/>
          <w:bCs/>
          <w:sz w:val="16"/>
          <w:szCs w:val="16"/>
        </w:rPr>
        <w:t xml:space="preserve"> hasta </w:t>
      </w:r>
      <w:r w:rsidRPr="00A84A3F">
        <w:rPr>
          <w:rFonts w:ascii="Noto Sans" w:hAnsi="Noto Sans" w:cs="Noto Sans"/>
          <w:sz w:val="16"/>
          <w:szCs w:val="16"/>
        </w:rPr>
        <w:t xml:space="preserve">con 30 (treinta) días naturales anteriores al hecho, </w:t>
      </w:r>
      <w:r w:rsidRPr="00A84A3F">
        <w:rPr>
          <w:rFonts w:ascii="Noto Sans" w:hAnsi="Noto Sans" w:cs="Noto Sans"/>
          <w:bCs/>
          <w:sz w:val="16"/>
          <w:szCs w:val="16"/>
        </w:rPr>
        <w:t>debiendo sustentarlo en un dictamen fundado y motivado, en el que se precisarán las razones o causas que dieron origen a la misma y pagará a</w:t>
      </w:r>
      <w:r w:rsidRPr="00A84A3F">
        <w:rPr>
          <w:rFonts w:ascii="Noto Sans" w:hAnsi="Noto Sans" w:cs="Noto Sans"/>
          <w:b/>
          <w:bCs/>
          <w:sz w:val="16"/>
          <w:szCs w:val="16"/>
        </w:rPr>
        <w:t xml:space="preserve"> </w:t>
      </w:r>
      <w:r w:rsidRPr="00A84A3F">
        <w:rPr>
          <w:rFonts w:ascii="Noto Sans" w:hAnsi="Noto Sans" w:cs="Noto Sans"/>
          <w:b/>
          <w:sz w:val="16"/>
          <w:szCs w:val="16"/>
        </w:rPr>
        <w:t>“EL PROVEEDOR”</w:t>
      </w:r>
      <w:r w:rsidRPr="00A84A3F">
        <w:rPr>
          <w:rFonts w:ascii="Noto Sans" w:hAnsi="Noto Sans" w:cs="Noto Sans"/>
          <w:b/>
          <w:bCs/>
          <w:sz w:val="16"/>
          <w:szCs w:val="16"/>
        </w:rPr>
        <w:t xml:space="preserve"> </w:t>
      </w:r>
      <w:r w:rsidRPr="00A84A3F">
        <w:rPr>
          <w:rFonts w:ascii="Noto Sans" w:hAnsi="Noto Sans" w:cs="Noto Sans"/>
          <w:bCs/>
          <w:sz w:val="16"/>
          <w:szCs w:val="16"/>
        </w:rPr>
        <w:t xml:space="preserve">la parte proporcional de los bienes suministrados, así como los gastos no recuperables en que haya incurrido, previa solicitud por escrito, siempre que estos sean razonables, estén debidamente comprobados y se relacionen directamente con el presente contrato, limitándose según corresponda a los conceptos establecidos en la fracción I, del artículo </w:t>
      </w:r>
      <w:r w:rsidRPr="00A84A3F">
        <w:rPr>
          <w:rFonts w:ascii="Noto Sans" w:hAnsi="Noto Sans" w:cs="Noto Sans"/>
          <w:b/>
          <w:sz w:val="16"/>
          <w:szCs w:val="16"/>
        </w:rPr>
        <w:t>102</w:t>
      </w:r>
      <w:r w:rsidRPr="00A84A3F">
        <w:rPr>
          <w:rFonts w:ascii="Noto Sans" w:hAnsi="Noto Sans" w:cs="Noto Sans"/>
          <w:bCs/>
          <w:sz w:val="16"/>
          <w:szCs w:val="16"/>
        </w:rPr>
        <w:t xml:space="preserve"> del Reglamento de la Ley de Adquisiciones, Arrendamientos y Servicios del Sector Público.</w:t>
      </w:r>
    </w:p>
    <w:p w14:paraId="19331E1E" w14:textId="77777777" w:rsidR="00CF693B" w:rsidRPr="00A84A3F" w:rsidRDefault="00CF693B" w:rsidP="00CF693B">
      <w:pPr>
        <w:ind w:right="51"/>
        <w:rPr>
          <w:rFonts w:ascii="Noto Sans" w:hAnsi="Noto Sans" w:cs="Noto Sans"/>
          <w:sz w:val="16"/>
          <w:szCs w:val="16"/>
        </w:rPr>
      </w:pPr>
    </w:p>
    <w:p w14:paraId="59171719" w14:textId="77777777" w:rsidR="00CF693B" w:rsidRPr="00A84A3F" w:rsidRDefault="00CF693B" w:rsidP="00CF693B">
      <w:pPr>
        <w:ind w:right="51"/>
        <w:rPr>
          <w:rFonts w:ascii="Noto Sans" w:hAnsi="Noto Sans" w:cs="Noto Sans"/>
          <w:sz w:val="16"/>
          <w:szCs w:val="16"/>
        </w:rPr>
      </w:pPr>
      <w:r w:rsidRPr="00A84A3F">
        <w:rPr>
          <w:rFonts w:ascii="Noto Sans" w:hAnsi="Noto Sans" w:cs="Noto Sans"/>
          <w:b/>
          <w:sz w:val="16"/>
          <w:szCs w:val="16"/>
          <w:lang w:eastAsia="es-MX"/>
        </w:rPr>
        <w:t>VIGÉSIMA TERCERA. RESCISIÓN.</w:t>
      </w:r>
    </w:p>
    <w:p w14:paraId="65DE0EBE" w14:textId="77777777" w:rsidR="00CF693B" w:rsidRPr="00A84A3F" w:rsidRDefault="00CF693B" w:rsidP="00CF693B">
      <w:pPr>
        <w:ind w:right="51"/>
        <w:rPr>
          <w:rFonts w:ascii="Noto Sans" w:hAnsi="Noto Sans" w:cs="Noto Sans"/>
          <w:sz w:val="16"/>
          <w:szCs w:val="16"/>
        </w:rPr>
      </w:pPr>
    </w:p>
    <w:p w14:paraId="12E8881C" w14:textId="77777777" w:rsidR="00CF693B" w:rsidRPr="00A84A3F" w:rsidRDefault="00CF693B" w:rsidP="00CF693B">
      <w:pPr>
        <w:tabs>
          <w:tab w:val="left" w:pos="2700"/>
        </w:tabs>
        <w:ind w:right="-1"/>
        <w:rPr>
          <w:rFonts w:ascii="Noto Sans" w:hAnsi="Noto Sans" w:cs="Noto Sans"/>
          <w:b/>
          <w:sz w:val="16"/>
          <w:szCs w:val="16"/>
        </w:rPr>
      </w:pPr>
      <w:r w:rsidRPr="00A84A3F">
        <w:rPr>
          <w:rFonts w:ascii="Noto Sans" w:hAnsi="Noto Sans" w:cs="Noto Sans"/>
          <w:b/>
          <w:sz w:val="16"/>
          <w:szCs w:val="16"/>
        </w:rPr>
        <w:t xml:space="preserve">“LA DEPENDENCIA O ENTIDAD” </w:t>
      </w:r>
      <w:r w:rsidRPr="00A84A3F">
        <w:rPr>
          <w:rFonts w:ascii="Noto Sans" w:hAnsi="Noto Sans" w:cs="Noto Sans"/>
          <w:bCs/>
          <w:sz w:val="16"/>
          <w:szCs w:val="16"/>
        </w:rPr>
        <w:t>podrá iniciar en cualquier momento</w:t>
      </w:r>
      <w:r w:rsidRPr="00A84A3F">
        <w:rPr>
          <w:rFonts w:ascii="Noto Sans" w:hAnsi="Noto Sans" w:cs="Noto Sans"/>
          <w:b/>
          <w:bCs/>
          <w:outline/>
          <w:color w:val="5B9BD5" w:themeColor="accent5"/>
          <w:sz w:val="16"/>
          <w:szCs w:val="1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 xml:space="preserve"> </w:t>
      </w:r>
      <w:r w:rsidRPr="00A84A3F">
        <w:rPr>
          <w:rFonts w:ascii="Noto Sans" w:hAnsi="Noto Sans" w:cs="Noto Sans"/>
          <w:bCs/>
          <w:sz w:val="16"/>
          <w:szCs w:val="16"/>
        </w:rPr>
        <w:t xml:space="preserve">el procedimiento de rescisión, cuando </w:t>
      </w:r>
      <w:r w:rsidRPr="00A84A3F">
        <w:rPr>
          <w:rFonts w:ascii="Noto Sans" w:hAnsi="Noto Sans" w:cs="Noto Sans"/>
          <w:b/>
          <w:sz w:val="16"/>
          <w:szCs w:val="16"/>
        </w:rPr>
        <w:t xml:space="preserve">“EL PROVEEDOR” </w:t>
      </w:r>
      <w:r w:rsidRPr="00A84A3F">
        <w:rPr>
          <w:rFonts w:ascii="Noto Sans" w:hAnsi="Noto Sans" w:cs="Noto Sans"/>
          <w:bCs/>
          <w:sz w:val="16"/>
          <w:szCs w:val="16"/>
        </w:rPr>
        <w:t xml:space="preserve">incurra en alguna de las siguientes causales: </w:t>
      </w:r>
    </w:p>
    <w:p w14:paraId="7DBA6206" w14:textId="77777777" w:rsidR="00CF693B" w:rsidRPr="00A84A3F" w:rsidRDefault="00CF693B" w:rsidP="00CF693B">
      <w:pPr>
        <w:pStyle w:val="Prrafodelista"/>
        <w:tabs>
          <w:tab w:val="left" w:pos="284"/>
        </w:tabs>
        <w:ind w:left="567" w:right="-1"/>
        <w:rPr>
          <w:rFonts w:ascii="Noto Sans" w:hAnsi="Noto Sans" w:cs="Noto Sans"/>
          <w:b/>
          <w:sz w:val="16"/>
          <w:szCs w:val="16"/>
        </w:rPr>
      </w:pPr>
    </w:p>
    <w:p w14:paraId="724F87CC" w14:textId="77777777" w:rsidR="00CF693B" w:rsidRPr="00A84A3F" w:rsidRDefault="00CF693B">
      <w:pPr>
        <w:pStyle w:val="Prrafodelista"/>
        <w:widowControl/>
        <w:numPr>
          <w:ilvl w:val="0"/>
          <w:numId w:val="52"/>
        </w:numPr>
        <w:tabs>
          <w:tab w:val="left" w:pos="284"/>
        </w:tabs>
        <w:ind w:left="567" w:right="-1" w:hanging="283"/>
        <w:contextualSpacing/>
        <w:rPr>
          <w:rFonts w:ascii="Noto Sans" w:hAnsi="Noto Sans" w:cs="Noto Sans"/>
          <w:sz w:val="14"/>
          <w:szCs w:val="14"/>
        </w:rPr>
      </w:pPr>
      <w:r w:rsidRPr="00A84A3F">
        <w:rPr>
          <w:rFonts w:ascii="Noto Sans" w:hAnsi="Noto Sans" w:cs="Noto Sans"/>
          <w:sz w:val="14"/>
          <w:szCs w:val="14"/>
        </w:rPr>
        <w:t>Contravenir los términos pactados para el suministro de los bienes establecidos en el presente contrato;</w:t>
      </w:r>
    </w:p>
    <w:p w14:paraId="7019949E" w14:textId="77777777" w:rsidR="00CF693B" w:rsidRPr="00A84A3F" w:rsidRDefault="00CF693B">
      <w:pPr>
        <w:pStyle w:val="Prrafodelista"/>
        <w:widowControl/>
        <w:numPr>
          <w:ilvl w:val="0"/>
          <w:numId w:val="52"/>
        </w:numPr>
        <w:tabs>
          <w:tab w:val="left" w:pos="284"/>
        </w:tabs>
        <w:ind w:left="567" w:right="-1" w:hanging="283"/>
        <w:contextualSpacing/>
        <w:rPr>
          <w:rFonts w:ascii="Noto Sans" w:hAnsi="Noto Sans" w:cs="Noto Sans"/>
          <w:b/>
          <w:sz w:val="14"/>
          <w:szCs w:val="14"/>
        </w:rPr>
      </w:pPr>
      <w:r w:rsidRPr="00A84A3F">
        <w:rPr>
          <w:rFonts w:ascii="Noto Sans" w:hAnsi="Noto Sans" w:cs="Noto Sans"/>
          <w:sz w:val="14"/>
          <w:szCs w:val="14"/>
        </w:rPr>
        <w:t>Transferir en todo o en parte las obligaciones que deriven del presente contrato a un tercero ajeno a la relación contractual;</w:t>
      </w:r>
    </w:p>
    <w:p w14:paraId="206766D0" w14:textId="77777777" w:rsidR="00CF693B" w:rsidRPr="00A84A3F" w:rsidRDefault="00CF693B">
      <w:pPr>
        <w:pStyle w:val="Prrafodelista"/>
        <w:widowControl/>
        <w:numPr>
          <w:ilvl w:val="0"/>
          <w:numId w:val="52"/>
        </w:numPr>
        <w:tabs>
          <w:tab w:val="left" w:pos="284"/>
        </w:tabs>
        <w:ind w:left="567" w:right="-1" w:hanging="283"/>
        <w:contextualSpacing/>
        <w:rPr>
          <w:rFonts w:ascii="Noto Sans" w:hAnsi="Noto Sans" w:cs="Noto Sans"/>
          <w:sz w:val="14"/>
          <w:szCs w:val="14"/>
        </w:rPr>
      </w:pPr>
      <w:r w:rsidRPr="00A84A3F">
        <w:rPr>
          <w:rFonts w:ascii="Noto Sans" w:hAnsi="Noto Sans" w:cs="Noto Sans"/>
          <w:sz w:val="14"/>
          <w:szCs w:val="14"/>
        </w:rPr>
        <w:t xml:space="preserve">Ceder los derechos de cobro derivados del contrato, sin contar con la conformidad previa y por escrito de </w:t>
      </w:r>
      <w:r w:rsidRPr="00A84A3F">
        <w:rPr>
          <w:rFonts w:ascii="Noto Sans" w:hAnsi="Noto Sans" w:cs="Noto Sans"/>
          <w:b/>
          <w:sz w:val="14"/>
          <w:szCs w:val="14"/>
        </w:rPr>
        <w:t>“LA DEPENDENCIA O ENTIDAD”</w:t>
      </w:r>
      <w:r w:rsidRPr="00A84A3F">
        <w:rPr>
          <w:rFonts w:ascii="Noto Sans" w:hAnsi="Noto Sans" w:cs="Noto Sans"/>
          <w:sz w:val="14"/>
          <w:szCs w:val="14"/>
        </w:rPr>
        <w:t>;</w:t>
      </w:r>
    </w:p>
    <w:p w14:paraId="39E00551" w14:textId="77777777" w:rsidR="00CF693B" w:rsidRPr="00A84A3F" w:rsidRDefault="00CF693B">
      <w:pPr>
        <w:pStyle w:val="Prrafodelista"/>
        <w:widowControl/>
        <w:numPr>
          <w:ilvl w:val="0"/>
          <w:numId w:val="52"/>
        </w:numPr>
        <w:tabs>
          <w:tab w:val="left" w:pos="284"/>
        </w:tabs>
        <w:ind w:left="567" w:right="-1" w:hanging="283"/>
        <w:contextualSpacing/>
        <w:rPr>
          <w:rFonts w:ascii="Noto Sans" w:hAnsi="Noto Sans" w:cs="Noto Sans"/>
          <w:sz w:val="14"/>
          <w:szCs w:val="14"/>
        </w:rPr>
      </w:pPr>
      <w:r w:rsidRPr="00A84A3F">
        <w:rPr>
          <w:rFonts w:ascii="Noto Sans" w:hAnsi="Noto Sans" w:cs="Noto Sans"/>
          <w:sz w:val="14"/>
          <w:szCs w:val="14"/>
        </w:rPr>
        <w:t>Suspender total o parcialmente y sin causa justificada el suministro objeto del presente contrato;</w:t>
      </w:r>
    </w:p>
    <w:p w14:paraId="6238C067" w14:textId="77777777" w:rsidR="00CF693B" w:rsidRPr="00A84A3F" w:rsidRDefault="00CF693B">
      <w:pPr>
        <w:pStyle w:val="Prrafodelista"/>
        <w:widowControl/>
        <w:numPr>
          <w:ilvl w:val="0"/>
          <w:numId w:val="52"/>
        </w:numPr>
        <w:ind w:left="567" w:hanging="283"/>
        <w:contextualSpacing/>
        <w:rPr>
          <w:rFonts w:ascii="Noto Sans" w:hAnsi="Noto Sans" w:cs="Noto Sans"/>
          <w:sz w:val="14"/>
          <w:szCs w:val="14"/>
        </w:rPr>
      </w:pPr>
      <w:r w:rsidRPr="00A84A3F">
        <w:rPr>
          <w:rFonts w:ascii="Noto Sans" w:hAnsi="Noto Sans" w:cs="Noto Sans"/>
          <w:sz w:val="14"/>
          <w:szCs w:val="14"/>
        </w:rPr>
        <w:t>Omitir suministrar los bienes en tiempo y forma conforme a lo establecido en el presente contrato y sus respectivos anexos;</w:t>
      </w:r>
    </w:p>
    <w:p w14:paraId="363A104D" w14:textId="77777777" w:rsidR="00CF693B" w:rsidRPr="00A84A3F" w:rsidRDefault="00CF693B">
      <w:pPr>
        <w:pStyle w:val="Prrafodelista"/>
        <w:widowControl/>
        <w:numPr>
          <w:ilvl w:val="0"/>
          <w:numId w:val="52"/>
        </w:numPr>
        <w:tabs>
          <w:tab w:val="left" w:pos="284"/>
        </w:tabs>
        <w:ind w:left="567" w:right="-1" w:hanging="283"/>
        <w:contextualSpacing/>
        <w:rPr>
          <w:rFonts w:ascii="Noto Sans" w:hAnsi="Noto Sans" w:cs="Noto Sans"/>
          <w:sz w:val="14"/>
          <w:szCs w:val="14"/>
        </w:rPr>
      </w:pPr>
      <w:r w:rsidRPr="00A84A3F">
        <w:rPr>
          <w:rFonts w:ascii="Noto Sans" w:hAnsi="Noto Sans" w:cs="Noto Sans"/>
          <w:sz w:val="14"/>
          <w:szCs w:val="14"/>
        </w:rPr>
        <w:t>No proporcionar a los Órganos de Fiscalización, la información que le sea requerida con motivo de las auditorías, visitas e inspecciones que realicen;</w:t>
      </w:r>
    </w:p>
    <w:p w14:paraId="6C902E7D" w14:textId="77777777" w:rsidR="00CF693B" w:rsidRPr="00A84A3F" w:rsidRDefault="00CF693B">
      <w:pPr>
        <w:pStyle w:val="Prrafodelista"/>
        <w:widowControl/>
        <w:numPr>
          <w:ilvl w:val="0"/>
          <w:numId w:val="52"/>
        </w:numPr>
        <w:tabs>
          <w:tab w:val="left" w:pos="284"/>
        </w:tabs>
        <w:ind w:left="567" w:right="-1" w:hanging="283"/>
        <w:contextualSpacing/>
        <w:rPr>
          <w:rFonts w:ascii="Noto Sans" w:hAnsi="Noto Sans" w:cs="Noto Sans"/>
          <w:sz w:val="14"/>
          <w:szCs w:val="14"/>
        </w:rPr>
      </w:pPr>
      <w:r w:rsidRPr="00A84A3F">
        <w:rPr>
          <w:rFonts w:ascii="Noto Sans" w:hAnsi="Noto Sans" w:cs="Noto Sans"/>
          <w:sz w:val="14"/>
          <w:szCs w:val="14"/>
        </w:rPr>
        <w:t>Ser declarado en concurso mercantil, o por cualquier otra causa distinta o análoga que afecte su patrimonio;</w:t>
      </w:r>
    </w:p>
    <w:p w14:paraId="72546D6A" w14:textId="77777777" w:rsidR="00CF693B" w:rsidRPr="00A84A3F" w:rsidRDefault="00CF693B">
      <w:pPr>
        <w:pStyle w:val="Prrafodelista"/>
        <w:widowControl/>
        <w:numPr>
          <w:ilvl w:val="0"/>
          <w:numId w:val="52"/>
        </w:numPr>
        <w:ind w:left="567" w:right="-1" w:hanging="283"/>
        <w:contextualSpacing/>
        <w:rPr>
          <w:rFonts w:ascii="Noto Sans" w:hAnsi="Noto Sans" w:cs="Noto Sans"/>
          <w:bCs/>
          <w:sz w:val="14"/>
          <w:szCs w:val="14"/>
        </w:rPr>
      </w:pPr>
      <w:r w:rsidRPr="00A84A3F">
        <w:rPr>
          <w:rFonts w:ascii="Noto Sans" w:hAnsi="Noto Sans" w:cs="Noto Sans"/>
          <w:bCs/>
          <w:sz w:val="14"/>
          <w:szCs w:val="14"/>
        </w:rPr>
        <w:t>En caso de que compruebe la falsedad de alguna manifestación, información o documentación proporcionada para efecto del presente contrato;</w:t>
      </w:r>
    </w:p>
    <w:p w14:paraId="2BF66D07" w14:textId="77777777" w:rsidR="00CF693B" w:rsidRPr="00A84A3F" w:rsidRDefault="00CF693B">
      <w:pPr>
        <w:pStyle w:val="Prrafodelista"/>
        <w:widowControl/>
        <w:numPr>
          <w:ilvl w:val="0"/>
          <w:numId w:val="52"/>
        </w:numPr>
        <w:tabs>
          <w:tab w:val="left" w:pos="284"/>
        </w:tabs>
        <w:ind w:left="567" w:right="-1" w:hanging="283"/>
        <w:contextualSpacing/>
        <w:rPr>
          <w:rFonts w:ascii="Noto Sans" w:hAnsi="Noto Sans" w:cs="Noto Sans"/>
          <w:bCs/>
          <w:sz w:val="14"/>
          <w:szCs w:val="14"/>
        </w:rPr>
      </w:pPr>
      <w:r w:rsidRPr="00A84A3F">
        <w:rPr>
          <w:rFonts w:ascii="Noto Sans" w:hAnsi="Noto Sans" w:cs="Noto Sans"/>
          <w:bCs/>
          <w:sz w:val="14"/>
          <w:szCs w:val="14"/>
        </w:rPr>
        <w:t>No entregar dentro de los 10 (diez) días naturales siguientes a la fecha de firma del presente contrato, la garantía de cumplimiento del mismo;</w:t>
      </w:r>
    </w:p>
    <w:p w14:paraId="27C16037" w14:textId="77777777" w:rsidR="00CF693B" w:rsidRPr="00A84A3F" w:rsidRDefault="00CF693B">
      <w:pPr>
        <w:pStyle w:val="Prrafodelista"/>
        <w:widowControl/>
        <w:numPr>
          <w:ilvl w:val="0"/>
          <w:numId w:val="52"/>
        </w:numPr>
        <w:ind w:left="567" w:right="-1" w:hanging="283"/>
        <w:contextualSpacing/>
        <w:rPr>
          <w:rFonts w:ascii="Noto Sans" w:hAnsi="Noto Sans" w:cs="Noto Sans"/>
          <w:bCs/>
          <w:sz w:val="14"/>
          <w:szCs w:val="14"/>
        </w:rPr>
      </w:pPr>
      <w:r w:rsidRPr="00A84A3F">
        <w:rPr>
          <w:rFonts w:ascii="Noto Sans" w:hAnsi="Noto Sans" w:cs="Noto Sans"/>
          <w:bCs/>
          <w:sz w:val="14"/>
          <w:szCs w:val="14"/>
        </w:rPr>
        <w:t>Cuando la suma de las penas convencionales exceda el monto total de la garantía de cumplimiento del contrato;</w:t>
      </w:r>
    </w:p>
    <w:p w14:paraId="4094DA13" w14:textId="77777777" w:rsidR="00CF693B" w:rsidRPr="00A84A3F" w:rsidRDefault="00CF693B" w:rsidP="00CF693B">
      <w:pPr>
        <w:pStyle w:val="Prrafodelista"/>
        <w:ind w:left="567" w:right="-1"/>
        <w:rPr>
          <w:rFonts w:ascii="Noto Sans" w:hAnsi="Noto Sans" w:cs="Noto Sans"/>
          <w:bCs/>
          <w:sz w:val="14"/>
          <w:szCs w:val="14"/>
        </w:rPr>
      </w:pPr>
    </w:p>
    <w:p w14:paraId="297ED84E" w14:textId="77777777" w:rsidR="00CF693B" w:rsidRPr="00A84A3F" w:rsidRDefault="00CF693B" w:rsidP="00CF693B">
      <w:pPr>
        <w:pStyle w:val="Prrafodelista"/>
        <w:ind w:left="567" w:right="-1"/>
        <w:rPr>
          <w:rFonts w:ascii="Noto Sans" w:hAnsi="Noto Sans" w:cs="Noto Sans"/>
          <w:bCs/>
          <w:sz w:val="14"/>
          <w:szCs w:val="14"/>
        </w:rPr>
      </w:pPr>
      <w:r w:rsidRPr="00A84A3F">
        <w:rPr>
          <w:rFonts w:ascii="Noto Sans" w:hAnsi="Noto Sans" w:cs="Noto Sans"/>
          <w:bCs/>
          <w:sz w:val="14"/>
          <w:szCs w:val="14"/>
        </w:rPr>
        <w:t>INSTRUCCIÓN: CUANDO NO SE HAYA REQUERIDO LA GARANTÍA DE CUMPLIMIENTO, SE UTILIZARÁ EL SIGUIENTE TEXTO “En caso de que la suma de las penas convencionales exceda el 20% del monto total del contrato.”</w:t>
      </w:r>
    </w:p>
    <w:p w14:paraId="023CF42B" w14:textId="77777777" w:rsidR="00CF693B" w:rsidRPr="00A84A3F" w:rsidRDefault="00CF693B" w:rsidP="00CF693B">
      <w:pPr>
        <w:pStyle w:val="Prrafodelista"/>
        <w:ind w:left="567" w:right="-1"/>
        <w:rPr>
          <w:rFonts w:ascii="Noto Sans" w:hAnsi="Noto Sans" w:cs="Noto Sans"/>
          <w:bCs/>
          <w:sz w:val="14"/>
          <w:szCs w:val="14"/>
        </w:rPr>
      </w:pPr>
    </w:p>
    <w:p w14:paraId="776FC233" w14:textId="77777777" w:rsidR="00CF693B" w:rsidRPr="00A84A3F" w:rsidRDefault="00CF693B">
      <w:pPr>
        <w:pStyle w:val="Prrafodelista"/>
        <w:widowControl/>
        <w:numPr>
          <w:ilvl w:val="0"/>
          <w:numId w:val="52"/>
        </w:numPr>
        <w:ind w:left="567" w:right="-1" w:hanging="283"/>
        <w:contextualSpacing/>
        <w:rPr>
          <w:rFonts w:ascii="Noto Sans" w:hAnsi="Noto Sans" w:cs="Noto Sans"/>
          <w:bCs/>
          <w:sz w:val="14"/>
          <w:szCs w:val="14"/>
        </w:rPr>
      </w:pPr>
      <w:r w:rsidRPr="00A84A3F">
        <w:rPr>
          <w:rFonts w:ascii="Noto Sans" w:hAnsi="Noto Sans" w:cs="Noto Sans"/>
          <w:bCs/>
          <w:sz w:val="14"/>
          <w:szCs w:val="14"/>
        </w:rPr>
        <w:t>Cuando la suma de las deducciones al pago, excedan el límite máximo establecido para las deducciones;</w:t>
      </w:r>
    </w:p>
    <w:p w14:paraId="157A21A8" w14:textId="77777777" w:rsidR="00CF693B" w:rsidRPr="00A84A3F" w:rsidRDefault="00CF693B">
      <w:pPr>
        <w:pStyle w:val="Prrafodelista"/>
        <w:widowControl/>
        <w:numPr>
          <w:ilvl w:val="0"/>
          <w:numId w:val="52"/>
        </w:numPr>
        <w:ind w:left="567" w:right="-1" w:hanging="283"/>
        <w:contextualSpacing/>
        <w:rPr>
          <w:rFonts w:ascii="Noto Sans" w:hAnsi="Noto Sans" w:cs="Noto Sans"/>
          <w:b/>
          <w:sz w:val="14"/>
          <w:szCs w:val="14"/>
        </w:rPr>
      </w:pPr>
      <w:r w:rsidRPr="00A84A3F">
        <w:rPr>
          <w:rFonts w:ascii="Noto Sans" w:hAnsi="Noto Sans" w:cs="Noto Sans"/>
          <w:bCs/>
          <w:sz w:val="14"/>
          <w:szCs w:val="14"/>
        </w:rPr>
        <w:t>Divulgar, transferir o utilizar la información que conozca en el desarrollo del cumplimiento del objeto del presente contrato, sin contar con la autorización de</w:t>
      </w:r>
      <w:r w:rsidRPr="00A84A3F">
        <w:rPr>
          <w:rFonts w:ascii="Noto Sans" w:hAnsi="Noto Sans" w:cs="Noto Sans"/>
          <w:sz w:val="14"/>
          <w:szCs w:val="14"/>
        </w:rPr>
        <w:t xml:space="preserve"> </w:t>
      </w:r>
      <w:r w:rsidRPr="00A84A3F">
        <w:rPr>
          <w:rFonts w:ascii="Noto Sans" w:hAnsi="Noto Sans" w:cs="Noto Sans"/>
          <w:b/>
          <w:sz w:val="14"/>
          <w:szCs w:val="14"/>
        </w:rPr>
        <w:t>“LA DEPENDENCIA O ENTIDAD”</w:t>
      </w:r>
      <w:r w:rsidRPr="00A84A3F">
        <w:rPr>
          <w:rFonts w:ascii="Noto Sans" w:hAnsi="Noto Sans" w:cs="Noto Sans"/>
          <w:sz w:val="14"/>
          <w:szCs w:val="14"/>
        </w:rPr>
        <w:t xml:space="preserve"> </w:t>
      </w:r>
      <w:r w:rsidRPr="00A84A3F">
        <w:rPr>
          <w:rFonts w:ascii="Noto Sans" w:hAnsi="Noto Sans" w:cs="Noto Sans"/>
          <w:bCs/>
          <w:sz w:val="14"/>
          <w:szCs w:val="14"/>
        </w:rPr>
        <w:t>en los términos de lo dispuesto en la cláusula VIGÉSIMA PRIMERA DE CONFIDENCIALIDAD Y PROTECCIÓN DE DATOS PERSONALES del presente instrumento jurídico;</w:t>
      </w:r>
    </w:p>
    <w:p w14:paraId="0969EFA5" w14:textId="77777777" w:rsidR="00CF693B" w:rsidRPr="00A84A3F" w:rsidRDefault="00CF693B">
      <w:pPr>
        <w:pStyle w:val="Prrafodelista"/>
        <w:widowControl/>
        <w:numPr>
          <w:ilvl w:val="0"/>
          <w:numId w:val="52"/>
        </w:numPr>
        <w:tabs>
          <w:tab w:val="left" w:pos="284"/>
        </w:tabs>
        <w:ind w:left="567" w:right="51" w:hanging="283"/>
        <w:contextualSpacing/>
        <w:rPr>
          <w:rFonts w:ascii="Noto Sans" w:hAnsi="Noto Sans" w:cs="Noto Sans"/>
          <w:sz w:val="14"/>
          <w:szCs w:val="14"/>
        </w:rPr>
      </w:pPr>
      <w:r w:rsidRPr="00A84A3F">
        <w:rPr>
          <w:rFonts w:ascii="Noto Sans" w:hAnsi="Noto Sans" w:cs="Noto Sans"/>
          <w:bCs/>
          <w:sz w:val="14"/>
          <w:szCs w:val="14"/>
        </w:rPr>
        <w:t>Impedir el desempeño normal de labores de</w:t>
      </w:r>
      <w:r w:rsidRPr="00A84A3F">
        <w:rPr>
          <w:rFonts w:ascii="Noto Sans" w:hAnsi="Noto Sans" w:cs="Noto Sans"/>
          <w:sz w:val="14"/>
          <w:szCs w:val="14"/>
        </w:rPr>
        <w:t xml:space="preserve"> </w:t>
      </w:r>
      <w:r w:rsidRPr="00A84A3F">
        <w:rPr>
          <w:rFonts w:ascii="Noto Sans" w:hAnsi="Noto Sans" w:cs="Noto Sans"/>
          <w:b/>
          <w:sz w:val="14"/>
          <w:szCs w:val="14"/>
        </w:rPr>
        <w:t>“LA DEPENDENCIA O ENTIDAD”;</w:t>
      </w:r>
    </w:p>
    <w:p w14:paraId="401B369A" w14:textId="77777777" w:rsidR="00CF693B" w:rsidRPr="00A84A3F" w:rsidRDefault="00CF693B">
      <w:pPr>
        <w:pStyle w:val="Prrafodelista"/>
        <w:widowControl/>
        <w:numPr>
          <w:ilvl w:val="0"/>
          <w:numId w:val="52"/>
        </w:numPr>
        <w:tabs>
          <w:tab w:val="left" w:pos="284"/>
        </w:tabs>
        <w:ind w:left="567" w:right="51" w:hanging="283"/>
        <w:contextualSpacing/>
        <w:rPr>
          <w:rFonts w:ascii="Noto Sans" w:hAnsi="Noto Sans" w:cs="Noto Sans"/>
          <w:sz w:val="14"/>
          <w:szCs w:val="14"/>
        </w:rPr>
      </w:pPr>
      <w:r w:rsidRPr="00A84A3F">
        <w:rPr>
          <w:rFonts w:ascii="Noto Sans" w:hAnsi="Noto Sans" w:cs="Noto Sans"/>
          <w:b/>
          <w:sz w:val="14"/>
          <w:szCs w:val="14"/>
        </w:rPr>
        <w:t xml:space="preserve"> </w:t>
      </w:r>
      <w:r w:rsidRPr="00A84A3F">
        <w:rPr>
          <w:rFonts w:ascii="Noto Sans" w:hAnsi="Noto Sans" w:cs="Noto Sans"/>
          <w:bCs/>
          <w:sz w:val="14"/>
          <w:szCs w:val="14"/>
        </w:rPr>
        <w:t>Cambiar su nacionalidad por otra e invocar la protección de su gobierno contra reclamaciones y órdenes de</w:t>
      </w:r>
      <w:r w:rsidRPr="00A84A3F">
        <w:rPr>
          <w:rFonts w:ascii="Noto Sans" w:hAnsi="Noto Sans" w:cs="Noto Sans"/>
          <w:b/>
          <w:sz w:val="14"/>
          <w:szCs w:val="14"/>
        </w:rPr>
        <w:t xml:space="preserve"> “LA DEPENDENCIA O ENTIDAD”,</w:t>
      </w:r>
      <w:r w:rsidRPr="00A84A3F">
        <w:rPr>
          <w:rFonts w:ascii="Noto Sans" w:hAnsi="Noto Sans" w:cs="Noto Sans"/>
          <w:sz w:val="14"/>
          <w:szCs w:val="14"/>
        </w:rPr>
        <w:t xml:space="preserve"> cuando sea extranjero, y</w:t>
      </w:r>
    </w:p>
    <w:p w14:paraId="6F0A8B7B" w14:textId="77777777" w:rsidR="00CF693B" w:rsidRPr="00A84A3F" w:rsidRDefault="00CF693B">
      <w:pPr>
        <w:pStyle w:val="Prrafodelista"/>
        <w:widowControl/>
        <w:numPr>
          <w:ilvl w:val="0"/>
          <w:numId w:val="52"/>
        </w:numPr>
        <w:tabs>
          <w:tab w:val="left" w:pos="284"/>
        </w:tabs>
        <w:ind w:left="567" w:right="51" w:hanging="283"/>
        <w:contextualSpacing/>
        <w:rPr>
          <w:rFonts w:ascii="Noto Sans" w:hAnsi="Noto Sans" w:cs="Noto Sans"/>
          <w:sz w:val="14"/>
          <w:szCs w:val="14"/>
        </w:rPr>
      </w:pPr>
      <w:r w:rsidRPr="00A84A3F">
        <w:rPr>
          <w:rFonts w:ascii="Noto Sans" w:hAnsi="Noto Sans" w:cs="Noto Sans"/>
          <w:sz w:val="14"/>
          <w:szCs w:val="14"/>
        </w:rPr>
        <w:t>Incumplir cualquier obligación distinta de las anteriores y derivadas del presente contrato.</w:t>
      </w:r>
    </w:p>
    <w:p w14:paraId="0295F036" w14:textId="77777777" w:rsidR="00CF693B" w:rsidRPr="00A84A3F" w:rsidRDefault="00CF693B" w:rsidP="00CF693B">
      <w:pPr>
        <w:pStyle w:val="Prrafodelista"/>
        <w:tabs>
          <w:tab w:val="left" w:pos="284"/>
        </w:tabs>
        <w:ind w:left="567" w:right="51"/>
        <w:rPr>
          <w:rFonts w:ascii="Noto Sans" w:hAnsi="Noto Sans" w:cs="Noto Sans"/>
          <w:sz w:val="14"/>
          <w:szCs w:val="14"/>
        </w:rPr>
      </w:pPr>
    </w:p>
    <w:p w14:paraId="4D2D0B47" w14:textId="77777777" w:rsidR="00CF693B" w:rsidRPr="00A84A3F" w:rsidRDefault="00CF693B" w:rsidP="00CF693B">
      <w:pPr>
        <w:rPr>
          <w:rFonts w:ascii="Noto Sans" w:hAnsi="Noto Sans" w:cs="Noto Sans"/>
          <w:sz w:val="16"/>
          <w:szCs w:val="16"/>
        </w:rPr>
      </w:pPr>
      <w:r w:rsidRPr="00A84A3F">
        <w:rPr>
          <w:rFonts w:ascii="Noto Sans" w:hAnsi="Noto Sans" w:cs="Noto Sans"/>
          <w:sz w:val="16"/>
          <w:szCs w:val="16"/>
        </w:rPr>
        <w:t xml:space="preserve">Para el caso de optar por la rescisión del contrato, </w:t>
      </w:r>
      <w:r w:rsidRPr="00A84A3F">
        <w:rPr>
          <w:rFonts w:ascii="Noto Sans" w:hAnsi="Noto Sans" w:cs="Noto Sans"/>
          <w:b/>
          <w:sz w:val="16"/>
          <w:szCs w:val="16"/>
        </w:rPr>
        <w:t>“LA DEPENDENCIA O ENTIDAD”</w:t>
      </w:r>
      <w:r w:rsidRPr="00A84A3F">
        <w:rPr>
          <w:rFonts w:ascii="Noto Sans" w:hAnsi="Noto Sans" w:cs="Noto Sans"/>
          <w:sz w:val="16"/>
          <w:szCs w:val="16"/>
        </w:rPr>
        <w:t xml:space="preserve"> comunicará por escrito a </w:t>
      </w:r>
      <w:r w:rsidRPr="00A84A3F">
        <w:rPr>
          <w:rFonts w:ascii="Noto Sans" w:hAnsi="Noto Sans" w:cs="Noto Sans"/>
          <w:b/>
          <w:sz w:val="16"/>
          <w:szCs w:val="16"/>
        </w:rPr>
        <w:t>“EL PROVEEDOR”</w:t>
      </w:r>
      <w:r w:rsidRPr="00A84A3F">
        <w:rPr>
          <w:rFonts w:ascii="Noto Sans" w:hAnsi="Noto Sans" w:cs="Noto Sans"/>
          <w:sz w:val="16"/>
          <w:szCs w:val="16"/>
        </w:rPr>
        <w:t xml:space="preserve"> el incumplimiento en que haya incurrido, para que en un término de 5 (cinco) días hábiles contados a partir de la notificación, exponga lo que a su derecho convenga y aporte en su caso las pruebas que estime pertinentes.</w:t>
      </w:r>
    </w:p>
    <w:p w14:paraId="54167D75" w14:textId="77777777" w:rsidR="00CF693B" w:rsidRPr="00A84A3F" w:rsidRDefault="00CF693B" w:rsidP="00CF693B">
      <w:pPr>
        <w:ind w:right="-1"/>
        <w:rPr>
          <w:rFonts w:ascii="Noto Sans" w:hAnsi="Noto Sans" w:cs="Noto Sans"/>
          <w:sz w:val="16"/>
          <w:szCs w:val="16"/>
        </w:rPr>
      </w:pPr>
    </w:p>
    <w:p w14:paraId="7DD7DA1A" w14:textId="77777777" w:rsidR="00CF693B" w:rsidRPr="00A84A3F" w:rsidRDefault="00CF693B" w:rsidP="00CF693B">
      <w:pPr>
        <w:tabs>
          <w:tab w:val="left" w:pos="2700"/>
        </w:tabs>
        <w:ind w:right="-1"/>
        <w:rPr>
          <w:rFonts w:ascii="Noto Sans" w:hAnsi="Noto Sans" w:cs="Noto Sans"/>
          <w:b/>
          <w:sz w:val="16"/>
          <w:szCs w:val="16"/>
        </w:rPr>
      </w:pPr>
      <w:r w:rsidRPr="00A84A3F">
        <w:rPr>
          <w:rFonts w:ascii="Noto Sans" w:hAnsi="Noto Sans" w:cs="Noto Sans"/>
          <w:sz w:val="16"/>
          <w:szCs w:val="16"/>
        </w:rPr>
        <w:t xml:space="preserve">Transcurrido dicho término </w:t>
      </w:r>
      <w:r w:rsidRPr="00A84A3F">
        <w:rPr>
          <w:rFonts w:ascii="Noto Sans" w:hAnsi="Noto Sans" w:cs="Noto Sans"/>
          <w:b/>
          <w:sz w:val="16"/>
          <w:szCs w:val="16"/>
        </w:rPr>
        <w:t>“LA DEPENDENCIA O ENTIDAD”</w:t>
      </w:r>
      <w:r w:rsidRPr="00A84A3F">
        <w:rPr>
          <w:rFonts w:ascii="Noto Sans" w:hAnsi="Noto Sans" w:cs="Noto Sans"/>
          <w:sz w:val="16"/>
          <w:szCs w:val="16"/>
        </w:rPr>
        <w:t xml:space="preserve">, en un plazo de 15 (quince) días hábiles siguientes, tomando en consideración los argumentos y pruebas que hubiere hecho valer </w:t>
      </w:r>
      <w:r w:rsidRPr="00A84A3F">
        <w:rPr>
          <w:rFonts w:ascii="Noto Sans" w:hAnsi="Noto Sans" w:cs="Noto Sans"/>
          <w:b/>
          <w:sz w:val="16"/>
          <w:szCs w:val="16"/>
        </w:rPr>
        <w:t>“EL PROVEEDOR”</w:t>
      </w:r>
      <w:r w:rsidRPr="00A84A3F">
        <w:rPr>
          <w:rFonts w:ascii="Noto Sans" w:hAnsi="Noto Sans" w:cs="Noto Sans"/>
          <w:sz w:val="16"/>
          <w:szCs w:val="16"/>
        </w:rPr>
        <w:t xml:space="preserve">, determinará de manera fundada y motivada dar o no por rescindido el contrato, y comunicará a </w:t>
      </w:r>
      <w:r w:rsidRPr="00A84A3F">
        <w:rPr>
          <w:rFonts w:ascii="Noto Sans" w:hAnsi="Noto Sans" w:cs="Noto Sans"/>
          <w:b/>
          <w:sz w:val="16"/>
          <w:szCs w:val="16"/>
        </w:rPr>
        <w:t>“EL PROVEEDOR”</w:t>
      </w:r>
      <w:r w:rsidRPr="00A84A3F">
        <w:rPr>
          <w:rFonts w:ascii="Noto Sans" w:hAnsi="Noto Sans" w:cs="Noto Sans"/>
          <w:sz w:val="16"/>
          <w:szCs w:val="16"/>
        </w:rPr>
        <w:t xml:space="preserve"> dicha determinación dentro del citado plazo.</w:t>
      </w:r>
    </w:p>
    <w:p w14:paraId="5CD70729" w14:textId="77777777" w:rsidR="00CF693B" w:rsidRPr="00A84A3F" w:rsidRDefault="00CF693B" w:rsidP="00CF693B">
      <w:pPr>
        <w:tabs>
          <w:tab w:val="left" w:pos="2700"/>
        </w:tabs>
        <w:ind w:right="-1"/>
        <w:rPr>
          <w:rFonts w:ascii="Noto Sans" w:hAnsi="Noto Sans" w:cs="Noto Sans"/>
          <w:sz w:val="16"/>
          <w:szCs w:val="16"/>
        </w:rPr>
      </w:pPr>
    </w:p>
    <w:p w14:paraId="403AA981" w14:textId="77777777" w:rsidR="00CF693B" w:rsidRPr="00A84A3F" w:rsidRDefault="00CF693B" w:rsidP="00CF693B">
      <w:pPr>
        <w:tabs>
          <w:tab w:val="left" w:pos="2700"/>
        </w:tabs>
        <w:ind w:right="-1"/>
        <w:rPr>
          <w:rFonts w:ascii="Noto Sans" w:hAnsi="Noto Sans" w:cs="Noto Sans"/>
          <w:sz w:val="16"/>
          <w:szCs w:val="16"/>
        </w:rPr>
      </w:pPr>
      <w:r w:rsidRPr="00A84A3F">
        <w:rPr>
          <w:rFonts w:ascii="Noto Sans" w:hAnsi="Noto Sans" w:cs="Noto Sans"/>
          <w:sz w:val="16"/>
          <w:szCs w:val="16"/>
        </w:rPr>
        <w:t xml:space="preserve">Cuando se rescinda el contrato, se formulará el finiquito correspondiente, a efecto de hacer constar los pagos que deba efectuar </w:t>
      </w:r>
      <w:r w:rsidRPr="00A84A3F">
        <w:rPr>
          <w:rFonts w:ascii="Noto Sans" w:hAnsi="Noto Sans" w:cs="Noto Sans"/>
          <w:b/>
          <w:sz w:val="16"/>
          <w:szCs w:val="16"/>
        </w:rPr>
        <w:t>“LA DEPENDENCIA O ENTIDAD”</w:t>
      </w:r>
      <w:r w:rsidRPr="00A84A3F">
        <w:rPr>
          <w:rFonts w:ascii="Noto Sans" w:hAnsi="Noto Sans" w:cs="Noto Sans"/>
          <w:sz w:val="16"/>
          <w:szCs w:val="16"/>
        </w:rPr>
        <w:t xml:space="preserve"> por concepto del contrato hasta el momento de rescisión, o los que resulten a cargo de </w:t>
      </w:r>
      <w:r w:rsidRPr="00A84A3F">
        <w:rPr>
          <w:rFonts w:ascii="Noto Sans" w:hAnsi="Noto Sans" w:cs="Noto Sans"/>
          <w:b/>
          <w:sz w:val="16"/>
          <w:szCs w:val="16"/>
        </w:rPr>
        <w:t>“EL PROVEEDOR”.</w:t>
      </w:r>
      <w:r w:rsidRPr="00A84A3F">
        <w:rPr>
          <w:rFonts w:ascii="Noto Sans" w:hAnsi="Noto Sans" w:cs="Noto Sans"/>
          <w:sz w:val="16"/>
          <w:szCs w:val="16"/>
        </w:rPr>
        <w:t xml:space="preserve"> </w:t>
      </w:r>
    </w:p>
    <w:p w14:paraId="25858C23" w14:textId="77777777" w:rsidR="00CF693B" w:rsidRPr="00A84A3F" w:rsidRDefault="00CF693B" w:rsidP="00CF693B">
      <w:pPr>
        <w:tabs>
          <w:tab w:val="left" w:pos="2700"/>
        </w:tabs>
        <w:ind w:right="-1"/>
        <w:rPr>
          <w:rFonts w:ascii="Noto Sans" w:hAnsi="Noto Sans" w:cs="Noto Sans"/>
          <w:sz w:val="16"/>
          <w:szCs w:val="16"/>
        </w:rPr>
      </w:pPr>
      <w:r w:rsidRPr="00A84A3F">
        <w:rPr>
          <w:rFonts w:ascii="Noto Sans" w:hAnsi="Noto Sans" w:cs="Noto Sans"/>
          <w:sz w:val="16"/>
          <w:szCs w:val="16"/>
        </w:rPr>
        <w:t xml:space="preserve"> </w:t>
      </w:r>
    </w:p>
    <w:p w14:paraId="0F5DDF21" w14:textId="77777777" w:rsidR="00CF693B" w:rsidRPr="00A84A3F" w:rsidRDefault="00CF693B" w:rsidP="00CF693B">
      <w:pPr>
        <w:tabs>
          <w:tab w:val="left" w:pos="2700"/>
        </w:tabs>
        <w:ind w:right="-1"/>
        <w:rPr>
          <w:rFonts w:ascii="Noto Sans" w:hAnsi="Noto Sans" w:cs="Noto Sans"/>
          <w:sz w:val="16"/>
          <w:szCs w:val="16"/>
        </w:rPr>
      </w:pPr>
      <w:r w:rsidRPr="00A84A3F">
        <w:rPr>
          <w:rFonts w:ascii="Noto Sans" w:hAnsi="Noto Sans" w:cs="Noto Sans"/>
          <w:sz w:val="16"/>
          <w:szCs w:val="16"/>
        </w:rPr>
        <w:t xml:space="preserve">Iniciado un procedimiento de conciliación </w:t>
      </w:r>
      <w:r w:rsidRPr="00A84A3F">
        <w:rPr>
          <w:rFonts w:ascii="Noto Sans" w:hAnsi="Noto Sans" w:cs="Noto Sans"/>
          <w:b/>
          <w:sz w:val="16"/>
          <w:szCs w:val="16"/>
        </w:rPr>
        <w:t>“LA DEPENDENCIA O ENTIDAD”</w:t>
      </w:r>
      <w:r w:rsidRPr="00A84A3F">
        <w:rPr>
          <w:rFonts w:ascii="Noto Sans" w:hAnsi="Noto Sans" w:cs="Noto Sans"/>
          <w:sz w:val="16"/>
          <w:szCs w:val="16"/>
        </w:rPr>
        <w:t xml:space="preserve"> podrá suspender el trámite del procedimiento de rescisión.</w:t>
      </w:r>
    </w:p>
    <w:p w14:paraId="1F45A23F" w14:textId="77777777" w:rsidR="00CF693B" w:rsidRPr="00A84A3F" w:rsidRDefault="00CF693B" w:rsidP="00CF693B">
      <w:pPr>
        <w:tabs>
          <w:tab w:val="left" w:pos="2700"/>
        </w:tabs>
        <w:ind w:right="-1"/>
        <w:rPr>
          <w:rFonts w:ascii="Noto Sans" w:hAnsi="Noto Sans" w:cs="Noto Sans"/>
          <w:sz w:val="16"/>
          <w:szCs w:val="16"/>
        </w:rPr>
      </w:pPr>
    </w:p>
    <w:p w14:paraId="4D6E19A3" w14:textId="77777777" w:rsidR="00CF693B" w:rsidRPr="00A84A3F" w:rsidRDefault="00CF693B" w:rsidP="00CF693B">
      <w:pPr>
        <w:tabs>
          <w:tab w:val="left" w:pos="2700"/>
        </w:tabs>
        <w:ind w:right="-1"/>
        <w:rPr>
          <w:rFonts w:ascii="Noto Sans" w:hAnsi="Noto Sans" w:cs="Noto Sans"/>
          <w:sz w:val="16"/>
          <w:szCs w:val="16"/>
        </w:rPr>
      </w:pPr>
      <w:r w:rsidRPr="00A84A3F">
        <w:rPr>
          <w:rFonts w:ascii="Noto Sans" w:hAnsi="Noto Sans" w:cs="Noto Sans"/>
          <w:sz w:val="16"/>
          <w:szCs w:val="16"/>
        </w:rPr>
        <w:t xml:space="preserve">Si previamente a la determinación de dar por rescindido el contrato se entregaran los bienes, el procedimiento iniciado quedará sin efecto, previa aceptación y verificación de </w:t>
      </w:r>
      <w:r w:rsidRPr="00A84A3F">
        <w:rPr>
          <w:rFonts w:ascii="Noto Sans" w:hAnsi="Noto Sans" w:cs="Noto Sans"/>
          <w:b/>
          <w:sz w:val="16"/>
          <w:szCs w:val="16"/>
        </w:rPr>
        <w:t>“LA DEPENDENCIA O ENTIDAD”</w:t>
      </w:r>
      <w:r w:rsidRPr="00A84A3F">
        <w:rPr>
          <w:rFonts w:ascii="Noto Sans" w:hAnsi="Noto Sans" w:cs="Noto Sans"/>
          <w:sz w:val="16"/>
          <w:szCs w:val="16"/>
        </w:rPr>
        <w:t xml:space="preserve"> de que continúa vigente la necesidad de los bienes aplicando, en su caso, las penas convencionales correspondientes.</w:t>
      </w:r>
    </w:p>
    <w:p w14:paraId="13DA5863" w14:textId="77777777" w:rsidR="00CF693B" w:rsidRPr="00A84A3F" w:rsidRDefault="00CF693B" w:rsidP="00CF693B">
      <w:pPr>
        <w:tabs>
          <w:tab w:val="left" w:pos="2700"/>
        </w:tabs>
        <w:ind w:right="-1"/>
        <w:rPr>
          <w:rFonts w:ascii="Noto Sans" w:hAnsi="Noto Sans" w:cs="Noto Sans"/>
          <w:sz w:val="16"/>
          <w:szCs w:val="16"/>
        </w:rPr>
      </w:pPr>
    </w:p>
    <w:p w14:paraId="3A7D7D18" w14:textId="77777777" w:rsidR="00CF693B" w:rsidRPr="00A84A3F" w:rsidRDefault="00CF693B" w:rsidP="00CF693B">
      <w:pPr>
        <w:tabs>
          <w:tab w:val="left" w:pos="2700"/>
        </w:tabs>
        <w:ind w:right="-1"/>
        <w:rPr>
          <w:rFonts w:ascii="Noto Sans" w:hAnsi="Noto Sans" w:cs="Noto Sans"/>
          <w:sz w:val="16"/>
          <w:szCs w:val="16"/>
        </w:rPr>
      </w:pPr>
      <w:r w:rsidRPr="00A84A3F">
        <w:rPr>
          <w:rFonts w:ascii="Noto Sans" w:hAnsi="Noto Sans" w:cs="Noto Sans"/>
          <w:b/>
          <w:sz w:val="16"/>
          <w:szCs w:val="16"/>
        </w:rPr>
        <w:t>“LA DEPENDENCIA O ENTIDAD”</w:t>
      </w:r>
      <w:r w:rsidRPr="00A84A3F">
        <w:rPr>
          <w:rFonts w:ascii="Noto Sans" w:hAnsi="Noto Sans" w:cs="Noto Sans"/>
          <w:sz w:val="16"/>
          <w:szCs w:val="16"/>
        </w:rPr>
        <w:t xml:space="preserve"> podrá determinar no dar por rescindido el contrato, cuando durante el procedimiento advierta que la rescisión del mismo pudiera ocasionar algún daño o afectación a las funciones que tiene encomendadas. En este supuesto, </w:t>
      </w:r>
      <w:r w:rsidRPr="00A84A3F">
        <w:rPr>
          <w:rFonts w:ascii="Noto Sans" w:hAnsi="Noto Sans" w:cs="Noto Sans"/>
          <w:b/>
          <w:sz w:val="16"/>
          <w:szCs w:val="16"/>
        </w:rPr>
        <w:t>“LA DEPENDENCIA O ENTIDAD”</w:t>
      </w:r>
      <w:r w:rsidRPr="00A84A3F">
        <w:rPr>
          <w:rFonts w:ascii="Noto Sans" w:hAnsi="Noto Sans" w:cs="Noto Sans"/>
          <w:sz w:val="16"/>
          <w:szCs w:val="16"/>
        </w:rPr>
        <w:t xml:space="preserve"> elaborará un dictamen en el cual justifique que los impactos económicos o de operación que se ocasionarían con la rescisión del contrato resultarían más inconvenientes. </w:t>
      </w:r>
    </w:p>
    <w:p w14:paraId="7B34E538" w14:textId="77777777" w:rsidR="00CF693B" w:rsidRPr="00A84A3F" w:rsidRDefault="00CF693B" w:rsidP="00CF693B">
      <w:pPr>
        <w:tabs>
          <w:tab w:val="left" w:pos="2700"/>
        </w:tabs>
        <w:ind w:right="-1"/>
        <w:rPr>
          <w:rFonts w:ascii="Noto Sans" w:hAnsi="Noto Sans" w:cs="Noto Sans"/>
          <w:sz w:val="16"/>
          <w:szCs w:val="16"/>
        </w:rPr>
      </w:pPr>
      <w:r w:rsidRPr="00A84A3F">
        <w:rPr>
          <w:rFonts w:ascii="Noto Sans" w:hAnsi="Noto Sans" w:cs="Noto Sans"/>
          <w:sz w:val="16"/>
          <w:szCs w:val="16"/>
        </w:rPr>
        <w:t xml:space="preserve"> </w:t>
      </w:r>
    </w:p>
    <w:p w14:paraId="374A9DF0" w14:textId="77777777" w:rsidR="00CF693B" w:rsidRPr="00A84A3F" w:rsidRDefault="00CF693B" w:rsidP="00CF693B">
      <w:pPr>
        <w:tabs>
          <w:tab w:val="left" w:pos="2700"/>
        </w:tabs>
        <w:ind w:right="-1"/>
        <w:rPr>
          <w:rFonts w:ascii="Noto Sans" w:hAnsi="Noto Sans" w:cs="Noto Sans"/>
          <w:sz w:val="16"/>
          <w:szCs w:val="16"/>
        </w:rPr>
      </w:pPr>
      <w:r w:rsidRPr="00A84A3F">
        <w:rPr>
          <w:rFonts w:ascii="Noto Sans" w:hAnsi="Noto Sans" w:cs="Noto Sans"/>
          <w:sz w:val="16"/>
          <w:szCs w:val="16"/>
        </w:rPr>
        <w:t xml:space="preserve">De no rescindirse el contrato, </w:t>
      </w:r>
      <w:r w:rsidRPr="00A84A3F">
        <w:rPr>
          <w:rFonts w:ascii="Noto Sans" w:hAnsi="Noto Sans" w:cs="Noto Sans"/>
          <w:b/>
          <w:sz w:val="16"/>
          <w:szCs w:val="16"/>
        </w:rPr>
        <w:t>“LA DEPENDENCIA O ENTIDAD”</w:t>
      </w:r>
      <w:r w:rsidRPr="00A84A3F">
        <w:rPr>
          <w:rFonts w:ascii="Noto Sans" w:hAnsi="Noto Sans" w:cs="Noto Sans"/>
          <w:sz w:val="16"/>
          <w:szCs w:val="16"/>
        </w:rPr>
        <w:t xml:space="preserve"> establecerá con </w:t>
      </w:r>
      <w:r w:rsidRPr="00A84A3F">
        <w:rPr>
          <w:rFonts w:ascii="Noto Sans" w:hAnsi="Noto Sans" w:cs="Noto Sans"/>
          <w:b/>
          <w:sz w:val="16"/>
          <w:szCs w:val="16"/>
        </w:rPr>
        <w:t>“EL PROVEEDOR”</w:t>
      </w:r>
      <w:r w:rsidRPr="00A84A3F">
        <w:rPr>
          <w:rFonts w:ascii="Noto Sans" w:hAnsi="Noto Sans" w:cs="Noto Sans"/>
          <w:sz w:val="16"/>
          <w:szCs w:val="16"/>
        </w:rPr>
        <w:t xml:space="preserve"> otro plazo que le permita subsanar el incumplimiento que hubiere motivado el inicio del procedimiento, aplicando las sanciones correspondientes. El convenio modificatorio que al efecto se celebre deberá atender a las condiciones previstas por los dos últimos párrafos del artículo </w:t>
      </w:r>
      <w:r w:rsidRPr="00A84A3F">
        <w:rPr>
          <w:rFonts w:ascii="Noto Sans" w:hAnsi="Noto Sans" w:cs="Noto Sans"/>
          <w:b/>
          <w:bCs/>
          <w:sz w:val="16"/>
          <w:szCs w:val="16"/>
        </w:rPr>
        <w:t>74</w:t>
      </w:r>
      <w:r w:rsidRPr="00A84A3F">
        <w:rPr>
          <w:rFonts w:ascii="Noto Sans" w:hAnsi="Noto Sans" w:cs="Noto Sans"/>
          <w:sz w:val="16"/>
          <w:szCs w:val="16"/>
        </w:rPr>
        <w:t xml:space="preserve"> de la </w:t>
      </w:r>
      <w:r w:rsidRPr="00A84A3F">
        <w:rPr>
          <w:rFonts w:ascii="Noto Sans" w:hAnsi="Noto Sans" w:cs="Noto Sans"/>
          <w:b/>
          <w:sz w:val="16"/>
          <w:szCs w:val="16"/>
        </w:rPr>
        <w:t>“LAASSP”</w:t>
      </w:r>
      <w:r w:rsidRPr="00A84A3F">
        <w:rPr>
          <w:rFonts w:ascii="Noto Sans" w:hAnsi="Noto Sans" w:cs="Noto Sans"/>
          <w:sz w:val="16"/>
          <w:szCs w:val="16"/>
        </w:rPr>
        <w:t>.</w:t>
      </w:r>
    </w:p>
    <w:p w14:paraId="4499DF1F" w14:textId="77777777" w:rsidR="00CF693B" w:rsidRPr="00A84A3F" w:rsidRDefault="00CF693B" w:rsidP="00CF693B">
      <w:pPr>
        <w:tabs>
          <w:tab w:val="left" w:pos="2700"/>
        </w:tabs>
        <w:ind w:right="-1"/>
        <w:rPr>
          <w:rFonts w:ascii="Noto Sans" w:hAnsi="Noto Sans" w:cs="Noto Sans"/>
          <w:sz w:val="16"/>
          <w:szCs w:val="16"/>
        </w:rPr>
      </w:pPr>
    </w:p>
    <w:p w14:paraId="5E11876B" w14:textId="77777777" w:rsidR="00CF693B" w:rsidRPr="00A84A3F" w:rsidRDefault="00CF693B" w:rsidP="00CF693B">
      <w:pPr>
        <w:tabs>
          <w:tab w:val="left" w:pos="2700"/>
        </w:tabs>
        <w:ind w:right="-1"/>
        <w:rPr>
          <w:rFonts w:ascii="Noto Sans" w:hAnsi="Noto Sans" w:cs="Noto Sans"/>
          <w:sz w:val="16"/>
          <w:szCs w:val="16"/>
        </w:rPr>
      </w:pPr>
      <w:r w:rsidRPr="00A84A3F">
        <w:rPr>
          <w:rFonts w:ascii="Noto Sans" w:hAnsi="Noto Sans" w:cs="Noto Sans"/>
          <w:sz w:val="16"/>
          <w:szCs w:val="16"/>
        </w:rPr>
        <w:t xml:space="preserve">No obstante, de que se hubiere firmado el convenio modificatorio a que se refiere el párrafo anterior, si se presenta de nueva cuenta el incumplimiento, </w:t>
      </w:r>
      <w:r w:rsidRPr="00A84A3F">
        <w:rPr>
          <w:rFonts w:ascii="Noto Sans" w:hAnsi="Noto Sans" w:cs="Noto Sans"/>
          <w:b/>
          <w:sz w:val="16"/>
          <w:szCs w:val="16"/>
        </w:rPr>
        <w:t>“LA DEPENDENCIA O ENTIDAD”</w:t>
      </w:r>
      <w:r w:rsidRPr="00A84A3F">
        <w:rPr>
          <w:rFonts w:ascii="Noto Sans" w:hAnsi="Noto Sans" w:cs="Noto Sans"/>
          <w:sz w:val="16"/>
          <w:szCs w:val="16"/>
        </w:rPr>
        <w:t xml:space="preserve"> quedará expresamente facultada para optar por exigir el cumplimiento del contrato, o rescindirlo, aplicando las sanciones que procedan.</w:t>
      </w:r>
    </w:p>
    <w:p w14:paraId="618507EF" w14:textId="77777777" w:rsidR="00CF693B" w:rsidRPr="00A84A3F" w:rsidRDefault="00CF693B" w:rsidP="00CF693B">
      <w:pPr>
        <w:tabs>
          <w:tab w:val="left" w:pos="2700"/>
        </w:tabs>
        <w:ind w:right="-1"/>
        <w:rPr>
          <w:rFonts w:ascii="Noto Sans" w:hAnsi="Noto Sans" w:cs="Noto Sans"/>
          <w:sz w:val="16"/>
          <w:szCs w:val="16"/>
        </w:rPr>
      </w:pPr>
    </w:p>
    <w:p w14:paraId="478E4386" w14:textId="77777777" w:rsidR="00CF693B" w:rsidRPr="00A84A3F" w:rsidRDefault="00CF693B" w:rsidP="00CF693B">
      <w:pPr>
        <w:tabs>
          <w:tab w:val="left" w:pos="2700"/>
        </w:tabs>
        <w:ind w:right="-1"/>
        <w:rPr>
          <w:rFonts w:ascii="Noto Sans" w:hAnsi="Noto Sans" w:cs="Noto Sans"/>
          <w:sz w:val="16"/>
          <w:szCs w:val="16"/>
        </w:rPr>
      </w:pPr>
      <w:r w:rsidRPr="00A84A3F">
        <w:rPr>
          <w:rFonts w:ascii="Noto Sans" w:hAnsi="Noto Sans" w:cs="Noto Sans"/>
          <w:sz w:val="16"/>
          <w:szCs w:val="16"/>
        </w:rPr>
        <w:t xml:space="preserve">Si se llevara a cabo la rescisión del contrato, y en el caso de que a </w:t>
      </w:r>
      <w:r w:rsidRPr="00A84A3F">
        <w:rPr>
          <w:rFonts w:ascii="Noto Sans" w:hAnsi="Noto Sans" w:cs="Noto Sans"/>
          <w:b/>
          <w:sz w:val="16"/>
          <w:szCs w:val="16"/>
        </w:rPr>
        <w:t>“EL PROVEEDOR”</w:t>
      </w:r>
      <w:r w:rsidRPr="00A84A3F">
        <w:rPr>
          <w:rFonts w:ascii="Noto Sans" w:hAnsi="Noto Sans" w:cs="Noto Sans"/>
          <w:sz w:val="16"/>
          <w:szCs w:val="16"/>
        </w:rPr>
        <w:t xml:space="preserve"> se le hubieran entregado pagos progresivos, éste deberá de reintegrarlos más los intereses correspondientes, conforme a lo indicado en el artículo </w:t>
      </w:r>
      <w:r w:rsidRPr="00A84A3F">
        <w:rPr>
          <w:rFonts w:ascii="Noto Sans" w:hAnsi="Noto Sans" w:cs="Noto Sans"/>
          <w:b/>
          <w:bCs/>
          <w:sz w:val="16"/>
          <w:szCs w:val="16"/>
        </w:rPr>
        <w:t>73</w:t>
      </w:r>
      <w:r w:rsidRPr="00A84A3F">
        <w:rPr>
          <w:rFonts w:ascii="Noto Sans" w:hAnsi="Noto Sans" w:cs="Noto Sans"/>
          <w:sz w:val="16"/>
          <w:szCs w:val="16"/>
        </w:rPr>
        <w:t xml:space="preserve">, párrafo cuarto, de la </w:t>
      </w:r>
      <w:r w:rsidRPr="00A84A3F">
        <w:rPr>
          <w:rFonts w:ascii="Noto Sans" w:hAnsi="Noto Sans" w:cs="Noto Sans"/>
          <w:b/>
          <w:sz w:val="16"/>
          <w:szCs w:val="16"/>
        </w:rPr>
        <w:t>“LAASSP”</w:t>
      </w:r>
      <w:r w:rsidRPr="00A84A3F">
        <w:rPr>
          <w:rFonts w:ascii="Noto Sans" w:hAnsi="Noto Sans" w:cs="Noto Sans"/>
          <w:sz w:val="16"/>
          <w:szCs w:val="16"/>
        </w:rPr>
        <w:t xml:space="preserve">. </w:t>
      </w:r>
    </w:p>
    <w:p w14:paraId="37C15481" w14:textId="77777777" w:rsidR="00CF693B" w:rsidRPr="00A84A3F" w:rsidRDefault="00CF693B" w:rsidP="00CF693B">
      <w:pPr>
        <w:tabs>
          <w:tab w:val="left" w:pos="2700"/>
        </w:tabs>
        <w:ind w:right="-1"/>
        <w:rPr>
          <w:rFonts w:ascii="Noto Sans" w:hAnsi="Noto Sans" w:cs="Noto Sans"/>
          <w:sz w:val="16"/>
          <w:szCs w:val="16"/>
        </w:rPr>
      </w:pPr>
    </w:p>
    <w:p w14:paraId="0ED3B720" w14:textId="77777777" w:rsidR="00CF693B" w:rsidRPr="00A84A3F" w:rsidRDefault="00CF693B" w:rsidP="00CF693B">
      <w:pPr>
        <w:ind w:right="51"/>
        <w:rPr>
          <w:rFonts w:ascii="Noto Sans" w:hAnsi="Noto Sans" w:cs="Noto Sans"/>
          <w:sz w:val="16"/>
          <w:szCs w:val="16"/>
        </w:rPr>
      </w:pPr>
      <w:r w:rsidRPr="00A84A3F">
        <w:rPr>
          <w:rFonts w:ascii="Noto Sans" w:hAnsi="Noto Sans" w:cs="Noto Sans"/>
          <w:sz w:val="16"/>
          <w:szCs w:val="16"/>
        </w:rPr>
        <w:t xml:space="preserve">Los intereses se calcularán sobre el monto de los pagos progresivos efectuados y se computarán por días naturales desde la fecha de su entrega hasta la fecha en que se pongan efectivamente las cantidades a disposición de </w:t>
      </w:r>
      <w:r w:rsidRPr="00A84A3F">
        <w:rPr>
          <w:rFonts w:ascii="Noto Sans" w:hAnsi="Noto Sans" w:cs="Noto Sans"/>
          <w:b/>
          <w:sz w:val="16"/>
          <w:szCs w:val="16"/>
        </w:rPr>
        <w:t>“LA DEPENDENCIA O ENTIDAD”</w:t>
      </w:r>
      <w:r w:rsidRPr="00A84A3F">
        <w:rPr>
          <w:rFonts w:ascii="Noto Sans" w:hAnsi="Noto Sans" w:cs="Noto Sans"/>
          <w:sz w:val="16"/>
          <w:szCs w:val="16"/>
        </w:rPr>
        <w:t>.</w:t>
      </w:r>
    </w:p>
    <w:p w14:paraId="6B250D6E" w14:textId="77777777" w:rsidR="00CF693B" w:rsidRPr="00A84A3F" w:rsidRDefault="00CF693B" w:rsidP="00CF693B">
      <w:pPr>
        <w:rPr>
          <w:rFonts w:ascii="Noto Sans" w:hAnsi="Noto Sans" w:cs="Noto Sans"/>
          <w:b/>
          <w:sz w:val="16"/>
          <w:szCs w:val="16"/>
          <w:lang w:eastAsia="es-MX"/>
        </w:rPr>
      </w:pPr>
    </w:p>
    <w:p w14:paraId="078127C1" w14:textId="77777777" w:rsidR="00CF693B" w:rsidRPr="00A84A3F" w:rsidRDefault="00CF693B" w:rsidP="00CF693B">
      <w:pPr>
        <w:rPr>
          <w:rFonts w:ascii="Noto Sans" w:hAnsi="Noto Sans" w:cs="Noto Sans"/>
          <w:sz w:val="16"/>
          <w:szCs w:val="16"/>
          <w:lang w:eastAsia="es-MX"/>
        </w:rPr>
      </w:pPr>
      <w:r w:rsidRPr="00A84A3F">
        <w:rPr>
          <w:rFonts w:ascii="Noto Sans" w:hAnsi="Noto Sans" w:cs="Noto Sans"/>
          <w:b/>
          <w:sz w:val="16"/>
          <w:szCs w:val="16"/>
          <w:lang w:eastAsia="es-MX"/>
        </w:rPr>
        <w:t>VIGÉSIMA CUARTA. RELACIÓN Y EXCLUSIÓN LABORAL</w:t>
      </w:r>
    </w:p>
    <w:p w14:paraId="00DED515" w14:textId="77777777" w:rsidR="00CF693B" w:rsidRPr="00A84A3F" w:rsidRDefault="00CF693B" w:rsidP="00CF693B">
      <w:pPr>
        <w:rPr>
          <w:rFonts w:ascii="Noto Sans" w:hAnsi="Noto Sans" w:cs="Noto Sans"/>
          <w:sz w:val="16"/>
          <w:szCs w:val="16"/>
          <w:lang w:eastAsia="es-MX"/>
        </w:rPr>
      </w:pPr>
    </w:p>
    <w:p w14:paraId="7FA1426B" w14:textId="77777777" w:rsidR="00CF693B" w:rsidRPr="00A84A3F" w:rsidRDefault="00CF693B" w:rsidP="00CF693B">
      <w:pPr>
        <w:pStyle w:val="Textoindependiente"/>
        <w:tabs>
          <w:tab w:val="center" w:pos="567"/>
        </w:tabs>
        <w:ind w:right="48"/>
        <w:rPr>
          <w:rFonts w:ascii="Noto Sans" w:hAnsi="Noto Sans" w:cs="Noto Sans"/>
          <w:sz w:val="16"/>
          <w:szCs w:val="16"/>
          <w:lang w:val="es-MX"/>
        </w:rPr>
      </w:pPr>
      <w:r w:rsidRPr="00A84A3F">
        <w:rPr>
          <w:rFonts w:ascii="Noto Sans" w:hAnsi="Noto Sans" w:cs="Noto Sans"/>
          <w:sz w:val="16"/>
          <w:szCs w:val="16"/>
          <w:lang w:val="es-MX"/>
        </w:rPr>
        <w:t>“EL PROVEEDOR” reconoce y acepta ser el único patrón de todos y cada uno de los trabajadores que intervienen en la adquisición y suministro de los bienes, por lo que, deslinda de toda responsabilidad a “LA DEPENDENCIA O ENTIDAD” respecto de cualquier reclamo que en su caso puedan efectuar sus trabajadores, sea de índole laboral, fiscal o de seguridad social y en ningún caso se le podrá considerar patrón sustituto, patrón solidario, beneficiario o intermediario.</w:t>
      </w:r>
    </w:p>
    <w:p w14:paraId="687E0120" w14:textId="77777777" w:rsidR="00CF693B" w:rsidRPr="00A84A3F" w:rsidRDefault="00CF693B" w:rsidP="00CF693B">
      <w:pPr>
        <w:pStyle w:val="Textoindependiente"/>
        <w:tabs>
          <w:tab w:val="center" w:pos="567"/>
        </w:tabs>
        <w:ind w:right="48"/>
        <w:rPr>
          <w:rFonts w:ascii="Noto Sans" w:hAnsi="Noto Sans" w:cs="Noto Sans"/>
          <w:sz w:val="16"/>
          <w:szCs w:val="16"/>
          <w:lang w:val="es-MX"/>
        </w:rPr>
      </w:pPr>
    </w:p>
    <w:p w14:paraId="44FE108D" w14:textId="77777777" w:rsidR="00CF693B" w:rsidRPr="00A84A3F" w:rsidRDefault="00CF693B" w:rsidP="00CF693B">
      <w:pPr>
        <w:pStyle w:val="Textoindependiente"/>
        <w:tabs>
          <w:tab w:val="center" w:pos="567"/>
        </w:tabs>
        <w:ind w:right="48"/>
        <w:rPr>
          <w:rFonts w:ascii="Noto Sans" w:hAnsi="Noto Sans" w:cs="Noto Sans"/>
          <w:sz w:val="16"/>
          <w:szCs w:val="16"/>
          <w:lang w:val="es-MX"/>
        </w:rPr>
      </w:pPr>
      <w:r w:rsidRPr="00A84A3F">
        <w:rPr>
          <w:rFonts w:ascii="Noto Sans" w:hAnsi="Noto Sans" w:cs="Noto Sans"/>
          <w:sz w:val="16"/>
          <w:szCs w:val="16"/>
          <w:lang w:val="es-MX"/>
        </w:rPr>
        <w:t>“EL PROVEEDOR” asume en forma total y exclusiva las obligaciones propias de patrón respecto de cualquier relación laboral, que el mismo contraiga con el personal que labore bajo sus órdenes o intervenga o contrate para la atención de los asuntos encomendados por “LA DEPENDENCIA O ENTIDAD”, así como en la ejecución del objeto del presente contrato.</w:t>
      </w:r>
    </w:p>
    <w:p w14:paraId="61CDC896" w14:textId="77777777" w:rsidR="00CF693B" w:rsidRPr="00A84A3F" w:rsidRDefault="00CF693B" w:rsidP="00CF693B">
      <w:pPr>
        <w:pStyle w:val="Textoindependiente"/>
        <w:tabs>
          <w:tab w:val="center" w:pos="567"/>
        </w:tabs>
        <w:ind w:right="423"/>
        <w:rPr>
          <w:rFonts w:ascii="Noto Sans" w:hAnsi="Noto Sans" w:cs="Noto Sans"/>
          <w:sz w:val="16"/>
          <w:szCs w:val="16"/>
          <w:lang w:val="es-MX"/>
        </w:rPr>
      </w:pPr>
    </w:p>
    <w:p w14:paraId="2E951AC1" w14:textId="77777777" w:rsidR="00CF693B" w:rsidRPr="00A84A3F" w:rsidRDefault="00CF693B" w:rsidP="00CF693B">
      <w:pPr>
        <w:pStyle w:val="Textoindependiente"/>
        <w:tabs>
          <w:tab w:val="center" w:pos="567"/>
        </w:tabs>
        <w:ind w:right="48"/>
        <w:rPr>
          <w:rFonts w:ascii="Noto Sans" w:hAnsi="Noto Sans" w:cs="Noto Sans"/>
          <w:sz w:val="16"/>
          <w:szCs w:val="16"/>
          <w:lang w:val="es-MX"/>
        </w:rPr>
      </w:pPr>
      <w:r w:rsidRPr="00A84A3F">
        <w:rPr>
          <w:rFonts w:ascii="Noto Sans" w:hAnsi="Noto Sans" w:cs="Noto Sans"/>
          <w:sz w:val="16"/>
          <w:szCs w:val="16"/>
          <w:lang w:val="es-MX"/>
        </w:rPr>
        <w:t>Para cualquier caso no previsto, “EL PROVEEDOR” exime expresamente a “LA DEPENDENCIA O ENTIDAD” de cualquier responsabilidad laboral, civil o penal o de cualquier otra especie que en su caso pudiera llegar a generarse, relacionado con el presente contrato.</w:t>
      </w:r>
    </w:p>
    <w:p w14:paraId="2930260C" w14:textId="77777777" w:rsidR="00CF693B" w:rsidRPr="00A84A3F" w:rsidRDefault="00CF693B" w:rsidP="00CF693B">
      <w:pPr>
        <w:pStyle w:val="Textoindependiente"/>
        <w:tabs>
          <w:tab w:val="center" w:pos="567"/>
        </w:tabs>
        <w:ind w:right="423"/>
        <w:rPr>
          <w:rFonts w:ascii="Noto Sans" w:hAnsi="Noto Sans" w:cs="Noto Sans"/>
          <w:sz w:val="16"/>
          <w:szCs w:val="16"/>
          <w:lang w:val="es-MX"/>
        </w:rPr>
      </w:pPr>
    </w:p>
    <w:p w14:paraId="37305C39" w14:textId="77777777" w:rsidR="00CF693B" w:rsidRPr="00A84A3F" w:rsidRDefault="00CF693B" w:rsidP="00CF693B">
      <w:pPr>
        <w:ind w:right="51"/>
        <w:rPr>
          <w:rFonts w:ascii="Noto Sans" w:hAnsi="Noto Sans" w:cs="Noto Sans"/>
          <w:sz w:val="16"/>
          <w:szCs w:val="16"/>
        </w:rPr>
      </w:pPr>
      <w:r w:rsidRPr="00A84A3F">
        <w:rPr>
          <w:rFonts w:ascii="Noto Sans" w:hAnsi="Noto Sans" w:cs="Noto Sans"/>
          <w:sz w:val="16"/>
          <w:szCs w:val="16"/>
        </w:rPr>
        <w:t xml:space="preserve">Para el caso que, con posterioridad a la conclusión del presente contrato, </w:t>
      </w:r>
      <w:r w:rsidRPr="00A84A3F">
        <w:rPr>
          <w:rFonts w:ascii="Noto Sans" w:hAnsi="Noto Sans" w:cs="Noto Sans"/>
          <w:b/>
          <w:sz w:val="16"/>
          <w:szCs w:val="16"/>
        </w:rPr>
        <w:t>“LA DEPENDENCIA O ENTIDAD”</w:t>
      </w:r>
      <w:r w:rsidRPr="00A84A3F">
        <w:rPr>
          <w:rFonts w:ascii="Noto Sans" w:hAnsi="Noto Sans" w:cs="Noto Sans"/>
          <w:sz w:val="16"/>
          <w:szCs w:val="16"/>
        </w:rPr>
        <w:t xml:space="preserve"> reciba una demanda laboral por parte de los trabajadores de </w:t>
      </w:r>
      <w:r w:rsidRPr="00A84A3F">
        <w:rPr>
          <w:rFonts w:ascii="Noto Sans" w:hAnsi="Noto Sans" w:cs="Noto Sans"/>
          <w:b/>
          <w:sz w:val="16"/>
          <w:szCs w:val="16"/>
        </w:rPr>
        <w:t>“EL PROVEEDOR”</w:t>
      </w:r>
      <w:r w:rsidRPr="00A84A3F">
        <w:rPr>
          <w:rFonts w:ascii="Noto Sans" w:hAnsi="Noto Sans" w:cs="Noto Sans"/>
          <w:sz w:val="16"/>
          <w:szCs w:val="16"/>
        </w:rPr>
        <w:t xml:space="preserve">, en la que se demande la solidaridad y/o sustitución patronal a </w:t>
      </w:r>
      <w:r w:rsidRPr="00A84A3F">
        <w:rPr>
          <w:rFonts w:ascii="Noto Sans" w:hAnsi="Noto Sans" w:cs="Noto Sans"/>
          <w:b/>
          <w:sz w:val="16"/>
          <w:szCs w:val="16"/>
        </w:rPr>
        <w:t>“LA DEPENDENCIA O ENTIDAD”</w:t>
      </w:r>
      <w:r w:rsidRPr="00A84A3F">
        <w:rPr>
          <w:rFonts w:ascii="Noto Sans" w:hAnsi="Noto Sans" w:cs="Noto Sans"/>
          <w:sz w:val="16"/>
          <w:szCs w:val="16"/>
        </w:rPr>
        <w:t xml:space="preserve">, </w:t>
      </w:r>
      <w:r w:rsidRPr="00A84A3F">
        <w:rPr>
          <w:rFonts w:ascii="Noto Sans" w:hAnsi="Noto Sans" w:cs="Noto Sans"/>
          <w:b/>
          <w:sz w:val="16"/>
          <w:szCs w:val="16"/>
        </w:rPr>
        <w:t>“EL PROVEEDOR”</w:t>
      </w:r>
      <w:r w:rsidRPr="00A84A3F">
        <w:rPr>
          <w:rFonts w:ascii="Noto Sans" w:hAnsi="Noto Sans" w:cs="Noto Sans"/>
          <w:sz w:val="16"/>
          <w:szCs w:val="16"/>
        </w:rPr>
        <w:t xml:space="preserve"> queda obligado a dar cumplimiento a lo establecido en la presente cláusula.</w:t>
      </w:r>
    </w:p>
    <w:p w14:paraId="554EC395" w14:textId="77777777" w:rsidR="00CF693B" w:rsidRPr="00A84A3F" w:rsidRDefault="00CF693B" w:rsidP="00CF693B">
      <w:pPr>
        <w:ind w:right="51"/>
        <w:rPr>
          <w:rFonts w:ascii="Noto Sans" w:hAnsi="Noto Sans" w:cs="Noto Sans"/>
          <w:sz w:val="16"/>
          <w:szCs w:val="16"/>
        </w:rPr>
      </w:pPr>
    </w:p>
    <w:p w14:paraId="49B212E8" w14:textId="77777777" w:rsidR="00CF693B" w:rsidRPr="00A84A3F" w:rsidRDefault="00CF693B" w:rsidP="00CF693B">
      <w:pPr>
        <w:tabs>
          <w:tab w:val="left" w:pos="2520"/>
        </w:tabs>
        <w:rPr>
          <w:rFonts w:ascii="Noto Sans" w:hAnsi="Noto Sans" w:cs="Noto Sans"/>
          <w:b/>
          <w:sz w:val="16"/>
          <w:szCs w:val="16"/>
        </w:rPr>
      </w:pPr>
      <w:r w:rsidRPr="00A84A3F">
        <w:rPr>
          <w:rFonts w:ascii="Noto Sans" w:hAnsi="Noto Sans" w:cs="Noto Sans"/>
          <w:b/>
          <w:sz w:val="16"/>
          <w:szCs w:val="16"/>
        </w:rPr>
        <w:t>VIGÉSIMA QUINTA. DISCREPANCIAS.</w:t>
      </w:r>
    </w:p>
    <w:p w14:paraId="4C767B41" w14:textId="77777777" w:rsidR="00CF693B" w:rsidRPr="00A84A3F" w:rsidRDefault="00CF693B" w:rsidP="00CF693B">
      <w:pPr>
        <w:ind w:right="51"/>
        <w:rPr>
          <w:rFonts w:ascii="Noto Sans" w:hAnsi="Noto Sans" w:cs="Noto Sans"/>
          <w:bCs/>
          <w:sz w:val="16"/>
          <w:szCs w:val="16"/>
        </w:rPr>
      </w:pPr>
      <w:r w:rsidRPr="00A84A3F">
        <w:rPr>
          <w:rFonts w:ascii="Noto Sans" w:hAnsi="Noto Sans" w:cs="Noto Sans"/>
          <w:b/>
          <w:sz w:val="16"/>
          <w:szCs w:val="16"/>
        </w:rPr>
        <w:t>“LAS PARTES”</w:t>
      </w:r>
      <w:r w:rsidRPr="00A84A3F">
        <w:rPr>
          <w:rFonts w:ascii="Noto Sans" w:hAnsi="Noto Sans" w:cs="Noto Sans"/>
          <w:bCs/>
          <w:sz w:val="16"/>
          <w:szCs w:val="16"/>
        </w:rPr>
        <w:t xml:space="preserve"> convienen que, en caso de discrepancia entre la convocatoria a la licitación pública, la invitación a cuando menos tres personas, o la solicitud de cotización y el modelo de contrato, prevalecerá lo establecido en la convocatoria, invitación o solicitud respectiva, de conformidad con el artículo 81, fracción IV del Reglamento de la </w:t>
      </w:r>
      <w:r w:rsidRPr="00A84A3F">
        <w:rPr>
          <w:rFonts w:ascii="Noto Sans" w:hAnsi="Noto Sans" w:cs="Noto Sans"/>
          <w:b/>
          <w:sz w:val="16"/>
          <w:szCs w:val="16"/>
        </w:rPr>
        <w:t>“LAASSP”.</w:t>
      </w:r>
    </w:p>
    <w:p w14:paraId="78635A28" w14:textId="77777777" w:rsidR="00CF693B" w:rsidRPr="00A84A3F" w:rsidRDefault="00CF693B" w:rsidP="00CF693B">
      <w:pPr>
        <w:ind w:right="51"/>
        <w:rPr>
          <w:rFonts w:ascii="Noto Sans" w:hAnsi="Noto Sans" w:cs="Noto Sans"/>
          <w:sz w:val="16"/>
          <w:szCs w:val="16"/>
        </w:rPr>
      </w:pPr>
    </w:p>
    <w:p w14:paraId="16869FCD" w14:textId="77777777" w:rsidR="00CF693B" w:rsidRPr="00A84A3F" w:rsidRDefault="00CF693B" w:rsidP="00CF693B">
      <w:pPr>
        <w:tabs>
          <w:tab w:val="left" w:pos="2520"/>
        </w:tabs>
        <w:rPr>
          <w:rFonts w:ascii="Noto Sans" w:hAnsi="Noto Sans" w:cs="Noto Sans"/>
          <w:b/>
          <w:sz w:val="16"/>
          <w:szCs w:val="16"/>
        </w:rPr>
      </w:pPr>
      <w:r w:rsidRPr="00A84A3F">
        <w:rPr>
          <w:rFonts w:ascii="Noto Sans" w:hAnsi="Noto Sans" w:cs="Noto Sans"/>
          <w:b/>
          <w:sz w:val="16"/>
          <w:szCs w:val="16"/>
        </w:rPr>
        <w:t>VIGÉSIMA SEXTA. CONCILIACIÓN.</w:t>
      </w:r>
    </w:p>
    <w:p w14:paraId="45AD4B45" w14:textId="77777777" w:rsidR="00CF693B" w:rsidRPr="00A84A3F" w:rsidRDefault="00CF693B" w:rsidP="00CF693B">
      <w:pPr>
        <w:tabs>
          <w:tab w:val="left" w:pos="2520"/>
        </w:tabs>
        <w:rPr>
          <w:rFonts w:ascii="Noto Sans" w:hAnsi="Noto Sans" w:cs="Noto Sans"/>
          <w:sz w:val="16"/>
          <w:szCs w:val="16"/>
        </w:rPr>
      </w:pPr>
    </w:p>
    <w:p w14:paraId="242D8111" w14:textId="77777777" w:rsidR="00CF693B" w:rsidRPr="00A84A3F" w:rsidRDefault="00CF693B" w:rsidP="00CF693B">
      <w:pPr>
        <w:tabs>
          <w:tab w:val="left" w:pos="2520"/>
        </w:tabs>
        <w:rPr>
          <w:rFonts w:ascii="Noto Sans" w:eastAsia="Cambria" w:hAnsi="Noto Sans" w:cs="Noto Sans"/>
          <w:sz w:val="16"/>
          <w:szCs w:val="16"/>
        </w:rPr>
      </w:pPr>
      <w:r w:rsidRPr="00A84A3F">
        <w:rPr>
          <w:rFonts w:ascii="Noto Sans" w:hAnsi="Noto Sans" w:cs="Noto Sans"/>
          <w:b/>
          <w:sz w:val="16"/>
          <w:szCs w:val="16"/>
        </w:rPr>
        <w:t>“LAS PARTES”</w:t>
      </w:r>
      <w:r w:rsidRPr="00A84A3F">
        <w:rPr>
          <w:rFonts w:ascii="Noto Sans" w:hAnsi="Noto Sans" w:cs="Noto Sans"/>
          <w:sz w:val="16"/>
          <w:szCs w:val="16"/>
        </w:rPr>
        <w:t xml:space="preserve"> </w:t>
      </w:r>
      <w:r w:rsidRPr="00A84A3F">
        <w:rPr>
          <w:rFonts w:ascii="Noto Sans" w:eastAsia="Cambria" w:hAnsi="Noto Sans" w:cs="Noto Sans"/>
          <w:sz w:val="16"/>
          <w:szCs w:val="16"/>
        </w:rPr>
        <w:t xml:space="preserve">acuerdan que para el caso de que se presenten desavenencias derivadas de la ejecución y cumplimiento del presente contrato podrán someterse al procedimiento de conciliación establecido en los artículos </w:t>
      </w:r>
      <w:r w:rsidRPr="00A84A3F">
        <w:rPr>
          <w:rFonts w:ascii="Noto Sans" w:eastAsia="Cambria" w:hAnsi="Noto Sans" w:cs="Noto Sans"/>
          <w:b/>
          <w:bCs/>
          <w:sz w:val="16"/>
          <w:szCs w:val="16"/>
        </w:rPr>
        <w:t>109</w:t>
      </w:r>
      <w:r w:rsidRPr="00A84A3F">
        <w:rPr>
          <w:rFonts w:ascii="Noto Sans" w:eastAsia="Cambria" w:hAnsi="Noto Sans" w:cs="Noto Sans"/>
          <w:sz w:val="16"/>
          <w:szCs w:val="16"/>
        </w:rPr>
        <w:t xml:space="preserve">, </w:t>
      </w:r>
      <w:r w:rsidRPr="00A84A3F">
        <w:rPr>
          <w:rFonts w:ascii="Noto Sans" w:eastAsia="Cambria" w:hAnsi="Noto Sans" w:cs="Noto Sans"/>
          <w:b/>
          <w:bCs/>
          <w:sz w:val="16"/>
          <w:szCs w:val="16"/>
        </w:rPr>
        <w:t>111</w:t>
      </w:r>
      <w:r w:rsidRPr="00A84A3F">
        <w:rPr>
          <w:rFonts w:ascii="Noto Sans" w:eastAsia="Cambria" w:hAnsi="Noto Sans" w:cs="Noto Sans"/>
          <w:sz w:val="16"/>
          <w:szCs w:val="16"/>
        </w:rPr>
        <w:t xml:space="preserve"> y </w:t>
      </w:r>
      <w:r w:rsidRPr="00A84A3F">
        <w:rPr>
          <w:rFonts w:ascii="Noto Sans" w:eastAsia="Cambria" w:hAnsi="Noto Sans" w:cs="Noto Sans"/>
          <w:b/>
          <w:bCs/>
          <w:sz w:val="16"/>
          <w:szCs w:val="16"/>
        </w:rPr>
        <w:t>112</w:t>
      </w:r>
      <w:r w:rsidRPr="00A84A3F">
        <w:rPr>
          <w:rFonts w:ascii="Noto Sans" w:eastAsia="Cambria" w:hAnsi="Noto Sans" w:cs="Noto Sans"/>
          <w:sz w:val="16"/>
          <w:szCs w:val="16"/>
        </w:rPr>
        <w:t xml:space="preserve"> de la Ley de Adquisiciones, Arrendamientos y Servicios del Sector Público, y </w:t>
      </w:r>
      <w:r w:rsidRPr="00A84A3F">
        <w:rPr>
          <w:rFonts w:ascii="Noto Sans" w:eastAsia="Cambria" w:hAnsi="Noto Sans" w:cs="Noto Sans"/>
          <w:b/>
          <w:bCs/>
          <w:sz w:val="16"/>
          <w:szCs w:val="16"/>
        </w:rPr>
        <w:t>126</w:t>
      </w:r>
      <w:r w:rsidRPr="00A84A3F">
        <w:rPr>
          <w:rFonts w:ascii="Noto Sans" w:eastAsia="Cambria" w:hAnsi="Noto Sans" w:cs="Noto Sans"/>
          <w:sz w:val="16"/>
          <w:szCs w:val="16"/>
        </w:rPr>
        <w:t xml:space="preserve"> al </w:t>
      </w:r>
      <w:r w:rsidRPr="00A84A3F">
        <w:rPr>
          <w:rFonts w:ascii="Noto Sans" w:eastAsia="Cambria" w:hAnsi="Noto Sans" w:cs="Noto Sans"/>
          <w:b/>
          <w:bCs/>
          <w:sz w:val="16"/>
          <w:szCs w:val="16"/>
        </w:rPr>
        <w:t>136</w:t>
      </w:r>
      <w:r w:rsidRPr="00A84A3F">
        <w:rPr>
          <w:rFonts w:ascii="Noto Sans" w:eastAsia="Cambria" w:hAnsi="Noto Sans" w:cs="Noto Sans"/>
          <w:sz w:val="16"/>
          <w:szCs w:val="16"/>
        </w:rPr>
        <w:t xml:space="preserve"> de su Reglamento.</w:t>
      </w:r>
    </w:p>
    <w:p w14:paraId="00BD2B57" w14:textId="77777777" w:rsidR="00CF693B" w:rsidRPr="00A84A3F" w:rsidRDefault="00CF693B" w:rsidP="00CF693B">
      <w:pPr>
        <w:tabs>
          <w:tab w:val="left" w:pos="2520"/>
        </w:tabs>
        <w:rPr>
          <w:rFonts w:ascii="Noto Sans" w:eastAsia="Cambria" w:hAnsi="Noto Sans" w:cs="Noto Sans"/>
          <w:sz w:val="16"/>
          <w:szCs w:val="16"/>
        </w:rPr>
      </w:pPr>
    </w:p>
    <w:p w14:paraId="74346AFD" w14:textId="77777777" w:rsidR="00CF693B" w:rsidRPr="00A84A3F" w:rsidRDefault="00CF693B" w:rsidP="00CF693B">
      <w:pPr>
        <w:tabs>
          <w:tab w:val="left" w:pos="2520"/>
        </w:tabs>
        <w:rPr>
          <w:rFonts w:ascii="Noto Sans" w:eastAsia="Times New Roman" w:hAnsi="Noto Sans" w:cs="Noto Sans"/>
          <w:b/>
          <w:sz w:val="16"/>
          <w:szCs w:val="16"/>
        </w:rPr>
      </w:pPr>
      <w:r w:rsidRPr="00A84A3F">
        <w:rPr>
          <w:rFonts w:ascii="Noto Sans" w:hAnsi="Noto Sans" w:cs="Noto Sans"/>
          <w:b/>
          <w:sz w:val="16"/>
          <w:szCs w:val="16"/>
        </w:rPr>
        <w:t>VIGÉSIMA SÉPTIMA. DOMICILIOS.</w:t>
      </w:r>
    </w:p>
    <w:p w14:paraId="19F96992" w14:textId="77777777" w:rsidR="00CF693B" w:rsidRPr="00A84A3F" w:rsidRDefault="00CF693B" w:rsidP="00CF693B">
      <w:pPr>
        <w:tabs>
          <w:tab w:val="left" w:pos="2520"/>
        </w:tabs>
        <w:rPr>
          <w:rFonts w:ascii="Noto Sans" w:hAnsi="Noto Sans" w:cs="Noto Sans"/>
          <w:sz w:val="16"/>
          <w:szCs w:val="16"/>
        </w:rPr>
      </w:pPr>
    </w:p>
    <w:p w14:paraId="1053B639" w14:textId="77777777" w:rsidR="00CF693B" w:rsidRPr="00A84A3F" w:rsidRDefault="00CF693B" w:rsidP="00CF693B">
      <w:pPr>
        <w:shd w:val="clear" w:color="auto" w:fill="FFFFFF"/>
        <w:textAlignment w:val="baseline"/>
        <w:rPr>
          <w:rFonts w:ascii="Noto Sans" w:hAnsi="Noto Sans" w:cs="Noto Sans"/>
          <w:b/>
          <w:sz w:val="16"/>
          <w:szCs w:val="16"/>
          <w:lang w:eastAsia="es-MX"/>
        </w:rPr>
      </w:pPr>
      <w:r w:rsidRPr="00A84A3F">
        <w:rPr>
          <w:rFonts w:ascii="Noto Sans" w:hAnsi="Noto Sans" w:cs="Noto Sans"/>
          <w:b/>
          <w:sz w:val="16"/>
          <w:szCs w:val="16"/>
        </w:rPr>
        <w:t>“LAS PARTES”</w:t>
      </w:r>
      <w:r w:rsidRPr="00A84A3F">
        <w:rPr>
          <w:rFonts w:ascii="Noto Sans" w:hAnsi="Noto Sans" w:cs="Noto Sans"/>
          <w:sz w:val="16"/>
          <w:szCs w:val="16"/>
        </w:rPr>
        <w:t xml:space="preserve"> señalan como sus domicilios legales para todos los efectos a que haya lugar y que se relacionan en el presente </w:t>
      </w:r>
      <w:r w:rsidRPr="00A84A3F">
        <w:rPr>
          <w:rFonts w:ascii="Noto Sans" w:eastAsia="Cambria" w:hAnsi="Noto Sans" w:cs="Noto Sans"/>
          <w:sz w:val="16"/>
          <w:szCs w:val="16"/>
        </w:rPr>
        <w:t>contrato</w:t>
      </w:r>
      <w:r w:rsidRPr="00A84A3F">
        <w:rPr>
          <w:rFonts w:ascii="Noto Sans" w:hAnsi="Noto Sans" w:cs="Noto Sans"/>
          <w:sz w:val="16"/>
          <w:szCs w:val="16"/>
        </w:rPr>
        <w:t xml:space="preserve">, los que se indican en el apartado de Declaraciones, por lo que cualquier notificación judicial o extrajudicial, emplazamiento, requerimiento o diligencia que en dichos domicilios se practique, será enteramente válida, al tenor de lo dispuesto en el Título Tercero del Código Civil Federal. </w:t>
      </w:r>
    </w:p>
    <w:p w14:paraId="76825450" w14:textId="77777777" w:rsidR="00CF693B" w:rsidRPr="00A84A3F" w:rsidRDefault="00CF693B" w:rsidP="00CF693B">
      <w:pPr>
        <w:shd w:val="clear" w:color="auto" w:fill="FFFFFF"/>
        <w:textAlignment w:val="baseline"/>
        <w:rPr>
          <w:rFonts w:ascii="Noto Sans" w:hAnsi="Noto Sans" w:cs="Noto Sans"/>
          <w:b/>
          <w:sz w:val="16"/>
          <w:szCs w:val="16"/>
        </w:rPr>
      </w:pPr>
    </w:p>
    <w:p w14:paraId="00E97654" w14:textId="77777777" w:rsidR="00CF693B" w:rsidRPr="00A84A3F" w:rsidRDefault="00CF693B" w:rsidP="00CF693B">
      <w:pPr>
        <w:shd w:val="clear" w:color="auto" w:fill="FFFFFF"/>
        <w:textAlignment w:val="baseline"/>
        <w:rPr>
          <w:rFonts w:ascii="Noto Sans" w:hAnsi="Noto Sans" w:cs="Noto Sans"/>
          <w:b/>
          <w:sz w:val="16"/>
          <w:szCs w:val="16"/>
          <w:lang w:eastAsia="es-MX"/>
        </w:rPr>
      </w:pPr>
      <w:r w:rsidRPr="00A84A3F">
        <w:rPr>
          <w:rFonts w:ascii="Noto Sans" w:hAnsi="Noto Sans" w:cs="Noto Sans"/>
          <w:b/>
          <w:sz w:val="16"/>
          <w:szCs w:val="16"/>
        </w:rPr>
        <w:t>VIGÉSIMA OCTAVA. LEGISLACIÓN APLICABLE.</w:t>
      </w:r>
    </w:p>
    <w:p w14:paraId="176D3256" w14:textId="77777777" w:rsidR="00CF693B" w:rsidRPr="00A84A3F" w:rsidRDefault="00CF693B" w:rsidP="00CF693B">
      <w:pPr>
        <w:pStyle w:val="Prrafodelista"/>
        <w:shd w:val="clear" w:color="auto" w:fill="FFFFFF"/>
        <w:textAlignment w:val="baseline"/>
        <w:rPr>
          <w:rFonts w:ascii="Noto Sans" w:hAnsi="Noto Sans" w:cs="Noto Sans"/>
          <w:b/>
          <w:sz w:val="16"/>
          <w:szCs w:val="16"/>
          <w:lang w:eastAsia="es-MX"/>
        </w:rPr>
      </w:pPr>
    </w:p>
    <w:p w14:paraId="5330BB19" w14:textId="77777777" w:rsidR="00CF693B" w:rsidRPr="00A84A3F" w:rsidRDefault="00CF693B" w:rsidP="00CF693B">
      <w:pPr>
        <w:shd w:val="clear" w:color="auto" w:fill="FFFFFF"/>
        <w:textAlignment w:val="baseline"/>
        <w:rPr>
          <w:rFonts w:ascii="Noto Sans" w:hAnsi="Noto Sans" w:cs="Noto Sans"/>
          <w:b/>
          <w:sz w:val="16"/>
          <w:szCs w:val="16"/>
          <w:lang w:eastAsia="es-MX"/>
        </w:rPr>
      </w:pPr>
      <w:r w:rsidRPr="00A84A3F">
        <w:rPr>
          <w:rFonts w:ascii="Noto Sans" w:hAnsi="Noto Sans" w:cs="Noto Sans"/>
          <w:b/>
          <w:sz w:val="16"/>
          <w:szCs w:val="16"/>
        </w:rPr>
        <w:t xml:space="preserve">“LAS PARTES” </w:t>
      </w:r>
      <w:r w:rsidRPr="00A84A3F">
        <w:rPr>
          <w:rFonts w:ascii="Noto Sans" w:hAnsi="Noto Sans" w:cs="Noto Sans"/>
          <w:sz w:val="16"/>
          <w:szCs w:val="16"/>
        </w:rPr>
        <w:t>se obligan a sujetarse estrictamente para el suministro de bienes objeto del presente contrato a todas y cada una de las cláusulas que lo integran, sus Anexos que forman parte integral del mismo, a la Ley de Adquisiciones, Arrendamientos y Servicios del Sector Público, su Reglamento; al Código Civil Federal; a la Ley Federal de Procedimiento Administrativo; al Código Federal de Procedimientos Civiles; a la Ley Federal de Presupuesto y Responsabilidad Hacendaria y su Reglamento.</w:t>
      </w:r>
    </w:p>
    <w:p w14:paraId="0F8699B8" w14:textId="77777777" w:rsidR="00CF693B" w:rsidRPr="00A84A3F" w:rsidRDefault="00CF693B" w:rsidP="00CF693B">
      <w:pPr>
        <w:shd w:val="clear" w:color="auto" w:fill="FFFFFF"/>
        <w:textAlignment w:val="baseline"/>
        <w:rPr>
          <w:rFonts w:ascii="Noto Sans" w:hAnsi="Noto Sans" w:cs="Noto Sans"/>
          <w:b/>
          <w:sz w:val="16"/>
          <w:szCs w:val="16"/>
          <w:lang w:eastAsia="es-MX"/>
        </w:rPr>
      </w:pPr>
    </w:p>
    <w:p w14:paraId="39C3EBBB" w14:textId="77777777" w:rsidR="00CF693B" w:rsidRPr="00A84A3F" w:rsidRDefault="00CF693B" w:rsidP="00CF693B">
      <w:pPr>
        <w:tabs>
          <w:tab w:val="left" w:pos="2520"/>
        </w:tabs>
        <w:rPr>
          <w:rFonts w:ascii="Noto Sans" w:hAnsi="Noto Sans" w:cs="Noto Sans"/>
          <w:b/>
          <w:sz w:val="16"/>
          <w:szCs w:val="16"/>
        </w:rPr>
      </w:pPr>
      <w:r w:rsidRPr="00A84A3F">
        <w:rPr>
          <w:rFonts w:ascii="Noto Sans" w:hAnsi="Noto Sans" w:cs="Noto Sans"/>
          <w:b/>
          <w:sz w:val="16"/>
          <w:szCs w:val="16"/>
        </w:rPr>
        <w:t>VIGÉSIMA NOVENA. JURISDICCIÓN.</w:t>
      </w:r>
    </w:p>
    <w:p w14:paraId="2C372E24" w14:textId="77777777" w:rsidR="00CF693B" w:rsidRPr="00A84A3F" w:rsidRDefault="00CF693B" w:rsidP="00CF693B">
      <w:pPr>
        <w:tabs>
          <w:tab w:val="left" w:pos="2520"/>
        </w:tabs>
        <w:rPr>
          <w:rFonts w:ascii="Noto Sans" w:hAnsi="Noto Sans" w:cs="Noto Sans"/>
          <w:b/>
          <w:sz w:val="16"/>
          <w:szCs w:val="16"/>
        </w:rPr>
      </w:pPr>
    </w:p>
    <w:p w14:paraId="5BF1E04F" w14:textId="77777777" w:rsidR="00CF693B" w:rsidRPr="00A84A3F" w:rsidRDefault="00CF693B" w:rsidP="00CF693B">
      <w:pPr>
        <w:shd w:val="clear" w:color="auto" w:fill="FFFFFF"/>
        <w:textAlignment w:val="baseline"/>
        <w:rPr>
          <w:rFonts w:ascii="Noto Sans" w:hAnsi="Noto Sans" w:cs="Noto Sans"/>
          <w:b/>
          <w:sz w:val="16"/>
          <w:szCs w:val="16"/>
          <w:lang w:eastAsia="es-MX"/>
        </w:rPr>
      </w:pPr>
      <w:r w:rsidRPr="00A84A3F">
        <w:rPr>
          <w:rFonts w:ascii="Noto Sans" w:hAnsi="Noto Sans" w:cs="Noto Sans"/>
          <w:b/>
          <w:sz w:val="16"/>
          <w:szCs w:val="16"/>
        </w:rPr>
        <w:t>“LAS PARTES”</w:t>
      </w:r>
      <w:r w:rsidRPr="00A84A3F">
        <w:rPr>
          <w:rFonts w:ascii="Noto Sans" w:hAnsi="Noto Sans" w:cs="Noto Sans"/>
          <w:sz w:val="16"/>
          <w:szCs w:val="16"/>
        </w:rPr>
        <w:t xml:space="preserve"> convienen que, para la interpretación y cumplimiento de este contrato, así como para lo no previsto en el mismo, se someterán a la jurisdicción y competencia de los Tribunales Federales </w:t>
      </w:r>
      <w:bookmarkStart w:id="89" w:name="_Hlk131434992"/>
      <w:r w:rsidRPr="00A84A3F">
        <w:rPr>
          <w:rFonts w:ascii="Noto Sans" w:hAnsi="Noto Sans" w:cs="Noto Sans"/>
          <w:sz w:val="16"/>
          <w:szCs w:val="16"/>
        </w:rPr>
        <w:t>con sede en la Ciudad_______</w:t>
      </w:r>
      <w:bookmarkEnd w:id="89"/>
      <w:r w:rsidRPr="00A84A3F">
        <w:rPr>
          <w:rFonts w:ascii="Noto Sans" w:hAnsi="Noto Sans" w:cs="Noto Sans"/>
          <w:sz w:val="16"/>
          <w:szCs w:val="16"/>
        </w:rPr>
        <w:t>, renunciando expresamente al fuero que pudiera corresponderles en razón de su domicilio actual o futuro.</w:t>
      </w:r>
    </w:p>
    <w:p w14:paraId="6937309B" w14:textId="77777777" w:rsidR="00CF693B" w:rsidRPr="00A84A3F" w:rsidRDefault="00CF693B" w:rsidP="00CF693B">
      <w:pPr>
        <w:tabs>
          <w:tab w:val="left" w:pos="2520"/>
        </w:tabs>
        <w:rPr>
          <w:rFonts w:ascii="Noto Sans" w:hAnsi="Noto Sans" w:cs="Noto Sans"/>
          <w:sz w:val="16"/>
          <w:szCs w:val="16"/>
        </w:rPr>
      </w:pPr>
    </w:p>
    <w:p w14:paraId="05509875" w14:textId="77777777" w:rsidR="00CF693B" w:rsidRPr="00A84A3F" w:rsidRDefault="00CF693B" w:rsidP="00CF693B">
      <w:pPr>
        <w:rPr>
          <w:rFonts w:ascii="Noto Sans" w:hAnsi="Noto Sans" w:cs="Noto Sans"/>
          <w:b/>
          <w:sz w:val="16"/>
          <w:szCs w:val="16"/>
          <w:u w:val="single"/>
        </w:rPr>
      </w:pPr>
      <w:r w:rsidRPr="00A84A3F">
        <w:rPr>
          <w:rFonts w:ascii="Noto Sans" w:hAnsi="Noto Sans" w:cs="Noto Sans"/>
          <w:b/>
          <w:sz w:val="16"/>
          <w:szCs w:val="16"/>
        </w:rPr>
        <w:t>“LAS PARTES”</w:t>
      </w:r>
      <w:r w:rsidRPr="00A84A3F">
        <w:rPr>
          <w:rFonts w:ascii="Noto Sans" w:hAnsi="Noto Sans" w:cs="Noto Sans"/>
          <w:sz w:val="16"/>
          <w:szCs w:val="16"/>
        </w:rPr>
        <w:t xml:space="preserve"> manifiestan estar conformes y enterados de las consecuencias, valor y alcance legal de todas y cada una de las estipulaciones que el presente instrumento jurídico contiene, por lo que lo ratifican y firman en las fechas especificadas.</w:t>
      </w:r>
    </w:p>
    <w:p w14:paraId="7FF5746D" w14:textId="77777777" w:rsidR="00CF693B" w:rsidRPr="00A84A3F" w:rsidRDefault="00CF693B" w:rsidP="00CF693B">
      <w:pPr>
        <w:rPr>
          <w:rFonts w:ascii="Noto Sans" w:hAnsi="Noto Sans" w:cs="Noto Sans"/>
          <w:sz w:val="16"/>
          <w:szCs w:val="16"/>
        </w:rPr>
      </w:pPr>
    </w:p>
    <w:p w14:paraId="06807515" w14:textId="77777777" w:rsidR="00CF693B" w:rsidRPr="00A84A3F" w:rsidRDefault="00CF693B" w:rsidP="00105268">
      <w:pPr>
        <w:jc w:val="center"/>
        <w:rPr>
          <w:rFonts w:ascii="Noto Sans" w:hAnsi="Noto Sans" w:cs="Noto Sans"/>
          <w:b/>
          <w:sz w:val="16"/>
          <w:szCs w:val="16"/>
        </w:rPr>
      </w:pPr>
      <w:r w:rsidRPr="00A84A3F">
        <w:rPr>
          <w:rFonts w:ascii="Noto Sans" w:hAnsi="Noto Sans" w:cs="Noto Sans"/>
          <w:b/>
          <w:sz w:val="16"/>
          <w:szCs w:val="16"/>
        </w:rPr>
        <w:t xml:space="preserve">POR: </w:t>
      </w:r>
    </w:p>
    <w:p w14:paraId="0918674C" w14:textId="77777777" w:rsidR="00CF693B" w:rsidRPr="00A84A3F" w:rsidRDefault="00CF693B" w:rsidP="00105268">
      <w:pPr>
        <w:jc w:val="center"/>
        <w:rPr>
          <w:rFonts w:ascii="Noto Sans" w:hAnsi="Noto Sans" w:cs="Noto Sans"/>
          <w:b/>
          <w:sz w:val="16"/>
          <w:szCs w:val="16"/>
        </w:rPr>
      </w:pPr>
      <w:r w:rsidRPr="00A84A3F">
        <w:rPr>
          <w:rFonts w:ascii="Noto Sans" w:hAnsi="Noto Sans" w:cs="Noto Sans"/>
          <w:b/>
          <w:sz w:val="16"/>
          <w:szCs w:val="16"/>
        </w:rPr>
        <w:t>“LA DEPENDENCIA O ENTIDAD”</w:t>
      </w:r>
    </w:p>
    <w:p w14:paraId="060707D5" w14:textId="77777777" w:rsidR="00CF693B" w:rsidRPr="00A84A3F" w:rsidRDefault="00CF693B" w:rsidP="00105268">
      <w:pPr>
        <w:jc w:val="center"/>
        <w:rPr>
          <w:rFonts w:ascii="Noto Sans" w:hAnsi="Noto Sans" w:cs="Noto Sans"/>
          <w:b/>
          <w:sz w:val="16"/>
          <w:szCs w:val="16"/>
        </w:rPr>
      </w:pPr>
    </w:p>
    <w:tbl>
      <w:tblPr>
        <w:tblStyle w:val="Tablaconcuadrcula"/>
        <w:tblW w:w="0" w:type="auto"/>
        <w:tblLook w:val="04A0" w:firstRow="1" w:lastRow="0" w:firstColumn="1" w:lastColumn="0" w:noHBand="0" w:noVBand="1"/>
      </w:tblPr>
      <w:tblGrid>
        <w:gridCol w:w="3180"/>
        <w:gridCol w:w="3207"/>
        <w:gridCol w:w="2441"/>
      </w:tblGrid>
      <w:tr w:rsidR="00CF693B" w:rsidRPr="00A84A3F" w14:paraId="757D11FD" w14:textId="77777777" w:rsidTr="00CF693B">
        <w:trPr>
          <w:trHeight w:val="232"/>
        </w:trPr>
        <w:tc>
          <w:tcPr>
            <w:tcW w:w="3180" w:type="dxa"/>
            <w:tcBorders>
              <w:top w:val="single" w:sz="4" w:space="0" w:color="auto"/>
              <w:left w:val="single" w:sz="4" w:space="0" w:color="auto"/>
              <w:bottom w:val="single" w:sz="4" w:space="0" w:color="auto"/>
              <w:right w:val="single" w:sz="4" w:space="0" w:color="auto"/>
            </w:tcBorders>
          </w:tcPr>
          <w:p w14:paraId="56C439D0" w14:textId="77777777" w:rsidR="00CF693B" w:rsidRPr="00A84A3F" w:rsidRDefault="00CF693B" w:rsidP="00105268">
            <w:pPr>
              <w:jc w:val="center"/>
              <w:rPr>
                <w:rFonts w:ascii="Noto Sans" w:hAnsi="Noto Sans" w:cs="Noto Sans"/>
                <w:b/>
                <w:sz w:val="16"/>
                <w:szCs w:val="16"/>
              </w:rPr>
            </w:pPr>
          </w:p>
          <w:p w14:paraId="40EACCAF" w14:textId="77777777" w:rsidR="00CF693B" w:rsidRPr="00A84A3F" w:rsidRDefault="00CF693B" w:rsidP="00105268">
            <w:pPr>
              <w:jc w:val="center"/>
              <w:rPr>
                <w:rFonts w:ascii="Noto Sans" w:hAnsi="Noto Sans" w:cs="Noto Sans"/>
                <w:b/>
                <w:sz w:val="16"/>
                <w:szCs w:val="16"/>
              </w:rPr>
            </w:pPr>
            <w:r w:rsidRPr="00A84A3F">
              <w:rPr>
                <w:rFonts w:ascii="Noto Sans" w:hAnsi="Noto Sans" w:cs="Noto Sans"/>
                <w:b/>
                <w:sz w:val="16"/>
                <w:szCs w:val="16"/>
              </w:rPr>
              <w:t>NOMBRE</w:t>
            </w:r>
          </w:p>
          <w:p w14:paraId="0ABB338A" w14:textId="77777777" w:rsidR="00CF693B" w:rsidRPr="00A84A3F" w:rsidRDefault="00CF693B" w:rsidP="00105268">
            <w:pPr>
              <w:rPr>
                <w:rFonts w:ascii="Noto Sans" w:hAnsi="Noto Sans" w:cs="Noto Sans"/>
                <w:b/>
                <w:sz w:val="16"/>
                <w:szCs w:val="16"/>
              </w:rPr>
            </w:pPr>
          </w:p>
        </w:tc>
        <w:tc>
          <w:tcPr>
            <w:tcW w:w="3207" w:type="dxa"/>
            <w:tcBorders>
              <w:top w:val="single" w:sz="4" w:space="0" w:color="auto"/>
              <w:left w:val="single" w:sz="4" w:space="0" w:color="auto"/>
              <w:bottom w:val="single" w:sz="4" w:space="0" w:color="auto"/>
              <w:right w:val="single" w:sz="4" w:space="0" w:color="auto"/>
            </w:tcBorders>
          </w:tcPr>
          <w:p w14:paraId="4AB4E011" w14:textId="77777777" w:rsidR="00CF693B" w:rsidRPr="00A84A3F" w:rsidRDefault="00CF693B" w:rsidP="00105268">
            <w:pPr>
              <w:jc w:val="center"/>
              <w:rPr>
                <w:rFonts w:ascii="Noto Sans" w:hAnsi="Noto Sans" w:cs="Noto Sans"/>
                <w:b/>
                <w:sz w:val="16"/>
                <w:szCs w:val="16"/>
              </w:rPr>
            </w:pPr>
          </w:p>
          <w:p w14:paraId="1804C917" w14:textId="77777777" w:rsidR="00CF693B" w:rsidRPr="00A84A3F" w:rsidRDefault="00CF693B" w:rsidP="00105268">
            <w:pPr>
              <w:jc w:val="center"/>
              <w:rPr>
                <w:rFonts w:ascii="Noto Sans" w:hAnsi="Noto Sans" w:cs="Noto Sans"/>
                <w:b/>
                <w:sz w:val="16"/>
                <w:szCs w:val="16"/>
              </w:rPr>
            </w:pPr>
            <w:r w:rsidRPr="00A84A3F">
              <w:rPr>
                <w:rFonts w:ascii="Noto Sans" w:hAnsi="Noto Sans" w:cs="Noto Sans"/>
                <w:b/>
                <w:sz w:val="16"/>
                <w:szCs w:val="16"/>
              </w:rPr>
              <w:t xml:space="preserve">CARGO </w:t>
            </w:r>
          </w:p>
        </w:tc>
        <w:tc>
          <w:tcPr>
            <w:tcW w:w="2441" w:type="dxa"/>
            <w:tcBorders>
              <w:top w:val="single" w:sz="4" w:space="0" w:color="auto"/>
              <w:left w:val="single" w:sz="4" w:space="0" w:color="auto"/>
              <w:bottom w:val="single" w:sz="4" w:space="0" w:color="auto"/>
              <w:right w:val="single" w:sz="4" w:space="0" w:color="auto"/>
            </w:tcBorders>
          </w:tcPr>
          <w:p w14:paraId="0AA333D4" w14:textId="77777777" w:rsidR="00CF693B" w:rsidRPr="00A84A3F" w:rsidRDefault="00CF693B" w:rsidP="00105268">
            <w:pPr>
              <w:jc w:val="center"/>
              <w:rPr>
                <w:rFonts w:ascii="Noto Sans" w:hAnsi="Noto Sans" w:cs="Noto Sans"/>
                <w:b/>
                <w:sz w:val="16"/>
                <w:szCs w:val="16"/>
              </w:rPr>
            </w:pPr>
          </w:p>
          <w:p w14:paraId="3207EF88" w14:textId="77777777" w:rsidR="00CF693B" w:rsidRPr="00A84A3F" w:rsidRDefault="00CF693B" w:rsidP="00105268">
            <w:pPr>
              <w:jc w:val="center"/>
              <w:rPr>
                <w:rFonts w:ascii="Noto Sans" w:hAnsi="Noto Sans" w:cs="Noto Sans"/>
                <w:b/>
                <w:sz w:val="16"/>
                <w:szCs w:val="16"/>
              </w:rPr>
            </w:pPr>
            <w:r w:rsidRPr="00A84A3F">
              <w:rPr>
                <w:rFonts w:ascii="Noto Sans" w:hAnsi="Noto Sans" w:cs="Noto Sans"/>
                <w:b/>
                <w:sz w:val="16"/>
                <w:szCs w:val="16"/>
              </w:rPr>
              <w:t>R.F.C.</w:t>
            </w:r>
          </w:p>
        </w:tc>
      </w:tr>
      <w:tr w:rsidR="00CF693B" w:rsidRPr="00A84A3F" w14:paraId="6565241E" w14:textId="77777777" w:rsidTr="00B57E68">
        <w:tc>
          <w:tcPr>
            <w:tcW w:w="3180" w:type="dxa"/>
            <w:tcBorders>
              <w:top w:val="single" w:sz="4" w:space="0" w:color="auto"/>
              <w:left w:val="single" w:sz="4" w:space="0" w:color="auto"/>
              <w:bottom w:val="single" w:sz="4" w:space="0" w:color="auto"/>
              <w:right w:val="single" w:sz="4" w:space="0" w:color="auto"/>
            </w:tcBorders>
          </w:tcPr>
          <w:p w14:paraId="5A281217" w14:textId="77777777" w:rsidR="00CF693B" w:rsidRPr="00A84A3F" w:rsidRDefault="00CF693B" w:rsidP="00105268">
            <w:pPr>
              <w:jc w:val="center"/>
              <w:rPr>
                <w:rFonts w:ascii="Noto Sans" w:hAnsi="Noto Sans" w:cs="Noto Sans"/>
                <w:b/>
                <w:sz w:val="16"/>
                <w:szCs w:val="16"/>
              </w:rPr>
            </w:pPr>
            <w:r w:rsidRPr="00A84A3F">
              <w:rPr>
                <w:rFonts w:ascii="Noto Sans" w:hAnsi="Noto Sans" w:cs="Noto Sans"/>
                <w:sz w:val="16"/>
                <w:szCs w:val="16"/>
                <w:u w:val="single"/>
              </w:rPr>
              <w:t>(NOMBRE DEL REPRESENTANTE DE LA DEPENDENCIA O ENTIDAD</w:t>
            </w:r>
          </w:p>
          <w:p w14:paraId="4E4AEDDF" w14:textId="77777777" w:rsidR="00CF693B" w:rsidRPr="00A84A3F" w:rsidRDefault="00CF693B" w:rsidP="00105268">
            <w:pPr>
              <w:jc w:val="center"/>
              <w:rPr>
                <w:rFonts w:ascii="Noto Sans" w:hAnsi="Noto Sans" w:cs="Noto Sans"/>
                <w:b/>
                <w:sz w:val="16"/>
                <w:szCs w:val="16"/>
              </w:rPr>
            </w:pPr>
          </w:p>
        </w:tc>
        <w:tc>
          <w:tcPr>
            <w:tcW w:w="3207" w:type="dxa"/>
            <w:tcBorders>
              <w:top w:val="single" w:sz="4" w:space="0" w:color="auto"/>
              <w:left w:val="single" w:sz="4" w:space="0" w:color="auto"/>
              <w:bottom w:val="single" w:sz="4" w:space="0" w:color="auto"/>
              <w:right w:val="single" w:sz="4" w:space="0" w:color="auto"/>
            </w:tcBorders>
          </w:tcPr>
          <w:p w14:paraId="2B9464F8" w14:textId="77777777" w:rsidR="00CF693B" w:rsidRPr="00A84A3F" w:rsidRDefault="00CF693B" w:rsidP="00105268">
            <w:pPr>
              <w:jc w:val="center"/>
              <w:rPr>
                <w:rFonts w:ascii="Noto Sans" w:hAnsi="Noto Sans" w:cs="Noto Sans"/>
                <w:b/>
                <w:sz w:val="16"/>
                <w:szCs w:val="16"/>
              </w:rPr>
            </w:pPr>
            <w:r w:rsidRPr="00A84A3F">
              <w:rPr>
                <w:rFonts w:ascii="Noto Sans" w:hAnsi="Noto Sans" w:cs="Noto Sans"/>
                <w:sz w:val="16"/>
                <w:szCs w:val="16"/>
                <w:u w:val="single"/>
              </w:rPr>
              <w:t>(CARGO DEL REPRESENTANTE DE LA DEPENDENCIA O ENTIDAD</w:t>
            </w:r>
          </w:p>
          <w:p w14:paraId="76F25994" w14:textId="77777777" w:rsidR="00CF693B" w:rsidRPr="00A84A3F" w:rsidRDefault="00CF693B" w:rsidP="00105268">
            <w:pPr>
              <w:jc w:val="center"/>
              <w:rPr>
                <w:rFonts w:ascii="Noto Sans" w:hAnsi="Noto Sans" w:cs="Noto Sans"/>
                <w:b/>
                <w:sz w:val="16"/>
                <w:szCs w:val="16"/>
              </w:rPr>
            </w:pPr>
          </w:p>
        </w:tc>
        <w:tc>
          <w:tcPr>
            <w:tcW w:w="2441" w:type="dxa"/>
            <w:tcBorders>
              <w:top w:val="single" w:sz="4" w:space="0" w:color="auto"/>
              <w:left w:val="single" w:sz="4" w:space="0" w:color="auto"/>
              <w:bottom w:val="single" w:sz="4" w:space="0" w:color="auto"/>
              <w:right w:val="single" w:sz="4" w:space="0" w:color="auto"/>
            </w:tcBorders>
            <w:hideMark/>
          </w:tcPr>
          <w:p w14:paraId="4A637AA7" w14:textId="77777777" w:rsidR="00CF693B" w:rsidRPr="00A84A3F" w:rsidRDefault="00CF693B" w:rsidP="00105268">
            <w:pPr>
              <w:jc w:val="center"/>
              <w:rPr>
                <w:rFonts w:ascii="Noto Sans" w:hAnsi="Noto Sans" w:cs="Noto Sans"/>
                <w:b/>
                <w:sz w:val="16"/>
                <w:szCs w:val="16"/>
              </w:rPr>
            </w:pPr>
            <w:r w:rsidRPr="00A84A3F">
              <w:rPr>
                <w:rFonts w:ascii="Noto Sans" w:hAnsi="Noto Sans" w:cs="Noto Sans"/>
                <w:sz w:val="16"/>
                <w:szCs w:val="16"/>
                <w:u w:val="single"/>
              </w:rPr>
              <w:t>(R.F.C. DEL REPRESENTANTE DE LA DEPENDENCIA O ENTIDAD</w:t>
            </w:r>
          </w:p>
        </w:tc>
      </w:tr>
      <w:tr w:rsidR="00CF693B" w:rsidRPr="00A84A3F" w14:paraId="51D353E6" w14:textId="77777777" w:rsidTr="00B57E68">
        <w:tc>
          <w:tcPr>
            <w:tcW w:w="3180" w:type="dxa"/>
            <w:tcBorders>
              <w:top w:val="single" w:sz="4" w:space="0" w:color="auto"/>
              <w:left w:val="single" w:sz="4" w:space="0" w:color="auto"/>
              <w:bottom w:val="single" w:sz="4" w:space="0" w:color="auto"/>
              <w:right w:val="single" w:sz="4" w:space="0" w:color="auto"/>
            </w:tcBorders>
          </w:tcPr>
          <w:p w14:paraId="74278FBA" w14:textId="77777777" w:rsidR="00CF693B" w:rsidRPr="00A84A3F" w:rsidRDefault="00CF693B" w:rsidP="00105268">
            <w:pPr>
              <w:jc w:val="center"/>
              <w:rPr>
                <w:rFonts w:ascii="Noto Sans" w:hAnsi="Noto Sans" w:cs="Noto Sans"/>
                <w:b/>
                <w:sz w:val="16"/>
                <w:szCs w:val="16"/>
              </w:rPr>
            </w:pPr>
          </w:p>
          <w:p w14:paraId="2CC1C3F0" w14:textId="77777777" w:rsidR="00CF693B" w:rsidRPr="00A84A3F" w:rsidRDefault="00CF693B" w:rsidP="00105268">
            <w:pPr>
              <w:jc w:val="center"/>
              <w:rPr>
                <w:rFonts w:ascii="Noto Sans" w:hAnsi="Noto Sans" w:cs="Noto Sans"/>
                <w:b/>
                <w:sz w:val="16"/>
                <w:szCs w:val="16"/>
              </w:rPr>
            </w:pPr>
            <w:r w:rsidRPr="00A84A3F">
              <w:rPr>
                <w:rFonts w:ascii="Noto Sans" w:hAnsi="Noto Sans" w:cs="Noto Sans"/>
                <w:sz w:val="16"/>
                <w:szCs w:val="16"/>
                <w:u w:val="single"/>
              </w:rPr>
              <w:t xml:space="preserve">(NOMBRE DEL ADMINISTRADOR DEL CONTRATO) </w:t>
            </w:r>
          </w:p>
          <w:p w14:paraId="2086A149" w14:textId="77777777" w:rsidR="00CF693B" w:rsidRPr="00A84A3F" w:rsidRDefault="00CF693B" w:rsidP="00105268">
            <w:pPr>
              <w:rPr>
                <w:rFonts w:ascii="Noto Sans" w:hAnsi="Noto Sans" w:cs="Noto Sans"/>
                <w:b/>
                <w:sz w:val="16"/>
                <w:szCs w:val="16"/>
              </w:rPr>
            </w:pPr>
          </w:p>
        </w:tc>
        <w:tc>
          <w:tcPr>
            <w:tcW w:w="3207" w:type="dxa"/>
            <w:tcBorders>
              <w:top w:val="single" w:sz="4" w:space="0" w:color="auto"/>
              <w:left w:val="single" w:sz="4" w:space="0" w:color="auto"/>
              <w:bottom w:val="single" w:sz="4" w:space="0" w:color="auto"/>
              <w:right w:val="single" w:sz="4" w:space="0" w:color="auto"/>
            </w:tcBorders>
          </w:tcPr>
          <w:p w14:paraId="67E631DA" w14:textId="77777777" w:rsidR="00CF693B" w:rsidRPr="00A84A3F" w:rsidRDefault="00CF693B" w:rsidP="00105268">
            <w:pPr>
              <w:jc w:val="center"/>
              <w:rPr>
                <w:rFonts w:ascii="Noto Sans" w:hAnsi="Noto Sans" w:cs="Noto Sans"/>
                <w:b/>
                <w:sz w:val="16"/>
                <w:szCs w:val="16"/>
              </w:rPr>
            </w:pPr>
          </w:p>
          <w:p w14:paraId="05136B37" w14:textId="77777777" w:rsidR="00CF693B" w:rsidRPr="00A84A3F" w:rsidRDefault="00CF693B" w:rsidP="00105268">
            <w:pPr>
              <w:jc w:val="center"/>
              <w:rPr>
                <w:rFonts w:ascii="Noto Sans" w:hAnsi="Noto Sans" w:cs="Noto Sans"/>
                <w:b/>
                <w:sz w:val="16"/>
                <w:szCs w:val="16"/>
              </w:rPr>
            </w:pPr>
            <w:r w:rsidRPr="00A84A3F">
              <w:rPr>
                <w:rFonts w:ascii="Noto Sans" w:hAnsi="Noto Sans" w:cs="Noto Sans"/>
                <w:sz w:val="16"/>
                <w:szCs w:val="16"/>
                <w:u w:val="single"/>
              </w:rPr>
              <w:t xml:space="preserve">(CARGO DEL ADMINISTRADOR DEL CONTRATO) </w:t>
            </w:r>
          </w:p>
          <w:p w14:paraId="5504C97D" w14:textId="77777777" w:rsidR="00CF693B" w:rsidRPr="00A84A3F" w:rsidRDefault="00CF693B" w:rsidP="00105268">
            <w:pPr>
              <w:jc w:val="center"/>
              <w:rPr>
                <w:rFonts w:ascii="Noto Sans" w:hAnsi="Noto Sans" w:cs="Noto Sans"/>
                <w:b/>
                <w:sz w:val="16"/>
                <w:szCs w:val="16"/>
              </w:rPr>
            </w:pPr>
          </w:p>
        </w:tc>
        <w:tc>
          <w:tcPr>
            <w:tcW w:w="2441" w:type="dxa"/>
            <w:tcBorders>
              <w:top w:val="single" w:sz="4" w:space="0" w:color="auto"/>
              <w:left w:val="single" w:sz="4" w:space="0" w:color="auto"/>
              <w:bottom w:val="single" w:sz="4" w:space="0" w:color="auto"/>
              <w:right w:val="single" w:sz="4" w:space="0" w:color="auto"/>
            </w:tcBorders>
          </w:tcPr>
          <w:p w14:paraId="33B29634" w14:textId="77777777" w:rsidR="00CF693B" w:rsidRPr="00A84A3F" w:rsidRDefault="00CF693B" w:rsidP="00105268">
            <w:pPr>
              <w:jc w:val="center"/>
              <w:rPr>
                <w:rFonts w:ascii="Noto Sans" w:hAnsi="Noto Sans" w:cs="Noto Sans"/>
                <w:b/>
                <w:sz w:val="16"/>
                <w:szCs w:val="16"/>
              </w:rPr>
            </w:pPr>
          </w:p>
          <w:p w14:paraId="653921E7" w14:textId="77777777" w:rsidR="00CF693B" w:rsidRPr="00A84A3F" w:rsidRDefault="00CF693B" w:rsidP="00105268">
            <w:pPr>
              <w:jc w:val="center"/>
              <w:rPr>
                <w:rFonts w:ascii="Noto Sans" w:hAnsi="Noto Sans" w:cs="Noto Sans"/>
                <w:b/>
                <w:sz w:val="16"/>
                <w:szCs w:val="16"/>
              </w:rPr>
            </w:pPr>
            <w:r w:rsidRPr="00A84A3F">
              <w:rPr>
                <w:rFonts w:ascii="Noto Sans" w:hAnsi="Noto Sans" w:cs="Noto Sans"/>
                <w:sz w:val="16"/>
                <w:szCs w:val="16"/>
                <w:u w:val="single"/>
              </w:rPr>
              <w:t xml:space="preserve">(R.F.C. DEL ADMINISTRADOR DEL CONTRATO) </w:t>
            </w:r>
          </w:p>
          <w:p w14:paraId="5BD69307" w14:textId="77777777" w:rsidR="00CF693B" w:rsidRPr="00A84A3F" w:rsidRDefault="00CF693B" w:rsidP="00105268">
            <w:pPr>
              <w:jc w:val="center"/>
              <w:rPr>
                <w:rFonts w:ascii="Noto Sans" w:hAnsi="Noto Sans" w:cs="Noto Sans"/>
                <w:b/>
                <w:sz w:val="16"/>
                <w:szCs w:val="16"/>
              </w:rPr>
            </w:pPr>
          </w:p>
        </w:tc>
      </w:tr>
      <w:tr w:rsidR="00CF693B" w:rsidRPr="00A84A3F" w14:paraId="20D467C8" w14:textId="77777777" w:rsidTr="00B57E68">
        <w:tc>
          <w:tcPr>
            <w:tcW w:w="3180" w:type="dxa"/>
            <w:tcBorders>
              <w:top w:val="single" w:sz="4" w:space="0" w:color="auto"/>
              <w:left w:val="single" w:sz="4" w:space="0" w:color="auto"/>
              <w:bottom w:val="single" w:sz="4" w:space="0" w:color="auto"/>
              <w:right w:val="single" w:sz="4" w:space="0" w:color="auto"/>
            </w:tcBorders>
          </w:tcPr>
          <w:p w14:paraId="33468F06" w14:textId="77777777" w:rsidR="00CF693B" w:rsidRPr="00A84A3F" w:rsidRDefault="00CF693B" w:rsidP="00105268">
            <w:pPr>
              <w:jc w:val="center"/>
              <w:rPr>
                <w:rFonts w:ascii="Noto Sans" w:hAnsi="Noto Sans" w:cs="Noto Sans"/>
                <w:b/>
                <w:sz w:val="16"/>
                <w:szCs w:val="16"/>
              </w:rPr>
            </w:pPr>
          </w:p>
          <w:p w14:paraId="34E9A54F" w14:textId="77777777" w:rsidR="00CF693B" w:rsidRPr="00A84A3F" w:rsidRDefault="00CF693B" w:rsidP="00105268">
            <w:pPr>
              <w:jc w:val="center"/>
              <w:rPr>
                <w:rFonts w:ascii="Noto Sans" w:hAnsi="Noto Sans" w:cs="Noto Sans"/>
                <w:b/>
                <w:sz w:val="16"/>
                <w:szCs w:val="16"/>
              </w:rPr>
            </w:pPr>
            <w:r w:rsidRPr="00A84A3F">
              <w:rPr>
                <w:rFonts w:ascii="Noto Sans" w:hAnsi="Noto Sans" w:cs="Noto Sans"/>
                <w:sz w:val="16"/>
                <w:szCs w:val="16"/>
                <w:u w:val="single"/>
              </w:rPr>
              <w:t xml:space="preserve">(NOMBRE DEL FIRMANTE X) </w:t>
            </w:r>
          </w:p>
          <w:p w14:paraId="02779029" w14:textId="77777777" w:rsidR="00CF693B" w:rsidRPr="00A84A3F" w:rsidRDefault="00CF693B" w:rsidP="00105268">
            <w:pPr>
              <w:jc w:val="center"/>
              <w:rPr>
                <w:rFonts w:ascii="Noto Sans" w:hAnsi="Noto Sans" w:cs="Noto Sans"/>
                <w:b/>
                <w:sz w:val="16"/>
                <w:szCs w:val="16"/>
              </w:rPr>
            </w:pPr>
          </w:p>
        </w:tc>
        <w:tc>
          <w:tcPr>
            <w:tcW w:w="3207" w:type="dxa"/>
            <w:tcBorders>
              <w:top w:val="single" w:sz="4" w:space="0" w:color="auto"/>
              <w:left w:val="single" w:sz="4" w:space="0" w:color="auto"/>
              <w:bottom w:val="single" w:sz="4" w:space="0" w:color="auto"/>
              <w:right w:val="single" w:sz="4" w:space="0" w:color="auto"/>
            </w:tcBorders>
          </w:tcPr>
          <w:p w14:paraId="3FE21ACF" w14:textId="77777777" w:rsidR="00CF693B" w:rsidRPr="00A84A3F" w:rsidRDefault="00CF693B" w:rsidP="00105268">
            <w:pPr>
              <w:jc w:val="center"/>
              <w:rPr>
                <w:rFonts w:ascii="Noto Sans" w:hAnsi="Noto Sans" w:cs="Noto Sans"/>
                <w:b/>
                <w:sz w:val="16"/>
                <w:szCs w:val="16"/>
              </w:rPr>
            </w:pPr>
          </w:p>
          <w:p w14:paraId="602B4D98" w14:textId="77777777" w:rsidR="00CF693B" w:rsidRPr="00A84A3F" w:rsidRDefault="00CF693B" w:rsidP="00105268">
            <w:pPr>
              <w:jc w:val="center"/>
              <w:rPr>
                <w:rFonts w:ascii="Noto Sans" w:hAnsi="Noto Sans" w:cs="Noto Sans"/>
                <w:b/>
                <w:sz w:val="16"/>
                <w:szCs w:val="16"/>
              </w:rPr>
            </w:pPr>
            <w:r w:rsidRPr="00A84A3F">
              <w:rPr>
                <w:rFonts w:ascii="Noto Sans" w:hAnsi="Noto Sans" w:cs="Noto Sans"/>
                <w:sz w:val="16"/>
                <w:szCs w:val="16"/>
                <w:u w:val="single"/>
              </w:rPr>
              <w:t xml:space="preserve">(CARGO DEL FIRMANTE X) </w:t>
            </w:r>
          </w:p>
          <w:p w14:paraId="784C9B41" w14:textId="77777777" w:rsidR="00CF693B" w:rsidRPr="00A84A3F" w:rsidRDefault="00CF693B" w:rsidP="00105268">
            <w:pPr>
              <w:jc w:val="center"/>
              <w:rPr>
                <w:rFonts w:ascii="Noto Sans" w:hAnsi="Noto Sans" w:cs="Noto Sans"/>
                <w:b/>
                <w:sz w:val="16"/>
                <w:szCs w:val="16"/>
              </w:rPr>
            </w:pPr>
          </w:p>
        </w:tc>
        <w:tc>
          <w:tcPr>
            <w:tcW w:w="2441" w:type="dxa"/>
            <w:tcBorders>
              <w:top w:val="single" w:sz="4" w:space="0" w:color="auto"/>
              <w:left w:val="single" w:sz="4" w:space="0" w:color="auto"/>
              <w:bottom w:val="single" w:sz="4" w:space="0" w:color="auto"/>
              <w:right w:val="single" w:sz="4" w:space="0" w:color="auto"/>
            </w:tcBorders>
          </w:tcPr>
          <w:p w14:paraId="2DED010E" w14:textId="77777777" w:rsidR="00CF693B" w:rsidRPr="00A84A3F" w:rsidRDefault="00CF693B" w:rsidP="00105268">
            <w:pPr>
              <w:jc w:val="center"/>
              <w:rPr>
                <w:rFonts w:ascii="Noto Sans" w:hAnsi="Noto Sans" w:cs="Noto Sans"/>
                <w:b/>
                <w:sz w:val="16"/>
                <w:szCs w:val="16"/>
              </w:rPr>
            </w:pPr>
          </w:p>
          <w:p w14:paraId="784E340C" w14:textId="77777777" w:rsidR="00CF693B" w:rsidRPr="00A84A3F" w:rsidRDefault="00CF693B" w:rsidP="00105268">
            <w:pPr>
              <w:jc w:val="center"/>
              <w:rPr>
                <w:rFonts w:ascii="Noto Sans" w:hAnsi="Noto Sans" w:cs="Noto Sans"/>
                <w:b/>
                <w:sz w:val="16"/>
                <w:szCs w:val="16"/>
              </w:rPr>
            </w:pPr>
            <w:r w:rsidRPr="00A84A3F">
              <w:rPr>
                <w:rFonts w:ascii="Noto Sans" w:hAnsi="Noto Sans" w:cs="Noto Sans"/>
                <w:sz w:val="16"/>
                <w:szCs w:val="16"/>
                <w:u w:val="single"/>
              </w:rPr>
              <w:t xml:space="preserve">(R.F.C. FIRMANTE X) </w:t>
            </w:r>
          </w:p>
          <w:p w14:paraId="6B2FB8E0" w14:textId="77777777" w:rsidR="00CF693B" w:rsidRPr="00A84A3F" w:rsidRDefault="00CF693B" w:rsidP="00105268">
            <w:pPr>
              <w:jc w:val="center"/>
              <w:rPr>
                <w:rFonts w:ascii="Noto Sans" w:hAnsi="Noto Sans" w:cs="Noto Sans"/>
                <w:b/>
                <w:sz w:val="16"/>
                <w:szCs w:val="16"/>
              </w:rPr>
            </w:pPr>
          </w:p>
        </w:tc>
      </w:tr>
    </w:tbl>
    <w:p w14:paraId="4162A892" w14:textId="77777777" w:rsidR="00CF693B" w:rsidRPr="00A84A3F" w:rsidRDefault="00CF693B" w:rsidP="00105268">
      <w:pPr>
        <w:jc w:val="center"/>
        <w:rPr>
          <w:rFonts w:ascii="Noto Sans" w:hAnsi="Noto Sans" w:cs="Noto Sans"/>
          <w:b/>
          <w:sz w:val="16"/>
          <w:szCs w:val="16"/>
        </w:rPr>
      </w:pPr>
    </w:p>
    <w:p w14:paraId="00E9D085" w14:textId="77777777" w:rsidR="00CF693B" w:rsidRPr="00A84A3F" w:rsidRDefault="00CF693B" w:rsidP="00105268">
      <w:pPr>
        <w:jc w:val="center"/>
        <w:rPr>
          <w:rFonts w:ascii="Noto Sans" w:hAnsi="Noto Sans" w:cs="Noto Sans"/>
          <w:b/>
          <w:sz w:val="16"/>
          <w:szCs w:val="16"/>
        </w:rPr>
      </w:pPr>
      <w:r w:rsidRPr="00A84A3F">
        <w:rPr>
          <w:rFonts w:ascii="Noto Sans" w:hAnsi="Noto Sans" w:cs="Noto Sans"/>
          <w:b/>
          <w:sz w:val="16"/>
          <w:szCs w:val="16"/>
        </w:rPr>
        <w:t xml:space="preserve">POR: </w:t>
      </w:r>
    </w:p>
    <w:p w14:paraId="24F12BE0" w14:textId="77777777" w:rsidR="00CF693B" w:rsidRPr="00A84A3F" w:rsidRDefault="00CF693B" w:rsidP="00105268">
      <w:pPr>
        <w:jc w:val="center"/>
        <w:rPr>
          <w:rFonts w:ascii="Noto Sans" w:hAnsi="Noto Sans" w:cs="Noto Sans"/>
          <w:b/>
          <w:sz w:val="16"/>
          <w:szCs w:val="16"/>
        </w:rPr>
      </w:pPr>
      <w:r w:rsidRPr="00A84A3F">
        <w:rPr>
          <w:rFonts w:ascii="Noto Sans" w:hAnsi="Noto Sans" w:cs="Noto Sans"/>
          <w:b/>
          <w:sz w:val="16"/>
          <w:szCs w:val="16"/>
        </w:rPr>
        <w:t>“EL PROVEEDOR”</w:t>
      </w:r>
    </w:p>
    <w:p w14:paraId="532CF4A3" w14:textId="77777777" w:rsidR="00CF693B" w:rsidRPr="00A84A3F" w:rsidRDefault="00CF693B" w:rsidP="00105268">
      <w:pPr>
        <w:jc w:val="center"/>
        <w:rPr>
          <w:rFonts w:ascii="Noto Sans" w:hAnsi="Noto Sans" w:cs="Noto Sans"/>
          <w:b/>
          <w:sz w:val="16"/>
          <w:szCs w:val="16"/>
        </w:rPr>
      </w:pPr>
    </w:p>
    <w:tbl>
      <w:tblPr>
        <w:tblW w:w="0" w:type="auto"/>
        <w:tblLook w:val="04A0" w:firstRow="1" w:lastRow="0" w:firstColumn="1" w:lastColumn="0" w:noHBand="0" w:noVBand="1"/>
      </w:tblPr>
      <w:tblGrid>
        <w:gridCol w:w="4631"/>
        <w:gridCol w:w="4763"/>
      </w:tblGrid>
      <w:tr w:rsidR="00CF693B" w:rsidRPr="00A84A3F" w14:paraId="74C13D96" w14:textId="77777777" w:rsidTr="00B57E68">
        <w:tc>
          <w:tcPr>
            <w:tcW w:w="4631" w:type="dxa"/>
            <w:tcBorders>
              <w:top w:val="single" w:sz="4" w:space="0" w:color="auto"/>
              <w:left w:val="single" w:sz="4" w:space="0" w:color="auto"/>
              <w:bottom w:val="single" w:sz="4" w:space="0" w:color="auto"/>
              <w:right w:val="single" w:sz="4" w:space="0" w:color="auto"/>
            </w:tcBorders>
          </w:tcPr>
          <w:p w14:paraId="7EB1E265" w14:textId="77777777" w:rsidR="00CF693B" w:rsidRPr="00A84A3F" w:rsidRDefault="00CF693B" w:rsidP="00105268">
            <w:pPr>
              <w:jc w:val="center"/>
              <w:rPr>
                <w:rFonts w:ascii="Noto Sans" w:hAnsi="Noto Sans" w:cs="Noto Sans"/>
                <w:b/>
                <w:sz w:val="16"/>
                <w:szCs w:val="16"/>
              </w:rPr>
            </w:pPr>
          </w:p>
          <w:p w14:paraId="094748A9" w14:textId="77777777" w:rsidR="00CF693B" w:rsidRPr="00A84A3F" w:rsidRDefault="00CF693B" w:rsidP="00105268">
            <w:pPr>
              <w:jc w:val="center"/>
              <w:rPr>
                <w:rFonts w:ascii="Noto Sans" w:hAnsi="Noto Sans" w:cs="Noto Sans"/>
                <w:b/>
                <w:sz w:val="16"/>
                <w:szCs w:val="16"/>
              </w:rPr>
            </w:pPr>
            <w:r w:rsidRPr="00A84A3F">
              <w:rPr>
                <w:rFonts w:ascii="Noto Sans" w:hAnsi="Noto Sans" w:cs="Noto Sans"/>
                <w:b/>
                <w:sz w:val="16"/>
                <w:szCs w:val="16"/>
              </w:rPr>
              <w:t>NOMBRE</w:t>
            </w:r>
          </w:p>
          <w:p w14:paraId="0EBB3A90" w14:textId="77777777" w:rsidR="00CF693B" w:rsidRPr="00A84A3F" w:rsidRDefault="00CF693B" w:rsidP="00105268">
            <w:pPr>
              <w:jc w:val="center"/>
              <w:rPr>
                <w:rFonts w:ascii="Noto Sans" w:hAnsi="Noto Sans" w:cs="Noto Sans"/>
                <w:b/>
                <w:sz w:val="16"/>
                <w:szCs w:val="16"/>
              </w:rPr>
            </w:pPr>
          </w:p>
        </w:tc>
        <w:tc>
          <w:tcPr>
            <w:tcW w:w="4763" w:type="dxa"/>
            <w:tcBorders>
              <w:top w:val="single" w:sz="4" w:space="0" w:color="auto"/>
              <w:left w:val="single" w:sz="4" w:space="0" w:color="auto"/>
              <w:bottom w:val="single" w:sz="4" w:space="0" w:color="auto"/>
              <w:right w:val="single" w:sz="4" w:space="0" w:color="auto"/>
            </w:tcBorders>
          </w:tcPr>
          <w:p w14:paraId="3FC25E82" w14:textId="77777777" w:rsidR="00CF693B" w:rsidRPr="00A84A3F" w:rsidRDefault="00CF693B" w:rsidP="00105268">
            <w:pPr>
              <w:jc w:val="center"/>
              <w:rPr>
                <w:rFonts w:ascii="Noto Sans" w:hAnsi="Noto Sans" w:cs="Noto Sans"/>
                <w:b/>
                <w:sz w:val="16"/>
                <w:szCs w:val="16"/>
              </w:rPr>
            </w:pPr>
          </w:p>
          <w:p w14:paraId="1EB083E9" w14:textId="77777777" w:rsidR="00CF693B" w:rsidRPr="00A84A3F" w:rsidRDefault="00CF693B" w:rsidP="00105268">
            <w:pPr>
              <w:jc w:val="center"/>
              <w:rPr>
                <w:rFonts w:ascii="Noto Sans" w:hAnsi="Noto Sans" w:cs="Noto Sans"/>
                <w:b/>
                <w:sz w:val="16"/>
                <w:szCs w:val="16"/>
              </w:rPr>
            </w:pPr>
            <w:r w:rsidRPr="00A84A3F">
              <w:rPr>
                <w:rFonts w:ascii="Noto Sans" w:hAnsi="Noto Sans" w:cs="Noto Sans"/>
                <w:b/>
                <w:sz w:val="16"/>
                <w:szCs w:val="16"/>
              </w:rPr>
              <w:t>R.F.C.</w:t>
            </w:r>
          </w:p>
        </w:tc>
      </w:tr>
      <w:tr w:rsidR="00CF693B" w:rsidRPr="00A84A3F" w14:paraId="7DFFB12A" w14:textId="77777777" w:rsidTr="00B57E68">
        <w:tc>
          <w:tcPr>
            <w:tcW w:w="4631" w:type="dxa"/>
            <w:tcBorders>
              <w:top w:val="single" w:sz="4" w:space="0" w:color="auto"/>
              <w:left w:val="single" w:sz="4" w:space="0" w:color="auto"/>
              <w:bottom w:val="single" w:sz="4" w:space="0" w:color="auto"/>
              <w:right w:val="single" w:sz="4" w:space="0" w:color="auto"/>
            </w:tcBorders>
          </w:tcPr>
          <w:p w14:paraId="34648952" w14:textId="77777777" w:rsidR="00CF693B" w:rsidRPr="00A84A3F" w:rsidRDefault="00CF693B" w:rsidP="00105268">
            <w:pPr>
              <w:jc w:val="center"/>
              <w:rPr>
                <w:rFonts w:ascii="Noto Sans" w:hAnsi="Noto Sans" w:cs="Noto Sans"/>
                <w:b/>
                <w:sz w:val="16"/>
                <w:szCs w:val="16"/>
              </w:rPr>
            </w:pPr>
          </w:p>
          <w:p w14:paraId="0FF4E2F0" w14:textId="77777777" w:rsidR="00CF693B" w:rsidRPr="00A84A3F" w:rsidRDefault="00CF693B" w:rsidP="00105268">
            <w:pPr>
              <w:jc w:val="center"/>
              <w:rPr>
                <w:rFonts w:ascii="Noto Sans" w:hAnsi="Noto Sans" w:cs="Noto Sans"/>
                <w:sz w:val="16"/>
                <w:szCs w:val="16"/>
                <w:u w:val="single"/>
              </w:rPr>
            </w:pPr>
            <w:r w:rsidRPr="00A84A3F">
              <w:rPr>
                <w:rFonts w:ascii="Noto Sans" w:hAnsi="Noto Sans" w:cs="Noto Sans"/>
                <w:b/>
                <w:sz w:val="16"/>
                <w:szCs w:val="16"/>
              </w:rPr>
              <w:t>(</w:t>
            </w:r>
            <w:r w:rsidRPr="00A84A3F">
              <w:rPr>
                <w:rFonts w:ascii="Noto Sans" w:hAnsi="Noto Sans" w:cs="Noto Sans"/>
                <w:sz w:val="16"/>
                <w:szCs w:val="16"/>
                <w:u w:val="single"/>
              </w:rPr>
              <w:t>RAZÓN SOCIAL DE LA PERSONA FÍSICA O MORAL)</w:t>
            </w:r>
          </w:p>
          <w:p w14:paraId="40B2C3FD" w14:textId="77777777" w:rsidR="00CF693B" w:rsidRPr="00A84A3F" w:rsidRDefault="00CF693B" w:rsidP="00105268">
            <w:pPr>
              <w:jc w:val="center"/>
              <w:rPr>
                <w:rFonts w:ascii="Noto Sans" w:hAnsi="Noto Sans" w:cs="Noto Sans"/>
                <w:b/>
                <w:sz w:val="16"/>
                <w:szCs w:val="16"/>
              </w:rPr>
            </w:pPr>
          </w:p>
        </w:tc>
        <w:tc>
          <w:tcPr>
            <w:tcW w:w="4763" w:type="dxa"/>
            <w:tcBorders>
              <w:top w:val="single" w:sz="4" w:space="0" w:color="auto"/>
              <w:left w:val="single" w:sz="4" w:space="0" w:color="auto"/>
              <w:bottom w:val="single" w:sz="4" w:space="0" w:color="auto"/>
              <w:right w:val="single" w:sz="4" w:space="0" w:color="auto"/>
            </w:tcBorders>
          </w:tcPr>
          <w:p w14:paraId="2515A098" w14:textId="77777777" w:rsidR="00CF693B" w:rsidRPr="00A84A3F" w:rsidRDefault="00CF693B" w:rsidP="00105268">
            <w:pPr>
              <w:jc w:val="center"/>
              <w:rPr>
                <w:rFonts w:ascii="Noto Sans" w:hAnsi="Noto Sans" w:cs="Noto Sans"/>
                <w:b/>
                <w:sz w:val="16"/>
                <w:szCs w:val="16"/>
              </w:rPr>
            </w:pPr>
          </w:p>
          <w:p w14:paraId="49BEBF56" w14:textId="77777777" w:rsidR="00CF693B" w:rsidRPr="00A84A3F" w:rsidRDefault="00CF693B" w:rsidP="00105268">
            <w:pPr>
              <w:jc w:val="center"/>
              <w:rPr>
                <w:rFonts w:ascii="Noto Sans" w:hAnsi="Noto Sans" w:cs="Noto Sans"/>
                <w:sz w:val="16"/>
                <w:szCs w:val="16"/>
                <w:u w:val="single"/>
              </w:rPr>
            </w:pPr>
            <w:r w:rsidRPr="00A84A3F">
              <w:rPr>
                <w:rFonts w:ascii="Noto Sans" w:hAnsi="Noto Sans" w:cs="Noto Sans"/>
                <w:b/>
                <w:sz w:val="16"/>
                <w:szCs w:val="16"/>
              </w:rPr>
              <w:t>(</w:t>
            </w:r>
            <w:r w:rsidRPr="00A84A3F">
              <w:rPr>
                <w:rFonts w:ascii="Noto Sans" w:hAnsi="Noto Sans" w:cs="Noto Sans"/>
                <w:sz w:val="16"/>
                <w:szCs w:val="16"/>
                <w:u w:val="single"/>
              </w:rPr>
              <w:t>R.F.C. DE LA PERSONA FÍSICA O MORAL)</w:t>
            </w:r>
          </w:p>
          <w:p w14:paraId="35BF1119" w14:textId="77777777" w:rsidR="00CF693B" w:rsidRPr="00A84A3F" w:rsidRDefault="00CF693B" w:rsidP="00105268">
            <w:pPr>
              <w:jc w:val="center"/>
              <w:rPr>
                <w:rFonts w:ascii="Noto Sans" w:hAnsi="Noto Sans" w:cs="Noto Sans"/>
                <w:b/>
                <w:sz w:val="16"/>
                <w:szCs w:val="16"/>
              </w:rPr>
            </w:pPr>
          </w:p>
        </w:tc>
      </w:tr>
    </w:tbl>
    <w:bookmarkEnd w:id="88"/>
    <w:p w14:paraId="146FFF5F" w14:textId="4E8B8BFB" w:rsidR="00141738" w:rsidRPr="00A84A3F" w:rsidRDefault="00141738" w:rsidP="00105268">
      <w:pPr>
        <w:tabs>
          <w:tab w:val="center" w:pos="4252"/>
          <w:tab w:val="right" w:pos="8504"/>
          <w:tab w:val="right" w:pos="9356"/>
        </w:tabs>
        <w:spacing w:line="288" w:lineRule="auto"/>
        <w:ind w:right="51"/>
        <w:rPr>
          <w:rFonts w:ascii="Noto Sans" w:hAnsi="Noto Sans" w:cs="Noto Sans"/>
          <w:szCs w:val="20"/>
        </w:rPr>
      </w:pPr>
      <w:r w:rsidRPr="00A84A3F">
        <w:rPr>
          <w:rFonts w:ascii="Noto Sans" w:hAnsi="Noto Sans" w:cs="Noto Sans"/>
          <w:b/>
          <w:bCs/>
          <w:i/>
          <w:color w:val="0070C0"/>
          <w:szCs w:val="20"/>
        </w:rPr>
        <w:t>NOTA: EN CASO DE SER PERSONA FÍSICA DE ADECUARÁ EL MODELO DE CONTRATO</w:t>
      </w:r>
      <w:r w:rsidRPr="00A84A3F">
        <w:rPr>
          <w:rFonts w:ascii="Noto Sans" w:hAnsi="Noto Sans" w:cs="Noto Sans"/>
          <w:szCs w:val="20"/>
        </w:rPr>
        <w:t>.</w:t>
      </w:r>
      <w:r w:rsidRPr="00A84A3F">
        <w:rPr>
          <w:rFonts w:ascii="Noto Sans" w:hAnsi="Noto Sans" w:cs="Noto Sans"/>
          <w:b/>
          <w:color w:val="0070C0"/>
        </w:rPr>
        <w:br w:type="page"/>
      </w:r>
    </w:p>
    <w:p w14:paraId="51FB12C3" w14:textId="77777777" w:rsidR="003F7A4E" w:rsidRPr="00A84A3F" w:rsidRDefault="003F7A4E" w:rsidP="00DF1F96">
      <w:pPr>
        <w:pStyle w:val="Estilo2"/>
        <w:spacing w:line="288" w:lineRule="auto"/>
        <w:jc w:val="center"/>
        <w:rPr>
          <w:rFonts w:ascii="Noto Sans" w:hAnsi="Noto Sans" w:cs="Noto Sans"/>
        </w:rPr>
      </w:pPr>
      <w:bookmarkStart w:id="90" w:name="_Hlk199354123"/>
      <w:r w:rsidRPr="00A84A3F">
        <w:rPr>
          <w:rFonts w:ascii="Noto Sans" w:hAnsi="Noto Sans" w:cs="Noto Sans"/>
        </w:rPr>
        <w:t>ANEXO 13</w:t>
      </w:r>
    </w:p>
    <w:p w14:paraId="18C672F5" w14:textId="08625770" w:rsidR="00793D05" w:rsidRPr="00A84A3F" w:rsidRDefault="00793D05" w:rsidP="00FD498D">
      <w:pPr>
        <w:spacing w:before="60" w:line="288" w:lineRule="auto"/>
        <w:rPr>
          <w:rFonts w:ascii="Noto Sans" w:hAnsi="Noto Sans" w:cs="Noto Sans"/>
          <w:b/>
          <w:sz w:val="22"/>
        </w:rPr>
      </w:pPr>
      <w:r w:rsidRPr="00A84A3F">
        <w:rPr>
          <w:rFonts w:ascii="Noto Sans" w:hAnsi="Noto Sans" w:cs="Noto Sans"/>
          <w:b/>
          <w:sz w:val="22"/>
        </w:rPr>
        <w:t xml:space="preserve">MODELO DE FIANZA DE GARANTÍA DE CUMPLIMIENTO AL </w:t>
      </w:r>
      <w:r w:rsidRPr="00A84A3F">
        <w:rPr>
          <w:rFonts w:ascii="Noto Sans" w:hAnsi="Noto Sans" w:cs="Noto Sans"/>
          <w:b/>
          <w:bCs/>
          <w:sz w:val="22"/>
        </w:rPr>
        <w:t>CONTRATO</w:t>
      </w:r>
      <w:r w:rsidRPr="00A84A3F">
        <w:rPr>
          <w:rFonts w:ascii="Noto Sans" w:hAnsi="Noto Sans" w:cs="Noto Sans"/>
          <w:b/>
          <w:sz w:val="22"/>
        </w:rPr>
        <w:t xml:space="preserve"> </w:t>
      </w:r>
      <w:r w:rsidR="00FD498D" w:rsidRPr="00A84A3F">
        <w:rPr>
          <w:rFonts w:ascii="Noto Sans" w:hAnsi="Noto Sans" w:cs="Noto Sans"/>
          <w:b/>
          <w:sz w:val="22"/>
        </w:rPr>
        <w:t>Y MODELO DE PÓLIZA DE FIANZA REQUERIDA PARA RESPONDER DE LOS DEFECTOS Y VICIOS OCULTOS DE LA CALIDAD DE LOS SERVICIOS, ASÍ COMO DE CUALQUIER OTRA RESPONSABILIDAD EN CONTRATOS DE ADQUISICIONES, ARRENDAMIENTOS O SERVICIOS, ANTE EL INSTITUTO NACIONAL DE NEUROLOGÍA Y NEUROCIRUGÍA MANUEL VELASCO SUÁREZ.</w:t>
      </w:r>
    </w:p>
    <w:p w14:paraId="3FC10CAC" w14:textId="76172E56" w:rsidR="00FD498D" w:rsidRPr="00A84A3F" w:rsidRDefault="00FD498D" w:rsidP="00FD498D">
      <w:pPr>
        <w:spacing w:before="60" w:line="288" w:lineRule="auto"/>
        <w:rPr>
          <w:rFonts w:ascii="Noto Sans" w:hAnsi="Noto Sans" w:cs="Noto Sans"/>
          <w:b/>
          <w:sz w:val="22"/>
        </w:rPr>
      </w:pPr>
    </w:p>
    <w:p w14:paraId="72598C41" w14:textId="62C8CCA4" w:rsidR="00FD498D" w:rsidRPr="00A84A3F" w:rsidRDefault="00FD498D" w:rsidP="00FD498D">
      <w:pPr>
        <w:spacing w:before="60" w:line="288" w:lineRule="auto"/>
        <w:jc w:val="center"/>
        <w:rPr>
          <w:rFonts w:ascii="Noto Sans" w:hAnsi="Noto Sans" w:cs="Noto Sans"/>
          <w:b/>
          <w:sz w:val="22"/>
        </w:rPr>
      </w:pPr>
      <w:r w:rsidRPr="00A84A3F">
        <w:rPr>
          <w:rFonts w:ascii="Noto Sans" w:hAnsi="Noto Sans" w:cs="Noto Sans"/>
          <w:b/>
          <w:sz w:val="22"/>
        </w:rPr>
        <w:t>MODELO DE FIANZA DE GARANTÍA DE CUMPLIMIENTO</w:t>
      </w:r>
    </w:p>
    <w:p w14:paraId="1034D395" w14:textId="69F8EF5A" w:rsidR="00793D05" w:rsidRPr="00A84A3F" w:rsidRDefault="00793D05" w:rsidP="00793D05">
      <w:pPr>
        <w:spacing w:before="360" w:line="288" w:lineRule="auto"/>
        <w:jc w:val="right"/>
        <w:rPr>
          <w:rFonts w:ascii="Noto Sans" w:hAnsi="Noto Sans" w:cs="Noto Sans"/>
          <w:b/>
          <w:szCs w:val="20"/>
        </w:rPr>
      </w:pPr>
      <w:r w:rsidRPr="00A84A3F">
        <w:rPr>
          <w:rFonts w:ascii="Noto Sans" w:hAnsi="Noto Sans" w:cs="Noto Sans"/>
          <w:b/>
          <w:szCs w:val="20"/>
        </w:rPr>
        <w:t xml:space="preserve">Ciudad de México a </w:t>
      </w:r>
      <w:r w:rsidRPr="00A84A3F">
        <w:rPr>
          <w:rFonts w:ascii="Noto Sans" w:hAnsi="Noto Sans" w:cs="Noto Sans"/>
          <w:szCs w:val="20"/>
        </w:rPr>
        <w:t>___</w:t>
      </w:r>
      <w:r w:rsidRPr="00A84A3F">
        <w:rPr>
          <w:rFonts w:ascii="Noto Sans" w:hAnsi="Noto Sans" w:cs="Noto Sans"/>
          <w:b/>
          <w:szCs w:val="20"/>
        </w:rPr>
        <w:t xml:space="preserve"> de </w:t>
      </w:r>
      <w:r w:rsidRPr="00A84A3F">
        <w:rPr>
          <w:rFonts w:ascii="Noto Sans" w:hAnsi="Noto Sans" w:cs="Noto Sans"/>
          <w:szCs w:val="20"/>
        </w:rPr>
        <w:t>_____________</w:t>
      </w:r>
      <w:r w:rsidRPr="00A84A3F">
        <w:rPr>
          <w:rFonts w:ascii="Noto Sans" w:hAnsi="Noto Sans" w:cs="Noto Sans"/>
          <w:b/>
          <w:szCs w:val="20"/>
        </w:rPr>
        <w:t xml:space="preserve"> de </w:t>
      </w:r>
      <w:r w:rsidR="00B8356D" w:rsidRPr="00A84A3F">
        <w:rPr>
          <w:rFonts w:ascii="Noto Sans" w:hAnsi="Noto Sans" w:cs="Noto Sans"/>
          <w:b/>
          <w:szCs w:val="20"/>
        </w:rPr>
        <w:t>2026</w:t>
      </w:r>
    </w:p>
    <w:p w14:paraId="55A5C5E8" w14:textId="77777777" w:rsidR="00793D05" w:rsidRPr="00A84A3F" w:rsidRDefault="00793D05" w:rsidP="00793D05">
      <w:pPr>
        <w:spacing w:before="360" w:line="288" w:lineRule="auto"/>
        <w:rPr>
          <w:rFonts w:ascii="Noto Sans" w:hAnsi="Noto Sans" w:cs="Noto Sans"/>
          <w:b/>
          <w:szCs w:val="20"/>
        </w:rPr>
      </w:pPr>
      <w:r w:rsidRPr="00A84A3F">
        <w:rPr>
          <w:rFonts w:ascii="Noto Sans" w:hAnsi="Noto Sans" w:cs="Noto Sans"/>
          <w:b/>
          <w:szCs w:val="20"/>
        </w:rPr>
        <w:t xml:space="preserve">Instituto Nacional de Neurología y Neurocirugía </w:t>
      </w:r>
    </w:p>
    <w:p w14:paraId="53A639C2" w14:textId="77777777" w:rsidR="00793D05" w:rsidRPr="00A84A3F" w:rsidRDefault="00793D05" w:rsidP="00793D05">
      <w:pPr>
        <w:spacing w:line="288" w:lineRule="auto"/>
        <w:rPr>
          <w:rFonts w:ascii="Noto Sans" w:hAnsi="Noto Sans" w:cs="Noto Sans"/>
          <w:b/>
          <w:szCs w:val="20"/>
        </w:rPr>
      </w:pPr>
      <w:bookmarkStart w:id="91" w:name="_Hlk510197958"/>
      <w:r w:rsidRPr="00A84A3F">
        <w:rPr>
          <w:rFonts w:ascii="Noto Sans" w:hAnsi="Noto Sans" w:cs="Noto Sans"/>
          <w:b/>
          <w:szCs w:val="20"/>
        </w:rPr>
        <w:t xml:space="preserve">Manuel Velasco Suárez </w:t>
      </w:r>
      <w:bookmarkEnd w:id="91"/>
    </w:p>
    <w:p w14:paraId="2B02B792" w14:textId="77777777" w:rsidR="00793D05" w:rsidRPr="00A84A3F" w:rsidRDefault="00793D05" w:rsidP="00793D05">
      <w:pPr>
        <w:spacing w:line="288" w:lineRule="auto"/>
        <w:rPr>
          <w:rFonts w:ascii="Noto Sans" w:hAnsi="Noto Sans" w:cs="Noto Sans"/>
          <w:b/>
          <w:szCs w:val="20"/>
        </w:rPr>
      </w:pPr>
      <w:r w:rsidRPr="00A84A3F">
        <w:rPr>
          <w:rFonts w:ascii="Noto Sans" w:hAnsi="Noto Sans" w:cs="Noto Sans"/>
          <w:b/>
          <w:szCs w:val="20"/>
        </w:rPr>
        <w:t xml:space="preserve">Av. Insurgentes Sur No. 3877 </w:t>
      </w:r>
    </w:p>
    <w:p w14:paraId="22492BB1" w14:textId="77777777" w:rsidR="00793D05" w:rsidRPr="00A84A3F" w:rsidRDefault="00793D05" w:rsidP="00793D05">
      <w:pPr>
        <w:spacing w:line="288" w:lineRule="auto"/>
        <w:rPr>
          <w:rFonts w:ascii="Noto Sans" w:hAnsi="Noto Sans" w:cs="Noto Sans"/>
          <w:b/>
          <w:szCs w:val="20"/>
        </w:rPr>
      </w:pPr>
      <w:r w:rsidRPr="00A84A3F">
        <w:rPr>
          <w:rFonts w:ascii="Noto Sans" w:hAnsi="Noto Sans" w:cs="Noto Sans"/>
          <w:b/>
          <w:szCs w:val="20"/>
        </w:rPr>
        <w:t xml:space="preserve">Col. La Fama, Alcaldía Tlalpan, </w:t>
      </w:r>
    </w:p>
    <w:p w14:paraId="6C1DDBFF" w14:textId="77777777" w:rsidR="00793D05" w:rsidRPr="00A84A3F" w:rsidRDefault="00793D05" w:rsidP="00793D05">
      <w:pPr>
        <w:spacing w:line="288" w:lineRule="auto"/>
        <w:rPr>
          <w:rFonts w:ascii="Noto Sans" w:hAnsi="Noto Sans" w:cs="Noto Sans"/>
          <w:b/>
          <w:szCs w:val="20"/>
        </w:rPr>
      </w:pPr>
      <w:r w:rsidRPr="00A84A3F">
        <w:rPr>
          <w:rFonts w:ascii="Noto Sans" w:hAnsi="Noto Sans" w:cs="Noto Sans"/>
          <w:b/>
          <w:szCs w:val="20"/>
        </w:rPr>
        <w:t xml:space="preserve">Código Postal 14269, CDMX </w:t>
      </w:r>
    </w:p>
    <w:p w14:paraId="508DB667" w14:textId="77777777" w:rsidR="00793D05" w:rsidRPr="00A84A3F" w:rsidRDefault="00793D05" w:rsidP="00793D05">
      <w:pPr>
        <w:spacing w:line="288" w:lineRule="auto"/>
        <w:rPr>
          <w:rFonts w:ascii="Noto Sans" w:hAnsi="Noto Sans" w:cs="Noto Sans"/>
        </w:rPr>
      </w:pPr>
    </w:p>
    <w:p w14:paraId="51F74813" w14:textId="10B2D237" w:rsidR="00793D05" w:rsidRPr="00A84A3F" w:rsidRDefault="00954E1B" w:rsidP="00793D05">
      <w:pPr>
        <w:spacing w:before="120" w:line="288" w:lineRule="auto"/>
        <w:rPr>
          <w:rFonts w:ascii="Noto Sans" w:hAnsi="Noto Sans" w:cs="Noto Sans"/>
          <w:b/>
        </w:rPr>
      </w:pPr>
      <w:r w:rsidRPr="00A84A3F">
        <w:rPr>
          <w:rFonts w:ascii="Noto Sans" w:hAnsi="Noto Sans" w:cs="Noto Sans"/>
          <w:b/>
        </w:rPr>
        <w:t>(</w:t>
      </w:r>
      <w:r w:rsidR="00793D05" w:rsidRPr="00A84A3F">
        <w:rPr>
          <w:rFonts w:ascii="Noto Sans" w:hAnsi="Noto Sans" w:cs="Noto Sans"/>
          <w:b/>
        </w:rPr>
        <w:t xml:space="preserve">Afianzadora o Aseguradora) </w:t>
      </w:r>
    </w:p>
    <w:p w14:paraId="1694F0EC" w14:textId="77777777" w:rsidR="00793D05" w:rsidRPr="00A84A3F" w:rsidRDefault="00793D05" w:rsidP="00793D05">
      <w:pPr>
        <w:spacing w:before="120" w:line="288" w:lineRule="auto"/>
        <w:rPr>
          <w:rFonts w:ascii="Noto Sans" w:hAnsi="Noto Sans" w:cs="Noto Sans"/>
        </w:rPr>
      </w:pPr>
      <w:r w:rsidRPr="00A84A3F">
        <w:rPr>
          <w:rFonts w:ascii="Noto Sans" w:hAnsi="Noto Sans" w:cs="Noto Sans"/>
          <w:b/>
        </w:rPr>
        <w:t>Denominación social: __________.</w:t>
      </w:r>
      <w:r w:rsidRPr="00A84A3F">
        <w:rPr>
          <w:rFonts w:ascii="Noto Sans" w:hAnsi="Noto Sans" w:cs="Noto Sans"/>
        </w:rPr>
        <w:t xml:space="preserve"> en lo sucesivo (la "Afianzadora" o la "Aseguradora")</w:t>
      </w:r>
    </w:p>
    <w:p w14:paraId="6AEB566A" w14:textId="77777777" w:rsidR="00793D05" w:rsidRPr="00A84A3F" w:rsidRDefault="00793D05" w:rsidP="00793D05">
      <w:pPr>
        <w:spacing w:before="120" w:line="288" w:lineRule="auto"/>
        <w:rPr>
          <w:rFonts w:ascii="Noto Sans" w:hAnsi="Noto Sans" w:cs="Noto Sans"/>
          <w:b/>
        </w:rPr>
      </w:pPr>
      <w:r w:rsidRPr="00A84A3F">
        <w:rPr>
          <w:rFonts w:ascii="Noto Sans" w:hAnsi="Noto Sans" w:cs="Noto Sans"/>
          <w:b/>
        </w:rPr>
        <w:t>Domicilio: __________________.</w:t>
      </w:r>
    </w:p>
    <w:p w14:paraId="615F01B0" w14:textId="77777777" w:rsidR="00793D05" w:rsidRPr="00A84A3F" w:rsidRDefault="00793D05" w:rsidP="00793D05">
      <w:pPr>
        <w:spacing w:before="120" w:line="288" w:lineRule="auto"/>
        <w:rPr>
          <w:rFonts w:ascii="Noto Sans" w:hAnsi="Noto Sans" w:cs="Noto Sans"/>
        </w:rPr>
      </w:pPr>
      <w:r w:rsidRPr="00A84A3F">
        <w:rPr>
          <w:rFonts w:ascii="Noto Sans" w:hAnsi="Noto Sans" w:cs="Noto Sans"/>
          <w:b/>
        </w:rPr>
        <w:t>Autorización del Gobierno Federal para operar: _________</w:t>
      </w:r>
      <w:r w:rsidRPr="00A84A3F">
        <w:rPr>
          <w:rFonts w:ascii="Noto Sans" w:hAnsi="Noto Sans" w:cs="Noto Sans"/>
        </w:rPr>
        <w:t xml:space="preserve"> (Número de oficio y fecha)</w:t>
      </w:r>
    </w:p>
    <w:p w14:paraId="14D0AD68" w14:textId="77777777" w:rsidR="00793D05" w:rsidRPr="00A84A3F" w:rsidRDefault="00793D05" w:rsidP="00793D05">
      <w:pPr>
        <w:spacing w:before="120" w:line="288" w:lineRule="auto"/>
        <w:rPr>
          <w:rFonts w:ascii="Noto Sans" w:hAnsi="Noto Sans" w:cs="Noto Sans"/>
          <w:b/>
        </w:rPr>
      </w:pPr>
      <w:r w:rsidRPr="00A84A3F">
        <w:rPr>
          <w:rFonts w:ascii="Noto Sans" w:hAnsi="Noto Sans" w:cs="Noto Sans"/>
          <w:b/>
        </w:rPr>
        <w:t xml:space="preserve">Beneficiaria: </w:t>
      </w:r>
    </w:p>
    <w:p w14:paraId="24993AE9" w14:textId="1F827DF7" w:rsidR="00793D05" w:rsidRPr="00A84A3F" w:rsidRDefault="00793D05" w:rsidP="00793D05">
      <w:pPr>
        <w:spacing w:before="120" w:line="288" w:lineRule="auto"/>
        <w:rPr>
          <w:rFonts w:ascii="Noto Sans" w:hAnsi="Noto Sans" w:cs="Noto Sans"/>
        </w:rPr>
      </w:pPr>
      <w:r w:rsidRPr="00A84A3F">
        <w:rPr>
          <w:rFonts w:ascii="Noto Sans" w:hAnsi="Noto Sans" w:cs="Noto Sans"/>
        </w:rPr>
        <w:t xml:space="preserve">(Nombre de la </w:t>
      </w:r>
      <w:r w:rsidR="00F050F9" w:rsidRPr="00A84A3F">
        <w:rPr>
          <w:rFonts w:ascii="Noto Sans" w:hAnsi="Noto Sans" w:cs="Noto Sans"/>
          <w:b/>
          <w:bCs/>
        </w:rPr>
        <w:t>Convocante</w:t>
      </w:r>
      <w:r w:rsidRPr="00A84A3F">
        <w:rPr>
          <w:rFonts w:ascii="Noto Sans" w:hAnsi="Noto Sans" w:cs="Noto Sans"/>
        </w:rPr>
        <w:t xml:space="preserve">), en lo sucesivo "la Beneficiaria". </w:t>
      </w:r>
    </w:p>
    <w:p w14:paraId="2575C51A" w14:textId="77777777" w:rsidR="00793D05" w:rsidRPr="00A84A3F" w:rsidRDefault="00793D05" w:rsidP="00793D05">
      <w:pPr>
        <w:spacing w:before="120" w:line="288" w:lineRule="auto"/>
        <w:rPr>
          <w:rFonts w:ascii="Noto Sans" w:hAnsi="Noto Sans" w:cs="Noto Sans"/>
        </w:rPr>
      </w:pPr>
      <w:r w:rsidRPr="00A84A3F">
        <w:rPr>
          <w:rFonts w:ascii="Noto Sans" w:hAnsi="Noto Sans" w:cs="Noto Sans"/>
          <w:b/>
        </w:rPr>
        <w:t>Domicilio</w:t>
      </w:r>
      <w:r w:rsidRPr="00A84A3F">
        <w:rPr>
          <w:rFonts w:ascii="Noto Sans" w:hAnsi="Noto Sans" w:cs="Noto Sans"/>
        </w:rPr>
        <w:t>: _________________________________________.</w:t>
      </w:r>
    </w:p>
    <w:p w14:paraId="321742B9" w14:textId="77777777" w:rsidR="00793D05" w:rsidRPr="00A84A3F" w:rsidRDefault="00793D05" w:rsidP="00793D05">
      <w:pPr>
        <w:spacing w:before="120" w:line="288" w:lineRule="auto"/>
        <w:rPr>
          <w:rFonts w:ascii="Noto Sans" w:hAnsi="Noto Sans" w:cs="Noto Sans"/>
        </w:rPr>
      </w:pPr>
      <w:r w:rsidRPr="00A84A3F">
        <w:rPr>
          <w:rFonts w:ascii="Noto Sans" w:hAnsi="Noto Sans" w:cs="Noto Sans"/>
        </w:rPr>
        <w:t xml:space="preserve">El medio electrónico, por el cual se pueda enviar la fianza a "la Contratante" y a "la Beneficiaria": _______. </w:t>
      </w:r>
      <w:r w:rsidRPr="00A84A3F">
        <w:rPr>
          <w:rFonts w:ascii="Noto Sans" w:hAnsi="Noto Sans" w:cs="Noto Sans"/>
          <w:b/>
        </w:rPr>
        <w:t>Fiado (s)</w:t>
      </w:r>
      <w:r w:rsidRPr="00A84A3F">
        <w:rPr>
          <w:rFonts w:ascii="Noto Sans" w:hAnsi="Noto Sans" w:cs="Noto Sans"/>
        </w:rPr>
        <w:t>: (En caso de proposición conjunta, el nombre y datos de cada uno de ellos)</w:t>
      </w:r>
    </w:p>
    <w:p w14:paraId="41678999" w14:textId="77777777" w:rsidR="00793D05" w:rsidRPr="00A84A3F" w:rsidRDefault="00793D05" w:rsidP="00793D05">
      <w:pPr>
        <w:spacing w:before="120" w:line="288" w:lineRule="auto"/>
        <w:rPr>
          <w:rFonts w:ascii="Noto Sans" w:hAnsi="Noto Sans" w:cs="Noto Sans"/>
        </w:rPr>
      </w:pPr>
      <w:r w:rsidRPr="00A84A3F">
        <w:rPr>
          <w:rFonts w:ascii="Noto Sans" w:hAnsi="Noto Sans" w:cs="Noto Sans"/>
          <w:b/>
        </w:rPr>
        <w:t>Nombre o denominación social:</w:t>
      </w:r>
      <w:r w:rsidRPr="00A84A3F">
        <w:rPr>
          <w:rFonts w:ascii="Noto Sans" w:hAnsi="Noto Sans" w:cs="Noto Sans"/>
        </w:rPr>
        <w:t xml:space="preserve"> _____________________________. </w:t>
      </w:r>
    </w:p>
    <w:p w14:paraId="3C169CFB" w14:textId="77777777" w:rsidR="00793D05" w:rsidRPr="00A84A3F" w:rsidRDefault="00793D05" w:rsidP="00793D05">
      <w:pPr>
        <w:spacing w:before="120" w:line="288" w:lineRule="auto"/>
        <w:rPr>
          <w:rFonts w:ascii="Noto Sans" w:hAnsi="Noto Sans" w:cs="Noto Sans"/>
        </w:rPr>
      </w:pPr>
      <w:r w:rsidRPr="00A84A3F">
        <w:rPr>
          <w:rFonts w:ascii="Noto Sans" w:hAnsi="Noto Sans" w:cs="Noto Sans"/>
          <w:b/>
        </w:rPr>
        <w:t>RFC:</w:t>
      </w:r>
      <w:r w:rsidRPr="00A84A3F">
        <w:rPr>
          <w:rFonts w:ascii="Noto Sans" w:hAnsi="Noto Sans" w:cs="Noto Sans"/>
        </w:rPr>
        <w:t xml:space="preserve"> __________. </w:t>
      </w:r>
    </w:p>
    <w:p w14:paraId="4A912053" w14:textId="77777777" w:rsidR="00793D05" w:rsidRPr="00A84A3F" w:rsidRDefault="00793D05" w:rsidP="00793D05">
      <w:pPr>
        <w:spacing w:before="120" w:line="288" w:lineRule="auto"/>
        <w:rPr>
          <w:rFonts w:ascii="Noto Sans" w:hAnsi="Noto Sans" w:cs="Noto Sans"/>
        </w:rPr>
      </w:pPr>
      <w:r w:rsidRPr="00A84A3F">
        <w:rPr>
          <w:rFonts w:ascii="Noto Sans" w:hAnsi="Noto Sans" w:cs="Noto Sans"/>
          <w:b/>
        </w:rPr>
        <w:t>Domicilio:</w:t>
      </w:r>
      <w:r w:rsidRPr="00A84A3F">
        <w:rPr>
          <w:rFonts w:ascii="Noto Sans" w:hAnsi="Noto Sans" w:cs="Noto Sans"/>
        </w:rPr>
        <w:t xml:space="preserve"> _____________________________. (El mismo que aparezca en el contrato principal) </w:t>
      </w:r>
    </w:p>
    <w:p w14:paraId="3C91F382" w14:textId="77777777" w:rsidR="00793D05" w:rsidRPr="00A84A3F" w:rsidRDefault="00793D05" w:rsidP="00793D05">
      <w:pPr>
        <w:spacing w:before="120" w:line="288" w:lineRule="auto"/>
        <w:rPr>
          <w:rFonts w:ascii="Noto Sans" w:hAnsi="Noto Sans" w:cs="Noto Sans"/>
          <w:b/>
        </w:rPr>
      </w:pPr>
      <w:r w:rsidRPr="00A84A3F">
        <w:rPr>
          <w:rFonts w:ascii="Noto Sans" w:hAnsi="Noto Sans" w:cs="Noto Sans"/>
          <w:b/>
        </w:rPr>
        <w:t xml:space="preserve">Datos de la póliza: </w:t>
      </w:r>
    </w:p>
    <w:p w14:paraId="46379685" w14:textId="77777777" w:rsidR="00793D05" w:rsidRPr="00A84A3F" w:rsidRDefault="00793D05" w:rsidP="00793D05">
      <w:pPr>
        <w:spacing w:before="120" w:line="288" w:lineRule="auto"/>
        <w:rPr>
          <w:rFonts w:ascii="Noto Sans" w:hAnsi="Noto Sans" w:cs="Noto Sans"/>
        </w:rPr>
      </w:pPr>
      <w:r w:rsidRPr="00A84A3F">
        <w:rPr>
          <w:rFonts w:ascii="Noto Sans" w:hAnsi="Noto Sans" w:cs="Noto Sans"/>
          <w:b/>
        </w:rPr>
        <w:t>Número:</w:t>
      </w:r>
      <w:r w:rsidRPr="00A84A3F">
        <w:rPr>
          <w:rFonts w:ascii="Noto Sans" w:hAnsi="Noto Sans" w:cs="Noto Sans"/>
        </w:rPr>
        <w:t xml:space="preserve"> _________________________. (Número asignado por la "Afianzadora" o la "Aseguradora") </w:t>
      </w:r>
      <w:r w:rsidRPr="00A84A3F">
        <w:rPr>
          <w:rFonts w:ascii="Noto Sans" w:hAnsi="Noto Sans" w:cs="Noto Sans"/>
          <w:b/>
        </w:rPr>
        <w:t>Monto Afianzado:</w:t>
      </w:r>
      <w:r w:rsidRPr="00A84A3F">
        <w:rPr>
          <w:rFonts w:ascii="Noto Sans" w:hAnsi="Noto Sans" w:cs="Noto Sans"/>
        </w:rPr>
        <w:t xml:space="preserve"> _________________. (Con letra y número, sin incluir el Impuesto al Valor Agregado). </w:t>
      </w:r>
      <w:r w:rsidRPr="00A84A3F">
        <w:rPr>
          <w:rFonts w:ascii="Noto Sans" w:hAnsi="Noto Sans" w:cs="Noto Sans"/>
          <w:b/>
        </w:rPr>
        <w:t>Moneda:</w:t>
      </w:r>
      <w:r w:rsidRPr="00A84A3F">
        <w:rPr>
          <w:rFonts w:ascii="Noto Sans" w:hAnsi="Noto Sans" w:cs="Noto Sans"/>
        </w:rPr>
        <w:t xml:space="preserve"> _________.</w:t>
      </w:r>
    </w:p>
    <w:p w14:paraId="5D96536B" w14:textId="77777777" w:rsidR="00793D05" w:rsidRPr="00A84A3F" w:rsidRDefault="00793D05" w:rsidP="00793D05">
      <w:pPr>
        <w:spacing w:before="120" w:line="288" w:lineRule="auto"/>
        <w:rPr>
          <w:rFonts w:ascii="Noto Sans" w:hAnsi="Noto Sans" w:cs="Noto Sans"/>
        </w:rPr>
      </w:pPr>
      <w:r w:rsidRPr="00A84A3F">
        <w:rPr>
          <w:rFonts w:ascii="Noto Sans" w:hAnsi="Noto Sans" w:cs="Noto Sans"/>
          <w:b/>
        </w:rPr>
        <w:t>Fecha de expedición</w:t>
      </w:r>
      <w:r w:rsidRPr="00A84A3F">
        <w:rPr>
          <w:rFonts w:ascii="Noto Sans" w:hAnsi="Noto Sans" w:cs="Noto Sans"/>
        </w:rPr>
        <w:t xml:space="preserve">: ______________. </w:t>
      </w:r>
    </w:p>
    <w:p w14:paraId="6B0B074F" w14:textId="77777777" w:rsidR="00793D05" w:rsidRPr="00A84A3F" w:rsidRDefault="00793D05" w:rsidP="00793D05">
      <w:pPr>
        <w:spacing w:before="120" w:line="288" w:lineRule="auto"/>
        <w:rPr>
          <w:rFonts w:ascii="Noto Sans" w:hAnsi="Noto Sans" w:cs="Noto Sans"/>
        </w:rPr>
      </w:pPr>
      <w:r w:rsidRPr="00A84A3F">
        <w:rPr>
          <w:rFonts w:ascii="Noto Sans" w:hAnsi="Noto Sans" w:cs="Noto Sans"/>
          <w:b/>
        </w:rPr>
        <w:t>Obligación garantizada:</w:t>
      </w:r>
      <w:r w:rsidRPr="00A84A3F">
        <w:rPr>
          <w:rFonts w:ascii="Noto Sans" w:hAnsi="Noto Sans" w:cs="Noto Sans"/>
        </w:rPr>
        <w:t xml:space="preserve"> El cumplimiento de las obligaciones estipuladas en el contrato en los términos de la Cláusula PRIMERA de la presente póliza de fianza. Naturaleza de las Obligaciones: ____ (Divisible o Indivisible, de conformidad con lo estipulado en el contrato). </w:t>
      </w:r>
    </w:p>
    <w:p w14:paraId="212460EE" w14:textId="77777777" w:rsidR="00793D05" w:rsidRPr="00A84A3F" w:rsidRDefault="00793D05" w:rsidP="00793D05">
      <w:pPr>
        <w:spacing w:before="120" w:line="288" w:lineRule="auto"/>
        <w:rPr>
          <w:rFonts w:ascii="Noto Sans" w:hAnsi="Noto Sans" w:cs="Noto Sans"/>
        </w:rPr>
      </w:pPr>
      <w:r w:rsidRPr="00A84A3F">
        <w:rPr>
          <w:rFonts w:ascii="Noto Sans" w:hAnsi="Noto Sans" w:cs="Noto Sans"/>
        </w:rPr>
        <w:t xml:space="preserve">Si es Divisible aplicará el siguiente texto: La obligación garantizada será divisible, por lo que, en caso de presentarse algún incumplimiento, se hará efectiva solo en la proporción correspondiente al incumplimiento de la obligación principal. </w:t>
      </w:r>
    </w:p>
    <w:p w14:paraId="0BA74E6D" w14:textId="77777777" w:rsidR="00793D05" w:rsidRPr="00A84A3F" w:rsidRDefault="00793D05" w:rsidP="00793D05">
      <w:pPr>
        <w:spacing w:before="120" w:line="288" w:lineRule="auto"/>
        <w:rPr>
          <w:rFonts w:ascii="Noto Sans" w:hAnsi="Noto Sans" w:cs="Noto Sans"/>
        </w:rPr>
      </w:pPr>
      <w:r w:rsidRPr="00A84A3F">
        <w:rPr>
          <w:rFonts w:ascii="Noto Sans" w:hAnsi="Noto Sans" w:cs="Noto Sans"/>
        </w:rPr>
        <w:t xml:space="preserve">Si es Indivisible aplicará el siguiente texto: La obligación garantizada será indivisible y en caso de presentarse algún incumplimiento se hará efectiva por el monto total de las obligaciones garantizadas. Datos del contrato o pedido, en lo sucesivo el "Contrato": Número asignado por "la Contratante": _________________. </w:t>
      </w:r>
    </w:p>
    <w:p w14:paraId="2C785569" w14:textId="77777777" w:rsidR="00793D05" w:rsidRPr="00A84A3F" w:rsidRDefault="00793D05" w:rsidP="00793D05">
      <w:pPr>
        <w:spacing w:before="120" w:line="288" w:lineRule="auto"/>
        <w:rPr>
          <w:rFonts w:ascii="Noto Sans" w:hAnsi="Noto Sans" w:cs="Noto Sans"/>
        </w:rPr>
      </w:pPr>
      <w:r w:rsidRPr="00A84A3F">
        <w:rPr>
          <w:rFonts w:ascii="Noto Sans" w:hAnsi="Noto Sans" w:cs="Noto Sans"/>
        </w:rPr>
        <w:t xml:space="preserve">Objeto: __________________________________________. </w:t>
      </w:r>
    </w:p>
    <w:p w14:paraId="1F715E42" w14:textId="77777777" w:rsidR="00793D05" w:rsidRPr="00A84A3F" w:rsidRDefault="00793D05" w:rsidP="00793D05">
      <w:pPr>
        <w:spacing w:before="120" w:line="288" w:lineRule="auto"/>
        <w:rPr>
          <w:rFonts w:ascii="Noto Sans" w:hAnsi="Noto Sans" w:cs="Noto Sans"/>
        </w:rPr>
      </w:pPr>
      <w:r w:rsidRPr="00A84A3F">
        <w:rPr>
          <w:rFonts w:ascii="Noto Sans" w:hAnsi="Noto Sans" w:cs="Noto Sans"/>
        </w:rPr>
        <w:t xml:space="preserve">Monto del Contrato: (Con número y letra, sin el Impuesto al Valor Agregado) Moneda: _________________________________________. </w:t>
      </w:r>
    </w:p>
    <w:p w14:paraId="5B39DDE5" w14:textId="77777777" w:rsidR="00793D05" w:rsidRPr="00A84A3F" w:rsidRDefault="00793D05" w:rsidP="00793D05">
      <w:pPr>
        <w:spacing w:before="120" w:line="288" w:lineRule="auto"/>
        <w:rPr>
          <w:rFonts w:ascii="Noto Sans" w:hAnsi="Noto Sans" w:cs="Noto Sans"/>
        </w:rPr>
      </w:pPr>
      <w:r w:rsidRPr="00A84A3F">
        <w:rPr>
          <w:rFonts w:ascii="Noto Sans" w:hAnsi="Noto Sans" w:cs="Noto Sans"/>
        </w:rPr>
        <w:t xml:space="preserve">Fecha de suscripción: ______________________________. </w:t>
      </w:r>
    </w:p>
    <w:p w14:paraId="560284D0" w14:textId="77777777" w:rsidR="00793D05" w:rsidRPr="00A84A3F" w:rsidRDefault="00793D05" w:rsidP="00793D05">
      <w:pPr>
        <w:spacing w:before="120" w:line="288" w:lineRule="auto"/>
        <w:rPr>
          <w:rFonts w:ascii="Noto Sans" w:hAnsi="Noto Sans" w:cs="Noto Sans"/>
        </w:rPr>
      </w:pPr>
      <w:r w:rsidRPr="00A84A3F">
        <w:rPr>
          <w:rFonts w:ascii="Noto Sans" w:hAnsi="Noto Sans" w:cs="Noto Sans"/>
        </w:rPr>
        <w:t xml:space="preserve">Tipo: (Adquisiciones, Arrendamientos, Servicios, Obra Pública o servicios relacionados con la misma). Obligación contractual para la garantía de cumplimiento: (Divisible o Indivisible, de conformidad con lo estipulado en el contrato) </w:t>
      </w:r>
    </w:p>
    <w:p w14:paraId="39AE0B9C" w14:textId="77777777" w:rsidR="00793D05" w:rsidRPr="00A84A3F" w:rsidRDefault="00793D05" w:rsidP="00793D05">
      <w:pPr>
        <w:spacing w:before="120" w:line="288" w:lineRule="auto"/>
        <w:rPr>
          <w:rFonts w:ascii="Noto Sans" w:hAnsi="Noto Sans" w:cs="Noto Sans"/>
        </w:rPr>
      </w:pPr>
      <w:r w:rsidRPr="00A84A3F">
        <w:rPr>
          <w:rFonts w:ascii="Noto Sans" w:hAnsi="Noto Sans" w:cs="Noto Sans"/>
        </w:rPr>
        <w:t xml:space="preserve">Procedimiento al que se sujetará la presente póliza de fianza para hacerla efectiva: El previsto en el artículo 279 de la Ley de Instituciones de Seguros y de Fianzas. </w:t>
      </w:r>
    </w:p>
    <w:p w14:paraId="650036A9" w14:textId="77777777" w:rsidR="00793D05" w:rsidRPr="00A84A3F" w:rsidRDefault="00793D05" w:rsidP="00793D05">
      <w:pPr>
        <w:spacing w:before="120" w:line="288" w:lineRule="auto"/>
        <w:rPr>
          <w:rFonts w:ascii="Noto Sans" w:hAnsi="Noto Sans" w:cs="Noto Sans"/>
        </w:rPr>
      </w:pPr>
      <w:r w:rsidRPr="00A84A3F">
        <w:rPr>
          <w:rFonts w:ascii="Noto Sans" w:hAnsi="Noto Sans" w:cs="Noto Sans"/>
        </w:rPr>
        <w:t xml:space="preserve">Competencia y Jurisdicción: Para todo lo relacionado con la presente póliza, el fiado, el fiador y cualesquier otro obligado, así como "la Beneficiaria", se someterán a la jurisdicción y competencia de los tribunales federales de ___________________ (precisar el lugar), renunciando al fuero que pudiera corresponderle en razón de su domicilio o por cualquier otra causa. </w:t>
      </w:r>
    </w:p>
    <w:p w14:paraId="543DED2D" w14:textId="29C62968" w:rsidR="00793D05" w:rsidRPr="00A84A3F" w:rsidRDefault="00793D05" w:rsidP="00793D05">
      <w:pPr>
        <w:spacing w:before="120" w:line="288" w:lineRule="auto"/>
        <w:rPr>
          <w:rFonts w:ascii="Noto Sans" w:hAnsi="Noto Sans" w:cs="Noto Sans"/>
        </w:rPr>
      </w:pPr>
      <w:r w:rsidRPr="00A84A3F">
        <w:rPr>
          <w:rFonts w:ascii="Noto Sans" w:hAnsi="Noto Sans" w:cs="Noto Sans"/>
        </w:rPr>
        <w:t xml:space="preserve">La presente fianza se expide de conformidad con lo dispuesto por los artículos </w:t>
      </w:r>
      <w:r w:rsidR="00E06F32" w:rsidRPr="00A84A3F">
        <w:rPr>
          <w:rFonts w:ascii="Noto Sans" w:hAnsi="Noto Sans" w:cs="Noto Sans"/>
        </w:rPr>
        <w:t>69</w:t>
      </w:r>
      <w:r w:rsidRPr="00A84A3F">
        <w:rPr>
          <w:rFonts w:ascii="Noto Sans" w:hAnsi="Noto Sans" w:cs="Noto Sans"/>
        </w:rPr>
        <w:t xml:space="preserve">, fracción II y último párrafo, y artículo </w:t>
      </w:r>
      <w:r w:rsidR="00E06F32" w:rsidRPr="00A84A3F">
        <w:rPr>
          <w:rFonts w:ascii="Noto Sans" w:hAnsi="Noto Sans" w:cs="Noto Sans"/>
        </w:rPr>
        <w:t>70</w:t>
      </w:r>
      <w:r w:rsidRPr="00A84A3F">
        <w:rPr>
          <w:rFonts w:ascii="Noto Sans" w:hAnsi="Noto Sans" w:cs="Noto Sans"/>
        </w:rPr>
        <w:t xml:space="preserve">, fracción II, de la Ley de Adquisiciones, Arrendamientos y Servicios del Sector Público, y 103 de su Reglamento. </w:t>
      </w:r>
    </w:p>
    <w:p w14:paraId="66C0B3E2" w14:textId="77777777" w:rsidR="00793D05" w:rsidRPr="00A84A3F" w:rsidRDefault="00793D05" w:rsidP="00793D05">
      <w:pPr>
        <w:spacing w:before="120" w:line="288" w:lineRule="auto"/>
        <w:rPr>
          <w:rFonts w:ascii="Noto Sans" w:hAnsi="Noto Sans" w:cs="Noto Sans"/>
        </w:rPr>
      </w:pPr>
      <w:r w:rsidRPr="00A84A3F">
        <w:rPr>
          <w:rFonts w:ascii="Noto Sans" w:hAnsi="Noto Sans" w:cs="Noto Sans"/>
          <w:b/>
        </w:rPr>
        <w:t>CLÁUSULAS GENERALES A QUE SE SUJETARÁ LA PRESENTE PÓLIZA DE FIANZA PARA GARANTIZAR EL CUMPLIMIENTO DEL CONTRATO EN MATERIA DE ADQUISICIONES, ARRENDAMIENTOS, SERVICIO, OBRA PÚBLICA O SERVICIOS RELACIONADOS CON LA MISMA.</w:t>
      </w:r>
      <w:r w:rsidRPr="00A84A3F">
        <w:rPr>
          <w:rFonts w:ascii="Noto Sans" w:hAnsi="Noto Sans" w:cs="Noto Sans"/>
        </w:rPr>
        <w:t xml:space="preserve"> </w:t>
      </w:r>
    </w:p>
    <w:p w14:paraId="09C1CB75" w14:textId="77777777" w:rsidR="00793D05" w:rsidRPr="00A84A3F" w:rsidRDefault="00793D05" w:rsidP="00793D05">
      <w:pPr>
        <w:spacing w:before="120" w:line="288" w:lineRule="auto"/>
        <w:rPr>
          <w:rFonts w:ascii="Noto Sans" w:hAnsi="Noto Sans" w:cs="Noto Sans"/>
          <w:b/>
        </w:rPr>
      </w:pPr>
      <w:r w:rsidRPr="00A84A3F">
        <w:rPr>
          <w:rFonts w:ascii="Noto Sans" w:hAnsi="Noto Sans" w:cs="Noto Sans"/>
          <w:b/>
        </w:rPr>
        <w:t xml:space="preserve">PRIMERA. - OBLIGACIÓN GARANTIZADA. </w:t>
      </w:r>
    </w:p>
    <w:p w14:paraId="6AA6FF9F" w14:textId="77777777" w:rsidR="00793D05" w:rsidRPr="00A84A3F" w:rsidRDefault="00793D05" w:rsidP="00793D05">
      <w:pPr>
        <w:spacing w:before="120" w:line="288" w:lineRule="auto"/>
        <w:rPr>
          <w:rFonts w:ascii="Noto Sans" w:hAnsi="Noto Sans" w:cs="Noto Sans"/>
        </w:rPr>
      </w:pPr>
      <w:r w:rsidRPr="00A84A3F">
        <w:rPr>
          <w:rFonts w:ascii="Noto Sans" w:hAnsi="Noto Sans" w:cs="Noto Sans"/>
        </w:rPr>
        <w:t xml:space="preserve">Esta póliza de fianza garantiza el cumplimiento de las obligaciones estipuladas en el "Contrato" a que se refiere esta póliza y en sus convenios modificatorios que se hayan realizado o a los anexos del mismo, cuando no rebasen el porcentaje de ampliación indicado en la cláusula siguiente, aún y cuando parte de las obligaciones se subcontraten. </w:t>
      </w:r>
    </w:p>
    <w:p w14:paraId="23A978D7" w14:textId="77777777" w:rsidR="00793D05" w:rsidRPr="00A84A3F" w:rsidRDefault="00793D05" w:rsidP="00793D05">
      <w:pPr>
        <w:spacing w:before="120" w:line="288" w:lineRule="auto"/>
        <w:rPr>
          <w:rFonts w:ascii="Noto Sans" w:hAnsi="Noto Sans" w:cs="Noto Sans"/>
          <w:b/>
        </w:rPr>
      </w:pPr>
      <w:r w:rsidRPr="00A84A3F">
        <w:rPr>
          <w:rFonts w:ascii="Noto Sans" w:hAnsi="Noto Sans" w:cs="Noto Sans"/>
          <w:b/>
        </w:rPr>
        <w:t xml:space="preserve">SEGUNDA. - MONTO AFIANZADO. </w:t>
      </w:r>
    </w:p>
    <w:p w14:paraId="378D902C" w14:textId="3DDD70C3" w:rsidR="00793D05" w:rsidRPr="00A84A3F" w:rsidRDefault="00793D05" w:rsidP="00793D05">
      <w:pPr>
        <w:spacing w:before="120" w:line="288" w:lineRule="auto"/>
        <w:rPr>
          <w:rFonts w:ascii="Noto Sans" w:hAnsi="Noto Sans" w:cs="Noto Sans"/>
        </w:rPr>
      </w:pPr>
      <w:r w:rsidRPr="00A84A3F">
        <w:rPr>
          <w:rFonts w:ascii="Noto Sans" w:hAnsi="Noto Sans" w:cs="Noto Sans"/>
        </w:rPr>
        <w:t>(La "Afianzadora" o la "Aseguradora"), se compromete a pagar a la Beneficiaria, hasta el monto de esta póliza, que es (con número y letra sin incluir el Impuesto al Valor Agregado) que representa el ____ % (señalar el porcentaje con letra) del valor del</w:t>
      </w:r>
      <w:r w:rsidR="009D45A6" w:rsidRPr="00A84A3F">
        <w:rPr>
          <w:rFonts w:ascii="Noto Sans" w:hAnsi="Noto Sans" w:cs="Noto Sans"/>
        </w:rPr>
        <w:t xml:space="preserve"> </w:t>
      </w:r>
      <w:r w:rsidRPr="00A84A3F">
        <w:rPr>
          <w:rFonts w:ascii="Noto Sans" w:hAnsi="Noto Sans" w:cs="Noto Sans"/>
        </w:rPr>
        <w:t xml:space="preserve">"Contrato". (La "Afianzadora" o la "Aseguradora") reconoce que el monto garantizado por la fianza de cumplimiento se puede modificar en el caso de que se formalice uno o varios convenios modificatorios de ampliación del monto del "Contrato" indicado en la carátula de esta póliza, siempre y cuando no se rebase el ___% de dicho monto. Previa notificación del fiado y cumplimiento de los requisitos legales, (la "Afianzadora" o la "Aseguradora") emitirá el documento modificatorio correspondiente o endoso para el solo efecto de hacer constar la referida ampliación, sin que se entienda que la obligación sea novada. En el supuesto de que el porcentaje de aumento al "Contrato" en monto fuera superior a los indicados, (la "Afianzadora" o la "Aseguradora") se reserva el derecho de emitir los endosos subsecuentes, por la diferencia entre ambos montos sin embargo, previa solicitud del fiado, (la "Afianzadora" o la "Aseguradora") podrá garantizar dicha diferencia y emitirá el documento modificatorio correspondiente. (La "Afianzadora" o la "Aseguradora") acepta expresamente que en caso de requerimiento, se compromete a pagar el monto total afianzado, siempre y cuando en el Contrato se haya estipulado que la obligación garantizada es indivisible; de estipularse que es divisible, (la "Afianzadora" o la "Aseguradora") pagará de forma proporcional el monto de la o las obligaciones incumplidas. </w:t>
      </w:r>
    </w:p>
    <w:p w14:paraId="4CE0A713" w14:textId="77777777" w:rsidR="00793D05" w:rsidRPr="00A84A3F" w:rsidRDefault="00793D05" w:rsidP="00793D05">
      <w:pPr>
        <w:spacing w:before="120" w:line="288" w:lineRule="auto"/>
        <w:rPr>
          <w:rFonts w:ascii="Noto Sans" w:hAnsi="Noto Sans" w:cs="Noto Sans"/>
          <w:b/>
        </w:rPr>
      </w:pPr>
      <w:r w:rsidRPr="00A84A3F">
        <w:rPr>
          <w:rFonts w:ascii="Noto Sans" w:hAnsi="Noto Sans" w:cs="Noto Sans"/>
          <w:b/>
        </w:rPr>
        <w:t xml:space="preserve">TERCERA. - INDEMNIZACIÓN POR MORA. </w:t>
      </w:r>
    </w:p>
    <w:p w14:paraId="61765B7E" w14:textId="77777777" w:rsidR="00793D05" w:rsidRPr="00A84A3F" w:rsidRDefault="00793D05" w:rsidP="00793D05">
      <w:pPr>
        <w:spacing w:before="120" w:line="288" w:lineRule="auto"/>
        <w:rPr>
          <w:rFonts w:ascii="Noto Sans" w:hAnsi="Noto Sans" w:cs="Noto Sans"/>
        </w:rPr>
      </w:pPr>
      <w:r w:rsidRPr="00A84A3F">
        <w:rPr>
          <w:rFonts w:ascii="Noto Sans" w:hAnsi="Noto Sans" w:cs="Noto Sans"/>
        </w:rPr>
        <w:t xml:space="preserve">(La "Afianzadora" o la "Aseguradora"), se obliga a pagar la indemnización por mora que en su caso proceda de conformidad con el artículo 283 de la Ley de Instituciones de Seguros y de Fianzas. </w:t>
      </w:r>
    </w:p>
    <w:p w14:paraId="14A0D794" w14:textId="77777777" w:rsidR="00793D05" w:rsidRPr="00A84A3F" w:rsidRDefault="00793D05" w:rsidP="00793D05">
      <w:pPr>
        <w:spacing w:before="120" w:line="288" w:lineRule="auto"/>
        <w:rPr>
          <w:rFonts w:ascii="Noto Sans" w:hAnsi="Noto Sans" w:cs="Noto Sans"/>
          <w:b/>
        </w:rPr>
      </w:pPr>
      <w:r w:rsidRPr="00A84A3F">
        <w:rPr>
          <w:rFonts w:ascii="Noto Sans" w:hAnsi="Noto Sans" w:cs="Noto Sans"/>
          <w:b/>
        </w:rPr>
        <w:t>CUARTA. - VIGENCIA.</w:t>
      </w:r>
    </w:p>
    <w:p w14:paraId="797B0455" w14:textId="77777777" w:rsidR="00793D05" w:rsidRPr="00A84A3F" w:rsidRDefault="00793D05" w:rsidP="00793D05">
      <w:pPr>
        <w:spacing w:before="120" w:line="288" w:lineRule="auto"/>
        <w:rPr>
          <w:rFonts w:ascii="Noto Sans" w:hAnsi="Noto Sans" w:cs="Noto Sans"/>
        </w:rPr>
      </w:pPr>
      <w:r w:rsidRPr="00A84A3F">
        <w:rPr>
          <w:rFonts w:ascii="Noto Sans" w:hAnsi="Noto Sans" w:cs="Noto Sans"/>
        </w:rPr>
        <w:t xml:space="preserve"> La fianza permanecerá vigente hasta que se dé cumplimiento a la o las obligaciones que garantice en los términos del "Contrato" y continuará vigente en caso de que "la Contratante" otorgue prórroga o espera al cumplimiento del "Contrato", en los términos de la siguiente cláusula. Asimismo, esta fianza permanecerá vigente durante la substanciación de todos los recursos legales, arbitrajes o juicios que se interpongan con origen en la obligación garantizada hasta que se pronuncie resolución definitiva de autoridad o tribunal competente que haya causado ejecutoria. De esta forma la vigencia de la fianza no podrá acotarse en razón del plazo establecido para cumplir la o las obligaciones contractuales.</w:t>
      </w:r>
    </w:p>
    <w:p w14:paraId="7F621A39" w14:textId="77777777" w:rsidR="00793D05" w:rsidRPr="00A84A3F" w:rsidRDefault="00793D05" w:rsidP="00793D05">
      <w:pPr>
        <w:spacing w:before="120" w:line="288" w:lineRule="auto"/>
        <w:rPr>
          <w:rFonts w:ascii="Noto Sans" w:hAnsi="Noto Sans" w:cs="Noto Sans"/>
          <w:b/>
        </w:rPr>
      </w:pPr>
      <w:r w:rsidRPr="00A84A3F">
        <w:rPr>
          <w:rFonts w:ascii="Noto Sans" w:hAnsi="Noto Sans" w:cs="Noto Sans"/>
          <w:b/>
        </w:rPr>
        <w:t xml:space="preserve">QUINTA. - PRÓRROGAS, ESPERAS O AMPLIACIÓN AL PLAZO DEL CONTRATO. </w:t>
      </w:r>
    </w:p>
    <w:p w14:paraId="71950BE4" w14:textId="77777777" w:rsidR="00793D05" w:rsidRPr="00A84A3F" w:rsidRDefault="00793D05" w:rsidP="00793D05">
      <w:pPr>
        <w:spacing w:before="120" w:line="288" w:lineRule="auto"/>
        <w:rPr>
          <w:rFonts w:ascii="Noto Sans" w:hAnsi="Noto Sans" w:cs="Noto Sans"/>
        </w:rPr>
      </w:pPr>
      <w:r w:rsidRPr="00A84A3F">
        <w:rPr>
          <w:rFonts w:ascii="Noto Sans" w:hAnsi="Noto Sans" w:cs="Noto Sans"/>
        </w:rPr>
        <w:t xml:space="preserve">En caso de que se prorrogue el plazo originalmente señalado o conceder esperas o convenios de ampliación de plazo para el cumplimiento del contrato garantizado y sus anexos, el fiado dará aviso a (la "Afianzadora" o la "Aseguradora"), la cual deberá emitir los documentos modificatorios o endosos correspondientes. (La "Afianzadora o la "Aseguradora") acepta expresamente garantizar la obligación a que esta póliza se refiere, aún en el caso de que se otorgue prórroga, espera o ampliación al fiado por parte de la "Contratante" para el cumplimiento total de las obligaciones que se garantizan, por lo que no se actualiza el supuesto de extinción de fianza previsto en el artículo 179 de la Ley de Instituciones de Seguros y de Fianzas, sin que se entienda novada la obligación. </w:t>
      </w:r>
    </w:p>
    <w:p w14:paraId="7DF62E86" w14:textId="77777777" w:rsidR="00793D05" w:rsidRPr="00A84A3F" w:rsidRDefault="00793D05" w:rsidP="00793D05">
      <w:pPr>
        <w:spacing w:before="120" w:line="288" w:lineRule="auto"/>
        <w:rPr>
          <w:rFonts w:ascii="Noto Sans" w:hAnsi="Noto Sans" w:cs="Noto Sans"/>
          <w:b/>
        </w:rPr>
      </w:pPr>
      <w:r w:rsidRPr="00A84A3F">
        <w:rPr>
          <w:rFonts w:ascii="Noto Sans" w:hAnsi="Noto Sans" w:cs="Noto Sans"/>
          <w:b/>
        </w:rPr>
        <w:t xml:space="preserve">SEXTA. - SUPUESTOS DE SUSPENSIÓN. </w:t>
      </w:r>
    </w:p>
    <w:p w14:paraId="6863BEE4" w14:textId="77777777" w:rsidR="00793D05" w:rsidRPr="00A84A3F" w:rsidRDefault="00793D05" w:rsidP="00793D05">
      <w:pPr>
        <w:spacing w:before="120" w:line="288" w:lineRule="auto"/>
        <w:rPr>
          <w:rFonts w:ascii="Noto Sans" w:hAnsi="Noto Sans" w:cs="Noto Sans"/>
        </w:rPr>
      </w:pPr>
      <w:r w:rsidRPr="00A84A3F">
        <w:rPr>
          <w:rFonts w:ascii="Noto Sans" w:hAnsi="Noto Sans" w:cs="Noto Sans"/>
        </w:rPr>
        <w:t xml:space="preserve">(Sólo incluir para el caso de póliza en materia de Adquisiciones, Arrendamientos y Servicios) Para garantizar el cumplimiento del "Contrato", cuando concurran los supuestos de suspensión en los términos de la Ley de Adquisiciones, Arrendamientos y Servicios del Sector Público, su Reglamento y demás disposiciones aplicables, "la Contratante" deberá emitir el o las actas circunstanciadas y, en su caso, las constancias a que haya lugar. En estos supuestos, a petición del fiado, (la "Afianzadora" o la "Aseguradora") otorgará el o los endosos conducentes, conforme a lo estatuido en el artículo 166 de la Ley de Instituciones de Seguros y de Fianzas, para lo cual bastará que el fiado exhiba a (la "Afianzadora o a la Aseguradora") dichos documentos expedidos por "la Contratante". El aplazamiento derivado de la interposición de recursos administrativos y medios de defensa legales, no modifica o altera el plazo de ejecución inicialmente pactado, por lo que subsistirán inalterados los términos y condiciones originalmente previstos, entendiendo que los endosos que emita (la "Afianzadora" o la "Aseguradora") por cualquiera de los supuestos referidos, formarán parte en su conjunto, solidaria e inseparable de la póliza inicial. </w:t>
      </w:r>
    </w:p>
    <w:p w14:paraId="559F268A" w14:textId="77777777" w:rsidR="00793D05" w:rsidRPr="00A84A3F" w:rsidRDefault="00793D05" w:rsidP="00793D05">
      <w:pPr>
        <w:spacing w:before="120" w:line="288" w:lineRule="auto"/>
        <w:rPr>
          <w:rFonts w:ascii="Noto Sans" w:hAnsi="Noto Sans" w:cs="Noto Sans"/>
        </w:rPr>
      </w:pPr>
      <w:r w:rsidRPr="00A84A3F">
        <w:rPr>
          <w:rFonts w:ascii="Noto Sans" w:hAnsi="Noto Sans" w:cs="Noto Sans"/>
          <w:b/>
        </w:rPr>
        <w:t>SEXTA. - SUPUESTOS DE SUSPENSIÓN.</w:t>
      </w:r>
      <w:r w:rsidRPr="00A84A3F">
        <w:rPr>
          <w:rFonts w:ascii="Noto Sans" w:hAnsi="Noto Sans" w:cs="Noto Sans"/>
        </w:rPr>
        <w:t xml:space="preserve"> (Sólo incluir para el caso de póliza en materia de Obras Públicas y Servicios Relacionados con las Mismas) </w:t>
      </w:r>
    </w:p>
    <w:p w14:paraId="559663AF" w14:textId="77777777" w:rsidR="00793D05" w:rsidRPr="00A84A3F" w:rsidRDefault="00793D05" w:rsidP="00793D05">
      <w:pPr>
        <w:spacing w:before="120" w:line="288" w:lineRule="auto"/>
        <w:rPr>
          <w:rFonts w:ascii="Noto Sans" w:hAnsi="Noto Sans" w:cs="Noto Sans"/>
        </w:rPr>
      </w:pPr>
      <w:r w:rsidRPr="00A84A3F">
        <w:rPr>
          <w:rFonts w:ascii="Noto Sans" w:hAnsi="Noto Sans" w:cs="Noto Sans"/>
        </w:rPr>
        <w:t xml:space="preserve">Para garantizar el cumplimiento del contrato, en caso de suspensión de los trabajos por cualquier causa justificada en los términos de la Ley de Obras Públicas y Servicios Relacionados con las Mismas, su Reglamento y demás disposiciones aplicables, "la Contratante" deberá emitir el o las actas circunstanciadas y, en su caso, las constancias a que haya lugar. En estos supuestos, a petición del fiado, (la "Afianzadora" o la "Aseguradora") otorgará el o los endosos conducentes, conforme a lo estatuido en el artículo 166 de la Ley de Instituciones de Seguros y de Fianzas, para lo cual bastará que el fiado exhiba a (la "Afianzadora" o la "Aseguradora") dichos documentos expedidos por "la Contratante". El aplazamiento derivado de la interposición de los recursos administrativos y medios de defensa legales, no modifica o altera el plazo de ejecución inicialmente pactado, por lo que subsistirán inalterados los términos y condiciones originalmente previstos, entendiendo que los endosos que emita (la "Afianzadora" o la "Aseguradora") por cualquiera de los supuestos referidos, formarán parte en su conjunto, solidaria e inseparable a la póliza inicial. </w:t>
      </w:r>
    </w:p>
    <w:p w14:paraId="057B0B77" w14:textId="77777777" w:rsidR="00793D05" w:rsidRPr="00A84A3F" w:rsidRDefault="00793D05" w:rsidP="00793D05">
      <w:pPr>
        <w:spacing w:before="120" w:line="288" w:lineRule="auto"/>
        <w:rPr>
          <w:rFonts w:ascii="Noto Sans" w:hAnsi="Noto Sans" w:cs="Noto Sans"/>
          <w:b/>
        </w:rPr>
      </w:pPr>
      <w:r w:rsidRPr="00A84A3F">
        <w:rPr>
          <w:rFonts w:ascii="Noto Sans" w:hAnsi="Noto Sans" w:cs="Noto Sans"/>
          <w:b/>
        </w:rPr>
        <w:t xml:space="preserve">SÉPTIMA. - SUBJUDICIDAD. </w:t>
      </w:r>
    </w:p>
    <w:p w14:paraId="5C73945E" w14:textId="77777777" w:rsidR="00793D05" w:rsidRPr="00A84A3F" w:rsidRDefault="00793D05" w:rsidP="00793D05">
      <w:pPr>
        <w:spacing w:before="120" w:line="288" w:lineRule="auto"/>
        <w:rPr>
          <w:rFonts w:ascii="Noto Sans" w:hAnsi="Noto Sans" w:cs="Noto Sans"/>
        </w:rPr>
      </w:pPr>
      <w:r w:rsidRPr="00A84A3F">
        <w:rPr>
          <w:rFonts w:ascii="Noto Sans" w:hAnsi="Noto Sans" w:cs="Noto Sans"/>
        </w:rPr>
        <w:t xml:space="preserve">(La "Afianzadora" o la "Aseguradora") realizará el pago de la cantidad reclamada, bajo los términos estipulados en esta póliza de fianza, y, en su caso, la indemnización por mora de acuerdo a lo establecido en el artículo 283 de la Ley de Instituciones de Seguros y de Fianzas, aun cuando la obligación se encuentre subjúdice, en virtud de procedimiento ante autoridad judicial, administrativa o tribunal arbitral, salvo que el fiado obtenga la suspensión de su ejecución, ante dichas instancias. (La "Afianzadora" o la "Aseguradora") deberá comunicar a "la Beneficiaria" de la garantía, el otorgamiento de la suspensión al fiado, acompañándole las constancias respectivas que así lo acrediten, a fin de que se encuentre en la posibilidad de abstenerse del cobro de la fianza hasta en tanto se dicte sentencia firme. </w:t>
      </w:r>
    </w:p>
    <w:p w14:paraId="590FC692" w14:textId="77777777" w:rsidR="00793D05" w:rsidRPr="00A84A3F" w:rsidRDefault="00793D05" w:rsidP="00793D05">
      <w:pPr>
        <w:spacing w:before="120" w:line="288" w:lineRule="auto"/>
        <w:rPr>
          <w:rFonts w:ascii="Noto Sans" w:hAnsi="Noto Sans" w:cs="Noto Sans"/>
          <w:b/>
        </w:rPr>
      </w:pPr>
      <w:r w:rsidRPr="00A84A3F">
        <w:rPr>
          <w:rFonts w:ascii="Noto Sans" w:hAnsi="Noto Sans" w:cs="Noto Sans"/>
          <w:b/>
        </w:rPr>
        <w:t xml:space="preserve">OCTAVA. - COAFIANZAMIENTO O YUXTAPOSICIÓN DE GARANTÍAS. </w:t>
      </w:r>
    </w:p>
    <w:p w14:paraId="4D41A282" w14:textId="77777777" w:rsidR="00793D05" w:rsidRPr="00A84A3F" w:rsidRDefault="00793D05" w:rsidP="00793D05">
      <w:pPr>
        <w:spacing w:before="120" w:line="288" w:lineRule="auto"/>
        <w:rPr>
          <w:rFonts w:ascii="Noto Sans" w:hAnsi="Noto Sans" w:cs="Noto Sans"/>
        </w:rPr>
      </w:pPr>
      <w:r w:rsidRPr="00A84A3F">
        <w:rPr>
          <w:rFonts w:ascii="Noto Sans" w:hAnsi="Noto Sans" w:cs="Noto Sans"/>
        </w:rPr>
        <w:t xml:space="preserve">El coafianzamiento o yuxtaposición de garantías, no implicará novación de las obligaciones asumidas por (la "Afianzadora" o la "Aseguradora") por lo que subsistirá su responsabilidad exclusivamente en la medida y condiciones en que la asumió en la presente póliza de fianza y en sus documentos modificatorios. </w:t>
      </w:r>
    </w:p>
    <w:p w14:paraId="6A043C67" w14:textId="77777777" w:rsidR="00793D05" w:rsidRPr="00A84A3F" w:rsidRDefault="00793D05" w:rsidP="00793D05">
      <w:pPr>
        <w:spacing w:before="120" w:line="288" w:lineRule="auto"/>
        <w:rPr>
          <w:rFonts w:ascii="Noto Sans" w:hAnsi="Noto Sans" w:cs="Noto Sans"/>
          <w:b/>
        </w:rPr>
      </w:pPr>
      <w:r w:rsidRPr="00A84A3F">
        <w:rPr>
          <w:rFonts w:ascii="Noto Sans" w:hAnsi="Noto Sans" w:cs="Noto Sans"/>
          <w:b/>
        </w:rPr>
        <w:t xml:space="preserve">NOVENA. - CANCELACIÓN DE LA FIANZA. </w:t>
      </w:r>
    </w:p>
    <w:p w14:paraId="3F8E19D4" w14:textId="77777777" w:rsidR="00793D05" w:rsidRPr="00A84A3F" w:rsidRDefault="00793D05" w:rsidP="00793D05">
      <w:pPr>
        <w:spacing w:before="120" w:line="288" w:lineRule="auto"/>
        <w:rPr>
          <w:rFonts w:ascii="Noto Sans" w:hAnsi="Noto Sans" w:cs="Noto Sans"/>
        </w:rPr>
      </w:pPr>
      <w:r w:rsidRPr="00A84A3F">
        <w:rPr>
          <w:rFonts w:ascii="Noto Sans" w:hAnsi="Noto Sans" w:cs="Noto Sans"/>
        </w:rPr>
        <w:t xml:space="preserve">(Sólo incluir para el caso de Adquisiciones, Arrendamientos y Servicios) (La "Afianzadora" o la "Aseguradora") quedará liberada de su obligación fiadora siempre y cuando "la Contratante" le comunique por escrito, por conducto del servidor público facultado para ello, su conformidad para cancelar la presente garantía. El fiado podrá solicitar la cancelación de la fianza para lo cual deberá presentar a (la "Afianzadora" o la "Aseguradora") la constancia de cumplimiento total de las obligaciones contractuales. Cuando el fiado solicite dicha cancelación derivado del pago realizado por saldos a su cargo o por el incumplimiento de obligaciones, deberá presentar el recibo de pago correspondiente. Esta fianza se cancelará cuando habiéndose cumplido la totalidad de las obligaciones estipuladas en el "Contrato", "la Contratante" haya calificado o revisado y aceptado la garantía exhibida por el fiado para responder por los defectos, vicios ocultos de los bienes entregados y por el correcto funcionamiento de los mismos o por la calidad de los servicios prestados por el fiado, respecto del "Contrato" especificado en la carátula de la presente póliza y sus respectivos convenios modificatorios. </w:t>
      </w:r>
    </w:p>
    <w:p w14:paraId="4981AEC2" w14:textId="77777777" w:rsidR="00793D05" w:rsidRPr="00A84A3F" w:rsidRDefault="00793D05" w:rsidP="00793D05">
      <w:pPr>
        <w:spacing w:before="120" w:line="288" w:lineRule="auto"/>
        <w:rPr>
          <w:rFonts w:ascii="Noto Sans" w:hAnsi="Noto Sans" w:cs="Noto Sans"/>
          <w:b/>
        </w:rPr>
      </w:pPr>
      <w:r w:rsidRPr="00A84A3F">
        <w:rPr>
          <w:rFonts w:ascii="Noto Sans" w:hAnsi="Noto Sans" w:cs="Noto Sans"/>
          <w:b/>
        </w:rPr>
        <w:t xml:space="preserve">NOVENA. - CANCELACIÓN DE LA FIANZA. </w:t>
      </w:r>
    </w:p>
    <w:p w14:paraId="0F1A3307" w14:textId="77777777" w:rsidR="00793D05" w:rsidRPr="00A84A3F" w:rsidRDefault="00793D05" w:rsidP="00793D05">
      <w:pPr>
        <w:spacing w:before="120" w:line="288" w:lineRule="auto"/>
        <w:rPr>
          <w:rFonts w:ascii="Noto Sans" w:hAnsi="Noto Sans" w:cs="Noto Sans"/>
        </w:rPr>
      </w:pPr>
      <w:r w:rsidRPr="00A84A3F">
        <w:rPr>
          <w:rFonts w:ascii="Noto Sans" w:hAnsi="Noto Sans" w:cs="Noto Sans"/>
        </w:rPr>
        <w:t xml:space="preserve">(Sólo incluir para el caso de Obras Públicas y Servicios Relacionados con las Mismas) (La "Afianzadora" o la "Aseguradora") quedará liberada de su obligación fiadora siempre y cuando "la Contratante" le comunique por escrito, por conducto del servidor público facultado para ello, su conformidad para cancelar la presente garantía por haberse cumplido con las obligaciones a cargo del fiado y aceptado la garantía por defectos o vicios ocultos, acompañando al mismo el acta administrativa de extinción de derechos y obligaciones o, en su caso, el finiquito, y en el supuesto de existir saldos a cargo del fiado, la liquidación correspondiente. El fiado podrá solicitar la cancelación de la fianza para lo cual deberá presentar a (la "Afianzadora" o la "Aseguradora) el acta administrativa de extinción de derechos y obligaciones o, en su caso, el finiquito, y en el supuesto de existir saldos a cargo del fiado, la liquidación correspondiente. Cuando el fiado solicite la cancelación derivado del pago realizado por saldos a su cargo o por el incumplimiento de obligaciones, deberá presentar el recibo de pago correspondiente. </w:t>
      </w:r>
    </w:p>
    <w:p w14:paraId="7B245241" w14:textId="77777777" w:rsidR="00793D05" w:rsidRPr="00A84A3F" w:rsidRDefault="00793D05" w:rsidP="00793D05">
      <w:pPr>
        <w:spacing w:before="120" w:line="288" w:lineRule="auto"/>
        <w:rPr>
          <w:rFonts w:ascii="Noto Sans" w:hAnsi="Noto Sans" w:cs="Noto Sans"/>
          <w:b/>
        </w:rPr>
      </w:pPr>
      <w:r w:rsidRPr="00A84A3F">
        <w:rPr>
          <w:rFonts w:ascii="Noto Sans" w:hAnsi="Noto Sans" w:cs="Noto Sans"/>
          <w:b/>
        </w:rPr>
        <w:t xml:space="preserve">DÉCIMA. - PROCEDIMIENTOS. </w:t>
      </w:r>
    </w:p>
    <w:p w14:paraId="3B748917" w14:textId="77777777" w:rsidR="00793D05" w:rsidRPr="00A84A3F" w:rsidRDefault="00793D05" w:rsidP="00793D05">
      <w:pPr>
        <w:spacing w:before="120" w:line="288" w:lineRule="auto"/>
        <w:rPr>
          <w:rFonts w:ascii="Noto Sans" w:hAnsi="Noto Sans" w:cs="Noto Sans"/>
        </w:rPr>
      </w:pPr>
      <w:r w:rsidRPr="00A84A3F">
        <w:rPr>
          <w:rFonts w:ascii="Noto Sans" w:hAnsi="Noto Sans" w:cs="Noto Sans"/>
        </w:rPr>
        <w:t>(La "Afianzadora" o la "Aseguradora") acepta expresamente someterse al procedimiento previsto en el artículo 279 de la Ley de Instituciones de Seguros y de Fianzas para hacer efectiva la fianza.</w:t>
      </w:r>
    </w:p>
    <w:p w14:paraId="00BC0C67" w14:textId="77777777" w:rsidR="00793D05" w:rsidRPr="00A84A3F" w:rsidRDefault="00793D05" w:rsidP="00793D05">
      <w:pPr>
        <w:spacing w:before="120" w:line="288" w:lineRule="auto"/>
        <w:rPr>
          <w:rFonts w:ascii="Noto Sans" w:hAnsi="Noto Sans" w:cs="Noto Sans"/>
          <w:b/>
        </w:rPr>
      </w:pPr>
      <w:r w:rsidRPr="00A84A3F">
        <w:rPr>
          <w:rFonts w:ascii="Noto Sans" w:hAnsi="Noto Sans" w:cs="Noto Sans"/>
          <w:b/>
        </w:rPr>
        <w:t xml:space="preserve">DÉCIMA PRIMERA. –RECLAMACIÓN. </w:t>
      </w:r>
    </w:p>
    <w:p w14:paraId="4934851D" w14:textId="77777777" w:rsidR="00793D05" w:rsidRPr="00A84A3F" w:rsidRDefault="00793D05" w:rsidP="00793D05">
      <w:pPr>
        <w:spacing w:before="120" w:line="288" w:lineRule="auto"/>
        <w:rPr>
          <w:rFonts w:ascii="Noto Sans" w:hAnsi="Noto Sans" w:cs="Noto Sans"/>
        </w:rPr>
      </w:pPr>
      <w:r w:rsidRPr="00A84A3F">
        <w:rPr>
          <w:rFonts w:ascii="Noto Sans" w:hAnsi="Noto Sans" w:cs="Noto Sans"/>
        </w:rPr>
        <w:t xml:space="preserve">"La Beneficiaria" podrá presentar la reclamación a que se refiere el artículo 279, de Ley de Instituciones de Seguros y de Fianzas en cualquier oficina, o sucursal de la Institución y ante cualquier apoderado o representante de la misma. </w:t>
      </w:r>
    </w:p>
    <w:p w14:paraId="7EE37E20" w14:textId="77777777" w:rsidR="00793D05" w:rsidRPr="00A84A3F" w:rsidRDefault="00793D05" w:rsidP="00793D05">
      <w:pPr>
        <w:spacing w:before="120" w:line="288" w:lineRule="auto"/>
        <w:rPr>
          <w:rFonts w:ascii="Noto Sans" w:hAnsi="Noto Sans" w:cs="Noto Sans"/>
          <w:b/>
        </w:rPr>
      </w:pPr>
      <w:r w:rsidRPr="00A84A3F">
        <w:rPr>
          <w:rFonts w:ascii="Noto Sans" w:hAnsi="Noto Sans" w:cs="Noto Sans"/>
          <w:b/>
        </w:rPr>
        <w:t xml:space="preserve">DÉCIMA SEGUNDA. - DISPOSICIONES APLICABLES. </w:t>
      </w:r>
    </w:p>
    <w:p w14:paraId="786AA010" w14:textId="77777777" w:rsidR="00793D05" w:rsidRPr="00A84A3F" w:rsidRDefault="00793D05" w:rsidP="00793D05">
      <w:pPr>
        <w:spacing w:before="120" w:line="288" w:lineRule="auto"/>
        <w:rPr>
          <w:rFonts w:ascii="Noto Sans" w:hAnsi="Noto Sans" w:cs="Noto Sans"/>
        </w:rPr>
      </w:pPr>
      <w:r w:rsidRPr="00A84A3F">
        <w:rPr>
          <w:rFonts w:ascii="Noto Sans" w:hAnsi="Noto Sans" w:cs="Noto Sans"/>
        </w:rPr>
        <w:t>Será aplicable a esta póliza, en lo no previsto por la Ley de Instituciones de Seguros y de Fianzas la legislación mercantil y a falta de disposición expresa el Código Civil Federal.</w:t>
      </w:r>
    </w:p>
    <w:p w14:paraId="1737233F" w14:textId="56EA28BB" w:rsidR="003F7A4E" w:rsidRPr="00A84A3F" w:rsidRDefault="003F7A4E" w:rsidP="00DF1F96">
      <w:pPr>
        <w:spacing w:line="288" w:lineRule="auto"/>
        <w:rPr>
          <w:rFonts w:ascii="Noto Sans" w:hAnsi="Noto Sans" w:cs="Noto Sans"/>
        </w:rPr>
      </w:pPr>
      <w:r w:rsidRPr="00A84A3F">
        <w:rPr>
          <w:rFonts w:ascii="Noto Sans" w:hAnsi="Noto Sans" w:cs="Noto Sans"/>
        </w:rPr>
        <w:br w:type="page"/>
      </w:r>
    </w:p>
    <w:p w14:paraId="66A43F16" w14:textId="567EA54D" w:rsidR="005C77BD" w:rsidRPr="00A84A3F" w:rsidRDefault="005C77BD" w:rsidP="005C77BD">
      <w:pPr>
        <w:spacing w:before="120" w:line="288" w:lineRule="auto"/>
        <w:jc w:val="center"/>
        <w:rPr>
          <w:rFonts w:ascii="Noto Sans" w:hAnsi="Noto Sans" w:cs="Noto Sans"/>
          <w:b/>
        </w:rPr>
      </w:pPr>
      <w:bookmarkStart w:id="92" w:name="_Hlk199354154"/>
      <w:bookmarkEnd w:id="90"/>
      <w:r w:rsidRPr="00A84A3F">
        <w:rPr>
          <w:rFonts w:ascii="Noto Sans" w:hAnsi="Noto Sans" w:cs="Noto Sans"/>
          <w:b/>
        </w:rPr>
        <w:t>(EN CASO DE SOLICITARSE)</w:t>
      </w:r>
    </w:p>
    <w:p w14:paraId="61DE116A" w14:textId="706826C5" w:rsidR="00A14F7B" w:rsidRPr="00A84A3F" w:rsidRDefault="00954E1B" w:rsidP="00954E1B">
      <w:pPr>
        <w:spacing w:before="120" w:line="288" w:lineRule="auto"/>
        <w:rPr>
          <w:rFonts w:ascii="Noto Sans" w:hAnsi="Noto Sans" w:cs="Noto Sans"/>
          <w:b/>
        </w:rPr>
      </w:pPr>
      <w:r w:rsidRPr="00A84A3F">
        <w:rPr>
          <w:rFonts w:ascii="Noto Sans" w:hAnsi="Noto Sans" w:cs="Noto Sans"/>
          <w:b/>
        </w:rPr>
        <w:t xml:space="preserve">MODELO DE PÓLIZA DE FIANZA REQUERIDA PARA RESPONDER DE LOS DEFECTOS Y VICIOS OCULTOS DE LA CALIDAD DE LOS SERVICIOS, ASÍ COMO DE CUALQUIER OTRA RESPONSABILIDAD EN CONTRATOS DE ADQUISICIONES, ARRENDAMIENTOS O SERVICIOS, ANTE </w:t>
      </w:r>
      <w:r w:rsidR="00A14F7B" w:rsidRPr="00A84A3F">
        <w:rPr>
          <w:rFonts w:ascii="Noto Sans" w:hAnsi="Noto Sans" w:cs="Noto Sans"/>
          <w:b/>
        </w:rPr>
        <w:t>EL INSTITUTO NACIONAL DE NEUROLOGÍA Y NEUROCIRUGÍA MANUEL VELASCO SUÁREZ.</w:t>
      </w:r>
    </w:p>
    <w:p w14:paraId="4FE61668" w14:textId="5CF52A57" w:rsidR="00954E1B" w:rsidRPr="00A84A3F" w:rsidRDefault="00954E1B" w:rsidP="002729CE">
      <w:pPr>
        <w:spacing w:before="60" w:line="288" w:lineRule="auto"/>
        <w:rPr>
          <w:rFonts w:ascii="Noto Sans" w:hAnsi="Noto Sans" w:cs="Noto Sans"/>
          <w:b/>
        </w:rPr>
      </w:pPr>
      <w:r w:rsidRPr="00A84A3F">
        <w:rPr>
          <w:rFonts w:ascii="Noto Sans" w:hAnsi="Noto Sans" w:cs="Noto Sans"/>
          <w:b/>
        </w:rPr>
        <w:t xml:space="preserve">(Afianzadora o Aseguradora) </w:t>
      </w:r>
    </w:p>
    <w:p w14:paraId="300AA51F" w14:textId="77777777" w:rsidR="00954E1B" w:rsidRPr="00A84A3F" w:rsidRDefault="00954E1B" w:rsidP="002729CE">
      <w:pPr>
        <w:spacing w:before="60" w:line="288" w:lineRule="auto"/>
        <w:rPr>
          <w:rFonts w:ascii="Noto Sans" w:hAnsi="Noto Sans" w:cs="Noto Sans"/>
        </w:rPr>
      </w:pPr>
      <w:r w:rsidRPr="00A84A3F">
        <w:rPr>
          <w:rFonts w:ascii="Noto Sans" w:hAnsi="Noto Sans" w:cs="Noto Sans"/>
          <w:b/>
        </w:rPr>
        <w:t>Denominación social: ___________________</w:t>
      </w:r>
      <w:r w:rsidRPr="00A84A3F">
        <w:rPr>
          <w:rFonts w:ascii="Noto Sans" w:hAnsi="Noto Sans" w:cs="Noto Sans"/>
        </w:rPr>
        <w:t>, en lo sucesivo, (la “Afianzadora” o la “Aseguradora”).</w:t>
      </w:r>
    </w:p>
    <w:p w14:paraId="48E68C07" w14:textId="77777777" w:rsidR="00954E1B" w:rsidRPr="00A84A3F" w:rsidRDefault="00954E1B" w:rsidP="002729CE">
      <w:pPr>
        <w:spacing w:before="60" w:line="288" w:lineRule="auto"/>
        <w:rPr>
          <w:rFonts w:ascii="Noto Sans" w:hAnsi="Noto Sans" w:cs="Noto Sans"/>
          <w:b/>
        </w:rPr>
      </w:pPr>
      <w:r w:rsidRPr="00A84A3F">
        <w:rPr>
          <w:rFonts w:ascii="Noto Sans" w:hAnsi="Noto Sans" w:cs="Noto Sans"/>
          <w:b/>
        </w:rPr>
        <w:t xml:space="preserve">Domicilio: _______________________. </w:t>
      </w:r>
    </w:p>
    <w:p w14:paraId="0E94B1A3" w14:textId="4A41FA20" w:rsidR="00954E1B" w:rsidRPr="00A84A3F" w:rsidRDefault="00954E1B" w:rsidP="002729CE">
      <w:pPr>
        <w:spacing w:before="60" w:line="288" w:lineRule="auto"/>
        <w:rPr>
          <w:rFonts w:ascii="Noto Sans" w:hAnsi="Noto Sans" w:cs="Noto Sans"/>
        </w:rPr>
      </w:pPr>
      <w:r w:rsidRPr="00A84A3F">
        <w:rPr>
          <w:rFonts w:ascii="Noto Sans" w:hAnsi="Noto Sans" w:cs="Noto Sans"/>
          <w:b/>
        </w:rPr>
        <w:t>Autorización del Gobierno Federal para operar: _</w:t>
      </w:r>
      <w:r w:rsidR="00A13A6D" w:rsidRPr="00A84A3F">
        <w:rPr>
          <w:rFonts w:ascii="Noto Sans" w:hAnsi="Noto Sans" w:cs="Noto Sans"/>
          <w:b/>
        </w:rPr>
        <w:t>______</w:t>
      </w:r>
      <w:r w:rsidRPr="00A84A3F">
        <w:rPr>
          <w:rFonts w:ascii="Noto Sans" w:hAnsi="Noto Sans" w:cs="Noto Sans"/>
        </w:rPr>
        <w:t xml:space="preserve"> (Número de oficio y fecha). </w:t>
      </w:r>
    </w:p>
    <w:p w14:paraId="25DA4D0F" w14:textId="77777777" w:rsidR="00D82C15" w:rsidRPr="00A84A3F" w:rsidRDefault="00954E1B" w:rsidP="002729CE">
      <w:pPr>
        <w:spacing w:before="60" w:line="288" w:lineRule="auto"/>
        <w:rPr>
          <w:rFonts w:ascii="Noto Sans" w:hAnsi="Noto Sans" w:cs="Noto Sans"/>
          <w:b/>
        </w:rPr>
      </w:pPr>
      <w:r w:rsidRPr="00A84A3F">
        <w:rPr>
          <w:rFonts w:ascii="Noto Sans" w:hAnsi="Noto Sans" w:cs="Noto Sans"/>
          <w:b/>
        </w:rPr>
        <w:t xml:space="preserve">Beneficiaria: </w:t>
      </w:r>
    </w:p>
    <w:p w14:paraId="09377ECC" w14:textId="3405A32F" w:rsidR="00954E1B" w:rsidRPr="00A84A3F" w:rsidRDefault="00954E1B" w:rsidP="002729CE">
      <w:pPr>
        <w:spacing w:before="60" w:line="288" w:lineRule="auto"/>
        <w:rPr>
          <w:rFonts w:ascii="Noto Sans" w:hAnsi="Noto Sans" w:cs="Noto Sans"/>
        </w:rPr>
      </w:pPr>
      <w:r w:rsidRPr="00A84A3F">
        <w:rPr>
          <w:rFonts w:ascii="Noto Sans" w:hAnsi="Noto Sans" w:cs="Noto Sans"/>
        </w:rPr>
        <w:t xml:space="preserve">(Nombre de la </w:t>
      </w:r>
      <w:r w:rsidR="00F050F9" w:rsidRPr="00A84A3F">
        <w:rPr>
          <w:rFonts w:ascii="Noto Sans" w:hAnsi="Noto Sans" w:cs="Noto Sans"/>
          <w:b/>
          <w:bCs/>
        </w:rPr>
        <w:t>Convocante</w:t>
      </w:r>
      <w:r w:rsidRPr="00A84A3F">
        <w:rPr>
          <w:rFonts w:ascii="Noto Sans" w:hAnsi="Noto Sans" w:cs="Noto Sans"/>
        </w:rPr>
        <w:t xml:space="preserve">), en lo sucesivo “la Beneficiaria”. </w:t>
      </w:r>
    </w:p>
    <w:p w14:paraId="518913C0" w14:textId="77777777" w:rsidR="00394A2E" w:rsidRPr="00A84A3F" w:rsidRDefault="00954E1B" w:rsidP="002729CE">
      <w:pPr>
        <w:spacing w:before="60" w:line="288" w:lineRule="auto"/>
        <w:rPr>
          <w:rFonts w:ascii="Noto Sans" w:hAnsi="Noto Sans" w:cs="Noto Sans"/>
        </w:rPr>
      </w:pPr>
      <w:r w:rsidRPr="00A84A3F">
        <w:rPr>
          <w:rFonts w:ascii="Noto Sans" w:hAnsi="Noto Sans" w:cs="Noto Sans"/>
          <w:b/>
        </w:rPr>
        <w:t>Domicilio: ____________________</w:t>
      </w:r>
      <w:r w:rsidRPr="00A84A3F">
        <w:rPr>
          <w:rFonts w:ascii="Noto Sans" w:hAnsi="Noto Sans" w:cs="Noto Sans"/>
        </w:rPr>
        <w:t xml:space="preserve"> </w:t>
      </w:r>
    </w:p>
    <w:p w14:paraId="55134C45" w14:textId="740727A6" w:rsidR="00954E1B" w:rsidRPr="00A84A3F" w:rsidRDefault="00954E1B" w:rsidP="002729CE">
      <w:pPr>
        <w:spacing w:before="60" w:line="288" w:lineRule="auto"/>
        <w:rPr>
          <w:rFonts w:ascii="Noto Sans" w:hAnsi="Noto Sans" w:cs="Noto Sans"/>
        </w:rPr>
      </w:pPr>
      <w:r w:rsidRPr="00A84A3F">
        <w:rPr>
          <w:rFonts w:ascii="Noto Sans" w:hAnsi="Noto Sans" w:cs="Noto Sans"/>
        </w:rPr>
        <w:t xml:space="preserve">El medio electrónico, por el cual se pueda enviar la fianza a “la Contratante” y a “la Beneficiaria”: _______. </w:t>
      </w:r>
    </w:p>
    <w:p w14:paraId="66D0D6FC" w14:textId="77777777" w:rsidR="00954E1B" w:rsidRPr="00A84A3F" w:rsidRDefault="00954E1B" w:rsidP="002729CE">
      <w:pPr>
        <w:spacing w:before="60" w:line="288" w:lineRule="auto"/>
        <w:rPr>
          <w:rFonts w:ascii="Noto Sans" w:hAnsi="Noto Sans" w:cs="Noto Sans"/>
        </w:rPr>
      </w:pPr>
      <w:r w:rsidRPr="00A84A3F">
        <w:rPr>
          <w:rFonts w:ascii="Noto Sans" w:hAnsi="Noto Sans" w:cs="Noto Sans"/>
          <w:b/>
        </w:rPr>
        <w:t>Fiado (s):</w:t>
      </w:r>
      <w:r w:rsidRPr="00A84A3F">
        <w:rPr>
          <w:rFonts w:ascii="Noto Sans" w:hAnsi="Noto Sans" w:cs="Noto Sans"/>
        </w:rPr>
        <w:t xml:space="preserve"> (En caso de proposición conjunta, el nombre y datos de cada uno de ellos)</w:t>
      </w:r>
    </w:p>
    <w:p w14:paraId="703C812D" w14:textId="77777777" w:rsidR="00954E1B" w:rsidRPr="00A84A3F" w:rsidRDefault="00954E1B" w:rsidP="002729CE">
      <w:pPr>
        <w:spacing w:before="60" w:line="288" w:lineRule="auto"/>
        <w:rPr>
          <w:rFonts w:ascii="Noto Sans" w:hAnsi="Noto Sans" w:cs="Noto Sans"/>
        </w:rPr>
      </w:pPr>
      <w:r w:rsidRPr="00A84A3F">
        <w:rPr>
          <w:rFonts w:ascii="Noto Sans" w:hAnsi="Noto Sans" w:cs="Noto Sans"/>
          <w:b/>
        </w:rPr>
        <w:t>Nombre o denominación social:</w:t>
      </w:r>
      <w:r w:rsidRPr="00A84A3F">
        <w:rPr>
          <w:rFonts w:ascii="Noto Sans" w:hAnsi="Noto Sans" w:cs="Noto Sans"/>
        </w:rPr>
        <w:t xml:space="preserve"> ___________________________________. </w:t>
      </w:r>
      <w:r w:rsidRPr="00A84A3F">
        <w:rPr>
          <w:rFonts w:ascii="Noto Sans" w:hAnsi="Noto Sans" w:cs="Noto Sans"/>
          <w:b/>
        </w:rPr>
        <w:t>RFC:</w:t>
      </w:r>
      <w:r w:rsidRPr="00A84A3F">
        <w:rPr>
          <w:rFonts w:ascii="Noto Sans" w:hAnsi="Noto Sans" w:cs="Noto Sans"/>
        </w:rPr>
        <w:t xml:space="preserve"> __________. </w:t>
      </w:r>
    </w:p>
    <w:p w14:paraId="21A59220" w14:textId="24CF4EDB" w:rsidR="00954E1B" w:rsidRPr="00A84A3F" w:rsidRDefault="00954E1B" w:rsidP="002729CE">
      <w:pPr>
        <w:spacing w:before="60" w:line="288" w:lineRule="auto"/>
        <w:rPr>
          <w:rFonts w:ascii="Noto Sans" w:hAnsi="Noto Sans" w:cs="Noto Sans"/>
        </w:rPr>
      </w:pPr>
      <w:r w:rsidRPr="00A84A3F">
        <w:rPr>
          <w:rFonts w:ascii="Noto Sans" w:hAnsi="Noto Sans" w:cs="Noto Sans"/>
          <w:b/>
        </w:rPr>
        <w:t>Domicilio:</w:t>
      </w:r>
      <w:r w:rsidR="00DE03A8" w:rsidRPr="00A84A3F">
        <w:rPr>
          <w:rFonts w:ascii="Noto Sans" w:hAnsi="Noto Sans" w:cs="Noto Sans"/>
          <w:b/>
        </w:rPr>
        <w:t xml:space="preserve"> _________________________</w:t>
      </w:r>
      <w:r w:rsidRPr="00A84A3F">
        <w:rPr>
          <w:rFonts w:ascii="Noto Sans" w:hAnsi="Noto Sans" w:cs="Noto Sans"/>
        </w:rPr>
        <w:t xml:space="preserve"> (El mismo que aparezca en el “Contrato”) </w:t>
      </w:r>
    </w:p>
    <w:p w14:paraId="62CC5AE4" w14:textId="77777777" w:rsidR="00954E1B" w:rsidRPr="00A84A3F" w:rsidRDefault="00954E1B" w:rsidP="002729CE">
      <w:pPr>
        <w:spacing w:before="60" w:line="288" w:lineRule="auto"/>
        <w:rPr>
          <w:rFonts w:ascii="Noto Sans" w:hAnsi="Noto Sans" w:cs="Noto Sans"/>
          <w:b/>
        </w:rPr>
      </w:pPr>
      <w:r w:rsidRPr="00A84A3F">
        <w:rPr>
          <w:rFonts w:ascii="Noto Sans" w:hAnsi="Noto Sans" w:cs="Noto Sans"/>
          <w:b/>
        </w:rPr>
        <w:t xml:space="preserve">Datos de la póliza: </w:t>
      </w:r>
    </w:p>
    <w:p w14:paraId="7FEB34BD" w14:textId="77777777" w:rsidR="00954E1B" w:rsidRPr="00A84A3F" w:rsidRDefault="00954E1B" w:rsidP="002729CE">
      <w:pPr>
        <w:spacing w:before="60" w:line="288" w:lineRule="auto"/>
        <w:rPr>
          <w:rFonts w:ascii="Noto Sans" w:hAnsi="Noto Sans" w:cs="Noto Sans"/>
        </w:rPr>
      </w:pPr>
      <w:r w:rsidRPr="00A84A3F">
        <w:rPr>
          <w:rFonts w:ascii="Noto Sans" w:hAnsi="Noto Sans" w:cs="Noto Sans"/>
          <w:b/>
        </w:rPr>
        <w:t>Número:</w:t>
      </w:r>
      <w:r w:rsidRPr="00A84A3F">
        <w:rPr>
          <w:rFonts w:ascii="Noto Sans" w:hAnsi="Noto Sans" w:cs="Noto Sans"/>
        </w:rPr>
        <w:t xml:space="preserve"> _________________________. (Número asignado por la “Afianzadora” o la “Aseguradora”)</w:t>
      </w:r>
    </w:p>
    <w:p w14:paraId="207B2A79" w14:textId="77777777" w:rsidR="00954E1B" w:rsidRPr="00A84A3F" w:rsidRDefault="00954E1B" w:rsidP="002729CE">
      <w:pPr>
        <w:spacing w:before="60" w:line="288" w:lineRule="auto"/>
        <w:rPr>
          <w:rFonts w:ascii="Noto Sans" w:hAnsi="Noto Sans" w:cs="Noto Sans"/>
        </w:rPr>
      </w:pPr>
      <w:r w:rsidRPr="00A84A3F">
        <w:rPr>
          <w:rFonts w:ascii="Noto Sans" w:hAnsi="Noto Sans" w:cs="Noto Sans"/>
          <w:b/>
        </w:rPr>
        <w:t>Monto Afianzado:</w:t>
      </w:r>
      <w:r w:rsidRPr="00A84A3F">
        <w:rPr>
          <w:rFonts w:ascii="Noto Sans" w:hAnsi="Noto Sans" w:cs="Noto Sans"/>
        </w:rPr>
        <w:t xml:space="preserve"> _________________. (Con número y letra, sin incluir el Impuesto al Valor Agregado)</w:t>
      </w:r>
    </w:p>
    <w:p w14:paraId="733E5B6E" w14:textId="77777777" w:rsidR="00954E1B" w:rsidRPr="00A84A3F" w:rsidRDefault="00954E1B" w:rsidP="002729CE">
      <w:pPr>
        <w:spacing w:before="60" w:line="288" w:lineRule="auto"/>
        <w:rPr>
          <w:rFonts w:ascii="Noto Sans" w:hAnsi="Noto Sans" w:cs="Noto Sans"/>
        </w:rPr>
      </w:pPr>
      <w:r w:rsidRPr="00A84A3F">
        <w:rPr>
          <w:rFonts w:ascii="Noto Sans" w:hAnsi="Noto Sans" w:cs="Noto Sans"/>
          <w:b/>
        </w:rPr>
        <w:t>Moneda:</w:t>
      </w:r>
      <w:r w:rsidRPr="00A84A3F">
        <w:rPr>
          <w:rFonts w:ascii="Noto Sans" w:hAnsi="Noto Sans" w:cs="Noto Sans"/>
        </w:rPr>
        <w:t xml:space="preserve"> _________. </w:t>
      </w:r>
    </w:p>
    <w:p w14:paraId="6E64DCB3" w14:textId="77777777" w:rsidR="00954E1B" w:rsidRPr="00A84A3F" w:rsidRDefault="00954E1B" w:rsidP="002729CE">
      <w:pPr>
        <w:spacing w:before="60" w:line="288" w:lineRule="auto"/>
        <w:rPr>
          <w:rFonts w:ascii="Noto Sans" w:hAnsi="Noto Sans" w:cs="Noto Sans"/>
        </w:rPr>
      </w:pPr>
      <w:r w:rsidRPr="00A84A3F">
        <w:rPr>
          <w:rFonts w:ascii="Noto Sans" w:hAnsi="Noto Sans" w:cs="Noto Sans"/>
          <w:b/>
        </w:rPr>
        <w:t>Fecha de expedición:</w:t>
      </w:r>
      <w:r w:rsidRPr="00A84A3F">
        <w:rPr>
          <w:rFonts w:ascii="Noto Sans" w:hAnsi="Noto Sans" w:cs="Noto Sans"/>
        </w:rPr>
        <w:t xml:space="preserve"> ______________. </w:t>
      </w:r>
    </w:p>
    <w:p w14:paraId="48DCAA25" w14:textId="4BFBC5E7" w:rsidR="00954E1B" w:rsidRPr="00A84A3F" w:rsidRDefault="00954E1B" w:rsidP="002729CE">
      <w:pPr>
        <w:spacing w:before="60" w:line="288" w:lineRule="auto"/>
        <w:rPr>
          <w:rFonts w:ascii="Noto Sans" w:hAnsi="Noto Sans" w:cs="Noto Sans"/>
        </w:rPr>
      </w:pPr>
      <w:r w:rsidRPr="00A84A3F">
        <w:rPr>
          <w:rFonts w:ascii="Noto Sans" w:hAnsi="Noto Sans" w:cs="Noto Sans"/>
          <w:b/>
        </w:rPr>
        <w:t>Obligación garantizada:</w:t>
      </w:r>
      <w:r w:rsidRPr="00A84A3F">
        <w:rPr>
          <w:rFonts w:ascii="Noto Sans" w:hAnsi="Noto Sans" w:cs="Noto Sans"/>
        </w:rPr>
        <w:t xml:space="preserve"> Responder por los defectos, vicios ocultos de la calidad de</w:t>
      </w:r>
      <w:r w:rsidR="0056458D" w:rsidRPr="00A84A3F">
        <w:rPr>
          <w:rFonts w:ascii="Noto Sans" w:hAnsi="Noto Sans" w:cs="Noto Sans"/>
        </w:rPr>
        <w:t>l servicio prestado</w:t>
      </w:r>
      <w:r w:rsidRPr="00A84A3F">
        <w:rPr>
          <w:rFonts w:ascii="Noto Sans" w:hAnsi="Noto Sans" w:cs="Noto Sans"/>
        </w:rPr>
        <w:t xml:space="preserve">, así como de cualquier otra responsabilidad en que hubiere incurrido el fiado, en los términos señalados en el contrato objeto de esta garantía, conforme a la Cláusula PRIMERA de la presente póliza de fianza. </w:t>
      </w:r>
    </w:p>
    <w:p w14:paraId="549F5AA0" w14:textId="77777777" w:rsidR="00954E1B" w:rsidRPr="00A84A3F" w:rsidRDefault="00954E1B" w:rsidP="002729CE">
      <w:pPr>
        <w:spacing w:before="60" w:line="288" w:lineRule="auto"/>
        <w:rPr>
          <w:rFonts w:ascii="Noto Sans" w:hAnsi="Noto Sans" w:cs="Noto Sans"/>
        </w:rPr>
      </w:pPr>
      <w:r w:rsidRPr="00A84A3F">
        <w:rPr>
          <w:rFonts w:ascii="Noto Sans" w:hAnsi="Noto Sans" w:cs="Noto Sans"/>
        </w:rPr>
        <w:t xml:space="preserve">Datos del contrato o pedido, en lo sucesivo el “Contrato”: </w:t>
      </w:r>
    </w:p>
    <w:p w14:paraId="3812F117" w14:textId="77777777" w:rsidR="00954E1B" w:rsidRPr="00A84A3F" w:rsidRDefault="00954E1B" w:rsidP="002729CE">
      <w:pPr>
        <w:spacing w:before="60" w:line="288" w:lineRule="auto"/>
        <w:rPr>
          <w:rFonts w:ascii="Noto Sans" w:hAnsi="Noto Sans" w:cs="Noto Sans"/>
        </w:rPr>
      </w:pPr>
      <w:r w:rsidRPr="00A84A3F">
        <w:rPr>
          <w:rFonts w:ascii="Noto Sans" w:hAnsi="Noto Sans" w:cs="Noto Sans"/>
        </w:rPr>
        <w:t>Número asignado por “la Contratante”: _________________</w:t>
      </w:r>
    </w:p>
    <w:p w14:paraId="30B5B7EF" w14:textId="52F71297" w:rsidR="00954E1B" w:rsidRPr="00A84A3F" w:rsidRDefault="00954E1B" w:rsidP="002729CE">
      <w:pPr>
        <w:spacing w:before="60" w:line="288" w:lineRule="auto"/>
        <w:rPr>
          <w:rFonts w:ascii="Noto Sans" w:hAnsi="Noto Sans" w:cs="Noto Sans"/>
        </w:rPr>
      </w:pPr>
      <w:r w:rsidRPr="00A84A3F">
        <w:rPr>
          <w:rFonts w:ascii="Noto Sans" w:hAnsi="Noto Sans" w:cs="Noto Sans"/>
        </w:rPr>
        <w:t xml:space="preserve">Objeto: ______________________________________________________. </w:t>
      </w:r>
    </w:p>
    <w:p w14:paraId="1BF95F02" w14:textId="77777777" w:rsidR="00954E1B" w:rsidRPr="00A84A3F" w:rsidRDefault="00954E1B" w:rsidP="002729CE">
      <w:pPr>
        <w:spacing w:before="60" w:line="288" w:lineRule="auto"/>
        <w:rPr>
          <w:rFonts w:ascii="Noto Sans" w:hAnsi="Noto Sans" w:cs="Noto Sans"/>
        </w:rPr>
      </w:pPr>
      <w:r w:rsidRPr="00A84A3F">
        <w:rPr>
          <w:rFonts w:ascii="Noto Sans" w:hAnsi="Noto Sans" w:cs="Noto Sans"/>
        </w:rPr>
        <w:t>Monto del Contrato: ________ (con número y letra, sin el Impuesto al Valor Agregado)</w:t>
      </w:r>
    </w:p>
    <w:p w14:paraId="504067A8" w14:textId="1AA8FE05" w:rsidR="00954E1B" w:rsidRPr="00A84A3F" w:rsidRDefault="00954E1B" w:rsidP="002729CE">
      <w:pPr>
        <w:spacing w:before="60" w:line="288" w:lineRule="auto"/>
        <w:rPr>
          <w:rFonts w:ascii="Noto Sans" w:hAnsi="Noto Sans" w:cs="Noto Sans"/>
        </w:rPr>
      </w:pPr>
      <w:r w:rsidRPr="00A84A3F">
        <w:rPr>
          <w:rFonts w:ascii="Noto Sans" w:hAnsi="Noto Sans" w:cs="Noto Sans"/>
        </w:rPr>
        <w:t xml:space="preserve">Moneda: _________________________________________. </w:t>
      </w:r>
    </w:p>
    <w:p w14:paraId="7906FEC2" w14:textId="77777777" w:rsidR="00954E1B" w:rsidRPr="00A84A3F" w:rsidRDefault="00954E1B" w:rsidP="002729CE">
      <w:pPr>
        <w:spacing w:before="60" w:line="288" w:lineRule="auto"/>
        <w:rPr>
          <w:rFonts w:ascii="Noto Sans" w:hAnsi="Noto Sans" w:cs="Noto Sans"/>
        </w:rPr>
      </w:pPr>
      <w:r w:rsidRPr="00A84A3F">
        <w:rPr>
          <w:rFonts w:ascii="Noto Sans" w:hAnsi="Noto Sans" w:cs="Noto Sans"/>
        </w:rPr>
        <w:t xml:space="preserve">Fecha de suscripción: ______________________________. </w:t>
      </w:r>
    </w:p>
    <w:p w14:paraId="14BB73B7" w14:textId="77777777" w:rsidR="00954E1B" w:rsidRPr="00A84A3F" w:rsidRDefault="00954E1B" w:rsidP="002729CE">
      <w:pPr>
        <w:spacing w:before="60" w:line="288" w:lineRule="auto"/>
        <w:rPr>
          <w:rFonts w:ascii="Noto Sans" w:hAnsi="Noto Sans" w:cs="Noto Sans"/>
        </w:rPr>
      </w:pPr>
      <w:r w:rsidRPr="00A84A3F">
        <w:rPr>
          <w:rFonts w:ascii="Noto Sans" w:hAnsi="Noto Sans" w:cs="Noto Sans"/>
        </w:rPr>
        <w:t xml:space="preserve">Tipo: (Adquisiciones, Arrendamientos, Servicios) </w:t>
      </w:r>
    </w:p>
    <w:p w14:paraId="47735602" w14:textId="77777777" w:rsidR="00954E1B" w:rsidRPr="00A84A3F" w:rsidRDefault="00954E1B" w:rsidP="002729CE">
      <w:pPr>
        <w:spacing w:before="60" w:line="288" w:lineRule="auto"/>
        <w:rPr>
          <w:rFonts w:ascii="Noto Sans" w:hAnsi="Noto Sans" w:cs="Noto Sans"/>
        </w:rPr>
      </w:pPr>
      <w:r w:rsidRPr="00A84A3F">
        <w:rPr>
          <w:rFonts w:ascii="Noto Sans" w:hAnsi="Noto Sans" w:cs="Noto Sans"/>
        </w:rPr>
        <w:t xml:space="preserve">Procedimiento al que se sujetará la presente póliza de fianza para hacerla efectiva: El previsto en el artículo 279 de la Ley de Instituciones de Seguros y de Fianzas. </w:t>
      </w:r>
    </w:p>
    <w:p w14:paraId="161C8748" w14:textId="0A38FBF4" w:rsidR="00954E1B" w:rsidRPr="00A84A3F" w:rsidRDefault="00954E1B" w:rsidP="00954E1B">
      <w:pPr>
        <w:spacing w:before="120" w:line="288" w:lineRule="auto"/>
        <w:rPr>
          <w:rFonts w:ascii="Noto Sans" w:hAnsi="Noto Sans" w:cs="Noto Sans"/>
        </w:rPr>
      </w:pPr>
      <w:r w:rsidRPr="00A84A3F">
        <w:rPr>
          <w:rFonts w:ascii="Noto Sans" w:hAnsi="Noto Sans" w:cs="Noto Sans"/>
        </w:rPr>
        <w:t xml:space="preserve">Competencia y Jurisdicción: Para todo lo relacionado con la presente póliza, el fiado, el fiador y cualquier otro obligado, así como “la Beneficiaria”, se someterán a la jurisdicción y competencia de los tribunales federales de ___________________ (precisar el lugar), renunciando al fuero que pudiera corresponderle en razón de su domicilio o por cualquier otra causa. </w:t>
      </w:r>
    </w:p>
    <w:p w14:paraId="702976C1" w14:textId="3F82AB87" w:rsidR="00954E1B" w:rsidRPr="00A84A3F" w:rsidRDefault="00954E1B" w:rsidP="00954E1B">
      <w:pPr>
        <w:spacing w:before="120" w:line="288" w:lineRule="auto"/>
        <w:rPr>
          <w:rFonts w:ascii="Noto Sans" w:hAnsi="Noto Sans" w:cs="Noto Sans"/>
        </w:rPr>
      </w:pPr>
      <w:r w:rsidRPr="00A84A3F">
        <w:rPr>
          <w:rFonts w:ascii="Noto Sans" w:hAnsi="Noto Sans" w:cs="Noto Sans"/>
        </w:rPr>
        <w:t>La fianza se otorga de conformidad por lo dispuesto por la Ley de Adquisiciones, Arrendamientos y Servicios del Sector Público</w:t>
      </w:r>
    </w:p>
    <w:p w14:paraId="687C3F46" w14:textId="33EF17BA" w:rsidR="00954E1B" w:rsidRPr="00A84A3F" w:rsidRDefault="00954E1B" w:rsidP="00954E1B">
      <w:pPr>
        <w:spacing w:before="120" w:line="288" w:lineRule="auto"/>
        <w:rPr>
          <w:rFonts w:ascii="Noto Sans" w:hAnsi="Noto Sans" w:cs="Noto Sans"/>
          <w:b/>
        </w:rPr>
      </w:pPr>
      <w:r w:rsidRPr="00A84A3F">
        <w:rPr>
          <w:rFonts w:ascii="Noto Sans" w:hAnsi="Noto Sans" w:cs="Noto Sans"/>
          <w:b/>
        </w:rPr>
        <w:t xml:space="preserve">RESPONDER DE LOS DEFECTOS Y VICIOS OCULTOS DE LA CALIDAD </w:t>
      </w:r>
      <w:r w:rsidR="00F13A22" w:rsidRPr="00A84A3F">
        <w:rPr>
          <w:rFonts w:ascii="Noto Sans" w:hAnsi="Noto Sans" w:cs="Noto Sans"/>
          <w:b/>
        </w:rPr>
        <w:t>DEL SERVICIO</w:t>
      </w:r>
      <w:r w:rsidRPr="00A84A3F">
        <w:rPr>
          <w:rFonts w:ascii="Noto Sans" w:hAnsi="Noto Sans" w:cs="Noto Sans"/>
          <w:b/>
        </w:rPr>
        <w:t xml:space="preserve">, ASÍ COMO DE CUALQUIER OTRA RESPONSABILIDAD EN LOS CONTRATOS DE ADQUISICIONES, ARRENDAMIENTOS Y SERVICIOS. </w:t>
      </w:r>
    </w:p>
    <w:p w14:paraId="578FF023" w14:textId="431592D9" w:rsidR="00954E1B" w:rsidRPr="00A84A3F" w:rsidRDefault="00954E1B" w:rsidP="00954E1B">
      <w:pPr>
        <w:spacing w:before="120" w:line="288" w:lineRule="auto"/>
        <w:rPr>
          <w:rFonts w:ascii="Noto Sans" w:hAnsi="Noto Sans" w:cs="Noto Sans"/>
          <w:b/>
        </w:rPr>
      </w:pPr>
      <w:r w:rsidRPr="00A84A3F">
        <w:rPr>
          <w:rFonts w:ascii="Noto Sans" w:hAnsi="Noto Sans" w:cs="Noto Sans"/>
          <w:b/>
        </w:rPr>
        <w:t>PRIMERA. - OBLIGACIÓN GARANTIZADA.</w:t>
      </w:r>
    </w:p>
    <w:p w14:paraId="1A85028A" w14:textId="2BE7ADFD" w:rsidR="00954E1B" w:rsidRPr="00A84A3F" w:rsidRDefault="00954E1B" w:rsidP="00954E1B">
      <w:pPr>
        <w:spacing w:before="120" w:line="288" w:lineRule="auto"/>
        <w:rPr>
          <w:rFonts w:ascii="Noto Sans" w:hAnsi="Noto Sans" w:cs="Noto Sans"/>
        </w:rPr>
      </w:pPr>
      <w:r w:rsidRPr="00A84A3F">
        <w:rPr>
          <w:rFonts w:ascii="Noto Sans" w:hAnsi="Noto Sans" w:cs="Noto Sans"/>
        </w:rPr>
        <w:t xml:space="preserve">Esta póliza de fianza garantiza la obligación del fiado de responder por los defectos, vicios ocultos de los bienes entregados y por la calidad de los servicios prestados, así como de cualquier otra responsabilidad en que hubieren incurrido, en los términos señalados en el contrato, convenios modificatorios respectivos y en la legislación aplicable, de conformidad con el artículo </w:t>
      </w:r>
      <w:r w:rsidR="00020537" w:rsidRPr="00A84A3F">
        <w:rPr>
          <w:rFonts w:ascii="Noto Sans" w:hAnsi="Noto Sans" w:cs="Noto Sans"/>
        </w:rPr>
        <w:t>69</w:t>
      </w:r>
      <w:r w:rsidRPr="00A84A3F">
        <w:rPr>
          <w:rFonts w:ascii="Noto Sans" w:hAnsi="Noto Sans" w:cs="Noto Sans"/>
        </w:rPr>
        <w:t xml:space="preserve"> de la Ley de Adquisiciones, Arrendamientos y Servicios del Sector Público y demás aplicables de su Reglamento. </w:t>
      </w:r>
    </w:p>
    <w:p w14:paraId="2A45E6AA" w14:textId="58BBE7AA" w:rsidR="00954E1B" w:rsidRPr="00A84A3F" w:rsidRDefault="00954E1B" w:rsidP="00954E1B">
      <w:pPr>
        <w:spacing w:before="120" w:line="288" w:lineRule="auto"/>
        <w:rPr>
          <w:rFonts w:ascii="Noto Sans" w:hAnsi="Noto Sans" w:cs="Noto Sans"/>
          <w:b/>
        </w:rPr>
      </w:pPr>
      <w:r w:rsidRPr="00A84A3F">
        <w:rPr>
          <w:rFonts w:ascii="Noto Sans" w:hAnsi="Noto Sans" w:cs="Noto Sans"/>
          <w:b/>
        </w:rPr>
        <w:t xml:space="preserve">SEGUNDA. - MONTO AFIANZADO. </w:t>
      </w:r>
    </w:p>
    <w:p w14:paraId="41A0E69C" w14:textId="77777777" w:rsidR="00954E1B" w:rsidRPr="00A84A3F" w:rsidRDefault="00954E1B" w:rsidP="00954E1B">
      <w:pPr>
        <w:spacing w:before="120" w:line="288" w:lineRule="auto"/>
        <w:rPr>
          <w:rFonts w:ascii="Noto Sans" w:hAnsi="Noto Sans" w:cs="Noto Sans"/>
        </w:rPr>
      </w:pPr>
      <w:r w:rsidRPr="00A84A3F">
        <w:rPr>
          <w:rFonts w:ascii="Noto Sans" w:hAnsi="Noto Sans" w:cs="Noto Sans"/>
        </w:rPr>
        <w:t xml:space="preserve">(La “Afianzadora” o “la Aseguradora”), se compromete a pagar a “la Beneficiaria”, hasta el monto afianzado indicado en la carátula de esta póliza, que es ________ (con número y letra, sin incluir el Impuesto al Valor Agregado). </w:t>
      </w:r>
    </w:p>
    <w:p w14:paraId="59E69BFB" w14:textId="77777777" w:rsidR="00954E1B" w:rsidRPr="00A84A3F" w:rsidRDefault="00954E1B" w:rsidP="00954E1B">
      <w:pPr>
        <w:spacing w:before="120" w:line="288" w:lineRule="auto"/>
        <w:rPr>
          <w:rFonts w:ascii="Noto Sans" w:hAnsi="Noto Sans" w:cs="Noto Sans"/>
          <w:b/>
        </w:rPr>
      </w:pPr>
      <w:r w:rsidRPr="00A84A3F">
        <w:rPr>
          <w:rFonts w:ascii="Noto Sans" w:hAnsi="Noto Sans" w:cs="Noto Sans"/>
          <w:b/>
        </w:rPr>
        <w:t xml:space="preserve">TERCERA. - INDEMNIZACIÓN POR MORA. </w:t>
      </w:r>
    </w:p>
    <w:p w14:paraId="3518A468" w14:textId="77777777" w:rsidR="00954E1B" w:rsidRPr="00A84A3F" w:rsidRDefault="00954E1B" w:rsidP="00954E1B">
      <w:pPr>
        <w:spacing w:before="120" w:line="288" w:lineRule="auto"/>
        <w:rPr>
          <w:rFonts w:ascii="Noto Sans" w:hAnsi="Noto Sans" w:cs="Noto Sans"/>
        </w:rPr>
      </w:pPr>
      <w:r w:rsidRPr="00A84A3F">
        <w:rPr>
          <w:rFonts w:ascii="Noto Sans" w:hAnsi="Noto Sans" w:cs="Noto Sans"/>
        </w:rPr>
        <w:t xml:space="preserve">(La “Afianzadora” o la “Aseguradora”), se obliga a pagar la indemnización por mora que en su caso proceda de conformidad con el artículo 283 de la Ley de Instituciones de Seguros y de Fianzas. </w:t>
      </w:r>
    </w:p>
    <w:p w14:paraId="3050ADC7" w14:textId="53C42358" w:rsidR="002660C9" w:rsidRPr="00A84A3F" w:rsidRDefault="00856C79" w:rsidP="00954E1B">
      <w:pPr>
        <w:spacing w:before="120" w:line="288" w:lineRule="auto"/>
        <w:rPr>
          <w:rFonts w:ascii="Noto Sans" w:hAnsi="Noto Sans" w:cs="Noto Sans"/>
          <w:b/>
        </w:rPr>
      </w:pPr>
      <w:r w:rsidRPr="00A84A3F">
        <w:rPr>
          <w:rFonts w:ascii="Noto Sans" w:hAnsi="Noto Sans" w:cs="Noto Sans"/>
          <w:b/>
        </w:rPr>
        <w:t>CUARTA. -</w:t>
      </w:r>
      <w:r w:rsidR="00954E1B" w:rsidRPr="00A84A3F">
        <w:rPr>
          <w:rFonts w:ascii="Noto Sans" w:hAnsi="Noto Sans" w:cs="Noto Sans"/>
          <w:b/>
        </w:rPr>
        <w:t xml:space="preserve"> VIGENCIA. </w:t>
      </w:r>
    </w:p>
    <w:p w14:paraId="2A7BB2F1" w14:textId="006EA8DC" w:rsidR="00954E1B" w:rsidRPr="00A84A3F" w:rsidRDefault="00954E1B" w:rsidP="00954E1B">
      <w:pPr>
        <w:spacing w:before="120" w:line="288" w:lineRule="auto"/>
        <w:rPr>
          <w:rFonts w:ascii="Noto Sans" w:hAnsi="Noto Sans" w:cs="Noto Sans"/>
        </w:rPr>
      </w:pPr>
      <w:r w:rsidRPr="00A84A3F">
        <w:rPr>
          <w:rFonts w:ascii="Noto Sans" w:hAnsi="Noto Sans" w:cs="Noto Sans"/>
        </w:rPr>
        <w:t xml:space="preserve">La vigencia de la presente póliza será por un periodo de ______________________ contados a partir de la entrega de los bienes o terminación de la prestación de los servicios. </w:t>
      </w:r>
    </w:p>
    <w:p w14:paraId="34A62458" w14:textId="77777777" w:rsidR="00954E1B" w:rsidRPr="00A84A3F" w:rsidRDefault="00954E1B" w:rsidP="00954E1B">
      <w:pPr>
        <w:spacing w:before="120" w:line="288" w:lineRule="auto"/>
        <w:rPr>
          <w:rFonts w:ascii="Noto Sans" w:hAnsi="Noto Sans" w:cs="Noto Sans"/>
        </w:rPr>
      </w:pPr>
      <w:r w:rsidRPr="00A84A3F">
        <w:rPr>
          <w:rFonts w:ascii="Noto Sans" w:hAnsi="Noto Sans" w:cs="Noto Sans"/>
        </w:rPr>
        <w:t>Asimismo, esta fianza permanecerá vigente durante la substanciación de todos los recursos legales, arbitrajes o juicios que se interpongan con origen en la obligación garantizada hasta que se pronuncie resolución definitiva de autoridad o tribunal competente, que haya causado ejecutoria.</w:t>
      </w:r>
    </w:p>
    <w:p w14:paraId="236B4D87" w14:textId="77777777" w:rsidR="00954E1B" w:rsidRPr="00A84A3F" w:rsidRDefault="00954E1B" w:rsidP="00954E1B">
      <w:pPr>
        <w:spacing w:before="120" w:line="288" w:lineRule="auto"/>
        <w:rPr>
          <w:rFonts w:ascii="Noto Sans" w:hAnsi="Noto Sans" w:cs="Noto Sans"/>
        </w:rPr>
      </w:pPr>
      <w:r w:rsidRPr="00A84A3F">
        <w:rPr>
          <w:rFonts w:ascii="Noto Sans" w:hAnsi="Noto Sans" w:cs="Noto Sans"/>
        </w:rPr>
        <w:t xml:space="preserve">La póliza continuará vigente en caso de que se otorgue prórroga o espera al fiado para realizar las correcciones, reparaciones o reposiciones, así como para el cumplimiento de las demás responsabilidades que garantiza esta póliza de fianza. </w:t>
      </w:r>
    </w:p>
    <w:p w14:paraId="601B963D" w14:textId="77777777" w:rsidR="00A14F7B" w:rsidRPr="00A84A3F" w:rsidRDefault="00954E1B" w:rsidP="00954E1B">
      <w:pPr>
        <w:spacing w:before="120" w:line="288" w:lineRule="auto"/>
        <w:rPr>
          <w:rFonts w:ascii="Noto Sans" w:hAnsi="Noto Sans" w:cs="Noto Sans"/>
        </w:rPr>
      </w:pPr>
      <w:r w:rsidRPr="00A84A3F">
        <w:rPr>
          <w:rFonts w:ascii="Noto Sans" w:hAnsi="Noto Sans" w:cs="Noto Sans"/>
        </w:rPr>
        <w:t>En el caso de que se hayan ejecutado correcciones, reparaciones, reposiciones o acciones para dar cumplimiento a las demás responsabilidades que garantiza esta póliza, la fianza permanecerá vigente por el mismo plazo mencionado en el primer párrafo de la presente cláusula, respecto de los bienes o servicios sujetos a dichas actividades.</w:t>
      </w:r>
    </w:p>
    <w:p w14:paraId="401A80F7" w14:textId="704DC9C7" w:rsidR="00A14F7B" w:rsidRPr="00A84A3F" w:rsidRDefault="00954E1B" w:rsidP="00954E1B">
      <w:pPr>
        <w:spacing w:before="120" w:line="288" w:lineRule="auto"/>
        <w:rPr>
          <w:rFonts w:ascii="Noto Sans" w:hAnsi="Noto Sans" w:cs="Noto Sans"/>
          <w:b/>
        </w:rPr>
      </w:pPr>
      <w:r w:rsidRPr="00A84A3F">
        <w:rPr>
          <w:rFonts w:ascii="Noto Sans" w:hAnsi="Noto Sans" w:cs="Noto Sans"/>
          <w:b/>
        </w:rPr>
        <w:t xml:space="preserve">QUINTA. - CORRECCIÓN, REPARACIÓN O REPOSICIÓN DE LOS SERVICIOS. </w:t>
      </w:r>
    </w:p>
    <w:p w14:paraId="2225507B" w14:textId="5A31C593" w:rsidR="00A14F7B" w:rsidRPr="00A84A3F" w:rsidRDefault="00954E1B" w:rsidP="00954E1B">
      <w:pPr>
        <w:spacing w:before="120" w:line="288" w:lineRule="auto"/>
        <w:rPr>
          <w:rFonts w:ascii="Noto Sans" w:hAnsi="Noto Sans" w:cs="Noto Sans"/>
        </w:rPr>
      </w:pPr>
      <w:r w:rsidRPr="00A84A3F">
        <w:rPr>
          <w:rFonts w:ascii="Noto Sans" w:hAnsi="Noto Sans" w:cs="Noto Sans"/>
        </w:rPr>
        <w:t xml:space="preserve">En caso de que se presenten defectos o vicios ocultos de la calidad de los servicios prestados, así como cualquier otra responsabilidad en que hubiera incurrido el fiado en los términos señalados en el contrato y convenios modificatorios respectivos, “la Contratante” le otorgará un plazo máximo de 30 días naturales para efectuar la corrección, reparación o reposición correspondiente o para atender cualquier otra responsabilidad, por lo que la fianza permanecerá vigente durante ese tiempo. </w:t>
      </w:r>
    </w:p>
    <w:p w14:paraId="358B68C3" w14:textId="77777777" w:rsidR="00A14F7B" w:rsidRPr="00A84A3F" w:rsidRDefault="00954E1B" w:rsidP="00954E1B">
      <w:pPr>
        <w:spacing w:before="120" w:line="288" w:lineRule="auto"/>
        <w:rPr>
          <w:rFonts w:ascii="Noto Sans" w:hAnsi="Noto Sans" w:cs="Noto Sans"/>
        </w:rPr>
      </w:pPr>
      <w:r w:rsidRPr="00A84A3F">
        <w:rPr>
          <w:rFonts w:ascii="Noto Sans" w:hAnsi="Noto Sans" w:cs="Noto Sans"/>
        </w:rPr>
        <w:t>En aquellos casos en que “la Contratante” y el fiado convengan un plazo mayor para las correcciones, reparaciones, reposiciones o para cumplir cualquier otra responsabilidad, el fiado deberá notificar a “la Institución” dicha circunstancia y ésta deberá otorgar la modificación a la póliza de fianza por escrito, para el solo efecto de hacer constar el referido supuesto, sin que ello afecte la continuidad de la vigencia de la póliza.</w:t>
      </w:r>
    </w:p>
    <w:p w14:paraId="028BF31C" w14:textId="77777777" w:rsidR="00A14F7B" w:rsidRPr="00A84A3F" w:rsidRDefault="00954E1B" w:rsidP="00954E1B">
      <w:pPr>
        <w:spacing w:before="120" w:line="288" w:lineRule="auto"/>
        <w:rPr>
          <w:rFonts w:ascii="Noto Sans" w:hAnsi="Noto Sans" w:cs="Noto Sans"/>
        </w:rPr>
      </w:pPr>
      <w:r w:rsidRPr="00A84A3F">
        <w:rPr>
          <w:rFonts w:ascii="Noto Sans" w:hAnsi="Noto Sans" w:cs="Noto Sans"/>
        </w:rPr>
        <w:t>En el supuesto de que el fiado no corrija, repare o reponga los bienes que funcionen incorrectamente o que los mismos continúen con defectos o vicios ocultos, o no atienda cualquier otra responsabilidad por los bienes entregados, o bien, no realice las acciones necesarias para corregir la inadecuada calidad de los servicios, que le sean reportados por “la Contratante”, (la “Afianzadora” o la “Aseguradora”) se obliga a pagar</w:t>
      </w:r>
      <w:r w:rsidR="00A14F7B" w:rsidRPr="00A84A3F">
        <w:rPr>
          <w:rFonts w:ascii="Noto Sans" w:hAnsi="Noto Sans" w:cs="Noto Sans"/>
        </w:rPr>
        <w:t xml:space="preserve"> l</w:t>
      </w:r>
      <w:r w:rsidRPr="00A84A3F">
        <w:rPr>
          <w:rFonts w:ascii="Noto Sans" w:hAnsi="Noto Sans" w:cs="Noto Sans"/>
        </w:rPr>
        <w:t>os gastos en que incurra “la Contratante” por dichas correcciones, reparaciones, reposiciones o por atender cualquier otra responsabilidad por la totalidad del monto afianzado.</w:t>
      </w:r>
    </w:p>
    <w:p w14:paraId="7BA135D7" w14:textId="77777777" w:rsidR="00A14F7B" w:rsidRPr="00A84A3F" w:rsidRDefault="00954E1B" w:rsidP="00954E1B">
      <w:pPr>
        <w:spacing w:before="120" w:line="288" w:lineRule="auto"/>
        <w:rPr>
          <w:rFonts w:ascii="Noto Sans" w:hAnsi="Noto Sans" w:cs="Noto Sans"/>
        </w:rPr>
      </w:pPr>
      <w:r w:rsidRPr="00A84A3F">
        <w:rPr>
          <w:rFonts w:ascii="Noto Sans" w:hAnsi="Noto Sans" w:cs="Noto Sans"/>
        </w:rPr>
        <w:t xml:space="preserve">En caso de que el monto de la corrección, reparación, reposición o atención de cualquier otra responsabilidad sea superior al afianzado, (la “Afianzadora” o la “Aseguradora”), únicamente responderá hasta por el 100% del monto garantizado. </w:t>
      </w:r>
    </w:p>
    <w:p w14:paraId="56EE5136" w14:textId="15B9F9FE" w:rsidR="00A14F7B" w:rsidRPr="00A84A3F" w:rsidRDefault="00A14F7B" w:rsidP="00954E1B">
      <w:pPr>
        <w:spacing w:before="120" w:line="288" w:lineRule="auto"/>
        <w:rPr>
          <w:rFonts w:ascii="Noto Sans" w:hAnsi="Noto Sans" w:cs="Noto Sans"/>
          <w:b/>
        </w:rPr>
      </w:pPr>
      <w:r w:rsidRPr="00A84A3F">
        <w:rPr>
          <w:rFonts w:ascii="Noto Sans" w:hAnsi="Noto Sans" w:cs="Noto Sans"/>
          <w:b/>
        </w:rPr>
        <w:t>SEXTA. -</w:t>
      </w:r>
      <w:r w:rsidR="00954E1B" w:rsidRPr="00A84A3F">
        <w:rPr>
          <w:rFonts w:ascii="Noto Sans" w:hAnsi="Noto Sans" w:cs="Noto Sans"/>
          <w:b/>
        </w:rPr>
        <w:t xml:space="preserve"> SUBJUDICIDAD. </w:t>
      </w:r>
    </w:p>
    <w:p w14:paraId="776A176A" w14:textId="77777777" w:rsidR="00A14F7B" w:rsidRPr="00A84A3F" w:rsidRDefault="00954E1B" w:rsidP="00954E1B">
      <w:pPr>
        <w:spacing w:before="120" w:line="288" w:lineRule="auto"/>
        <w:rPr>
          <w:rFonts w:ascii="Noto Sans" w:hAnsi="Noto Sans" w:cs="Noto Sans"/>
        </w:rPr>
      </w:pPr>
      <w:r w:rsidRPr="00A84A3F">
        <w:rPr>
          <w:rFonts w:ascii="Noto Sans" w:hAnsi="Noto Sans" w:cs="Noto Sans"/>
        </w:rPr>
        <w:t xml:space="preserve">(La “Afianzadora” o la “Aseguradora”) realizará el pago de la cantidad reclamada, bajo los términos estipulados en esta póliza de fianza, y, en su caso, la indemnización por mora de acuerdo a lo establecido en el artículo 283 de la Ley de Instituciones de Seguros y de Fianzas, aun cuando la obligación se encuentre subjúdice, en virtud de procedimiento ante autoridad judicial, administrativa o tribunal arbitral, salvo que el fiado obtenga la suspensión de su ejecución, ante dichas instancias. (La “Afianzadora” o la “Aseguradora”) deberá comunicar a “la Beneficiaria” de la garantía, el otorgamiento de la suspensión al fiado, acompañándole las constancias respectivas que así lo acrediten, a fin de que se encuentre en la posibilidad de abstenerse del cobro de la fianza hasta en tanto se dicte sentencia firme. </w:t>
      </w:r>
    </w:p>
    <w:p w14:paraId="5C60A8B1" w14:textId="7601B548" w:rsidR="00A14F7B" w:rsidRPr="00A84A3F" w:rsidRDefault="00A14F7B" w:rsidP="00954E1B">
      <w:pPr>
        <w:spacing w:before="120" w:line="288" w:lineRule="auto"/>
        <w:rPr>
          <w:rFonts w:ascii="Noto Sans" w:hAnsi="Noto Sans" w:cs="Noto Sans"/>
          <w:b/>
        </w:rPr>
      </w:pPr>
      <w:r w:rsidRPr="00A84A3F">
        <w:rPr>
          <w:rFonts w:ascii="Noto Sans" w:hAnsi="Noto Sans" w:cs="Noto Sans"/>
          <w:b/>
        </w:rPr>
        <w:t>SÉPTIMA. -</w:t>
      </w:r>
      <w:r w:rsidR="00954E1B" w:rsidRPr="00A84A3F">
        <w:rPr>
          <w:rFonts w:ascii="Noto Sans" w:hAnsi="Noto Sans" w:cs="Noto Sans"/>
          <w:b/>
        </w:rPr>
        <w:t xml:space="preserve"> COAFIANZAMIENTO O YUXTAPOSICIÓN DE GARANTÍAS. </w:t>
      </w:r>
    </w:p>
    <w:p w14:paraId="630A858A" w14:textId="77777777" w:rsidR="00A14F7B" w:rsidRPr="00A84A3F" w:rsidRDefault="00954E1B" w:rsidP="00954E1B">
      <w:pPr>
        <w:spacing w:before="120" w:line="288" w:lineRule="auto"/>
        <w:rPr>
          <w:rFonts w:ascii="Noto Sans" w:hAnsi="Noto Sans" w:cs="Noto Sans"/>
        </w:rPr>
      </w:pPr>
      <w:r w:rsidRPr="00A84A3F">
        <w:rPr>
          <w:rFonts w:ascii="Noto Sans" w:hAnsi="Noto Sans" w:cs="Noto Sans"/>
        </w:rPr>
        <w:t xml:space="preserve">El coafianzamiento o yuxtaposición de garantías, no implicará novación de las obligaciones asumidas por (la “Afianzadora” o la “Aseguradora”), por lo que subsistirá su responsabilidad exclusivamente en la medida y condiciones en que la asumió en la presente póliza de fianza y en sus documentos modificatorios. </w:t>
      </w:r>
    </w:p>
    <w:p w14:paraId="67A9530B" w14:textId="46F633D5" w:rsidR="00A14F7B" w:rsidRPr="00A84A3F" w:rsidRDefault="00EA5B8D" w:rsidP="00954E1B">
      <w:pPr>
        <w:spacing w:before="120" w:line="288" w:lineRule="auto"/>
        <w:rPr>
          <w:rFonts w:ascii="Noto Sans" w:hAnsi="Noto Sans" w:cs="Noto Sans"/>
        </w:rPr>
      </w:pPr>
      <w:r w:rsidRPr="00A84A3F">
        <w:rPr>
          <w:rFonts w:ascii="Noto Sans" w:hAnsi="Noto Sans" w:cs="Noto Sans"/>
          <w:b/>
        </w:rPr>
        <w:t>OCTAVA. -</w:t>
      </w:r>
      <w:r w:rsidR="00954E1B" w:rsidRPr="00A84A3F">
        <w:rPr>
          <w:rFonts w:ascii="Noto Sans" w:hAnsi="Noto Sans" w:cs="Noto Sans"/>
          <w:b/>
        </w:rPr>
        <w:t xml:space="preserve"> CANCELACIÓN DE LA FIANZA.</w:t>
      </w:r>
      <w:r w:rsidR="00954E1B" w:rsidRPr="00A84A3F">
        <w:rPr>
          <w:rFonts w:ascii="Noto Sans" w:hAnsi="Noto Sans" w:cs="Noto Sans"/>
        </w:rPr>
        <w:t xml:space="preserve"> (La “Afianzadora” o “la Aseguradora”), quedará liberada de su obligación fiadora, una vez transcurridos </w:t>
      </w:r>
      <w:r w:rsidR="00A65E6D" w:rsidRPr="00A84A3F">
        <w:rPr>
          <w:rFonts w:ascii="Noto Sans" w:hAnsi="Noto Sans" w:cs="Noto Sans"/>
          <w:b/>
        </w:rPr>
        <w:t>365 DÍAS NATURALES</w:t>
      </w:r>
      <w:r w:rsidR="00954E1B" w:rsidRPr="00A84A3F">
        <w:rPr>
          <w:rFonts w:ascii="Noto Sans" w:hAnsi="Noto Sans" w:cs="Noto Sans"/>
        </w:rPr>
        <w:t xml:space="preserve">, contados a partir de la fecha en que conste por escrito la recepción </w:t>
      </w:r>
      <w:r w:rsidR="002814A7" w:rsidRPr="00A84A3F">
        <w:rPr>
          <w:rFonts w:ascii="Noto Sans" w:hAnsi="Noto Sans" w:cs="Noto Sans"/>
        </w:rPr>
        <w:t>del</w:t>
      </w:r>
      <w:r w:rsidR="00954E1B" w:rsidRPr="00A84A3F">
        <w:rPr>
          <w:rFonts w:ascii="Noto Sans" w:hAnsi="Noto Sans" w:cs="Noto Sans"/>
        </w:rPr>
        <w:t xml:space="preserve"> </w:t>
      </w:r>
      <w:r w:rsidR="002814A7" w:rsidRPr="00A84A3F">
        <w:rPr>
          <w:rFonts w:ascii="Noto Sans" w:hAnsi="Noto Sans" w:cs="Noto Sans"/>
        </w:rPr>
        <w:t>servicio prestado</w:t>
      </w:r>
      <w:r w:rsidR="00954E1B" w:rsidRPr="00A84A3F">
        <w:rPr>
          <w:rFonts w:ascii="Noto Sans" w:hAnsi="Noto Sans" w:cs="Noto Sans"/>
        </w:rPr>
        <w:t xml:space="preserve">, siempre y cuando la “Contratante” no haya identificado defectos o vicios ocultos en la calidad de los servicios prestados, así como cualquier otra responsabilidad en los términos del “Contrato” y convenios modificatorios respectivos. </w:t>
      </w:r>
    </w:p>
    <w:p w14:paraId="1F465005" w14:textId="3B06D86A" w:rsidR="00A14F7B" w:rsidRPr="00A84A3F" w:rsidRDefault="00954E1B" w:rsidP="00954E1B">
      <w:pPr>
        <w:spacing w:before="120" w:line="288" w:lineRule="auto"/>
        <w:rPr>
          <w:rFonts w:ascii="Noto Sans" w:hAnsi="Noto Sans" w:cs="Noto Sans"/>
        </w:rPr>
      </w:pPr>
      <w:r w:rsidRPr="00A84A3F">
        <w:rPr>
          <w:rFonts w:ascii="Noto Sans" w:hAnsi="Noto Sans" w:cs="Noto Sans"/>
        </w:rPr>
        <w:t xml:space="preserve">En el caso de existir corrección, reparación o reposición por defectos o vicios ocultos de </w:t>
      </w:r>
      <w:r w:rsidR="00AC7600" w:rsidRPr="00A84A3F">
        <w:rPr>
          <w:rFonts w:ascii="Noto Sans" w:hAnsi="Noto Sans" w:cs="Noto Sans"/>
        </w:rPr>
        <w:t>las</w:t>
      </w:r>
      <w:r w:rsidRPr="00A84A3F">
        <w:rPr>
          <w:rFonts w:ascii="Noto Sans" w:hAnsi="Noto Sans" w:cs="Noto Sans"/>
        </w:rPr>
        <w:t xml:space="preserve"> acciones para corregir las deficiencias en la calidad de los servicios prestados, así como para cumplir cualquier otra responsabilidad en que hubiera incurrido el fiado en los términos señalados en el “Contrato” y convenios modificatorios respectivos, una vez transcurrido el plazo de treinta días naturales, o el pactado entre el fiado y “la Contratante” para realizar dichas actividades, el fiado deberá presentar ante (la “Afianzadora” o la “Aseguradora”), la manifestación por escrito de “la Contratante” en la que señale su conformidad para cancelar la fianza, adjuntando la constancia de cumplimiento total de las obligaciones. </w:t>
      </w:r>
    </w:p>
    <w:p w14:paraId="75509802" w14:textId="77777777" w:rsidR="002814A7" w:rsidRPr="00A84A3F" w:rsidRDefault="00A14F7B" w:rsidP="00954E1B">
      <w:pPr>
        <w:spacing w:before="120" w:line="288" w:lineRule="auto"/>
        <w:rPr>
          <w:rFonts w:ascii="Noto Sans" w:hAnsi="Noto Sans" w:cs="Noto Sans"/>
          <w:b/>
        </w:rPr>
      </w:pPr>
      <w:r w:rsidRPr="00A84A3F">
        <w:rPr>
          <w:rFonts w:ascii="Noto Sans" w:hAnsi="Noto Sans" w:cs="Noto Sans"/>
          <w:b/>
        </w:rPr>
        <w:t>NOVENA. -</w:t>
      </w:r>
      <w:r w:rsidR="00954E1B" w:rsidRPr="00A84A3F">
        <w:rPr>
          <w:rFonts w:ascii="Noto Sans" w:hAnsi="Noto Sans" w:cs="Noto Sans"/>
          <w:b/>
        </w:rPr>
        <w:t xml:space="preserve"> PROCEDIMIENTOS. </w:t>
      </w:r>
    </w:p>
    <w:p w14:paraId="7FE1BDAE" w14:textId="1864FD28" w:rsidR="00A14F7B" w:rsidRPr="00A84A3F" w:rsidRDefault="00954E1B" w:rsidP="00954E1B">
      <w:pPr>
        <w:spacing w:before="120" w:line="288" w:lineRule="auto"/>
        <w:rPr>
          <w:rFonts w:ascii="Noto Sans" w:hAnsi="Noto Sans" w:cs="Noto Sans"/>
        </w:rPr>
      </w:pPr>
      <w:r w:rsidRPr="00A84A3F">
        <w:rPr>
          <w:rFonts w:ascii="Noto Sans" w:hAnsi="Noto Sans" w:cs="Noto Sans"/>
        </w:rPr>
        <w:t xml:space="preserve">(La “Afianzadora o “la Aseguradora”) acepta expresamente someterse al procedimiento previsto en el artículo 279 de la Ley de Instituciones de Seguros y de Fianzas para hacer efectiva la fianza. </w:t>
      </w:r>
    </w:p>
    <w:p w14:paraId="2C67B4A8" w14:textId="77777777" w:rsidR="002814A7" w:rsidRPr="00A84A3F" w:rsidRDefault="00A14F7B" w:rsidP="00954E1B">
      <w:pPr>
        <w:spacing w:before="120" w:line="288" w:lineRule="auto"/>
        <w:rPr>
          <w:rFonts w:ascii="Noto Sans" w:hAnsi="Noto Sans" w:cs="Noto Sans"/>
          <w:b/>
        </w:rPr>
      </w:pPr>
      <w:r w:rsidRPr="00A84A3F">
        <w:rPr>
          <w:rFonts w:ascii="Noto Sans" w:hAnsi="Noto Sans" w:cs="Noto Sans"/>
          <w:b/>
        </w:rPr>
        <w:t>DÉCIMA. -</w:t>
      </w:r>
      <w:r w:rsidR="00954E1B" w:rsidRPr="00A84A3F">
        <w:rPr>
          <w:rFonts w:ascii="Noto Sans" w:hAnsi="Noto Sans" w:cs="Noto Sans"/>
          <w:b/>
        </w:rPr>
        <w:t xml:space="preserve"> RECLAMACIÓN. </w:t>
      </w:r>
    </w:p>
    <w:p w14:paraId="3C60F4DB" w14:textId="1B91333F" w:rsidR="00A14F7B" w:rsidRPr="00A84A3F" w:rsidRDefault="00954E1B" w:rsidP="00954E1B">
      <w:pPr>
        <w:spacing w:before="120" w:line="288" w:lineRule="auto"/>
        <w:rPr>
          <w:rFonts w:ascii="Noto Sans" w:hAnsi="Noto Sans" w:cs="Noto Sans"/>
        </w:rPr>
      </w:pPr>
      <w:r w:rsidRPr="00A84A3F">
        <w:rPr>
          <w:rFonts w:ascii="Noto Sans" w:hAnsi="Noto Sans" w:cs="Noto Sans"/>
        </w:rPr>
        <w:t xml:space="preserve">“La Beneficiaria” podrá presentar la reclamación a que se refiere el artículo 279, de Ley de Instituciones de Seguros y de Fianzas en cualquier oficina, o sucursal de la Institución y ante cualquier apoderado o representante de la misma. </w:t>
      </w:r>
    </w:p>
    <w:p w14:paraId="56A43558" w14:textId="1E2762DE" w:rsidR="002814A7" w:rsidRPr="00A84A3F" w:rsidRDefault="00954E1B" w:rsidP="00954E1B">
      <w:pPr>
        <w:spacing w:before="120" w:line="288" w:lineRule="auto"/>
        <w:rPr>
          <w:rFonts w:ascii="Noto Sans" w:hAnsi="Noto Sans" w:cs="Noto Sans"/>
          <w:b/>
        </w:rPr>
      </w:pPr>
      <w:r w:rsidRPr="00A84A3F">
        <w:rPr>
          <w:rFonts w:ascii="Noto Sans" w:hAnsi="Noto Sans" w:cs="Noto Sans"/>
          <w:b/>
        </w:rPr>
        <w:t xml:space="preserve">DÉCIMA </w:t>
      </w:r>
      <w:r w:rsidR="002814A7" w:rsidRPr="00A84A3F">
        <w:rPr>
          <w:rFonts w:ascii="Noto Sans" w:hAnsi="Noto Sans" w:cs="Noto Sans"/>
          <w:b/>
        </w:rPr>
        <w:t>PRIMERA. -</w:t>
      </w:r>
      <w:r w:rsidRPr="00A84A3F">
        <w:rPr>
          <w:rFonts w:ascii="Noto Sans" w:hAnsi="Noto Sans" w:cs="Noto Sans"/>
          <w:b/>
        </w:rPr>
        <w:t xml:space="preserve"> DISPOSICIONES APLICABLES. </w:t>
      </w:r>
    </w:p>
    <w:p w14:paraId="3064A0F4" w14:textId="17313AA9" w:rsidR="00954E1B" w:rsidRPr="00A84A3F" w:rsidRDefault="00954E1B" w:rsidP="00954E1B">
      <w:pPr>
        <w:spacing w:before="120" w:line="288" w:lineRule="auto"/>
        <w:rPr>
          <w:rFonts w:ascii="Noto Sans" w:hAnsi="Noto Sans" w:cs="Noto Sans"/>
        </w:rPr>
      </w:pPr>
      <w:r w:rsidRPr="00A84A3F">
        <w:rPr>
          <w:rFonts w:ascii="Noto Sans" w:hAnsi="Noto Sans" w:cs="Noto Sans"/>
        </w:rPr>
        <w:t>Será aplicable, a esta póliza, en lo no previsto por la Ley de Instituciones de Seguros y de Fianzas la legislación mercantil y a falta de disposición expresa el Código Civil Federal.</w:t>
      </w:r>
    </w:p>
    <w:bookmarkEnd w:id="92"/>
    <w:p w14:paraId="5D4DCB08" w14:textId="77777777" w:rsidR="00954E1B" w:rsidRPr="00A84A3F" w:rsidRDefault="00954E1B">
      <w:pPr>
        <w:rPr>
          <w:rFonts w:ascii="Noto Sans" w:hAnsi="Noto Sans" w:cs="Noto Sans"/>
        </w:rPr>
      </w:pPr>
      <w:r w:rsidRPr="00A84A3F">
        <w:rPr>
          <w:rFonts w:ascii="Noto Sans" w:hAnsi="Noto Sans" w:cs="Noto Sans"/>
        </w:rPr>
        <w:br w:type="page"/>
      </w:r>
    </w:p>
    <w:p w14:paraId="394FF164" w14:textId="77777777" w:rsidR="003F7A4E" w:rsidRPr="00A84A3F" w:rsidRDefault="003F7A4E" w:rsidP="00DF1F96">
      <w:pPr>
        <w:pStyle w:val="Estilo2"/>
        <w:spacing w:line="288" w:lineRule="auto"/>
        <w:jc w:val="center"/>
        <w:rPr>
          <w:rFonts w:ascii="Noto Sans" w:hAnsi="Noto Sans" w:cs="Noto Sans"/>
        </w:rPr>
      </w:pPr>
      <w:r w:rsidRPr="00A84A3F">
        <w:rPr>
          <w:rFonts w:ascii="Noto Sans" w:hAnsi="Noto Sans" w:cs="Noto Sans"/>
        </w:rPr>
        <w:t>ANEXO 14</w:t>
      </w:r>
    </w:p>
    <w:p w14:paraId="4AEC6A6F" w14:textId="77777777" w:rsidR="003F7A4E" w:rsidRPr="00A84A3F" w:rsidRDefault="003F7A4E" w:rsidP="00DF1F96">
      <w:pPr>
        <w:spacing w:before="60" w:line="288" w:lineRule="auto"/>
        <w:jc w:val="center"/>
        <w:rPr>
          <w:rFonts w:ascii="Noto Sans" w:hAnsi="Noto Sans" w:cs="Noto Sans"/>
          <w:b/>
          <w:bCs/>
          <w:kern w:val="16"/>
          <w:sz w:val="22"/>
        </w:rPr>
      </w:pPr>
      <w:r w:rsidRPr="00A84A3F">
        <w:rPr>
          <w:rFonts w:ascii="Noto Sans" w:hAnsi="Noto Sans" w:cs="Noto Sans"/>
          <w:b/>
          <w:sz w:val="22"/>
        </w:rPr>
        <w:t xml:space="preserve">FORMATO NOTA INFORMATIVA OCDE </w:t>
      </w:r>
    </w:p>
    <w:p w14:paraId="6ABC0DBF" w14:textId="460FB45D" w:rsidR="003F7A4E" w:rsidRPr="00A84A3F" w:rsidRDefault="003F7A4E" w:rsidP="00DF1F96">
      <w:pPr>
        <w:spacing w:before="360" w:line="288" w:lineRule="auto"/>
        <w:rPr>
          <w:rFonts w:ascii="Noto Sans" w:hAnsi="Noto Sans" w:cs="Noto Sans"/>
          <w:b/>
        </w:rPr>
      </w:pPr>
      <w:r w:rsidRPr="00A84A3F">
        <w:rPr>
          <w:rFonts w:ascii="Noto Sans" w:hAnsi="Noto Sans" w:cs="Noto Sans"/>
          <w:b/>
        </w:rPr>
        <w:t xml:space="preserve">Para participantes de países miembros </w:t>
      </w:r>
      <w:r w:rsidR="0036239B" w:rsidRPr="00A84A3F">
        <w:rPr>
          <w:rFonts w:ascii="Noto Sans" w:hAnsi="Noto Sans" w:cs="Noto Sans"/>
        </w:rPr>
        <w:t xml:space="preserve">de la </w:t>
      </w:r>
      <w:r w:rsidRPr="00A84A3F">
        <w:rPr>
          <w:rFonts w:ascii="Noto Sans" w:hAnsi="Noto Sans" w:cs="Noto Sans"/>
          <w:b/>
        </w:rPr>
        <w:t xml:space="preserve">Organización para la Cooperación y Desarrollo Económico y firmantes </w:t>
      </w:r>
      <w:r w:rsidR="0036239B" w:rsidRPr="00A84A3F">
        <w:rPr>
          <w:rFonts w:ascii="Noto Sans" w:hAnsi="Noto Sans" w:cs="Noto Sans"/>
        </w:rPr>
        <w:t xml:space="preserve">de </w:t>
      </w:r>
      <w:r w:rsidR="00CF7E0E" w:rsidRPr="00A84A3F">
        <w:rPr>
          <w:rFonts w:ascii="Noto Sans" w:hAnsi="Noto Sans" w:cs="Noto Sans"/>
        </w:rPr>
        <w:t xml:space="preserve">la </w:t>
      </w:r>
      <w:r w:rsidR="00CF7E0E" w:rsidRPr="00A84A3F">
        <w:rPr>
          <w:rFonts w:ascii="Noto Sans" w:hAnsi="Noto Sans" w:cs="Noto Sans"/>
          <w:b/>
        </w:rPr>
        <w:t>Convención</w:t>
      </w:r>
      <w:r w:rsidRPr="00A84A3F">
        <w:rPr>
          <w:rFonts w:ascii="Noto Sans" w:hAnsi="Noto Sans" w:cs="Noto Sans"/>
          <w:b/>
        </w:rPr>
        <w:t xml:space="preserve"> para combatir el cohecho de Servidores Públicos extranjeros en Transacciones Comerciales Internacionales. </w:t>
      </w:r>
    </w:p>
    <w:p w14:paraId="4B684808" w14:textId="77777777" w:rsidR="003F7A4E" w:rsidRPr="00A84A3F" w:rsidRDefault="003F7A4E" w:rsidP="00DF1F96">
      <w:pPr>
        <w:spacing w:before="60" w:line="288" w:lineRule="auto"/>
        <w:rPr>
          <w:rFonts w:ascii="Noto Sans" w:hAnsi="Noto Sans" w:cs="Noto Sans"/>
        </w:rPr>
      </w:pPr>
      <w:r w:rsidRPr="00A84A3F">
        <w:rPr>
          <w:rFonts w:ascii="Noto Sans" w:hAnsi="Noto Sans" w:cs="Noto Sans"/>
        </w:rPr>
        <w:t xml:space="preserve">El compromiso de México en el combate a la corrupción ha trascendido nuestras fronteras y el ámbito de acción del gobierno federal. En el plano internacional y como miembro de la Organización para la Cooperación y el Desarrollo Económico (OCDE) y firmante de la </w:t>
      </w:r>
      <w:r w:rsidRPr="00A84A3F">
        <w:rPr>
          <w:rFonts w:ascii="Noto Sans" w:hAnsi="Noto Sans" w:cs="Noto Sans"/>
          <w:i/>
        </w:rPr>
        <w:t>Convención para combatir el cohecho de servidores públicos extranjeros en transacciones comerciales internacionales</w:t>
      </w:r>
      <w:r w:rsidRPr="00A84A3F">
        <w:rPr>
          <w:rFonts w:ascii="Noto Sans" w:hAnsi="Noto Sans" w:cs="Noto Sans"/>
        </w:rPr>
        <w:t xml:space="preserve">, hemos adquirido responsabilidades que involucran a los sectores público y privado. </w:t>
      </w:r>
    </w:p>
    <w:p w14:paraId="7AA0271B" w14:textId="77777777" w:rsidR="003F7A4E" w:rsidRPr="00A84A3F" w:rsidRDefault="003F7A4E" w:rsidP="00DF1F96">
      <w:pPr>
        <w:spacing w:before="60" w:line="288" w:lineRule="auto"/>
        <w:rPr>
          <w:rFonts w:ascii="Noto Sans" w:hAnsi="Noto Sans" w:cs="Noto Sans"/>
        </w:rPr>
      </w:pPr>
      <w:r w:rsidRPr="00A84A3F">
        <w:rPr>
          <w:rFonts w:ascii="Noto Sans" w:hAnsi="Noto Sans" w:cs="Noto Sans"/>
        </w:rPr>
        <w:t xml:space="preserve">Esta Convención busca establecer medidas para prevenir y penalizar a las personas y a las empresas que prometan o den gratificaciones a funcionarios públicos extranjeros que participan en transacciones comerciales internacionales. Su objetivo es eliminar la competencia desleal y crear igualdad de oportunidades para las empresas que compiten por las contrataciones gubernamentales. </w:t>
      </w:r>
    </w:p>
    <w:p w14:paraId="6D092C98" w14:textId="77777777" w:rsidR="003F7A4E" w:rsidRPr="00A84A3F" w:rsidRDefault="003F7A4E" w:rsidP="00DF1F96">
      <w:pPr>
        <w:spacing w:before="60" w:line="288" w:lineRule="auto"/>
        <w:rPr>
          <w:rFonts w:ascii="Noto Sans" w:hAnsi="Noto Sans" w:cs="Noto Sans"/>
        </w:rPr>
      </w:pPr>
      <w:r w:rsidRPr="00A84A3F">
        <w:rPr>
          <w:rFonts w:ascii="Noto Sans" w:hAnsi="Noto Sans" w:cs="Noto Sans"/>
        </w:rPr>
        <w:t xml:space="preserve">La OCDE ha establecido mecanismos muy claros para que los países firmantes de la Convención cumplan con las recomendaciones emitidas por ésta y en el caso de México, iniciará en </w:t>
      </w:r>
      <w:r w:rsidRPr="00A84A3F">
        <w:rPr>
          <w:rFonts w:ascii="Noto Sans" w:hAnsi="Noto Sans" w:cs="Noto Sans"/>
          <w:b/>
        </w:rPr>
        <w:t>noviembre de 2003</w:t>
      </w:r>
      <w:r w:rsidRPr="00A84A3F">
        <w:rPr>
          <w:rFonts w:ascii="Noto Sans" w:hAnsi="Noto Sans" w:cs="Noto Sans"/>
        </w:rPr>
        <w:t xml:space="preserve"> una segunda fase de </w:t>
      </w:r>
      <w:r w:rsidRPr="00A84A3F">
        <w:rPr>
          <w:rFonts w:ascii="Noto Sans" w:hAnsi="Noto Sans" w:cs="Noto Sans"/>
          <w:b/>
        </w:rPr>
        <w:t>evaluación</w:t>
      </w:r>
      <w:r w:rsidRPr="00A84A3F">
        <w:rPr>
          <w:rFonts w:ascii="Noto Sans" w:hAnsi="Noto Sans" w:cs="Noto Sans"/>
        </w:rPr>
        <w:t xml:space="preserve"> –la primera ya fue aprobada– en donde un grupo de expertos verificará, entre otros: </w:t>
      </w:r>
    </w:p>
    <w:p w14:paraId="1400B1BE" w14:textId="77777777" w:rsidR="003F7A4E" w:rsidRPr="00A84A3F" w:rsidRDefault="003F7A4E" w:rsidP="00DF1F96">
      <w:pPr>
        <w:widowControl w:val="0"/>
        <w:numPr>
          <w:ilvl w:val="0"/>
          <w:numId w:val="10"/>
        </w:numPr>
        <w:tabs>
          <w:tab w:val="clear" w:pos="720"/>
        </w:tabs>
        <w:spacing w:before="60" w:line="288" w:lineRule="auto"/>
        <w:ind w:left="284" w:hanging="284"/>
        <w:rPr>
          <w:rFonts w:ascii="Noto Sans" w:hAnsi="Noto Sans" w:cs="Noto Sans"/>
        </w:rPr>
      </w:pPr>
      <w:r w:rsidRPr="00A84A3F">
        <w:rPr>
          <w:rFonts w:ascii="Noto Sans" w:hAnsi="Noto Sans" w:cs="Noto Sans"/>
        </w:rPr>
        <w:t xml:space="preserve">La compatibilidad de nuestro marco jurídico con las disposiciones de la Convención. </w:t>
      </w:r>
    </w:p>
    <w:p w14:paraId="79AF7680" w14:textId="77777777" w:rsidR="003F7A4E" w:rsidRPr="00A84A3F" w:rsidRDefault="003F7A4E" w:rsidP="00DF1F96">
      <w:pPr>
        <w:widowControl w:val="0"/>
        <w:numPr>
          <w:ilvl w:val="0"/>
          <w:numId w:val="10"/>
        </w:numPr>
        <w:tabs>
          <w:tab w:val="clear" w:pos="720"/>
        </w:tabs>
        <w:spacing w:before="60" w:line="288" w:lineRule="auto"/>
        <w:ind w:left="284" w:hanging="284"/>
        <w:rPr>
          <w:rFonts w:ascii="Noto Sans" w:hAnsi="Noto Sans" w:cs="Noto Sans"/>
        </w:rPr>
      </w:pPr>
      <w:r w:rsidRPr="00A84A3F">
        <w:rPr>
          <w:rFonts w:ascii="Noto Sans" w:hAnsi="Noto Sans" w:cs="Noto Sans"/>
        </w:rPr>
        <w:t xml:space="preserve">El conocimiento que tengan los sectores público y privado de las recomendaciones de la Convención. </w:t>
      </w:r>
    </w:p>
    <w:p w14:paraId="5B61FA58" w14:textId="77777777" w:rsidR="003F7A4E" w:rsidRPr="00A84A3F" w:rsidRDefault="003F7A4E" w:rsidP="00DF1F96">
      <w:pPr>
        <w:spacing w:before="60" w:line="288" w:lineRule="auto"/>
        <w:rPr>
          <w:rFonts w:ascii="Noto Sans" w:hAnsi="Noto Sans" w:cs="Noto Sans"/>
        </w:rPr>
      </w:pPr>
      <w:r w:rsidRPr="00A84A3F">
        <w:rPr>
          <w:rFonts w:ascii="Noto Sans" w:hAnsi="Noto Sans" w:cs="Noto Sans"/>
        </w:rPr>
        <w:t xml:space="preserve">El resultado de esta evaluación </w:t>
      </w:r>
      <w:r w:rsidRPr="00A84A3F">
        <w:rPr>
          <w:rFonts w:ascii="Noto Sans" w:hAnsi="Noto Sans" w:cs="Noto Sans"/>
          <w:b/>
        </w:rPr>
        <w:t>impactará</w:t>
      </w:r>
      <w:r w:rsidRPr="00A84A3F">
        <w:rPr>
          <w:rFonts w:ascii="Noto Sans" w:hAnsi="Noto Sans" w:cs="Noto Sans"/>
        </w:rPr>
        <w:t xml:space="preserve"> el grado de inversión otorgado a México por las agencias calificadores y la atracción de inversión extranjera. </w:t>
      </w:r>
    </w:p>
    <w:p w14:paraId="58CDE6E5" w14:textId="77777777" w:rsidR="003F7A4E" w:rsidRPr="00A84A3F" w:rsidRDefault="003F7A4E" w:rsidP="00DF1F96">
      <w:pPr>
        <w:spacing w:before="60" w:line="288" w:lineRule="auto"/>
        <w:rPr>
          <w:rFonts w:ascii="Noto Sans" w:hAnsi="Noto Sans" w:cs="Noto Sans"/>
        </w:rPr>
      </w:pPr>
      <w:r w:rsidRPr="00A84A3F">
        <w:rPr>
          <w:rFonts w:ascii="Noto Sans" w:hAnsi="Noto Sans" w:cs="Noto Sans"/>
        </w:rPr>
        <w:t xml:space="preserve">Las responsabilidades del sector público se centran en: </w:t>
      </w:r>
    </w:p>
    <w:p w14:paraId="6E1FD2BA" w14:textId="77777777" w:rsidR="003F7A4E" w:rsidRPr="00A84A3F" w:rsidRDefault="003F7A4E" w:rsidP="00DF1F96">
      <w:pPr>
        <w:widowControl w:val="0"/>
        <w:numPr>
          <w:ilvl w:val="0"/>
          <w:numId w:val="10"/>
        </w:numPr>
        <w:tabs>
          <w:tab w:val="clear" w:pos="720"/>
        </w:tabs>
        <w:spacing w:before="60" w:line="288" w:lineRule="auto"/>
        <w:ind w:left="284" w:hanging="284"/>
        <w:rPr>
          <w:rFonts w:ascii="Noto Sans" w:hAnsi="Noto Sans" w:cs="Noto Sans"/>
        </w:rPr>
      </w:pPr>
      <w:r w:rsidRPr="00A84A3F">
        <w:rPr>
          <w:rFonts w:ascii="Noto Sans" w:hAnsi="Noto Sans" w:cs="Noto Sans"/>
        </w:rPr>
        <w:t xml:space="preserve">Profundizar las reformas legales que inició en 1999. </w:t>
      </w:r>
    </w:p>
    <w:p w14:paraId="55E42D38" w14:textId="77777777" w:rsidR="003F7A4E" w:rsidRPr="00A84A3F" w:rsidRDefault="003F7A4E" w:rsidP="00DF1F96">
      <w:pPr>
        <w:widowControl w:val="0"/>
        <w:numPr>
          <w:ilvl w:val="0"/>
          <w:numId w:val="10"/>
        </w:numPr>
        <w:tabs>
          <w:tab w:val="clear" w:pos="720"/>
        </w:tabs>
        <w:spacing w:before="60" w:line="288" w:lineRule="auto"/>
        <w:ind w:left="284" w:hanging="284"/>
        <w:rPr>
          <w:rFonts w:ascii="Noto Sans" w:hAnsi="Noto Sans" w:cs="Noto Sans"/>
        </w:rPr>
      </w:pPr>
      <w:r w:rsidRPr="00A84A3F">
        <w:rPr>
          <w:rFonts w:ascii="Noto Sans" w:hAnsi="Noto Sans" w:cs="Noto Sans"/>
        </w:rPr>
        <w:t xml:space="preserve">Difundir las recomendaciones de la Convención y las obligaciones de cada uno de los actores comprometidos en su cumplimiento. </w:t>
      </w:r>
    </w:p>
    <w:p w14:paraId="2DA79CBB" w14:textId="77777777" w:rsidR="003F7A4E" w:rsidRPr="00A84A3F" w:rsidRDefault="003F7A4E" w:rsidP="00DF1F96">
      <w:pPr>
        <w:widowControl w:val="0"/>
        <w:numPr>
          <w:ilvl w:val="0"/>
          <w:numId w:val="10"/>
        </w:numPr>
        <w:tabs>
          <w:tab w:val="clear" w:pos="720"/>
        </w:tabs>
        <w:spacing w:before="60" w:line="288" w:lineRule="auto"/>
        <w:ind w:left="284" w:hanging="284"/>
        <w:rPr>
          <w:rFonts w:ascii="Noto Sans" w:hAnsi="Noto Sans" w:cs="Noto Sans"/>
        </w:rPr>
      </w:pPr>
      <w:r w:rsidRPr="00A84A3F">
        <w:rPr>
          <w:rFonts w:ascii="Noto Sans" w:hAnsi="Noto Sans" w:cs="Noto Sans"/>
        </w:rPr>
        <w:t xml:space="preserve">Presentar casos de cohecho en proceso y concluidos (incluyendo aquellos relacionados con lavado de dinero y extradición). </w:t>
      </w:r>
    </w:p>
    <w:p w14:paraId="12346E2E" w14:textId="77777777" w:rsidR="003F7A4E" w:rsidRPr="00A84A3F" w:rsidRDefault="003F7A4E" w:rsidP="00DF1F96">
      <w:pPr>
        <w:spacing w:before="60" w:line="288" w:lineRule="auto"/>
        <w:rPr>
          <w:rFonts w:ascii="Noto Sans" w:hAnsi="Noto Sans" w:cs="Noto Sans"/>
        </w:rPr>
      </w:pPr>
      <w:r w:rsidRPr="00A84A3F">
        <w:rPr>
          <w:rFonts w:ascii="Noto Sans" w:hAnsi="Noto Sans" w:cs="Noto Sans"/>
        </w:rPr>
        <w:t xml:space="preserve">Las </w:t>
      </w:r>
      <w:r w:rsidRPr="00A84A3F">
        <w:rPr>
          <w:rFonts w:ascii="Noto Sans" w:hAnsi="Noto Sans" w:cs="Noto Sans"/>
          <w:b/>
        </w:rPr>
        <w:t>responsabilidades</w:t>
      </w:r>
      <w:r w:rsidRPr="00A84A3F">
        <w:rPr>
          <w:rFonts w:ascii="Noto Sans" w:hAnsi="Noto Sans" w:cs="Noto Sans"/>
        </w:rPr>
        <w:t xml:space="preserve"> del sector privado contemplan: </w:t>
      </w:r>
    </w:p>
    <w:p w14:paraId="00738FB0" w14:textId="77777777" w:rsidR="003F7A4E" w:rsidRPr="00A84A3F" w:rsidRDefault="003F7A4E" w:rsidP="00DF1F96">
      <w:pPr>
        <w:widowControl w:val="0"/>
        <w:numPr>
          <w:ilvl w:val="0"/>
          <w:numId w:val="10"/>
        </w:numPr>
        <w:tabs>
          <w:tab w:val="clear" w:pos="720"/>
        </w:tabs>
        <w:spacing w:before="60" w:line="288" w:lineRule="auto"/>
        <w:ind w:left="284" w:hanging="284"/>
        <w:rPr>
          <w:rFonts w:ascii="Noto Sans" w:hAnsi="Noto Sans" w:cs="Noto Sans"/>
        </w:rPr>
      </w:pPr>
      <w:r w:rsidRPr="00A84A3F">
        <w:rPr>
          <w:rFonts w:ascii="Noto Sans" w:hAnsi="Noto Sans" w:cs="Noto Sans"/>
          <w:b/>
        </w:rPr>
        <w:t>Las empresas:</w:t>
      </w:r>
      <w:r w:rsidRPr="00A84A3F">
        <w:rPr>
          <w:rFonts w:ascii="Noto Sans" w:hAnsi="Noto Sans" w:cs="Noto Sans"/>
        </w:rPr>
        <w:t xml:space="preserve"> adoptar esquemas preventivos como el establecimiento de códigos de conducta, de mejores prácticas corporativas (controles internos, monitoreo, información financiera pública, auditorías externas) y de mecanismos que prevengan el ofrecimiento y otorgamiento de recursos o SERVICIOS a servidores públicos, para obtener beneficios particulares o para la empresa. </w:t>
      </w:r>
    </w:p>
    <w:p w14:paraId="6C5C1685" w14:textId="77777777" w:rsidR="003F7A4E" w:rsidRPr="00A84A3F" w:rsidRDefault="003F7A4E" w:rsidP="00DF1F96">
      <w:pPr>
        <w:widowControl w:val="0"/>
        <w:numPr>
          <w:ilvl w:val="0"/>
          <w:numId w:val="10"/>
        </w:numPr>
        <w:tabs>
          <w:tab w:val="clear" w:pos="720"/>
        </w:tabs>
        <w:spacing w:before="60" w:line="288" w:lineRule="auto"/>
        <w:ind w:left="284" w:hanging="284"/>
        <w:rPr>
          <w:rFonts w:ascii="Noto Sans" w:hAnsi="Noto Sans" w:cs="Noto Sans"/>
        </w:rPr>
      </w:pPr>
      <w:r w:rsidRPr="00A84A3F">
        <w:rPr>
          <w:rFonts w:ascii="Noto Sans" w:hAnsi="Noto Sans" w:cs="Noto Sans"/>
          <w:b/>
        </w:rPr>
        <w:t>Los contadores públicos:</w:t>
      </w:r>
      <w:r w:rsidRPr="00A84A3F">
        <w:rPr>
          <w:rFonts w:ascii="Noto Sans" w:hAnsi="Noto Sans" w:cs="Noto Sans"/>
        </w:rPr>
        <w:t xml:space="preserve"> realizar auditorías; no encubrir actividades ilícitas (doble contabilidad y transacciones indebidas, como asientos contables falsificados, informes financieros fraudulentos, transferencias sin autorización, acceso a los activos sin consentimiento de la gerencia); utilizar registros contables precisos; informar a los directivos sobre conductas ilegales. </w:t>
      </w:r>
    </w:p>
    <w:p w14:paraId="23D8E661" w14:textId="77777777" w:rsidR="003F7A4E" w:rsidRPr="00A84A3F" w:rsidRDefault="003F7A4E" w:rsidP="00DF1F96">
      <w:pPr>
        <w:widowControl w:val="0"/>
        <w:numPr>
          <w:ilvl w:val="0"/>
          <w:numId w:val="10"/>
        </w:numPr>
        <w:tabs>
          <w:tab w:val="clear" w:pos="720"/>
        </w:tabs>
        <w:spacing w:before="60" w:line="288" w:lineRule="auto"/>
        <w:ind w:left="284" w:hanging="284"/>
        <w:rPr>
          <w:rFonts w:ascii="Noto Sans" w:hAnsi="Noto Sans" w:cs="Noto Sans"/>
        </w:rPr>
      </w:pPr>
      <w:r w:rsidRPr="00A84A3F">
        <w:rPr>
          <w:rFonts w:ascii="Noto Sans" w:hAnsi="Noto Sans" w:cs="Noto Sans"/>
          <w:b/>
        </w:rPr>
        <w:t>Los abogados:</w:t>
      </w:r>
      <w:r w:rsidRPr="00A84A3F">
        <w:rPr>
          <w:rFonts w:ascii="Noto Sans" w:hAnsi="Noto Sans" w:cs="Noto Sans"/>
        </w:rPr>
        <w:t xml:space="preserve"> promover el cumplimiento y revisión de la Convención (imprimir el carácter vinculatorio entre ésta y la legislación nacional); impulsar esquemas preventivos que deben adoptar las empresas. </w:t>
      </w:r>
    </w:p>
    <w:p w14:paraId="530AD235" w14:textId="77777777" w:rsidR="003F7A4E" w:rsidRPr="00A84A3F" w:rsidRDefault="003F7A4E" w:rsidP="00DF1F96">
      <w:pPr>
        <w:spacing w:before="60" w:line="288" w:lineRule="auto"/>
        <w:rPr>
          <w:rFonts w:ascii="Noto Sans" w:hAnsi="Noto Sans" w:cs="Noto Sans"/>
        </w:rPr>
      </w:pPr>
      <w:r w:rsidRPr="00A84A3F">
        <w:rPr>
          <w:rFonts w:ascii="Noto Sans" w:hAnsi="Noto Sans" w:cs="Noto Sans"/>
        </w:rPr>
        <w:t xml:space="preserve">Las </w:t>
      </w:r>
      <w:r w:rsidRPr="00A84A3F">
        <w:rPr>
          <w:rFonts w:ascii="Noto Sans" w:hAnsi="Noto Sans" w:cs="Noto Sans"/>
          <w:b/>
        </w:rPr>
        <w:t>sanciones</w:t>
      </w:r>
      <w:r w:rsidRPr="00A84A3F">
        <w:rPr>
          <w:rFonts w:ascii="Noto Sans" w:hAnsi="Noto Sans" w:cs="Noto Sans"/>
        </w:rPr>
        <w:t xml:space="preserve"> impuestas a las personas físicas o morales (privados) y a los servidores públicos que incumplan las recomendaciones de la Convención, implican entre otras, privación de la libertad, extradición, decomiso y/o embargo de dinero o SERVICIOS. </w:t>
      </w:r>
    </w:p>
    <w:p w14:paraId="612F1338" w14:textId="77777777" w:rsidR="003F7A4E" w:rsidRPr="00A84A3F" w:rsidRDefault="003F7A4E" w:rsidP="00DF1F96">
      <w:pPr>
        <w:spacing w:before="60" w:line="288" w:lineRule="auto"/>
        <w:rPr>
          <w:rFonts w:ascii="Noto Sans" w:hAnsi="Noto Sans" w:cs="Noto Sans"/>
        </w:rPr>
      </w:pPr>
      <w:r w:rsidRPr="00A84A3F">
        <w:rPr>
          <w:rFonts w:ascii="Noto Sans" w:hAnsi="Noto Sans" w:cs="Noto Sans"/>
        </w:rPr>
        <w:t>Asimismo, es importante conocer que el pago realizado a servidores públicos extranjeros es perseguido y castigado independientemente de que el funcionario sea acusado o no. Las investigaciones pueden iniciarse por denuncia, pero también por otros medios, como la revisión de la situación patrimonial de los servidores públicos o la identificación de transacciones ilícitas, en el caso de las empresas.</w:t>
      </w:r>
    </w:p>
    <w:p w14:paraId="66012E9F" w14:textId="77777777" w:rsidR="003F7A4E" w:rsidRPr="00A84A3F" w:rsidRDefault="003F7A4E" w:rsidP="00DF1F96">
      <w:pPr>
        <w:spacing w:before="60" w:line="288" w:lineRule="auto"/>
        <w:rPr>
          <w:rFonts w:ascii="Noto Sans" w:hAnsi="Noto Sans" w:cs="Noto Sans"/>
        </w:rPr>
      </w:pPr>
      <w:r w:rsidRPr="00A84A3F">
        <w:rPr>
          <w:rFonts w:ascii="Noto Sans" w:hAnsi="Noto Sans" w:cs="Noto Sans"/>
        </w:rPr>
        <w:t xml:space="preserve">El culpable puede ser perseguido en cualquier país firmante de la Convención, independientemente del lugar donde el acto de cohecho haya sido cometido. </w:t>
      </w:r>
    </w:p>
    <w:p w14:paraId="56667D73" w14:textId="77777777" w:rsidR="003F7A4E" w:rsidRPr="00A84A3F" w:rsidRDefault="003F7A4E" w:rsidP="00DF1F96">
      <w:pPr>
        <w:spacing w:before="60" w:line="288" w:lineRule="auto"/>
        <w:rPr>
          <w:rFonts w:ascii="Noto Sans" w:hAnsi="Noto Sans" w:cs="Noto Sans"/>
        </w:rPr>
      </w:pPr>
      <w:r w:rsidRPr="00A84A3F">
        <w:rPr>
          <w:rFonts w:ascii="Noto Sans" w:hAnsi="Noto Sans" w:cs="Noto Sans"/>
        </w:rPr>
        <w:t xml:space="preserve">En la medida que estos lineamientos sean conocidos por las empresas y los servidores públicos del país, estaremos contribuyendo a construir estructuras preventivas que impidan el incumplimiento de las recomendaciones de la convención y por tanto la comisión de actos de corrupción. </w:t>
      </w:r>
    </w:p>
    <w:p w14:paraId="34E79000" w14:textId="77777777" w:rsidR="003F7A4E" w:rsidRPr="00A84A3F" w:rsidRDefault="003F7A4E" w:rsidP="00DF1F96">
      <w:pPr>
        <w:spacing w:before="60" w:line="288" w:lineRule="auto"/>
        <w:rPr>
          <w:rFonts w:ascii="Noto Sans" w:hAnsi="Noto Sans" w:cs="Noto Sans"/>
        </w:rPr>
      </w:pPr>
      <w:r w:rsidRPr="00A84A3F">
        <w:rPr>
          <w:rFonts w:ascii="Noto Sans" w:hAnsi="Noto Sans" w:cs="Noto Sans"/>
        </w:rPr>
        <w:t xml:space="preserve">Por otra parte, es de señalar que el Código Penal Federal sanciona el cohecho en los siguientes términos: </w:t>
      </w:r>
    </w:p>
    <w:p w14:paraId="328C2711" w14:textId="77777777" w:rsidR="003F7A4E" w:rsidRPr="00A84A3F" w:rsidRDefault="003F7A4E" w:rsidP="00DF1F96">
      <w:pPr>
        <w:spacing w:before="60" w:line="288" w:lineRule="auto"/>
        <w:rPr>
          <w:rFonts w:ascii="Noto Sans" w:hAnsi="Noto Sans" w:cs="Noto Sans"/>
        </w:rPr>
      </w:pPr>
      <w:r w:rsidRPr="00A84A3F">
        <w:rPr>
          <w:rFonts w:ascii="Noto Sans" w:hAnsi="Noto Sans" w:cs="Noto Sans"/>
        </w:rPr>
        <w:t xml:space="preserve">“Artículo 222 </w:t>
      </w:r>
    </w:p>
    <w:p w14:paraId="45C39390" w14:textId="77777777" w:rsidR="003F7A4E" w:rsidRPr="00A84A3F" w:rsidRDefault="003F7A4E" w:rsidP="00DF1F96">
      <w:pPr>
        <w:spacing w:before="60" w:line="288" w:lineRule="auto"/>
        <w:rPr>
          <w:rFonts w:ascii="Noto Sans" w:hAnsi="Noto Sans" w:cs="Noto Sans"/>
        </w:rPr>
      </w:pPr>
      <w:r w:rsidRPr="00A84A3F">
        <w:rPr>
          <w:rFonts w:ascii="Noto Sans" w:hAnsi="Noto Sans" w:cs="Noto Sans"/>
        </w:rPr>
        <w:t xml:space="preserve">Cometen el delito de cohecho: </w:t>
      </w:r>
    </w:p>
    <w:p w14:paraId="7B00D3B9" w14:textId="77777777" w:rsidR="003F7A4E" w:rsidRPr="00A84A3F" w:rsidRDefault="003F7A4E" w:rsidP="00DF1F96">
      <w:pPr>
        <w:pStyle w:val="Prrafodelista"/>
        <w:widowControl/>
        <w:numPr>
          <w:ilvl w:val="0"/>
          <w:numId w:val="11"/>
        </w:numPr>
        <w:spacing w:before="60" w:line="288" w:lineRule="auto"/>
        <w:ind w:left="426" w:hanging="426"/>
        <w:rPr>
          <w:rFonts w:ascii="Noto Sans" w:hAnsi="Noto Sans" w:cs="Noto Sans"/>
          <w:sz w:val="20"/>
        </w:rPr>
      </w:pPr>
      <w:r w:rsidRPr="00A84A3F">
        <w:rPr>
          <w:rFonts w:ascii="Noto Sans" w:hAnsi="Noto Sans" w:cs="Noto Sans"/>
          <w:sz w:val="20"/>
        </w:rPr>
        <w:t xml:space="preserve">El servidor público que, por sí, o por interpósita persona solicite o reciba indebidamente para sí o para otro, dinero o cualquiera otra dádiva, o acepte una promesa, para hacer o dejar de hacer algo justo o injusto relacionado con sus funciones, y </w:t>
      </w:r>
    </w:p>
    <w:p w14:paraId="69C76D4B" w14:textId="77777777" w:rsidR="003F7A4E" w:rsidRPr="00A84A3F" w:rsidRDefault="003F7A4E" w:rsidP="00DF1F96">
      <w:pPr>
        <w:pStyle w:val="Prrafodelista"/>
        <w:widowControl/>
        <w:numPr>
          <w:ilvl w:val="0"/>
          <w:numId w:val="11"/>
        </w:numPr>
        <w:spacing w:before="60" w:line="288" w:lineRule="auto"/>
        <w:ind w:left="426" w:hanging="426"/>
        <w:rPr>
          <w:rFonts w:ascii="Noto Sans" w:hAnsi="Noto Sans" w:cs="Noto Sans"/>
          <w:sz w:val="20"/>
        </w:rPr>
      </w:pPr>
      <w:r w:rsidRPr="00A84A3F">
        <w:rPr>
          <w:rFonts w:ascii="Noto Sans" w:hAnsi="Noto Sans" w:cs="Noto Sans"/>
          <w:sz w:val="20"/>
        </w:rPr>
        <w:t xml:space="preserve">El que de manera espontánea dé u ofrezca dinero o cualquier otra dádiva a alguna de las personas que se mencionan en la fracción anterior, para que cualquier servidor público haga u omita un acto justo o injusto relacionado con sus funciones. </w:t>
      </w:r>
    </w:p>
    <w:p w14:paraId="22B8D7A6" w14:textId="77777777" w:rsidR="003F7A4E" w:rsidRPr="00A84A3F" w:rsidRDefault="003F7A4E" w:rsidP="00DF1F96">
      <w:pPr>
        <w:spacing w:before="60" w:line="288" w:lineRule="auto"/>
        <w:rPr>
          <w:rFonts w:ascii="Noto Sans" w:hAnsi="Noto Sans" w:cs="Noto Sans"/>
        </w:rPr>
      </w:pPr>
      <w:r w:rsidRPr="00A84A3F">
        <w:rPr>
          <w:rFonts w:ascii="Noto Sans" w:hAnsi="Noto Sans" w:cs="Noto Sans"/>
        </w:rPr>
        <w:t xml:space="preserve">Al que comete el delito de cohecho se le impondrán las siguientes sanciones: </w:t>
      </w:r>
    </w:p>
    <w:p w14:paraId="2835C962" w14:textId="77777777" w:rsidR="003F7A4E" w:rsidRPr="00A84A3F" w:rsidRDefault="003F7A4E" w:rsidP="00DF1F96">
      <w:pPr>
        <w:spacing w:before="60" w:line="288" w:lineRule="auto"/>
        <w:rPr>
          <w:rFonts w:ascii="Noto Sans" w:hAnsi="Noto Sans" w:cs="Noto Sans"/>
        </w:rPr>
      </w:pPr>
      <w:r w:rsidRPr="00A84A3F">
        <w:rPr>
          <w:rFonts w:ascii="Noto Sans" w:hAnsi="Noto Sans" w:cs="Noto Sans"/>
        </w:rPr>
        <w:t>Cuando la cantidad o el valor de la dádiva o promesa no exceda del equivalente de quinientas veces el salario mínimo diario vigente en la Ciudad de México en el momento de cometerse el delito, o no sea valuable, se impondrán de tres meses a dos años de prisión, de treinta a trescientos días multa y destitución e inhabilitación de tres meses a dos años para desempeñar otro empleo, cargo o comisión públicos.</w:t>
      </w:r>
    </w:p>
    <w:p w14:paraId="327B726B" w14:textId="77777777" w:rsidR="003F7A4E" w:rsidRPr="00A84A3F" w:rsidRDefault="003F7A4E" w:rsidP="00DF1F96">
      <w:pPr>
        <w:spacing w:before="60" w:line="288" w:lineRule="auto"/>
        <w:rPr>
          <w:rFonts w:ascii="Noto Sans" w:hAnsi="Noto Sans" w:cs="Noto Sans"/>
        </w:rPr>
      </w:pPr>
      <w:r w:rsidRPr="00A84A3F">
        <w:rPr>
          <w:rFonts w:ascii="Noto Sans" w:hAnsi="Noto Sans" w:cs="Noto Sans"/>
        </w:rPr>
        <w:t>Cuando la cantidad o el valor de la dádiva, promesa o prestación exceda de quinientas veces el salario mínimo diario vigente en la Ciudad de México en el momento de cometerse el delito, se impondrán de dos a catorce años de prisión, de trescientos a mil días multa y destitución e inhabilitación de dos a catorce años para desempeñar otro empleo, cargo o comisión públicos.</w:t>
      </w:r>
    </w:p>
    <w:p w14:paraId="44E14717" w14:textId="77777777" w:rsidR="003F7A4E" w:rsidRPr="00A84A3F" w:rsidRDefault="003F7A4E" w:rsidP="00DF1F96">
      <w:pPr>
        <w:spacing w:before="60" w:line="288" w:lineRule="auto"/>
        <w:rPr>
          <w:rFonts w:ascii="Noto Sans" w:hAnsi="Noto Sans" w:cs="Noto Sans"/>
        </w:rPr>
      </w:pPr>
      <w:r w:rsidRPr="00A84A3F">
        <w:rPr>
          <w:rFonts w:ascii="Noto Sans" w:hAnsi="Noto Sans" w:cs="Noto Sans"/>
        </w:rPr>
        <w:t xml:space="preserve">En ningún caso se devolverá a los responsables del delito de cohecho, el dinero o dádivas prestadas, las mismas se aplicarán en beneficio del Estado”. </w:t>
      </w:r>
    </w:p>
    <w:p w14:paraId="11711D7E" w14:textId="77777777" w:rsidR="003F7A4E" w:rsidRPr="00A84A3F" w:rsidRDefault="003F7A4E" w:rsidP="00DF1F96">
      <w:pPr>
        <w:spacing w:before="60" w:line="288" w:lineRule="auto"/>
        <w:rPr>
          <w:rFonts w:ascii="Noto Sans" w:hAnsi="Noto Sans" w:cs="Noto Sans"/>
        </w:rPr>
      </w:pPr>
      <w:r w:rsidRPr="00A84A3F">
        <w:rPr>
          <w:rFonts w:ascii="Noto Sans" w:hAnsi="Noto Sans" w:cs="Noto Sans"/>
        </w:rPr>
        <w:t xml:space="preserve">Capítulo XI </w:t>
      </w:r>
    </w:p>
    <w:p w14:paraId="3B851FF9" w14:textId="77777777" w:rsidR="003F7A4E" w:rsidRPr="00A84A3F" w:rsidRDefault="003F7A4E" w:rsidP="00DF1F96">
      <w:pPr>
        <w:spacing w:before="60" w:line="288" w:lineRule="auto"/>
        <w:rPr>
          <w:rFonts w:ascii="Noto Sans" w:hAnsi="Noto Sans" w:cs="Noto Sans"/>
        </w:rPr>
      </w:pPr>
      <w:r w:rsidRPr="00A84A3F">
        <w:rPr>
          <w:rFonts w:ascii="Noto Sans" w:hAnsi="Noto Sans" w:cs="Noto Sans"/>
        </w:rPr>
        <w:t xml:space="preserve">Cohecho a servidores públicos extranjeros. </w:t>
      </w:r>
    </w:p>
    <w:p w14:paraId="7D286BF2" w14:textId="77777777" w:rsidR="003F7A4E" w:rsidRPr="00A84A3F" w:rsidRDefault="003F7A4E" w:rsidP="00DF1F96">
      <w:pPr>
        <w:spacing w:before="60" w:line="288" w:lineRule="auto"/>
        <w:rPr>
          <w:rFonts w:ascii="Noto Sans" w:hAnsi="Noto Sans" w:cs="Noto Sans"/>
        </w:rPr>
      </w:pPr>
      <w:r w:rsidRPr="00A84A3F">
        <w:rPr>
          <w:rFonts w:ascii="Noto Sans" w:hAnsi="Noto Sans" w:cs="Noto Sans"/>
        </w:rPr>
        <w:t xml:space="preserve">“Artículo 222 bis </w:t>
      </w:r>
    </w:p>
    <w:p w14:paraId="12C2109D" w14:textId="77777777" w:rsidR="003F7A4E" w:rsidRPr="00A84A3F" w:rsidRDefault="003F7A4E" w:rsidP="00DF1F96">
      <w:pPr>
        <w:spacing w:before="60" w:line="288" w:lineRule="auto"/>
        <w:rPr>
          <w:rFonts w:ascii="Noto Sans" w:hAnsi="Noto Sans" w:cs="Noto Sans"/>
        </w:rPr>
      </w:pPr>
      <w:r w:rsidRPr="00A84A3F">
        <w:rPr>
          <w:rFonts w:ascii="Noto Sans" w:hAnsi="Noto Sans" w:cs="Noto Sans"/>
        </w:rPr>
        <w:t xml:space="preserve">Se impondrán las penas previstas en el artículo anterior al que con el propósito de obtener o retener para sí o para otra persona ventajas indebidas en el desarrollo o conducción de transacciones comerciales internacionales, ofrezca, prometa o dé, por sí o por interpósita persona, dinero o cualquiera otra dádiva, ya sea en servicios o servicios: </w:t>
      </w:r>
    </w:p>
    <w:p w14:paraId="3A040784" w14:textId="77777777" w:rsidR="003F7A4E" w:rsidRPr="00A84A3F" w:rsidRDefault="003F7A4E" w:rsidP="00DF1F96">
      <w:pPr>
        <w:pStyle w:val="Prrafodelista"/>
        <w:widowControl/>
        <w:numPr>
          <w:ilvl w:val="0"/>
          <w:numId w:val="12"/>
        </w:numPr>
        <w:spacing w:before="60" w:line="288" w:lineRule="auto"/>
        <w:ind w:left="426" w:hanging="426"/>
        <w:rPr>
          <w:rFonts w:ascii="Noto Sans" w:hAnsi="Noto Sans" w:cs="Noto Sans"/>
          <w:sz w:val="20"/>
        </w:rPr>
      </w:pPr>
      <w:r w:rsidRPr="00A84A3F">
        <w:rPr>
          <w:rFonts w:ascii="Noto Sans" w:hAnsi="Noto Sans" w:cs="Noto Sans"/>
          <w:sz w:val="20"/>
        </w:rPr>
        <w:t xml:space="preserve">A un servidor público extranjero o a un tercero que éste determine, para que dicho servidor público gestione o se abstenga de gestionar la tramitación o resolución de asuntos relacionados con las funciones inherentes a su empleo, cargo o comisión; </w:t>
      </w:r>
    </w:p>
    <w:p w14:paraId="47A11A6F" w14:textId="77777777" w:rsidR="003F7A4E" w:rsidRPr="00A84A3F" w:rsidRDefault="003F7A4E" w:rsidP="00DF1F96">
      <w:pPr>
        <w:pStyle w:val="Prrafodelista"/>
        <w:widowControl/>
        <w:numPr>
          <w:ilvl w:val="0"/>
          <w:numId w:val="12"/>
        </w:numPr>
        <w:spacing w:before="60" w:line="288" w:lineRule="auto"/>
        <w:ind w:left="426" w:hanging="426"/>
        <w:rPr>
          <w:rFonts w:ascii="Noto Sans" w:hAnsi="Noto Sans" w:cs="Noto Sans"/>
          <w:sz w:val="20"/>
        </w:rPr>
      </w:pPr>
      <w:r w:rsidRPr="00A84A3F">
        <w:rPr>
          <w:rFonts w:ascii="Noto Sans" w:hAnsi="Noto Sans" w:cs="Noto Sans"/>
          <w:sz w:val="20"/>
        </w:rPr>
        <w:t xml:space="preserve">A un servidor público extranjero, o a un tercero que éste determine, para que dicho servidor público lleve a cabo la tramitación o resolución de cualquier asunto que se encuentre fuera del ámbito de las funciones inherentes a su empleo, cargo o comisión, o </w:t>
      </w:r>
    </w:p>
    <w:p w14:paraId="0A7FF91B" w14:textId="77777777" w:rsidR="003F7A4E" w:rsidRPr="00A84A3F" w:rsidRDefault="003F7A4E" w:rsidP="00DF1F96">
      <w:pPr>
        <w:pStyle w:val="Prrafodelista"/>
        <w:widowControl/>
        <w:numPr>
          <w:ilvl w:val="0"/>
          <w:numId w:val="12"/>
        </w:numPr>
        <w:spacing w:before="60" w:line="288" w:lineRule="auto"/>
        <w:ind w:left="426" w:hanging="426"/>
        <w:rPr>
          <w:rFonts w:ascii="Noto Sans" w:hAnsi="Noto Sans" w:cs="Noto Sans"/>
          <w:sz w:val="20"/>
        </w:rPr>
      </w:pPr>
      <w:r w:rsidRPr="00A84A3F">
        <w:rPr>
          <w:rFonts w:ascii="Noto Sans" w:hAnsi="Noto Sans" w:cs="Noto Sans"/>
          <w:sz w:val="20"/>
        </w:rPr>
        <w:t xml:space="preserve">A cualquier persona para que acuda ante un servidor público extranjero y le requiera o le proponga llevar a cabo la tramitación o resolución de cualquier asunto relacionado con las funciones inherentes al empleo, cargo o comisión de este último. </w:t>
      </w:r>
    </w:p>
    <w:p w14:paraId="6A84400C" w14:textId="77777777" w:rsidR="003F7A4E" w:rsidRPr="00A84A3F" w:rsidRDefault="003F7A4E" w:rsidP="00DF1F96">
      <w:pPr>
        <w:spacing w:before="60" w:line="288" w:lineRule="auto"/>
        <w:rPr>
          <w:rFonts w:ascii="Noto Sans" w:hAnsi="Noto Sans" w:cs="Noto Sans"/>
        </w:rPr>
      </w:pPr>
      <w:r w:rsidRPr="00A84A3F">
        <w:rPr>
          <w:rFonts w:ascii="Noto Sans" w:hAnsi="Noto Sans" w:cs="Noto Sans"/>
        </w:rPr>
        <w:t xml:space="preserve">Para los efectos de este artículo se entiende por servidor público extranjero, toda persona que desempeñe un empleo, cargo o comisión en el poder legislativo, ejecutivo o judicial o en un órgano público autónomo en cualquier orden o nivel de gobierno de un Estado extranjero, sea designado o electo; cualquier persona en ejercicio de una función para una autoridad, organismo o empresa pública o de participación estatal de un país extranjero; y cualquier funcionario o agente de un organismo u organización pública internacional. </w:t>
      </w:r>
    </w:p>
    <w:p w14:paraId="6E99F1E2" w14:textId="77777777" w:rsidR="003F7A4E" w:rsidRPr="00A84A3F" w:rsidRDefault="003F7A4E" w:rsidP="00DF1F96">
      <w:pPr>
        <w:spacing w:before="60" w:line="288" w:lineRule="auto"/>
        <w:rPr>
          <w:rFonts w:ascii="Noto Sans" w:hAnsi="Noto Sans" w:cs="Noto Sans"/>
        </w:rPr>
      </w:pPr>
      <w:r w:rsidRPr="00A84A3F">
        <w:rPr>
          <w:rFonts w:ascii="Noto Sans" w:hAnsi="Noto Sans" w:cs="Noto Sans"/>
        </w:rPr>
        <w:t xml:space="preserve">Cuando alguno de los delitos comprendidos en este artículo se cometa en los supuestos a que se refiere el Artículo 11 de este Código, el juez impondrá a la persona moral hasta mil días multa y podrá decretar su suspensión o disolución, tomando en consideración el grado de conocimiento de los órganos de administración respecto del cohecho en la transacción internacional y el daño causado o el beneficio obtenido por la persona moral”. </w:t>
      </w:r>
    </w:p>
    <w:p w14:paraId="3D937903" w14:textId="0A8BF8D4" w:rsidR="003F7A4E" w:rsidRPr="00A84A3F" w:rsidRDefault="003F7A4E" w:rsidP="00DF1F96">
      <w:pPr>
        <w:spacing w:line="288" w:lineRule="auto"/>
        <w:rPr>
          <w:rFonts w:ascii="Noto Sans" w:hAnsi="Noto Sans" w:cs="Noto Sans"/>
          <w:szCs w:val="20"/>
        </w:rPr>
      </w:pPr>
    </w:p>
    <w:p w14:paraId="6607D4AD" w14:textId="77777777" w:rsidR="003F7A4E" w:rsidRPr="00A84A3F" w:rsidRDefault="003F7A4E" w:rsidP="00DF1F96">
      <w:pPr>
        <w:pStyle w:val="Estilo2"/>
        <w:spacing w:line="288" w:lineRule="auto"/>
        <w:jc w:val="center"/>
        <w:rPr>
          <w:rFonts w:ascii="Noto Sans" w:hAnsi="Noto Sans" w:cs="Noto Sans"/>
          <w:lang w:eastAsia="es-ES"/>
        </w:rPr>
      </w:pPr>
      <w:r w:rsidRPr="00A84A3F">
        <w:rPr>
          <w:rFonts w:ascii="Noto Sans" w:hAnsi="Noto Sans" w:cs="Noto Sans"/>
          <w:lang w:eastAsia="es-ES"/>
        </w:rPr>
        <w:t>ANEXO 15</w:t>
      </w:r>
    </w:p>
    <w:p w14:paraId="5576EC07" w14:textId="77777777" w:rsidR="003F7A4E" w:rsidRPr="00A84A3F" w:rsidRDefault="003F7A4E" w:rsidP="00DF1F96">
      <w:pPr>
        <w:spacing w:before="60" w:line="288" w:lineRule="auto"/>
        <w:ind w:firstLine="3"/>
        <w:jc w:val="center"/>
        <w:rPr>
          <w:rFonts w:ascii="Noto Sans" w:eastAsia="Times New Roman" w:hAnsi="Noto Sans" w:cs="Noto Sans"/>
          <w:b/>
          <w:sz w:val="22"/>
          <w:lang w:eastAsia="es-ES"/>
        </w:rPr>
      </w:pPr>
      <w:r w:rsidRPr="00A84A3F">
        <w:rPr>
          <w:rFonts w:ascii="Noto Sans" w:eastAsia="Times New Roman" w:hAnsi="Noto Sans" w:cs="Noto Sans"/>
          <w:b/>
          <w:sz w:val="22"/>
          <w:lang w:eastAsia="es-ES"/>
        </w:rPr>
        <w:t xml:space="preserve">FORMATO AFILIACIÓN AL PROGRAMA DE CADENAS PRODUCTIVAS DEL GOBIERNO FEDERAL </w:t>
      </w:r>
    </w:p>
    <w:p w14:paraId="4E49BA0F" w14:textId="77777777" w:rsidR="003F7A4E" w:rsidRPr="00A84A3F" w:rsidRDefault="003F7A4E" w:rsidP="00DF1F96">
      <w:pPr>
        <w:spacing w:before="480" w:line="288" w:lineRule="auto"/>
        <w:ind w:firstLine="3"/>
        <w:rPr>
          <w:rFonts w:ascii="Noto Sans" w:eastAsia="Times New Roman" w:hAnsi="Noto Sans" w:cs="Noto Sans"/>
          <w:b/>
          <w:color w:val="000000" w:themeColor="text1"/>
          <w:szCs w:val="24"/>
          <w:lang w:eastAsia="es-ES"/>
        </w:rPr>
      </w:pPr>
      <w:r w:rsidRPr="00A84A3F">
        <w:rPr>
          <w:rFonts w:ascii="Noto Sans" w:eastAsia="Times New Roman" w:hAnsi="Noto Sans" w:cs="Noto Sans"/>
          <w:b/>
          <w:szCs w:val="24"/>
          <w:lang w:eastAsia="es-ES"/>
        </w:rPr>
        <w:t xml:space="preserve">BENEFICIOS DEL PROGRAMA DE CADENAS PRODUCTIVAS. </w:t>
      </w:r>
    </w:p>
    <w:p w14:paraId="7D73B267" w14:textId="77777777" w:rsidR="003F7A4E" w:rsidRPr="00A84A3F" w:rsidRDefault="003F7A4E" w:rsidP="00DF1F96">
      <w:pPr>
        <w:spacing w:before="120" w:line="288" w:lineRule="auto"/>
        <w:ind w:firstLine="3"/>
        <w:rPr>
          <w:rFonts w:ascii="Noto Sans" w:eastAsia="Times New Roman" w:hAnsi="Noto Sans" w:cs="Noto Sans"/>
          <w:color w:val="000000" w:themeColor="text1"/>
          <w:szCs w:val="24"/>
          <w:lang w:eastAsia="es-ES"/>
        </w:rPr>
      </w:pPr>
      <w:r w:rsidRPr="00A84A3F">
        <w:rPr>
          <w:rFonts w:ascii="Noto Sans" w:eastAsia="Times New Roman" w:hAnsi="Noto Sans" w:cs="Noto Sans"/>
          <w:color w:val="000000" w:themeColor="text1"/>
          <w:szCs w:val="24"/>
          <w:lang w:eastAsia="es-ES"/>
        </w:rPr>
        <w:t xml:space="preserve">El </w:t>
      </w:r>
      <w:r w:rsidRPr="00A84A3F">
        <w:rPr>
          <w:rFonts w:ascii="Noto Sans" w:eastAsia="Times New Roman" w:hAnsi="Noto Sans" w:cs="Noto Sans"/>
          <w:b/>
          <w:color w:val="000000" w:themeColor="text1"/>
          <w:szCs w:val="24"/>
          <w:lang w:eastAsia="es-ES"/>
        </w:rPr>
        <w:t>Licitante que resulte</w:t>
      </w:r>
      <w:r w:rsidRPr="00A84A3F">
        <w:rPr>
          <w:rFonts w:ascii="Noto Sans" w:eastAsia="Times New Roman" w:hAnsi="Noto Sans" w:cs="Noto Sans"/>
          <w:color w:val="000000" w:themeColor="text1"/>
          <w:szCs w:val="24"/>
          <w:lang w:eastAsia="es-ES"/>
        </w:rPr>
        <w:t xml:space="preserve"> </w:t>
      </w:r>
      <w:r w:rsidRPr="00A84A3F">
        <w:rPr>
          <w:rFonts w:ascii="Noto Sans" w:hAnsi="Noto Sans" w:cs="Noto Sans"/>
          <w:b/>
          <w:color w:val="000000" w:themeColor="text1"/>
        </w:rPr>
        <w:t>adjudicado</w:t>
      </w:r>
      <w:r w:rsidRPr="00A84A3F">
        <w:rPr>
          <w:rFonts w:ascii="Noto Sans" w:eastAsia="Times New Roman" w:hAnsi="Noto Sans" w:cs="Noto Sans"/>
          <w:color w:val="000000" w:themeColor="text1"/>
          <w:szCs w:val="24"/>
          <w:lang w:eastAsia="es-ES"/>
        </w:rPr>
        <w:t xml:space="preserve">, con base en la información que indicada en el </w:t>
      </w:r>
      <w:r w:rsidRPr="00A84A3F">
        <w:rPr>
          <w:rFonts w:ascii="Noto Sans" w:eastAsia="Times New Roman" w:hAnsi="Noto Sans" w:cs="Noto Sans"/>
          <w:b/>
          <w:color w:val="000000" w:themeColor="text1"/>
          <w:szCs w:val="24"/>
          <w:lang w:eastAsia="es-ES"/>
        </w:rPr>
        <w:t>ANEXO</w:t>
      </w:r>
      <w:r w:rsidRPr="00A84A3F">
        <w:rPr>
          <w:rFonts w:ascii="Noto Sans" w:eastAsia="Times New Roman" w:hAnsi="Noto Sans" w:cs="Noto Sans"/>
          <w:color w:val="000000" w:themeColor="text1"/>
          <w:szCs w:val="24"/>
          <w:lang w:eastAsia="es-ES"/>
        </w:rPr>
        <w:t xml:space="preserve"> </w:t>
      </w:r>
      <w:r w:rsidRPr="00A84A3F">
        <w:rPr>
          <w:rFonts w:ascii="Noto Sans" w:eastAsia="Times New Roman" w:hAnsi="Noto Sans" w:cs="Noto Sans"/>
          <w:b/>
          <w:color w:val="000000" w:themeColor="text1"/>
          <w:szCs w:val="24"/>
          <w:lang w:eastAsia="es-ES"/>
        </w:rPr>
        <w:t>15</w:t>
      </w:r>
      <w:r w:rsidRPr="00A84A3F">
        <w:rPr>
          <w:rFonts w:ascii="Noto Sans" w:eastAsia="Times New Roman" w:hAnsi="Noto Sans" w:cs="Noto Sans"/>
          <w:color w:val="000000" w:themeColor="text1"/>
          <w:szCs w:val="24"/>
          <w:lang w:eastAsia="es-ES"/>
        </w:rPr>
        <w:t xml:space="preserve">, podrá obtener una cita para su afiliación preferentemente en un plazo no mayor a cinco (5) días naturales posteriores al </w:t>
      </w:r>
      <w:r w:rsidRPr="00A84A3F">
        <w:rPr>
          <w:rFonts w:ascii="Noto Sans" w:eastAsia="Times New Roman" w:hAnsi="Noto Sans" w:cs="Noto Sans"/>
          <w:b/>
          <w:color w:val="000000" w:themeColor="text1"/>
          <w:szCs w:val="24"/>
          <w:lang w:eastAsia="es-ES"/>
        </w:rPr>
        <w:t>Fallo</w:t>
      </w:r>
      <w:r w:rsidRPr="00A84A3F">
        <w:rPr>
          <w:rFonts w:ascii="Noto Sans" w:eastAsia="Times New Roman" w:hAnsi="Noto Sans" w:cs="Noto Sans"/>
          <w:color w:val="000000" w:themeColor="text1"/>
          <w:szCs w:val="24"/>
          <w:lang w:eastAsia="es-ES"/>
        </w:rPr>
        <w:t xml:space="preserve">, comunicándose al número telefónico 50.89.61.07 o al 01. 800.nafinsa, donde se le orientará para iniciar con el proceso de su afiliación. </w:t>
      </w:r>
    </w:p>
    <w:p w14:paraId="5A901B44" w14:textId="77777777" w:rsidR="003F7A4E" w:rsidRPr="00A84A3F" w:rsidRDefault="003F7A4E" w:rsidP="00DF1F96">
      <w:pPr>
        <w:spacing w:before="60" w:line="288" w:lineRule="auto"/>
        <w:ind w:firstLine="3"/>
        <w:rPr>
          <w:rFonts w:ascii="Noto Sans" w:eastAsia="Times New Roman" w:hAnsi="Noto Sans" w:cs="Noto Sans"/>
          <w:color w:val="000000" w:themeColor="text1"/>
          <w:szCs w:val="24"/>
          <w:lang w:eastAsia="es-ES"/>
        </w:rPr>
      </w:pPr>
      <w:r w:rsidRPr="00A84A3F">
        <w:rPr>
          <w:rFonts w:ascii="Noto Sans" w:eastAsia="Times New Roman" w:hAnsi="Noto Sans" w:cs="Noto Sans"/>
          <w:color w:val="000000" w:themeColor="text1"/>
          <w:szCs w:val="24"/>
          <w:lang w:eastAsia="es-ES"/>
        </w:rPr>
        <w:t xml:space="preserve">El Programa de Cadenas Productivas es una solución integral que tiene como objetivo fortalecer el desarrollo de las micro, pequeñas y medianas empresas de nuestro país, con herramientas que les permitan incrementar su capacidad productiva y de gestión. </w:t>
      </w:r>
    </w:p>
    <w:p w14:paraId="6572F7A9" w14:textId="77777777" w:rsidR="003F7A4E" w:rsidRPr="00A84A3F" w:rsidRDefault="003F7A4E" w:rsidP="00DF1F96">
      <w:pPr>
        <w:spacing w:before="60" w:line="288" w:lineRule="auto"/>
        <w:ind w:firstLine="3"/>
        <w:rPr>
          <w:rFonts w:ascii="Noto Sans" w:eastAsia="Times New Roman" w:hAnsi="Noto Sans" w:cs="Noto Sans"/>
          <w:color w:val="000000" w:themeColor="text1"/>
          <w:szCs w:val="24"/>
          <w:lang w:eastAsia="es-ES"/>
        </w:rPr>
      </w:pPr>
      <w:r w:rsidRPr="00A84A3F">
        <w:rPr>
          <w:rFonts w:ascii="Noto Sans" w:eastAsia="Times New Roman" w:hAnsi="Noto Sans" w:cs="Noto Sans"/>
          <w:color w:val="000000" w:themeColor="text1"/>
          <w:szCs w:val="24"/>
          <w:lang w:eastAsia="es-ES"/>
        </w:rPr>
        <w:t xml:space="preserve">Al incorporarte a Cadenas Productivas tendrás acceso sin costo a los siguientes beneficios: </w:t>
      </w:r>
    </w:p>
    <w:p w14:paraId="0694072F" w14:textId="77777777" w:rsidR="003F7A4E" w:rsidRPr="00A84A3F" w:rsidRDefault="003F7A4E" w:rsidP="00DF1F96">
      <w:pPr>
        <w:spacing w:before="60" w:line="288" w:lineRule="auto"/>
        <w:ind w:left="284" w:hanging="284"/>
        <w:rPr>
          <w:rFonts w:ascii="Noto Sans" w:eastAsia="Times New Roman" w:hAnsi="Noto Sans" w:cs="Noto Sans"/>
          <w:color w:val="000000" w:themeColor="text1"/>
          <w:szCs w:val="24"/>
          <w:lang w:eastAsia="es-ES"/>
        </w:rPr>
      </w:pPr>
      <w:r w:rsidRPr="00A84A3F">
        <w:rPr>
          <w:rFonts w:ascii="Noto Sans" w:eastAsia="Times New Roman" w:hAnsi="Noto Sans" w:cs="Noto Sans"/>
          <w:color w:val="000000" w:themeColor="text1"/>
          <w:szCs w:val="24"/>
          <w:lang w:eastAsia="es-ES"/>
        </w:rPr>
        <w:t>•</w:t>
      </w:r>
      <w:r w:rsidRPr="00A84A3F">
        <w:rPr>
          <w:rFonts w:ascii="Noto Sans" w:eastAsia="Times New Roman" w:hAnsi="Noto Sans" w:cs="Noto Sans"/>
          <w:color w:val="000000" w:themeColor="text1"/>
          <w:szCs w:val="24"/>
          <w:lang w:eastAsia="es-ES"/>
        </w:rPr>
        <w:tab/>
        <w:t xml:space="preserve">Conoce oportunamente al consultar desde la comodidad de tu negocio los pagos que te realizarán las dependencias o entidades con la posibilidad de obtener la liquidez que requieres sobre tus cuentas por cobrar derivadas de la proveeduría de bienes. Si requieres Capital de Trabajo podrás acceder a los programas de financiamiento a través de Crédito Pyme que Nacional Financiera instrumenta a través de los bancos. </w:t>
      </w:r>
    </w:p>
    <w:p w14:paraId="77E4420E" w14:textId="77777777" w:rsidR="003F7A4E" w:rsidRPr="00A84A3F" w:rsidRDefault="003F7A4E" w:rsidP="00DF1F96">
      <w:pPr>
        <w:spacing w:before="60" w:line="288" w:lineRule="auto"/>
        <w:ind w:left="284" w:hanging="284"/>
        <w:rPr>
          <w:rFonts w:ascii="Noto Sans" w:eastAsia="Times New Roman" w:hAnsi="Noto Sans" w:cs="Noto Sans"/>
          <w:color w:val="000000" w:themeColor="text1"/>
          <w:szCs w:val="24"/>
          <w:lang w:eastAsia="es-ES"/>
        </w:rPr>
      </w:pPr>
      <w:r w:rsidRPr="00A84A3F">
        <w:rPr>
          <w:rFonts w:ascii="Noto Sans" w:eastAsia="Times New Roman" w:hAnsi="Noto Sans" w:cs="Noto Sans"/>
          <w:color w:val="000000" w:themeColor="text1"/>
          <w:szCs w:val="24"/>
          <w:lang w:eastAsia="es-ES"/>
        </w:rPr>
        <w:t>•</w:t>
      </w:r>
      <w:r w:rsidRPr="00A84A3F">
        <w:rPr>
          <w:rFonts w:ascii="Noto Sans" w:eastAsia="Times New Roman" w:hAnsi="Noto Sans" w:cs="Noto Sans"/>
          <w:color w:val="000000" w:themeColor="text1"/>
          <w:szCs w:val="24"/>
          <w:lang w:eastAsia="es-ES"/>
        </w:rPr>
        <w:tab/>
        <w:t xml:space="preserve">Incrementa tus ventas, al pertenecer al Directorio de Proveedores del Gobierno Federal, mediante el cual las Dependencias y/o Entidades u otras empresas podrán consultar tu oferta de productos en el momento que lo requieran, al mismo tiempo, conocerás otras empresas con la posibilidad de ampliar tu base de proveedores. </w:t>
      </w:r>
    </w:p>
    <w:p w14:paraId="0AC704D5" w14:textId="77777777" w:rsidR="003F7A4E" w:rsidRPr="00A84A3F" w:rsidRDefault="003F7A4E" w:rsidP="00DF1F96">
      <w:pPr>
        <w:spacing w:before="60" w:line="288" w:lineRule="auto"/>
        <w:ind w:left="284" w:hanging="284"/>
        <w:rPr>
          <w:rFonts w:ascii="Noto Sans" w:eastAsia="Times New Roman" w:hAnsi="Noto Sans" w:cs="Noto Sans"/>
          <w:szCs w:val="24"/>
          <w:lang w:eastAsia="es-ES"/>
        </w:rPr>
      </w:pPr>
      <w:r w:rsidRPr="00A84A3F">
        <w:rPr>
          <w:rFonts w:ascii="Noto Sans" w:eastAsia="Times New Roman" w:hAnsi="Noto Sans" w:cs="Noto Sans"/>
          <w:szCs w:val="24"/>
          <w:lang w:eastAsia="es-ES"/>
        </w:rPr>
        <w:t>•</w:t>
      </w:r>
      <w:r w:rsidRPr="00A84A3F">
        <w:rPr>
          <w:rFonts w:ascii="Noto Sans" w:eastAsia="Times New Roman" w:hAnsi="Noto Sans" w:cs="Noto Sans"/>
          <w:szCs w:val="24"/>
          <w:lang w:eastAsia="es-ES"/>
        </w:rPr>
        <w:tab/>
        <w:t xml:space="preserve">Profesionaliza tu negocio, a través de los cursos de capacitación en línea o presenciales, sobre temas relacionados al proceso de compra del Gobierno Federal que te ayudarán a ser más efectivo al presentar tus proposiciones. </w:t>
      </w:r>
    </w:p>
    <w:p w14:paraId="101108AB" w14:textId="77777777" w:rsidR="003F7A4E" w:rsidRPr="00A84A3F" w:rsidRDefault="003F7A4E" w:rsidP="00DF1F96">
      <w:pPr>
        <w:spacing w:before="60" w:line="288" w:lineRule="auto"/>
        <w:ind w:left="284" w:hanging="284"/>
        <w:rPr>
          <w:rFonts w:ascii="Noto Sans" w:eastAsia="Times New Roman" w:hAnsi="Noto Sans" w:cs="Noto Sans"/>
          <w:szCs w:val="24"/>
          <w:lang w:eastAsia="es-ES"/>
        </w:rPr>
      </w:pPr>
      <w:r w:rsidRPr="00A84A3F">
        <w:rPr>
          <w:rFonts w:ascii="Noto Sans" w:eastAsia="Times New Roman" w:hAnsi="Noto Sans" w:cs="Noto Sans"/>
          <w:szCs w:val="24"/>
          <w:lang w:eastAsia="es-ES"/>
        </w:rPr>
        <w:t>•</w:t>
      </w:r>
      <w:r w:rsidRPr="00A84A3F">
        <w:rPr>
          <w:rFonts w:ascii="Noto Sans" w:eastAsia="Times New Roman" w:hAnsi="Noto Sans" w:cs="Noto Sans"/>
          <w:szCs w:val="24"/>
          <w:lang w:eastAsia="es-ES"/>
        </w:rPr>
        <w:tab/>
        <w:t>Identifica oportunidades de negocio, al conocer las necesidades de compra del Gobierno Federal a través de nuestros boletines electrónicos.</w:t>
      </w:r>
    </w:p>
    <w:p w14:paraId="78863ED1" w14:textId="77777777" w:rsidR="003F7A4E" w:rsidRPr="00A84A3F" w:rsidRDefault="003F7A4E" w:rsidP="00DF1F96">
      <w:pPr>
        <w:spacing w:before="6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Para mayores informes sobre el particular llamar desde el área metropolitana al 5089-6107 o al 01 800 623-4672 sin costo desde el interior de la república o bien a través de la página de internet www.nafin.com. </w:t>
      </w:r>
    </w:p>
    <w:p w14:paraId="5124C8B1" w14:textId="77777777" w:rsidR="003F7A4E" w:rsidRPr="00A84A3F" w:rsidRDefault="003F7A4E" w:rsidP="00DF1F96">
      <w:pPr>
        <w:spacing w:before="120" w:line="288" w:lineRule="auto"/>
        <w:ind w:firstLine="3"/>
        <w:rPr>
          <w:rFonts w:ascii="Noto Sans" w:eastAsia="Times New Roman" w:hAnsi="Noto Sans" w:cs="Noto Sans"/>
          <w:b/>
          <w:szCs w:val="24"/>
          <w:lang w:eastAsia="es-ES"/>
        </w:rPr>
      </w:pPr>
      <w:r w:rsidRPr="00A84A3F">
        <w:rPr>
          <w:rFonts w:ascii="Noto Sans" w:eastAsia="Times New Roman" w:hAnsi="Noto Sans" w:cs="Noto Sans"/>
          <w:b/>
          <w:szCs w:val="24"/>
          <w:lang w:eastAsia="es-ES"/>
        </w:rPr>
        <w:t xml:space="preserve">PARA AFILIARSE AL PROGRAMA DE CADENAS PRODUCTIVAS. </w:t>
      </w:r>
    </w:p>
    <w:p w14:paraId="0B341661" w14:textId="77777777" w:rsidR="003F7A4E" w:rsidRPr="00A84A3F" w:rsidRDefault="003F7A4E" w:rsidP="00DF1F96">
      <w:pPr>
        <w:spacing w:before="120" w:line="288" w:lineRule="auto"/>
        <w:ind w:firstLine="6"/>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Afiliarse al programa es por única vez y no es necesario realizar el proceso nuevamente en alguna otra dependencia o entidad, no tiene ningún costo; en caso de requerirlo podrás hacer el cobro anticipado en la página www.nafin.com.mx o bien vía telefónica. </w:t>
      </w:r>
    </w:p>
    <w:p w14:paraId="684B462D" w14:textId="77777777" w:rsidR="003F7A4E" w:rsidRPr="00A84A3F" w:rsidRDefault="003F7A4E" w:rsidP="00DF1F96">
      <w:pPr>
        <w:spacing w:before="60" w:line="288" w:lineRule="auto"/>
        <w:ind w:firstLine="6"/>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A fin de facilitar la afiliación, se puede comunicar a los teléfonos 50.89.61.07 y 01800 NAFINSA, donde el personal de Nacional Financiera, S.N.C. le orientará para la entrega de los documentos relacionados en el documento anexo y la formalización del convenio en un término de </w:t>
      </w:r>
      <w:r w:rsidRPr="00A84A3F">
        <w:rPr>
          <w:rFonts w:ascii="Noto Sans" w:eastAsia="Times New Roman" w:hAnsi="Noto Sans" w:cs="Noto Sans"/>
          <w:b/>
          <w:bCs/>
          <w:szCs w:val="24"/>
          <w:lang w:eastAsia="es-ES"/>
        </w:rPr>
        <w:t>cinco (5) días</w:t>
      </w:r>
      <w:r w:rsidRPr="00A84A3F">
        <w:rPr>
          <w:rFonts w:ascii="Noto Sans" w:eastAsia="Times New Roman" w:hAnsi="Noto Sans" w:cs="Noto Sans"/>
          <w:szCs w:val="24"/>
          <w:lang w:eastAsia="es-ES"/>
        </w:rPr>
        <w:t xml:space="preserve">. </w:t>
      </w:r>
    </w:p>
    <w:p w14:paraId="2AD01C5E" w14:textId="77777777" w:rsidR="003F7A4E" w:rsidRPr="00A84A3F" w:rsidRDefault="003F7A4E" w:rsidP="00DF1F96">
      <w:pPr>
        <w:spacing w:before="60" w:line="288" w:lineRule="auto"/>
        <w:ind w:firstLine="6"/>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Al concretar la afiliación tendrá como beneficio formar parte del Directorio de Compras que ofrece ser un proveedor elegible para el Sistema de Compras del Gobierno Federal. </w:t>
      </w:r>
    </w:p>
    <w:p w14:paraId="0CDD0AD5" w14:textId="77777777" w:rsidR="003F7A4E" w:rsidRPr="00A84A3F" w:rsidRDefault="003F7A4E" w:rsidP="00DF1F96">
      <w:pPr>
        <w:spacing w:before="120" w:line="288" w:lineRule="auto"/>
        <w:ind w:firstLine="3"/>
        <w:rPr>
          <w:rFonts w:ascii="Noto Sans" w:eastAsia="Times New Roman" w:hAnsi="Noto Sans" w:cs="Noto Sans"/>
          <w:b/>
          <w:szCs w:val="24"/>
          <w:lang w:eastAsia="es-ES"/>
        </w:rPr>
      </w:pPr>
      <w:r w:rsidRPr="00A84A3F">
        <w:rPr>
          <w:rFonts w:ascii="Noto Sans" w:eastAsia="Times New Roman" w:hAnsi="Noto Sans" w:cs="Noto Sans"/>
          <w:b/>
          <w:szCs w:val="24"/>
          <w:lang w:eastAsia="es-ES"/>
        </w:rPr>
        <w:t xml:space="preserve">LISTA DE DOCUMENTOS PARA LA INTEGRACIÓN DEL EXPEDIENTE DE AFILIACIÓN AL PROGRAMA DE CADENAS PRODUCTIVAS. </w:t>
      </w:r>
    </w:p>
    <w:p w14:paraId="16F54833" w14:textId="77777777" w:rsidR="003F7A4E" w:rsidRPr="00A84A3F" w:rsidRDefault="003F7A4E" w:rsidP="00DF1F96">
      <w:pPr>
        <w:spacing w:before="120" w:line="288" w:lineRule="auto"/>
        <w:ind w:left="567" w:hanging="564"/>
        <w:rPr>
          <w:rFonts w:ascii="Noto Sans" w:eastAsia="Times New Roman" w:hAnsi="Noto Sans" w:cs="Noto Sans"/>
          <w:szCs w:val="24"/>
          <w:lang w:eastAsia="es-ES"/>
        </w:rPr>
      </w:pPr>
      <w:r w:rsidRPr="00A84A3F">
        <w:rPr>
          <w:rFonts w:ascii="Noto Sans" w:eastAsia="Times New Roman" w:hAnsi="Noto Sans" w:cs="Noto Sans"/>
          <w:szCs w:val="24"/>
          <w:lang w:eastAsia="es-ES"/>
        </w:rPr>
        <w:t>1.-</w:t>
      </w:r>
      <w:r w:rsidRPr="00A84A3F">
        <w:rPr>
          <w:rFonts w:ascii="Noto Sans" w:eastAsia="Times New Roman" w:hAnsi="Noto Sans" w:cs="Noto Sans"/>
          <w:szCs w:val="24"/>
          <w:lang w:eastAsia="es-ES"/>
        </w:rPr>
        <w:tab/>
        <w:t xml:space="preserve">Carta Requerimiento de Afiliación, Fallo o </w:t>
      </w:r>
      <w:r w:rsidRPr="00A84A3F">
        <w:rPr>
          <w:rFonts w:ascii="Noto Sans" w:eastAsia="Times New Roman" w:hAnsi="Noto Sans" w:cs="Noto Sans"/>
          <w:b/>
          <w:bCs/>
          <w:szCs w:val="24"/>
          <w:lang w:eastAsia="es-ES"/>
        </w:rPr>
        <w:t>CONTRATO</w:t>
      </w:r>
      <w:r w:rsidRPr="00A84A3F">
        <w:rPr>
          <w:rFonts w:ascii="Noto Sans" w:eastAsia="Times New Roman" w:hAnsi="Noto Sans" w:cs="Noto Sans"/>
          <w:szCs w:val="24"/>
          <w:lang w:eastAsia="es-ES"/>
        </w:rPr>
        <w:t>.</w:t>
      </w:r>
    </w:p>
    <w:p w14:paraId="5ADF968E" w14:textId="77777777" w:rsidR="003F7A4E" w:rsidRPr="00A84A3F" w:rsidRDefault="003F7A4E" w:rsidP="00DF1F96">
      <w:pPr>
        <w:spacing w:before="60" w:line="288" w:lineRule="auto"/>
        <w:ind w:left="567"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Debidamente firmada por el área usuaria compradora. </w:t>
      </w:r>
    </w:p>
    <w:p w14:paraId="4E9FB11C" w14:textId="77777777" w:rsidR="003F7A4E" w:rsidRPr="00A84A3F" w:rsidRDefault="003F7A4E" w:rsidP="00DF1F96">
      <w:pPr>
        <w:spacing w:before="120" w:line="288" w:lineRule="auto"/>
        <w:ind w:left="567" w:hanging="567"/>
        <w:rPr>
          <w:rFonts w:ascii="Noto Sans" w:eastAsia="Times New Roman" w:hAnsi="Noto Sans" w:cs="Noto Sans"/>
          <w:szCs w:val="24"/>
          <w:lang w:eastAsia="es-ES"/>
        </w:rPr>
      </w:pPr>
      <w:r w:rsidRPr="00A84A3F">
        <w:rPr>
          <w:rFonts w:ascii="Noto Sans" w:eastAsia="Times New Roman" w:hAnsi="Noto Sans" w:cs="Noto Sans"/>
          <w:szCs w:val="24"/>
          <w:lang w:eastAsia="es-ES"/>
        </w:rPr>
        <w:t>2.-</w:t>
      </w:r>
      <w:r w:rsidRPr="00A84A3F">
        <w:rPr>
          <w:rFonts w:ascii="Noto Sans" w:eastAsia="Times New Roman" w:hAnsi="Noto Sans" w:cs="Noto Sans"/>
          <w:szCs w:val="24"/>
          <w:lang w:eastAsia="es-ES"/>
        </w:rPr>
        <w:tab/>
        <w:t xml:space="preserve">**Copia simple del Acta Constitutiva (Escritura con la que se constituye o crea la empresa). </w:t>
      </w:r>
    </w:p>
    <w:p w14:paraId="5F5A4BBF" w14:textId="77777777" w:rsidR="003F7A4E" w:rsidRPr="00A84A3F" w:rsidRDefault="003F7A4E" w:rsidP="00DF1F96">
      <w:pPr>
        <w:spacing w:before="120" w:line="288" w:lineRule="auto"/>
        <w:ind w:left="567"/>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Esta escritura debe estar debidamente inscrita en el Registro Público de la Propiedad y de Comercio. </w:t>
      </w:r>
    </w:p>
    <w:p w14:paraId="2618D0A7" w14:textId="77777777" w:rsidR="003F7A4E" w:rsidRPr="00A84A3F" w:rsidRDefault="003F7A4E" w:rsidP="00DF1F96">
      <w:pPr>
        <w:spacing w:before="120" w:line="288" w:lineRule="auto"/>
        <w:ind w:left="567"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Debe anexarse completa y legible en todas las hojas. </w:t>
      </w:r>
    </w:p>
    <w:p w14:paraId="21097096" w14:textId="77777777" w:rsidR="003F7A4E" w:rsidRPr="00A84A3F" w:rsidRDefault="003F7A4E" w:rsidP="00DF1F96">
      <w:pPr>
        <w:spacing w:before="120" w:line="288" w:lineRule="auto"/>
        <w:ind w:left="567" w:hanging="564"/>
        <w:rPr>
          <w:rFonts w:ascii="Noto Sans" w:eastAsia="Times New Roman" w:hAnsi="Noto Sans" w:cs="Noto Sans"/>
          <w:szCs w:val="24"/>
          <w:lang w:eastAsia="es-ES"/>
        </w:rPr>
      </w:pPr>
      <w:r w:rsidRPr="00A84A3F">
        <w:rPr>
          <w:rFonts w:ascii="Noto Sans" w:eastAsia="Times New Roman" w:hAnsi="Noto Sans" w:cs="Noto Sans"/>
          <w:szCs w:val="24"/>
          <w:lang w:eastAsia="es-ES"/>
        </w:rPr>
        <w:t>3.-</w:t>
      </w:r>
      <w:r w:rsidRPr="00A84A3F">
        <w:rPr>
          <w:rFonts w:ascii="Noto Sans" w:eastAsia="Times New Roman" w:hAnsi="Noto Sans" w:cs="Noto Sans"/>
          <w:szCs w:val="24"/>
          <w:lang w:eastAsia="es-ES"/>
        </w:rPr>
        <w:tab/>
        <w:t xml:space="preserve">**Copia simple de la Escritura de Reformas (modificaciones a los estatutos de la empresa). </w:t>
      </w:r>
    </w:p>
    <w:p w14:paraId="0230DCC6" w14:textId="77777777" w:rsidR="003F7A4E" w:rsidRPr="00A84A3F" w:rsidRDefault="003F7A4E" w:rsidP="00DF1F96">
      <w:pPr>
        <w:spacing w:before="120" w:line="288" w:lineRule="auto"/>
        <w:ind w:left="567"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Cambios de razón social, fusiones, cambios de administración, etc., </w:t>
      </w:r>
    </w:p>
    <w:p w14:paraId="279246D6" w14:textId="77777777" w:rsidR="003F7A4E" w:rsidRPr="00A84A3F" w:rsidRDefault="003F7A4E" w:rsidP="00DF1F96">
      <w:pPr>
        <w:spacing w:before="120" w:line="288" w:lineRule="auto"/>
        <w:ind w:left="567"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Estar debidamente inscrita en el Registro Público de la Propiedad y del Comercio. </w:t>
      </w:r>
    </w:p>
    <w:p w14:paraId="31B44E58" w14:textId="77777777" w:rsidR="003F7A4E" w:rsidRPr="00A84A3F" w:rsidRDefault="003F7A4E" w:rsidP="00DF1F96">
      <w:pPr>
        <w:spacing w:before="120" w:line="288" w:lineRule="auto"/>
        <w:ind w:left="567"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Completa y legible en todas las hojas.</w:t>
      </w:r>
    </w:p>
    <w:p w14:paraId="6D2E6533" w14:textId="77777777" w:rsidR="003F7A4E" w:rsidRPr="00A84A3F" w:rsidRDefault="003F7A4E" w:rsidP="00DF1F96">
      <w:pPr>
        <w:spacing w:before="120" w:line="288" w:lineRule="auto"/>
        <w:ind w:left="567" w:hanging="564"/>
        <w:rPr>
          <w:rFonts w:ascii="Noto Sans" w:eastAsia="Times New Roman" w:hAnsi="Noto Sans" w:cs="Noto Sans"/>
          <w:szCs w:val="24"/>
          <w:lang w:eastAsia="es-ES"/>
        </w:rPr>
      </w:pPr>
      <w:r w:rsidRPr="00A84A3F">
        <w:rPr>
          <w:rFonts w:ascii="Noto Sans" w:eastAsia="Times New Roman" w:hAnsi="Noto Sans" w:cs="Noto Sans"/>
          <w:szCs w:val="24"/>
          <w:lang w:eastAsia="es-ES"/>
        </w:rPr>
        <w:t>4.-</w:t>
      </w:r>
      <w:r w:rsidRPr="00A84A3F">
        <w:rPr>
          <w:rFonts w:ascii="Noto Sans" w:eastAsia="Times New Roman" w:hAnsi="Noto Sans" w:cs="Noto Sans"/>
          <w:szCs w:val="24"/>
          <w:lang w:eastAsia="es-ES"/>
        </w:rPr>
        <w:tab/>
        <w:t xml:space="preserve">**Copia simple de la escritura pública mediante la cual se haga constar los Poderes y Facultades del Representante Legal para Actos de Dominio. </w:t>
      </w:r>
    </w:p>
    <w:p w14:paraId="27ED5090" w14:textId="77777777" w:rsidR="003F7A4E" w:rsidRPr="00A84A3F" w:rsidRDefault="003F7A4E" w:rsidP="00DF1F96">
      <w:pPr>
        <w:spacing w:before="120" w:line="288" w:lineRule="auto"/>
        <w:ind w:left="567"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Esta escritura debe estar debidamente inscrita en el Registro Público de la Propiedad y de Comercio. </w:t>
      </w:r>
    </w:p>
    <w:p w14:paraId="563861AE" w14:textId="77777777" w:rsidR="003F7A4E" w:rsidRPr="00A84A3F" w:rsidRDefault="003F7A4E" w:rsidP="00DF1F96">
      <w:pPr>
        <w:spacing w:before="120" w:line="288" w:lineRule="auto"/>
        <w:ind w:left="567"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Debe anexarse completa y legible en todas las hojas. </w:t>
      </w:r>
    </w:p>
    <w:p w14:paraId="4C0820FC" w14:textId="77777777" w:rsidR="003F7A4E" w:rsidRPr="00A84A3F" w:rsidRDefault="003F7A4E" w:rsidP="00DF1F96">
      <w:pPr>
        <w:spacing w:before="120" w:line="288" w:lineRule="auto"/>
        <w:ind w:left="567" w:hanging="567"/>
        <w:rPr>
          <w:rFonts w:ascii="Noto Sans" w:eastAsia="Times New Roman" w:hAnsi="Noto Sans" w:cs="Noto Sans"/>
          <w:szCs w:val="24"/>
          <w:lang w:eastAsia="es-ES"/>
        </w:rPr>
      </w:pPr>
      <w:r w:rsidRPr="00A84A3F">
        <w:rPr>
          <w:rFonts w:ascii="Noto Sans" w:eastAsia="Times New Roman" w:hAnsi="Noto Sans" w:cs="Noto Sans"/>
          <w:szCs w:val="24"/>
          <w:lang w:eastAsia="es-ES"/>
        </w:rPr>
        <w:t>5.-</w:t>
      </w:r>
      <w:r w:rsidRPr="00A84A3F">
        <w:rPr>
          <w:rFonts w:ascii="Noto Sans" w:eastAsia="Times New Roman" w:hAnsi="Noto Sans" w:cs="Noto Sans"/>
          <w:szCs w:val="24"/>
          <w:lang w:eastAsia="es-ES"/>
        </w:rPr>
        <w:tab/>
        <w:t xml:space="preserve">Comprobante de domicilio Fiscal. </w:t>
      </w:r>
    </w:p>
    <w:p w14:paraId="6EE6360A" w14:textId="77777777" w:rsidR="003F7A4E" w:rsidRPr="00A84A3F" w:rsidRDefault="003F7A4E" w:rsidP="00DF1F96">
      <w:pPr>
        <w:spacing w:before="120" w:line="288" w:lineRule="auto"/>
        <w:ind w:left="567"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Vigencia no mayor a 2 meses. </w:t>
      </w:r>
    </w:p>
    <w:p w14:paraId="10B41D50" w14:textId="77777777" w:rsidR="003F7A4E" w:rsidRPr="00A84A3F" w:rsidRDefault="003F7A4E" w:rsidP="00DF1F96">
      <w:pPr>
        <w:spacing w:before="120" w:line="288" w:lineRule="auto"/>
        <w:ind w:left="567"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Comprobante de domicilio oficial (Recibo de agua, Luz, Teléfono fijo, predio). </w:t>
      </w:r>
    </w:p>
    <w:p w14:paraId="68D54D51" w14:textId="77777777" w:rsidR="003F7A4E" w:rsidRPr="00A84A3F" w:rsidRDefault="003F7A4E" w:rsidP="00DF1F96">
      <w:pPr>
        <w:spacing w:before="120" w:line="288" w:lineRule="auto"/>
        <w:ind w:left="567"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Debe estar a nombre de la empresa, en caso de no ser así, adjuntar </w:t>
      </w:r>
      <w:r w:rsidRPr="00A84A3F">
        <w:rPr>
          <w:rFonts w:ascii="Noto Sans" w:eastAsia="Times New Roman" w:hAnsi="Noto Sans" w:cs="Noto Sans"/>
          <w:b/>
          <w:bCs/>
          <w:szCs w:val="24"/>
          <w:lang w:eastAsia="es-ES"/>
        </w:rPr>
        <w:t>Contrato</w:t>
      </w:r>
      <w:r w:rsidRPr="00A84A3F">
        <w:rPr>
          <w:rFonts w:ascii="Noto Sans" w:eastAsia="Times New Roman" w:hAnsi="Noto Sans" w:cs="Noto Sans"/>
          <w:szCs w:val="24"/>
          <w:lang w:eastAsia="es-ES"/>
        </w:rPr>
        <w:t xml:space="preserve"> de arrendamiento, comodato. </w:t>
      </w:r>
    </w:p>
    <w:p w14:paraId="5A0412A9" w14:textId="77777777" w:rsidR="003F7A4E" w:rsidRPr="00A84A3F" w:rsidRDefault="003F7A4E" w:rsidP="00DF1F96">
      <w:pPr>
        <w:spacing w:before="120" w:line="288" w:lineRule="auto"/>
        <w:ind w:left="567" w:hanging="564"/>
        <w:rPr>
          <w:rFonts w:ascii="Noto Sans" w:eastAsia="Times New Roman" w:hAnsi="Noto Sans" w:cs="Noto Sans"/>
          <w:szCs w:val="24"/>
          <w:lang w:eastAsia="es-ES"/>
        </w:rPr>
      </w:pPr>
      <w:r w:rsidRPr="00A84A3F">
        <w:rPr>
          <w:rFonts w:ascii="Noto Sans" w:eastAsia="Times New Roman" w:hAnsi="Noto Sans" w:cs="Noto Sans"/>
          <w:szCs w:val="24"/>
          <w:lang w:eastAsia="es-ES"/>
        </w:rPr>
        <w:t>6.-</w:t>
      </w:r>
      <w:r w:rsidRPr="00A84A3F">
        <w:rPr>
          <w:rFonts w:ascii="Noto Sans" w:eastAsia="Times New Roman" w:hAnsi="Noto Sans" w:cs="Noto Sans"/>
          <w:szCs w:val="24"/>
          <w:lang w:eastAsia="es-ES"/>
        </w:rPr>
        <w:tab/>
        <w:t xml:space="preserve">Identificación Oficial Vigente del (los) representante(es) legal(es), con actos de dominio. </w:t>
      </w:r>
    </w:p>
    <w:p w14:paraId="694CCF5C" w14:textId="77777777" w:rsidR="003F7A4E" w:rsidRPr="00A84A3F" w:rsidRDefault="003F7A4E" w:rsidP="00DF1F96">
      <w:pPr>
        <w:spacing w:before="120" w:line="288" w:lineRule="auto"/>
        <w:ind w:left="567"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Credencial de elector; pasaporte vigente ó FM2 (para extranjeros). </w:t>
      </w:r>
    </w:p>
    <w:p w14:paraId="42BBE0D3" w14:textId="77777777" w:rsidR="003F7A4E" w:rsidRPr="00A84A3F" w:rsidRDefault="003F7A4E" w:rsidP="00DF1F96">
      <w:pPr>
        <w:spacing w:before="120" w:line="288" w:lineRule="auto"/>
        <w:ind w:left="567"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La firma deberá coincidir con la del convenio. </w:t>
      </w:r>
    </w:p>
    <w:p w14:paraId="3CACE7C7" w14:textId="77777777" w:rsidR="003F7A4E" w:rsidRPr="00A84A3F" w:rsidRDefault="003F7A4E" w:rsidP="00DF1F96">
      <w:pPr>
        <w:spacing w:before="120" w:line="288" w:lineRule="auto"/>
        <w:ind w:left="567" w:hanging="564"/>
        <w:rPr>
          <w:rFonts w:ascii="Noto Sans" w:eastAsia="Times New Roman" w:hAnsi="Noto Sans" w:cs="Noto Sans"/>
          <w:szCs w:val="24"/>
          <w:lang w:eastAsia="es-ES"/>
        </w:rPr>
      </w:pPr>
      <w:r w:rsidRPr="00A84A3F">
        <w:rPr>
          <w:rFonts w:ascii="Noto Sans" w:eastAsia="Times New Roman" w:hAnsi="Noto Sans" w:cs="Noto Sans"/>
          <w:szCs w:val="24"/>
          <w:lang w:eastAsia="es-ES"/>
        </w:rPr>
        <w:t>7.-</w:t>
      </w:r>
      <w:r w:rsidRPr="00A84A3F">
        <w:rPr>
          <w:rFonts w:ascii="Noto Sans" w:eastAsia="Times New Roman" w:hAnsi="Noto Sans" w:cs="Noto Sans"/>
          <w:szCs w:val="24"/>
          <w:lang w:eastAsia="es-ES"/>
        </w:rPr>
        <w:tab/>
        <w:t xml:space="preserve">Alta en Hacienda y sus modificaciones. </w:t>
      </w:r>
    </w:p>
    <w:p w14:paraId="50449110" w14:textId="77777777" w:rsidR="003F7A4E" w:rsidRPr="00A84A3F" w:rsidRDefault="003F7A4E" w:rsidP="00DF1F96">
      <w:pPr>
        <w:spacing w:before="120" w:line="288" w:lineRule="auto"/>
        <w:ind w:left="567"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Formato R-1 ó R-2 en caso de haber cambios de situación fiscal (razón social o domicilio fiscal). </w:t>
      </w:r>
    </w:p>
    <w:p w14:paraId="717DEF7F" w14:textId="77777777" w:rsidR="003F7A4E" w:rsidRPr="00A84A3F" w:rsidRDefault="003F7A4E" w:rsidP="00DF1F96">
      <w:pPr>
        <w:spacing w:before="120" w:line="288" w:lineRule="auto"/>
        <w:ind w:left="567"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En caso de no tener las actualizaciones, pondrán obtenerlas de la página del SAT.</w:t>
      </w:r>
    </w:p>
    <w:p w14:paraId="0759CF6E" w14:textId="77777777" w:rsidR="003F7A4E" w:rsidRPr="00A84A3F" w:rsidRDefault="003F7A4E" w:rsidP="00DF1F96">
      <w:pPr>
        <w:spacing w:before="120" w:line="288" w:lineRule="auto"/>
        <w:ind w:left="567" w:hanging="567"/>
        <w:rPr>
          <w:rFonts w:ascii="Noto Sans" w:eastAsia="Times New Roman" w:hAnsi="Noto Sans" w:cs="Noto Sans"/>
          <w:szCs w:val="24"/>
          <w:lang w:eastAsia="es-ES"/>
        </w:rPr>
      </w:pPr>
      <w:r w:rsidRPr="00A84A3F">
        <w:rPr>
          <w:rFonts w:ascii="Noto Sans" w:eastAsia="Times New Roman" w:hAnsi="Noto Sans" w:cs="Noto Sans"/>
          <w:szCs w:val="24"/>
          <w:lang w:eastAsia="es-ES"/>
        </w:rPr>
        <w:t>8.-</w:t>
      </w:r>
      <w:r w:rsidRPr="00A84A3F">
        <w:rPr>
          <w:rFonts w:ascii="Noto Sans" w:eastAsia="Times New Roman" w:hAnsi="Noto Sans" w:cs="Noto Sans"/>
          <w:szCs w:val="24"/>
          <w:lang w:eastAsia="es-ES"/>
        </w:rPr>
        <w:tab/>
        <w:t xml:space="preserve">Cédula del Registro Federal de Contribuyentes (RFC, Hoja Azul). </w:t>
      </w:r>
    </w:p>
    <w:p w14:paraId="1B775ED8" w14:textId="77777777" w:rsidR="003F7A4E" w:rsidRPr="00A84A3F" w:rsidRDefault="003F7A4E" w:rsidP="00DF1F96">
      <w:pPr>
        <w:spacing w:before="120" w:line="288" w:lineRule="auto"/>
        <w:ind w:left="567" w:hanging="567"/>
        <w:rPr>
          <w:rFonts w:ascii="Noto Sans" w:eastAsia="Times New Roman" w:hAnsi="Noto Sans" w:cs="Noto Sans"/>
          <w:szCs w:val="24"/>
          <w:lang w:eastAsia="es-ES"/>
        </w:rPr>
      </w:pPr>
      <w:r w:rsidRPr="00A84A3F">
        <w:rPr>
          <w:rFonts w:ascii="Noto Sans" w:eastAsia="Times New Roman" w:hAnsi="Noto Sans" w:cs="Noto Sans"/>
          <w:szCs w:val="24"/>
          <w:lang w:eastAsia="es-ES"/>
        </w:rPr>
        <w:t>9.-</w:t>
      </w:r>
      <w:r w:rsidRPr="00A84A3F">
        <w:rPr>
          <w:rFonts w:ascii="Noto Sans" w:eastAsia="Times New Roman" w:hAnsi="Noto Sans" w:cs="Noto Sans"/>
          <w:szCs w:val="24"/>
          <w:lang w:eastAsia="es-ES"/>
        </w:rPr>
        <w:tab/>
        <w:t xml:space="preserve">Estado de Cuenta Bancario donde se depositarán los recursos. </w:t>
      </w:r>
    </w:p>
    <w:p w14:paraId="4D7E3A91" w14:textId="77777777" w:rsidR="003F7A4E" w:rsidRPr="00A84A3F" w:rsidRDefault="003F7A4E" w:rsidP="00DF1F96">
      <w:pPr>
        <w:spacing w:before="120" w:line="288" w:lineRule="auto"/>
        <w:ind w:left="567"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Sucursal, plaza, CLABE interbancaria. </w:t>
      </w:r>
    </w:p>
    <w:p w14:paraId="7E99AC0E" w14:textId="77777777" w:rsidR="003F7A4E" w:rsidRPr="00A84A3F" w:rsidRDefault="003F7A4E" w:rsidP="00DF1F96">
      <w:pPr>
        <w:spacing w:before="120" w:line="288" w:lineRule="auto"/>
        <w:ind w:left="567"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Vigencia no mayor a 2 meses. </w:t>
      </w:r>
    </w:p>
    <w:p w14:paraId="686A9E0D" w14:textId="77777777" w:rsidR="003F7A4E" w:rsidRPr="00A84A3F" w:rsidRDefault="003F7A4E" w:rsidP="00DF1F96">
      <w:pPr>
        <w:spacing w:before="120" w:line="288" w:lineRule="auto"/>
        <w:ind w:left="567"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Estado de cuenta que emite la Institución Financiera y llega su domicilio. </w:t>
      </w:r>
    </w:p>
    <w:p w14:paraId="5D3E5A6C" w14:textId="77777777" w:rsidR="003F7A4E" w:rsidRPr="00A84A3F" w:rsidRDefault="003F7A4E" w:rsidP="00DF1F96">
      <w:pPr>
        <w:spacing w:before="12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La documentación arriba descrita, es necesaria para que la promotoría genere los </w:t>
      </w:r>
      <w:r w:rsidRPr="00A84A3F">
        <w:rPr>
          <w:rFonts w:ascii="Noto Sans" w:eastAsia="Times New Roman" w:hAnsi="Noto Sans" w:cs="Noto Sans"/>
          <w:b/>
          <w:bCs/>
          <w:szCs w:val="24"/>
          <w:lang w:eastAsia="es-ES"/>
        </w:rPr>
        <w:t>Contrato</w:t>
      </w:r>
      <w:r w:rsidRPr="00A84A3F">
        <w:rPr>
          <w:rFonts w:ascii="Noto Sans" w:eastAsia="Times New Roman" w:hAnsi="Noto Sans" w:cs="Noto Sans"/>
          <w:szCs w:val="24"/>
          <w:lang w:eastAsia="es-ES"/>
        </w:rPr>
        <w:t xml:space="preserve">s que le permitirán terminar el proceso de afiliación una vez firmados, los cuales constituyen una parte fundamental del expediente: </w:t>
      </w:r>
    </w:p>
    <w:p w14:paraId="3C1FCB2F" w14:textId="77777777" w:rsidR="003F7A4E" w:rsidRPr="00A84A3F" w:rsidRDefault="003F7A4E" w:rsidP="00DF1F96">
      <w:pPr>
        <w:spacing w:before="120" w:line="288" w:lineRule="auto"/>
        <w:ind w:left="284" w:hanging="284"/>
        <w:rPr>
          <w:rFonts w:ascii="Noto Sans" w:eastAsia="Times New Roman" w:hAnsi="Noto Sans" w:cs="Noto Sans"/>
          <w:szCs w:val="24"/>
          <w:lang w:eastAsia="es-ES"/>
        </w:rPr>
      </w:pPr>
      <w:r w:rsidRPr="00A84A3F">
        <w:rPr>
          <w:rFonts w:ascii="Noto Sans" w:eastAsia="Times New Roman" w:hAnsi="Noto Sans" w:cs="Noto Sans"/>
          <w:szCs w:val="24"/>
          <w:lang w:eastAsia="es-ES"/>
        </w:rPr>
        <w:t>•</w:t>
      </w:r>
      <w:r w:rsidRPr="00A84A3F">
        <w:rPr>
          <w:rFonts w:ascii="Noto Sans" w:eastAsia="Times New Roman" w:hAnsi="Noto Sans" w:cs="Noto Sans"/>
          <w:szCs w:val="24"/>
          <w:lang w:eastAsia="es-ES"/>
        </w:rPr>
        <w:tab/>
      </w:r>
      <w:r w:rsidRPr="00A84A3F">
        <w:rPr>
          <w:rFonts w:ascii="Noto Sans" w:eastAsia="Times New Roman" w:hAnsi="Noto Sans" w:cs="Noto Sans"/>
          <w:b/>
          <w:bCs/>
          <w:szCs w:val="24"/>
          <w:lang w:eastAsia="es-ES"/>
        </w:rPr>
        <w:t>Contrato</w:t>
      </w:r>
      <w:r w:rsidRPr="00A84A3F">
        <w:rPr>
          <w:rFonts w:ascii="Noto Sans" w:eastAsia="Times New Roman" w:hAnsi="Noto Sans" w:cs="Noto Sans"/>
          <w:szCs w:val="24"/>
          <w:lang w:eastAsia="es-ES"/>
        </w:rPr>
        <w:t xml:space="preserve"> de descuento automático Cadenas Productivas. </w:t>
      </w:r>
    </w:p>
    <w:p w14:paraId="2AC29DC5" w14:textId="77777777" w:rsidR="003F7A4E" w:rsidRPr="00A84A3F" w:rsidRDefault="003F7A4E" w:rsidP="00DF1F96">
      <w:pPr>
        <w:spacing w:before="120" w:line="288" w:lineRule="auto"/>
        <w:ind w:left="284"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Firmado por el representante legal con poderes de dominio. </w:t>
      </w:r>
    </w:p>
    <w:p w14:paraId="072B644A" w14:textId="77777777" w:rsidR="003F7A4E" w:rsidRPr="00A84A3F" w:rsidRDefault="003F7A4E" w:rsidP="00DF1F96">
      <w:pPr>
        <w:spacing w:before="120" w:line="288" w:lineRule="auto"/>
        <w:ind w:left="284" w:hanging="284"/>
        <w:rPr>
          <w:rFonts w:ascii="Noto Sans" w:eastAsia="Times New Roman" w:hAnsi="Noto Sans" w:cs="Noto Sans"/>
          <w:szCs w:val="24"/>
          <w:lang w:eastAsia="es-ES"/>
        </w:rPr>
      </w:pPr>
      <w:r w:rsidRPr="00A84A3F">
        <w:rPr>
          <w:rFonts w:ascii="Noto Sans" w:eastAsia="Times New Roman" w:hAnsi="Noto Sans" w:cs="Noto Sans"/>
          <w:szCs w:val="24"/>
          <w:lang w:eastAsia="es-ES"/>
        </w:rPr>
        <w:t>•</w:t>
      </w:r>
      <w:r w:rsidRPr="00A84A3F">
        <w:rPr>
          <w:rFonts w:ascii="Noto Sans" w:eastAsia="Times New Roman" w:hAnsi="Noto Sans" w:cs="Noto Sans"/>
          <w:szCs w:val="24"/>
          <w:lang w:eastAsia="es-ES"/>
        </w:rPr>
        <w:tab/>
        <w:t xml:space="preserve">Dos (2) Convenios con firmas originales. </w:t>
      </w:r>
    </w:p>
    <w:p w14:paraId="26B31691" w14:textId="77777777" w:rsidR="003F7A4E" w:rsidRPr="00A84A3F" w:rsidRDefault="003F7A4E" w:rsidP="00DF1F96">
      <w:pPr>
        <w:spacing w:before="120" w:line="288" w:lineRule="auto"/>
        <w:ind w:left="284" w:firstLine="3"/>
        <w:rPr>
          <w:rFonts w:ascii="Noto Sans" w:eastAsia="Times New Roman" w:hAnsi="Noto Sans" w:cs="Noto Sans"/>
          <w:szCs w:val="24"/>
          <w:lang w:eastAsia="es-ES"/>
        </w:rPr>
      </w:pPr>
      <w:r w:rsidRPr="00A84A3F">
        <w:rPr>
          <w:rFonts w:ascii="Noto Sans" w:eastAsia="Times New Roman" w:hAnsi="Noto Sans" w:cs="Noto Sans"/>
          <w:b/>
          <w:bCs/>
          <w:szCs w:val="24"/>
          <w:lang w:eastAsia="es-ES"/>
        </w:rPr>
        <w:t>Contrato</w:t>
      </w:r>
      <w:r w:rsidRPr="00A84A3F">
        <w:rPr>
          <w:rFonts w:ascii="Noto Sans" w:eastAsia="Times New Roman" w:hAnsi="Noto Sans" w:cs="Noto Sans"/>
          <w:szCs w:val="24"/>
          <w:lang w:eastAsia="es-ES"/>
        </w:rPr>
        <w:t xml:space="preserve">s Originales de cada Intermediario Financiero. </w:t>
      </w:r>
    </w:p>
    <w:p w14:paraId="3F758E8B" w14:textId="77777777" w:rsidR="003F7A4E" w:rsidRPr="00A84A3F" w:rsidRDefault="003F7A4E" w:rsidP="00DF1F96">
      <w:pPr>
        <w:spacing w:before="120" w:line="288" w:lineRule="auto"/>
        <w:ind w:left="284"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Firmado por el representante legal con poderes de dominio. </w:t>
      </w:r>
    </w:p>
    <w:p w14:paraId="1BEA4A7B" w14:textId="77777777" w:rsidR="003F7A4E" w:rsidRPr="00A84A3F" w:rsidRDefault="003F7A4E" w:rsidP="00DF1F96">
      <w:pPr>
        <w:spacing w:before="120" w:line="288" w:lineRule="auto"/>
        <w:ind w:left="284"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 Únicamente, para personas Morales). </w:t>
      </w:r>
    </w:p>
    <w:p w14:paraId="06381E50" w14:textId="7977AB75" w:rsidR="003F7A4E" w:rsidRPr="00A84A3F" w:rsidRDefault="003F7A4E" w:rsidP="00DF1F96">
      <w:pPr>
        <w:spacing w:before="120" w:line="288" w:lineRule="auto"/>
        <w:ind w:firstLine="3"/>
        <w:rPr>
          <w:rFonts w:ascii="Noto Sans" w:eastAsia="Times New Roman" w:hAnsi="Noto Sans" w:cs="Noto Sans"/>
          <w:b/>
          <w:szCs w:val="24"/>
          <w:lang w:eastAsia="es-ES"/>
        </w:rPr>
      </w:pPr>
      <w:r w:rsidRPr="00A84A3F">
        <w:rPr>
          <w:rFonts w:ascii="Noto Sans" w:eastAsia="Times New Roman" w:hAnsi="Noto Sans" w:cs="Noto Sans"/>
          <w:szCs w:val="24"/>
          <w:lang w:eastAsia="es-ES"/>
        </w:rPr>
        <w:t xml:space="preserve">Usted podrá contactarse con la Promotoría que va a afiliarlo llamando al 01-800- NAFINSA (01-800-6234672) o al 50-89-61-07; o acudir a las oficinas de Nacional Financiera en: Av. Insurgentes Sur No. 1971, Col Guadalupe Inn, C.P. 01020, </w:t>
      </w:r>
      <w:r w:rsidR="00E1680D" w:rsidRPr="00A84A3F">
        <w:rPr>
          <w:rFonts w:ascii="Noto Sans" w:eastAsia="Times New Roman" w:hAnsi="Noto Sans" w:cs="Noto Sans"/>
          <w:szCs w:val="24"/>
          <w:lang w:eastAsia="es-ES"/>
        </w:rPr>
        <w:t>Alcaldía</w:t>
      </w:r>
      <w:r w:rsidRPr="00A84A3F">
        <w:rPr>
          <w:rFonts w:ascii="Noto Sans" w:eastAsia="Times New Roman" w:hAnsi="Noto Sans" w:cs="Noto Sans"/>
          <w:szCs w:val="24"/>
          <w:lang w:eastAsia="es-ES"/>
        </w:rPr>
        <w:t xml:space="preserve"> Álvaro Obregón, en el Edificio Anexo, Nivel Jardín, Área de Atención a Clientes. </w:t>
      </w:r>
    </w:p>
    <w:p w14:paraId="31EF9D6F" w14:textId="77777777" w:rsidR="003F7A4E" w:rsidRPr="00A84A3F" w:rsidRDefault="003F7A4E" w:rsidP="00DF1F96">
      <w:pPr>
        <w:spacing w:before="120" w:line="288" w:lineRule="auto"/>
        <w:ind w:firstLine="3"/>
        <w:rPr>
          <w:rFonts w:ascii="Noto Sans" w:eastAsia="Times New Roman" w:hAnsi="Noto Sans" w:cs="Noto Sans"/>
          <w:b/>
          <w:szCs w:val="24"/>
          <w:lang w:eastAsia="es-ES"/>
        </w:rPr>
      </w:pPr>
      <w:r w:rsidRPr="00A84A3F">
        <w:rPr>
          <w:rFonts w:ascii="Noto Sans" w:eastAsia="Times New Roman" w:hAnsi="Noto Sans" w:cs="Noto Sans"/>
          <w:b/>
          <w:szCs w:val="24"/>
          <w:lang w:eastAsia="es-ES"/>
        </w:rPr>
        <w:t xml:space="preserve">INFORMACIÓN REQUERIDA PARA AFILIACIÓN A LA CADENA PRODUCTIVA. </w:t>
      </w:r>
    </w:p>
    <w:p w14:paraId="507771E8" w14:textId="77777777" w:rsidR="003F7A4E" w:rsidRPr="00A84A3F" w:rsidRDefault="003F7A4E" w:rsidP="00DF1F96">
      <w:pPr>
        <w:spacing w:before="12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Con el propósito de iniciar su proceso de afiliación a la Cadena Productiva, es importante que proporcione la información abajo indicada; con lo anterior, se podrá generar los </w:t>
      </w:r>
      <w:r w:rsidRPr="00A84A3F">
        <w:rPr>
          <w:rFonts w:ascii="Noto Sans" w:eastAsia="Times New Roman" w:hAnsi="Noto Sans" w:cs="Noto Sans"/>
          <w:b/>
          <w:bCs/>
          <w:szCs w:val="24"/>
          <w:lang w:eastAsia="es-ES"/>
        </w:rPr>
        <w:t>Contrato</w:t>
      </w:r>
      <w:r w:rsidRPr="00A84A3F">
        <w:rPr>
          <w:rFonts w:ascii="Noto Sans" w:eastAsia="Times New Roman" w:hAnsi="Noto Sans" w:cs="Noto Sans"/>
          <w:szCs w:val="24"/>
          <w:lang w:eastAsia="es-ES"/>
        </w:rPr>
        <w:t xml:space="preserve">s y Convenios, mismos que a la brevedad le serán enviados vía correo electrónico. </w:t>
      </w:r>
    </w:p>
    <w:p w14:paraId="1159AF2B" w14:textId="77777777" w:rsidR="003F7A4E" w:rsidRPr="00A84A3F" w:rsidRDefault="003F7A4E" w:rsidP="00DF1F96">
      <w:pPr>
        <w:spacing w:before="12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Cadena(s) a la que desea afiliarse: </w:t>
      </w:r>
    </w:p>
    <w:p w14:paraId="38A1CEF3" w14:textId="77777777" w:rsidR="003F7A4E" w:rsidRPr="00A84A3F" w:rsidRDefault="003F7A4E" w:rsidP="00DF1F96">
      <w:pPr>
        <w:spacing w:before="120" w:line="288" w:lineRule="auto"/>
        <w:ind w:left="567" w:hanging="564"/>
        <w:rPr>
          <w:rFonts w:ascii="Noto Sans" w:eastAsia="Times New Roman" w:hAnsi="Noto Sans" w:cs="Noto Sans"/>
          <w:szCs w:val="24"/>
          <w:lang w:eastAsia="es-ES"/>
        </w:rPr>
      </w:pPr>
      <w:r w:rsidRPr="00A84A3F">
        <w:rPr>
          <w:rFonts w:ascii="Noto Sans" w:eastAsia="Times New Roman" w:hAnsi="Noto Sans" w:cs="Noto Sans"/>
          <w:szCs w:val="24"/>
          <w:lang w:eastAsia="es-ES"/>
        </w:rPr>
        <w:t>•</w:t>
      </w:r>
      <w:r w:rsidRPr="00A84A3F">
        <w:rPr>
          <w:rFonts w:ascii="Noto Sans" w:eastAsia="Times New Roman" w:hAnsi="Noto Sans" w:cs="Noto Sans"/>
          <w:szCs w:val="24"/>
          <w:lang w:eastAsia="es-ES"/>
        </w:rPr>
        <w:tab/>
        <w:t xml:space="preserve"> </w:t>
      </w:r>
    </w:p>
    <w:p w14:paraId="328D2150" w14:textId="77777777" w:rsidR="003F7A4E" w:rsidRPr="00A84A3F" w:rsidRDefault="003F7A4E" w:rsidP="00DF1F96">
      <w:pPr>
        <w:spacing w:line="288" w:lineRule="auto"/>
        <w:ind w:left="567" w:hanging="564"/>
        <w:rPr>
          <w:rFonts w:ascii="Noto Sans" w:eastAsia="Times New Roman" w:hAnsi="Noto Sans" w:cs="Noto Sans"/>
          <w:szCs w:val="24"/>
          <w:lang w:eastAsia="es-ES"/>
        </w:rPr>
      </w:pPr>
      <w:r w:rsidRPr="00A84A3F">
        <w:rPr>
          <w:rFonts w:ascii="Noto Sans" w:eastAsia="Times New Roman" w:hAnsi="Noto Sans" w:cs="Noto Sans"/>
          <w:szCs w:val="24"/>
          <w:lang w:eastAsia="es-ES"/>
        </w:rPr>
        <w:t>•</w:t>
      </w:r>
      <w:r w:rsidRPr="00A84A3F">
        <w:rPr>
          <w:rFonts w:ascii="Noto Sans" w:eastAsia="Times New Roman" w:hAnsi="Noto Sans" w:cs="Noto Sans"/>
          <w:szCs w:val="24"/>
          <w:lang w:eastAsia="es-ES"/>
        </w:rPr>
        <w:tab/>
        <w:t xml:space="preserve"> </w:t>
      </w:r>
    </w:p>
    <w:p w14:paraId="6B43B627" w14:textId="77777777" w:rsidR="003F7A4E" w:rsidRPr="00A84A3F" w:rsidRDefault="003F7A4E" w:rsidP="00DF1F96">
      <w:pPr>
        <w:spacing w:line="288" w:lineRule="auto"/>
        <w:ind w:left="567" w:hanging="564"/>
        <w:rPr>
          <w:rFonts w:ascii="Noto Sans" w:eastAsia="Times New Roman" w:hAnsi="Noto Sans" w:cs="Noto Sans"/>
          <w:szCs w:val="24"/>
          <w:lang w:eastAsia="es-ES"/>
        </w:rPr>
      </w:pPr>
      <w:r w:rsidRPr="00A84A3F">
        <w:rPr>
          <w:rFonts w:ascii="Noto Sans" w:eastAsia="Times New Roman" w:hAnsi="Noto Sans" w:cs="Noto Sans"/>
          <w:szCs w:val="24"/>
          <w:lang w:eastAsia="es-ES"/>
        </w:rPr>
        <w:t>•</w:t>
      </w:r>
      <w:r w:rsidRPr="00A84A3F">
        <w:rPr>
          <w:rFonts w:ascii="Noto Sans" w:eastAsia="Times New Roman" w:hAnsi="Noto Sans" w:cs="Noto Sans"/>
          <w:szCs w:val="24"/>
          <w:lang w:eastAsia="es-ES"/>
        </w:rPr>
        <w:tab/>
        <w:t xml:space="preserve"> </w:t>
      </w:r>
    </w:p>
    <w:p w14:paraId="1FAFE9EF" w14:textId="77777777" w:rsidR="003F7A4E" w:rsidRPr="00A84A3F" w:rsidRDefault="003F7A4E" w:rsidP="00DF1F96">
      <w:pPr>
        <w:spacing w:before="12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Número(s) de proveedor (opcional): </w:t>
      </w:r>
    </w:p>
    <w:p w14:paraId="3AAE41BA" w14:textId="77777777" w:rsidR="003F7A4E" w:rsidRPr="00A84A3F" w:rsidRDefault="003F7A4E" w:rsidP="00DF1F96">
      <w:pPr>
        <w:spacing w:before="120" w:line="288" w:lineRule="auto"/>
        <w:ind w:left="567" w:hanging="564"/>
        <w:rPr>
          <w:rFonts w:ascii="Noto Sans" w:eastAsia="Times New Roman" w:hAnsi="Noto Sans" w:cs="Noto Sans"/>
          <w:szCs w:val="24"/>
          <w:lang w:eastAsia="es-ES"/>
        </w:rPr>
      </w:pPr>
      <w:r w:rsidRPr="00A84A3F">
        <w:rPr>
          <w:rFonts w:ascii="Noto Sans" w:eastAsia="Times New Roman" w:hAnsi="Noto Sans" w:cs="Noto Sans"/>
          <w:szCs w:val="24"/>
          <w:lang w:eastAsia="es-ES"/>
        </w:rPr>
        <w:t>•</w:t>
      </w:r>
      <w:r w:rsidRPr="00A84A3F">
        <w:rPr>
          <w:rFonts w:ascii="Noto Sans" w:eastAsia="Times New Roman" w:hAnsi="Noto Sans" w:cs="Noto Sans"/>
          <w:szCs w:val="24"/>
          <w:lang w:eastAsia="es-ES"/>
        </w:rPr>
        <w:tab/>
        <w:t xml:space="preserve"> </w:t>
      </w:r>
    </w:p>
    <w:p w14:paraId="4A1C567C" w14:textId="77777777" w:rsidR="003F7A4E" w:rsidRPr="00A84A3F" w:rsidRDefault="003F7A4E" w:rsidP="00DF1F96">
      <w:pPr>
        <w:spacing w:line="288" w:lineRule="auto"/>
        <w:ind w:left="567" w:hanging="564"/>
        <w:rPr>
          <w:rFonts w:ascii="Noto Sans" w:eastAsia="Times New Roman" w:hAnsi="Noto Sans" w:cs="Noto Sans"/>
          <w:szCs w:val="24"/>
          <w:lang w:eastAsia="es-ES"/>
        </w:rPr>
      </w:pPr>
      <w:r w:rsidRPr="00A84A3F">
        <w:rPr>
          <w:rFonts w:ascii="Noto Sans" w:eastAsia="Times New Roman" w:hAnsi="Noto Sans" w:cs="Noto Sans"/>
          <w:szCs w:val="24"/>
          <w:lang w:eastAsia="es-ES"/>
        </w:rPr>
        <w:t>•</w:t>
      </w:r>
      <w:r w:rsidRPr="00A84A3F">
        <w:rPr>
          <w:rFonts w:ascii="Noto Sans" w:eastAsia="Times New Roman" w:hAnsi="Noto Sans" w:cs="Noto Sans"/>
          <w:szCs w:val="24"/>
          <w:lang w:eastAsia="es-ES"/>
        </w:rPr>
        <w:tab/>
        <w:t xml:space="preserve"> </w:t>
      </w:r>
    </w:p>
    <w:p w14:paraId="3C2EABB0" w14:textId="77777777" w:rsidR="003F7A4E" w:rsidRPr="00A84A3F" w:rsidRDefault="003F7A4E" w:rsidP="00DF1F96">
      <w:pPr>
        <w:spacing w:line="288" w:lineRule="auto"/>
        <w:ind w:left="567" w:hanging="564"/>
        <w:rPr>
          <w:rFonts w:ascii="Noto Sans" w:eastAsia="Times New Roman" w:hAnsi="Noto Sans" w:cs="Noto Sans"/>
          <w:szCs w:val="24"/>
          <w:lang w:eastAsia="es-ES"/>
        </w:rPr>
      </w:pPr>
      <w:r w:rsidRPr="00A84A3F">
        <w:rPr>
          <w:rFonts w:ascii="Noto Sans" w:eastAsia="Times New Roman" w:hAnsi="Noto Sans" w:cs="Noto Sans"/>
          <w:szCs w:val="24"/>
          <w:lang w:eastAsia="es-ES"/>
        </w:rPr>
        <w:t>•</w:t>
      </w:r>
      <w:r w:rsidRPr="00A84A3F">
        <w:rPr>
          <w:rFonts w:ascii="Noto Sans" w:eastAsia="Times New Roman" w:hAnsi="Noto Sans" w:cs="Noto Sans"/>
          <w:szCs w:val="24"/>
          <w:lang w:eastAsia="es-ES"/>
        </w:rPr>
        <w:tab/>
        <w:t xml:space="preserve"> </w:t>
      </w:r>
    </w:p>
    <w:p w14:paraId="657D5434" w14:textId="2760B3FB" w:rsidR="003F7A4E" w:rsidRPr="00A84A3F" w:rsidRDefault="003F7A4E" w:rsidP="00DF1F96">
      <w:pPr>
        <w:spacing w:before="120" w:line="288" w:lineRule="auto"/>
        <w:ind w:firstLine="3"/>
        <w:rPr>
          <w:rFonts w:ascii="Noto Sans" w:eastAsia="Times New Roman" w:hAnsi="Noto Sans" w:cs="Noto Sans"/>
          <w:b/>
          <w:szCs w:val="24"/>
          <w:lang w:eastAsia="es-ES"/>
        </w:rPr>
      </w:pPr>
      <w:r w:rsidRPr="00A84A3F">
        <w:rPr>
          <w:rFonts w:ascii="Noto Sans" w:eastAsia="Times New Roman" w:hAnsi="Noto Sans" w:cs="Noto Sans"/>
          <w:b/>
          <w:szCs w:val="24"/>
          <w:lang w:eastAsia="es-ES"/>
        </w:rPr>
        <w:t xml:space="preserve">Datos Generales </w:t>
      </w:r>
      <w:r w:rsidR="0036239B" w:rsidRPr="00A84A3F">
        <w:rPr>
          <w:rFonts w:ascii="Noto Sans" w:eastAsia="Times New Roman" w:hAnsi="Noto Sans" w:cs="Noto Sans"/>
          <w:szCs w:val="24"/>
          <w:lang w:eastAsia="es-ES"/>
        </w:rPr>
        <w:t xml:space="preserve">de la </w:t>
      </w:r>
      <w:r w:rsidRPr="00A84A3F">
        <w:rPr>
          <w:rFonts w:ascii="Noto Sans" w:eastAsia="Times New Roman" w:hAnsi="Noto Sans" w:cs="Noto Sans"/>
          <w:b/>
          <w:szCs w:val="24"/>
          <w:lang w:eastAsia="es-ES"/>
        </w:rPr>
        <w:t xml:space="preserve"> Empresa. </w:t>
      </w:r>
    </w:p>
    <w:p w14:paraId="141443DB" w14:textId="77777777" w:rsidR="003F7A4E" w:rsidRPr="00A84A3F" w:rsidRDefault="003F7A4E" w:rsidP="00DF1F96">
      <w:pPr>
        <w:spacing w:before="120" w:line="288" w:lineRule="auto"/>
        <w:ind w:right="-2"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Razón Social: </w:t>
      </w:r>
    </w:p>
    <w:p w14:paraId="687BF0CA"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Fecha de Alta SHCP: </w:t>
      </w:r>
    </w:p>
    <w:p w14:paraId="75D1531D"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R.F.C.: </w:t>
      </w:r>
    </w:p>
    <w:p w14:paraId="7A6E88A7"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Domicilio Fiscal: </w:t>
      </w:r>
      <w:r w:rsidRPr="00A84A3F">
        <w:rPr>
          <w:rFonts w:ascii="Noto Sans" w:eastAsia="Times New Roman" w:hAnsi="Noto Sans" w:cs="Noto Sans"/>
          <w:szCs w:val="24"/>
          <w:lang w:eastAsia="es-ES"/>
        </w:rPr>
        <w:tab/>
      </w:r>
      <w:r w:rsidRPr="00A84A3F">
        <w:rPr>
          <w:rFonts w:ascii="Noto Sans" w:eastAsia="Times New Roman" w:hAnsi="Noto Sans" w:cs="Noto Sans"/>
          <w:szCs w:val="24"/>
          <w:lang w:eastAsia="es-ES"/>
        </w:rPr>
        <w:tab/>
      </w:r>
      <w:r w:rsidRPr="00A84A3F">
        <w:rPr>
          <w:rFonts w:ascii="Noto Sans" w:eastAsia="Times New Roman" w:hAnsi="Noto Sans" w:cs="Noto Sans"/>
          <w:szCs w:val="24"/>
          <w:lang w:eastAsia="es-ES"/>
        </w:rPr>
        <w:tab/>
        <w:t>Calle:</w:t>
      </w:r>
      <w:r w:rsidRPr="00A84A3F">
        <w:rPr>
          <w:rFonts w:ascii="Noto Sans" w:eastAsia="Times New Roman" w:hAnsi="Noto Sans" w:cs="Noto Sans"/>
          <w:szCs w:val="24"/>
          <w:lang w:eastAsia="es-ES"/>
        </w:rPr>
        <w:tab/>
      </w:r>
      <w:r w:rsidRPr="00A84A3F">
        <w:rPr>
          <w:rFonts w:ascii="Noto Sans" w:eastAsia="Times New Roman" w:hAnsi="Noto Sans" w:cs="Noto Sans"/>
          <w:szCs w:val="24"/>
          <w:lang w:eastAsia="es-ES"/>
        </w:rPr>
        <w:tab/>
        <w:t xml:space="preserve">No.: </w:t>
      </w:r>
    </w:p>
    <w:p w14:paraId="7D7D5817"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C.P.: </w:t>
      </w:r>
    </w:p>
    <w:p w14:paraId="4CA95A13"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Colonia:</w:t>
      </w:r>
      <w:r w:rsidRPr="00A84A3F">
        <w:rPr>
          <w:rFonts w:ascii="Noto Sans" w:eastAsia="Times New Roman" w:hAnsi="Noto Sans" w:cs="Noto Sans"/>
          <w:szCs w:val="24"/>
          <w:lang w:eastAsia="es-ES"/>
        </w:rPr>
        <w:tab/>
      </w:r>
      <w:r w:rsidRPr="00A84A3F">
        <w:rPr>
          <w:rFonts w:ascii="Noto Sans" w:eastAsia="Times New Roman" w:hAnsi="Noto Sans" w:cs="Noto Sans"/>
          <w:szCs w:val="24"/>
          <w:lang w:eastAsia="es-ES"/>
        </w:rPr>
        <w:tab/>
      </w:r>
      <w:r w:rsidRPr="00A84A3F">
        <w:rPr>
          <w:rFonts w:ascii="Noto Sans" w:eastAsia="Times New Roman" w:hAnsi="Noto Sans" w:cs="Noto Sans"/>
          <w:szCs w:val="24"/>
          <w:lang w:eastAsia="es-ES"/>
        </w:rPr>
        <w:tab/>
      </w:r>
      <w:r w:rsidRPr="00A84A3F">
        <w:rPr>
          <w:rFonts w:ascii="Noto Sans" w:eastAsia="Times New Roman" w:hAnsi="Noto Sans" w:cs="Noto Sans"/>
          <w:szCs w:val="24"/>
          <w:lang w:eastAsia="es-ES"/>
        </w:rPr>
        <w:tab/>
        <w:t>Ciudad:</w:t>
      </w:r>
      <w:r w:rsidRPr="00A84A3F">
        <w:rPr>
          <w:rFonts w:ascii="Noto Sans" w:eastAsia="Times New Roman" w:hAnsi="Noto Sans" w:cs="Noto Sans"/>
          <w:szCs w:val="24"/>
          <w:lang w:eastAsia="es-ES"/>
        </w:rPr>
        <w:tab/>
        <w:t xml:space="preserve"> </w:t>
      </w:r>
    </w:p>
    <w:p w14:paraId="17F15E27"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Teléfono (incluir clave LADA): </w:t>
      </w:r>
    </w:p>
    <w:p w14:paraId="21B5AA14"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Fax (incluir clave LADA): </w:t>
      </w:r>
    </w:p>
    <w:p w14:paraId="514A85AD"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e-mail: </w:t>
      </w:r>
    </w:p>
    <w:p w14:paraId="32F71178"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Nacionalidad: </w:t>
      </w:r>
    </w:p>
    <w:p w14:paraId="4B65F758"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Datos de Constitución de la Sociedad: (Acta Constitutiva / Persona Moral). </w:t>
      </w:r>
    </w:p>
    <w:p w14:paraId="21CEC123"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No. de la Escritura: </w:t>
      </w:r>
    </w:p>
    <w:p w14:paraId="13D43136"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Fecha de la Escritura: </w:t>
      </w:r>
    </w:p>
    <w:p w14:paraId="4E70A1C2" w14:textId="77777777" w:rsidR="003F7A4E" w:rsidRPr="00A84A3F" w:rsidRDefault="003F7A4E" w:rsidP="00DF1F96">
      <w:pPr>
        <w:spacing w:before="120" w:line="288" w:lineRule="auto"/>
        <w:ind w:firstLine="3"/>
        <w:rPr>
          <w:rFonts w:ascii="Noto Sans" w:eastAsia="Times New Roman" w:hAnsi="Noto Sans" w:cs="Noto Sans"/>
          <w:b/>
          <w:szCs w:val="24"/>
          <w:lang w:eastAsia="es-ES"/>
        </w:rPr>
      </w:pPr>
      <w:r w:rsidRPr="00A84A3F">
        <w:rPr>
          <w:rFonts w:ascii="Noto Sans" w:eastAsia="Times New Roman" w:hAnsi="Noto Sans" w:cs="Noto Sans"/>
          <w:b/>
          <w:szCs w:val="24"/>
          <w:lang w:eastAsia="es-ES"/>
        </w:rPr>
        <w:t xml:space="preserve">Datos del Registro Público de Comercio. </w:t>
      </w:r>
    </w:p>
    <w:p w14:paraId="51FA71B5" w14:textId="77777777" w:rsidR="003F7A4E" w:rsidRPr="00A84A3F" w:rsidRDefault="003F7A4E" w:rsidP="00DF1F96">
      <w:pPr>
        <w:spacing w:before="12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Fecha de Inscripción: </w:t>
      </w:r>
    </w:p>
    <w:p w14:paraId="0FE90B9E"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Entidad Federativa: </w:t>
      </w:r>
    </w:p>
    <w:p w14:paraId="7A6F5E39" w14:textId="2DCE812A" w:rsidR="003F7A4E" w:rsidRPr="00A84A3F" w:rsidRDefault="00E1680D"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Alcaldía</w:t>
      </w:r>
      <w:r w:rsidR="003F7A4E" w:rsidRPr="00A84A3F">
        <w:rPr>
          <w:rFonts w:ascii="Noto Sans" w:eastAsia="Times New Roman" w:hAnsi="Noto Sans" w:cs="Noto Sans"/>
          <w:szCs w:val="24"/>
          <w:lang w:eastAsia="es-ES"/>
        </w:rPr>
        <w:t xml:space="preserve"> o Municipio: </w:t>
      </w:r>
    </w:p>
    <w:p w14:paraId="1D7EA8E5"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Folio: </w:t>
      </w:r>
    </w:p>
    <w:p w14:paraId="1F221A28"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Fecha del folio: </w:t>
      </w:r>
    </w:p>
    <w:p w14:paraId="7A523683"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Libro: </w:t>
      </w:r>
    </w:p>
    <w:p w14:paraId="3F023275"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Partida: </w:t>
      </w:r>
    </w:p>
    <w:p w14:paraId="52567783"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Fojas: </w:t>
      </w:r>
    </w:p>
    <w:p w14:paraId="5A33C198"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Nombre del Notario Público: </w:t>
      </w:r>
    </w:p>
    <w:p w14:paraId="0E96B85E"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No. de Notaria: </w:t>
      </w:r>
    </w:p>
    <w:p w14:paraId="472BA0F3"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Entidad del Corredor o Notario: </w:t>
      </w:r>
    </w:p>
    <w:p w14:paraId="6FCA69F5" w14:textId="3A8BDA10" w:rsidR="003F7A4E" w:rsidRPr="00A84A3F" w:rsidRDefault="00E1680D" w:rsidP="00DF1F96">
      <w:pPr>
        <w:spacing w:before="240" w:after="240" w:line="288" w:lineRule="auto"/>
        <w:ind w:firstLine="3"/>
        <w:rPr>
          <w:rFonts w:ascii="Noto Sans" w:eastAsia="Times New Roman" w:hAnsi="Noto Sans" w:cs="Noto Sans"/>
          <w:b/>
          <w:szCs w:val="24"/>
          <w:lang w:eastAsia="es-ES"/>
        </w:rPr>
      </w:pPr>
      <w:r w:rsidRPr="00A84A3F">
        <w:rPr>
          <w:rFonts w:ascii="Noto Sans" w:eastAsia="Times New Roman" w:hAnsi="Noto Sans" w:cs="Noto Sans"/>
          <w:b/>
          <w:szCs w:val="24"/>
          <w:lang w:eastAsia="es-ES"/>
        </w:rPr>
        <w:t>Alcaldía</w:t>
      </w:r>
      <w:r w:rsidR="003F7A4E" w:rsidRPr="00A84A3F">
        <w:rPr>
          <w:rFonts w:ascii="Noto Sans" w:eastAsia="Times New Roman" w:hAnsi="Noto Sans" w:cs="Noto Sans"/>
          <w:b/>
          <w:szCs w:val="24"/>
          <w:lang w:eastAsia="es-ES"/>
        </w:rPr>
        <w:t xml:space="preserve"> o Municipio del Corredor o Notario: </w:t>
      </w:r>
    </w:p>
    <w:p w14:paraId="434FDA7C" w14:textId="77777777" w:rsidR="003F7A4E" w:rsidRPr="00A84A3F" w:rsidRDefault="003F7A4E" w:rsidP="00DF1F96">
      <w:pPr>
        <w:spacing w:before="240" w:line="288" w:lineRule="auto"/>
        <w:ind w:firstLine="3"/>
        <w:rPr>
          <w:rFonts w:ascii="Noto Sans" w:eastAsia="Times New Roman" w:hAnsi="Noto Sans" w:cs="Noto Sans"/>
          <w:b/>
          <w:szCs w:val="24"/>
          <w:lang w:eastAsia="es-ES"/>
        </w:rPr>
      </w:pPr>
      <w:r w:rsidRPr="00A84A3F">
        <w:rPr>
          <w:rFonts w:ascii="Noto Sans" w:eastAsia="Times New Roman" w:hAnsi="Noto Sans" w:cs="Noto Sans"/>
          <w:b/>
          <w:szCs w:val="24"/>
          <w:lang w:eastAsia="es-ES"/>
        </w:rPr>
        <w:t xml:space="preserve">Datos de Inscripción y Registro de Poderes para Actos de Dominio (Persona Moral): </w:t>
      </w:r>
    </w:p>
    <w:p w14:paraId="697D91E6" w14:textId="77777777" w:rsidR="003F7A4E" w:rsidRPr="00A84A3F" w:rsidRDefault="003F7A4E" w:rsidP="00DF1F96">
      <w:pPr>
        <w:spacing w:before="12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(Acta de poderes y/o acta constitutiva): </w:t>
      </w:r>
    </w:p>
    <w:p w14:paraId="11531001"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No. de la Escritura: </w:t>
      </w:r>
    </w:p>
    <w:p w14:paraId="3A99BBF9"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Fecha de la Escritura: </w:t>
      </w:r>
    </w:p>
    <w:p w14:paraId="36CD0F7B" w14:textId="30866E2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Tipo de Poder:</w:t>
      </w:r>
      <w:r w:rsidRPr="00A84A3F">
        <w:rPr>
          <w:rFonts w:ascii="Noto Sans" w:eastAsia="Times New Roman" w:hAnsi="Noto Sans" w:cs="Noto Sans"/>
          <w:szCs w:val="24"/>
          <w:lang w:eastAsia="es-ES"/>
        </w:rPr>
        <w:tab/>
      </w:r>
      <w:r w:rsidRPr="00A84A3F">
        <w:rPr>
          <w:rFonts w:ascii="Noto Sans" w:eastAsia="Times New Roman" w:hAnsi="Noto Sans" w:cs="Noto Sans"/>
          <w:szCs w:val="24"/>
          <w:lang w:eastAsia="es-ES"/>
        </w:rPr>
        <w:tab/>
        <w:t xml:space="preserve">Único (   )  </w:t>
      </w:r>
      <w:r w:rsidRPr="00A84A3F">
        <w:rPr>
          <w:rFonts w:ascii="Noto Sans" w:eastAsia="Times New Roman" w:hAnsi="Noto Sans" w:cs="Noto Sans"/>
          <w:szCs w:val="24"/>
          <w:lang w:eastAsia="es-ES"/>
        </w:rPr>
        <w:tab/>
        <w:t>Mancomunado (   )</w:t>
      </w:r>
      <w:r w:rsidRPr="00A84A3F">
        <w:rPr>
          <w:rFonts w:ascii="Noto Sans" w:eastAsia="Times New Roman" w:hAnsi="Noto Sans" w:cs="Noto Sans"/>
          <w:szCs w:val="24"/>
          <w:lang w:eastAsia="es-ES"/>
        </w:rPr>
        <w:tab/>
        <w:t>Consejo (</w:t>
      </w:r>
      <w:r w:rsidR="00905946" w:rsidRPr="00A84A3F">
        <w:rPr>
          <w:rFonts w:ascii="Noto Sans" w:eastAsia="Times New Roman" w:hAnsi="Noto Sans" w:cs="Noto Sans"/>
          <w:szCs w:val="24"/>
          <w:lang w:eastAsia="es-ES"/>
        </w:rPr>
        <w:t xml:space="preserve"> </w:t>
      </w:r>
      <w:r w:rsidRPr="00A84A3F">
        <w:rPr>
          <w:rFonts w:ascii="Noto Sans" w:eastAsia="Times New Roman" w:hAnsi="Noto Sans" w:cs="Noto Sans"/>
          <w:szCs w:val="24"/>
          <w:lang w:eastAsia="es-ES"/>
        </w:rPr>
        <w:t xml:space="preserve">) </w:t>
      </w:r>
    </w:p>
    <w:p w14:paraId="73D7BB38" w14:textId="57C0C037" w:rsidR="003F7A4E" w:rsidRPr="00A84A3F" w:rsidRDefault="003F7A4E" w:rsidP="00DF1F96">
      <w:pPr>
        <w:spacing w:before="240" w:line="288" w:lineRule="auto"/>
        <w:ind w:firstLine="3"/>
        <w:rPr>
          <w:rFonts w:ascii="Noto Sans" w:eastAsia="Times New Roman" w:hAnsi="Noto Sans" w:cs="Noto Sans"/>
          <w:b/>
          <w:szCs w:val="24"/>
          <w:lang w:eastAsia="es-ES"/>
        </w:rPr>
      </w:pPr>
      <w:r w:rsidRPr="00A84A3F">
        <w:rPr>
          <w:rFonts w:ascii="Noto Sans" w:eastAsia="Times New Roman" w:hAnsi="Noto Sans" w:cs="Noto Sans"/>
          <w:b/>
          <w:szCs w:val="24"/>
          <w:lang w:eastAsia="es-ES"/>
        </w:rPr>
        <w:t xml:space="preserve">Datos del Registro Público </w:t>
      </w:r>
      <w:r w:rsidR="0036239B" w:rsidRPr="00A84A3F">
        <w:rPr>
          <w:rFonts w:ascii="Noto Sans" w:eastAsia="Times New Roman" w:hAnsi="Noto Sans" w:cs="Noto Sans"/>
          <w:szCs w:val="24"/>
          <w:lang w:eastAsia="es-ES"/>
        </w:rPr>
        <w:t>de la</w:t>
      </w:r>
      <w:r w:rsidRPr="00A84A3F">
        <w:rPr>
          <w:rFonts w:ascii="Noto Sans" w:eastAsia="Times New Roman" w:hAnsi="Noto Sans" w:cs="Noto Sans"/>
          <w:b/>
          <w:szCs w:val="24"/>
          <w:lang w:eastAsia="es-ES"/>
        </w:rPr>
        <w:t xml:space="preserve"> Propiedad y el Comercio (Persona Moral): </w:t>
      </w:r>
    </w:p>
    <w:p w14:paraId="363655DF" w14:textId="77777777" w:rsidR="003F7A4E" w:rsidRPr="00A84A3F" w:rsidRDefault="003F7A4E" w:rsidP="00DF1F96">
      <w:pPr>
        <w:spacing w:before="12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Fecha de inscripción: </w:t>
      </w:r>
    </w:p>
    <w:p w14:paraId="5D890FAC"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Entidad Federativa: </w:t>
      </w:r>
    </w:p>
    <w:p w14:paraId="6E2B1425" w14:textId="44BF2D9E" w:rsidR="003F7A4E" w:rsidRPr="00A84A3F" w:rsidRDefault="00E1680D"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Alcaldía</w:t>
      </w:r>
      <w:r w:rsidR="003F7A4E" w:rsidRPr="00A84A3F">
        <w:rPr>
          <w:rFonts w:ascii="Noto Sans" w:eastAsia="Times New Roman" w:hAnsi="Noto Sans" w:cs="Noto Sans"/>
          <w:szCs w:val="24"/>
          <w:lang w:eastAsia="es-ES"/>
        </w:rPr>
        <w:t xml:space="preserve"> o municipio: </w:t>
      </w:r>
    </w:p>
    <w:p w14:paraId="05B0C768"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Folio: </w:t>
      </w:r>
    </w:p>
    <w:p w14:paraId="69DE8CE9"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Fecha del folio</w:t>
      </w:r>
      <w:r w:rsidRPr="00A84A3F">
        <w:rPr>
          <w:rFonts w:ascii="Noto Sans" w:eastAsia="Times New Roman" w:hAnsi="Noto Sans" w:cs="Noto Sans"/>
          <w:szCs w:val="24"/>
          <w:lang w:eastAsia="es-ES"/>
        </w:rPr>
        <w:tab/>
        <w:t xml:space="preserve">: </w:t>
      </w:r>
    </w:p>
    <w:p w14:paraId="19D0C653"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Libro: </w:t>
      </w:r>
    </w:p>
    <w:p w14:paraId="79552568"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Partida: </w:t>
      </w:r>
    </w:p>
    <w:p w14:paraId="5288FD04"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Fojas: </w:t>
      </w:r>
    </w:p>
    <w:p w14:paraId="6C5F7491"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Nombre del Notario Público: </w:t>
      </w:r>
    </w:p>
    <w:p w14:paraId="2507D105"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No. de Notaría: </w:t>
      </w:r>
      <w:r w:rsidRPr="00A84A3F">
        <w:rPr>
          <w:rFonts w:ascii="Noto Sans" w:eastAsia="Times New Roman" w:hAnsi="Noto Sans" w:cs="Noto Sans"/>
          <w:szCs w:val="24"/>
          <w:lang w:eastAsia="es-ES"/>
        </w:rPr>
        <w:tab/>
      </w:r>
    </w:p>
    <w:p w14:paraId="37EA677C"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Entidad del Corredor o Notario: </w:t>
      </w:r>
      <w:r w:rsidRPr="00A84A3F">
        <w:rPr>
          <w:rFonts w:ascii="Noto Sans" w:eastAsia="Times New Roman" w:hAnsi="Noto Sans" w:cs="Noto Sans"/>
          <w:szCs w:val="24"/>
          <w:lang w:eastAsia="es-ES"/>
        </w:rPr>
        <w:tab/>
      </w:r>
    </w:p>
    <w:p w14:paraId="3690E281" w14:textId="61A720DB" w:rsidR="003F7A4E" w:rsidRPr="00A84A3F" w:rsidRDefault="00E1680D"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Alcaldía</w:t>
      </w:r>
      <w:r w:rsidR="003F7A4E" w:rsidRPr="00A84A3F">
        <w:rPr>
          <w:rFonts w:ascii="Noto Sans" w:eastAsia="Times New Roman" w:hAnsi="Noto Sans" w:cs="Noto Sans"/>
          <w:szCs w:val="24"/>
          <w:lang w:eastAsia="es-ES"/>
        </w:rPr>
        <w:t xml:space="preserve"> o municipio del corredor o Notario: </w:t>
      </w:r>
    </w:p>
    <w:p w14:paraId="6F4E3C43" w14:textId="77777777" w:rsidR="003F7A4E" w:rsidRPr="00A84A3F" w:rsidRDefault="003F7A4E" w:rsidP="00DF1F96">
      <w:pPr>
        <w:spacing w:before="240" w:line="288" w:lineRule="auto"/>
        <w:ind w:firstLine="3"/>
        <w:rPr>
          <w:rFonts w:ascii="Noto Sans" w:eastAsia="Times New Roman" w:hAnsi="Noto Sans" w:cs="Noto Sans"/>
          <w:b/>
          <w:szCs w:val="24"/>
          <w:lang w:eastAsia="es-ES"/>
        </w:rPr>
      </w:pPr>
      <w:r w:rsidRPr="00A84A3F">
        <w:rPr>
          <w:rFonts w:ascii="Noto Sans" w:eastAsia="Times New Roman" w:hAnsi="Noto Sans" w:cs="Noto Sans"/>
          <w:b/>
          <w:szCs w:val="24"/>
          <w:lang w:eastAsia="es-ES"/>
        </w:rPr>
        <w:t xml:space="preserve">Datos del Representante Legal con Actos de Administración o Dominio: </w:t>
      </w:r>
    </w:p>
    <w:p w14:paraId="276AC888" w14:textId="77777777" w:rsidR="003F7A4E" w:rsidRPr="00A84A3F" w:rsidRDefault="003F7A4E" w:rsidP="00DF1F96">
      <w:pPr>
        <w:spacing w:before="12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Nombre: </w:t>
      </w:r>
    </w:p>
    <w:p w14:paraId="469BDC5A"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Estado civil: </w:t>
      </w:r>
    </w:p>
    <w:p w14:paraId="64614574"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Fecha de nacimiento: </w:t>
      </w:r>
    </w:p>
    <w:p w14:paraId="02B26E67"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R.F.C.: </w:t>
      </w:r>
    </w:p>
    <w:p w14:paraId="1242112E"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Fecha de alta SHCP: </w:t>
      </w:r>
    </w:p>
    <w:p w14:paraId="0B99C831"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Teléfono: </w:t>
      </w:r>
    </w:p>
    <w:p w14:paraId="25A1A5F1"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Fax (incluir clave LADA): </w:t>
      </w:r>
    </w:p>
    <w:p w14:paraId="4567D37C"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e-mail: </w:t>
      </w:r>
    </w:p>
    <w:p w14:paraId="3B291A15"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Nacionalidad: </w:t>
      </w:r>
    </w:p>
    <w:p w14:paraId="32DA6FE5"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Tipo de identificación oficial: Credencial IFE (   )  Pasaporte Vigente (   ) FM2 o FM3 extranjeros (   ) </w:t>
      </w:r>
    </w:p>
    <w:p w14:paraId="01037CFC"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No. de la identificación (si es IFE poner el No. que está en la parte donde está su firma): </w:t>
      </w:r>
    </w:p>
    <w:p w14:paraId="7DDE8C63"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Domicilio Fiscal: </w:t>
      </w:r>
      <w:r w:rsidRPr="00A84A3F">
        <w:rPr>
          <w:rFonts w:ascii="Noto Sans" w:eastAsia="Times New Roman" w:hAnsi="Noto Sans" w:cs="Noto Sans"/>
          <w:szCs w:val="24"/>
          <w:lang w:eastAsia="es-ES"/>
        </w:rPr>
        <w:tab/>
        <w:t>Calle:</w:t>
      </w:r>
      <w:r w:rsidRPr="00A84A3F">
        <w:rPr>
          <w:rFonts w:ascii="Noto Sans" w:eastAsia="Times New Roman" w:hAnsi="Noto Sans" w:cs="Noto Sans"/>
          <w:szCs w:val="24"/>
          <w:lang w:eastAsia="es-ES"/>
        </w:rPr>
        <w:tab/>
      </w:r>
      <w:r w:rsidRPr="00A84A3F">
        <w:rPr>
          <w:rFonts w:ascii="Noto Sans" w:eastAsia="Times New Roman" w:hAnsi="Noto Sans" w:cs="Noto Sans"/>
          <w:szCs w:val="24"/>
          <w:lang w:eastAsia="es-ES"/>
        </w:rPr>
        <w:tab/>
        <w:t xml:space="preserve"> No.: </w:t>
      </w:r>
    </w:p>
    <w:p w14:paraId="5DBC9EAF"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C.P.: </w:t>
      </w:r>
    </w:p>
    <w:p w14:paraId="28209A89"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Colonia: </w:t>
      </w:r>
    </w:p>
    <w:p w14:paraId="05D53006"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Ciudad: </w:t>
      </w:r>
    </w:p>
    <w:p w14:paraId="5E9FF6C6" w14:textId="77777777" w:rsidR="003F7A4E" w:rsidRPr="00A84A3F" w:rsidRDefault="003F7A4E" w:rsidP="00DF1F96">
      <w:pPr>
        <w:spacing w:before="120" w:line="288" w:lineRule="auto"/>
        <w:ind w:firstLine="3"/>
        <w:rPr>
          <w:rFonts w:ascii="Noto Sans" w:eastAsia="Times New Roman" w:hAnsi="Noto Sans" w:cs="Noto Sans"/>
          <w:b/>
          <w:szCs w:val="24"/>
          <w:lang w:eastAsia="es-ES"/>
        </w:rPr>
      </w:pPr>
      <w:r w:rsidRPr="00A84A3F">
        <w:rPr>
          <w:rFonts w:ascii="Noto Sans" w:eastAsia="Times New Roman" w:hAnsi="Noto Sans" w:cs="Noto Sans"/>
          <w:b/>
          <w:szCs w:val="24"/>
          <w:lang w:eastAsia="es-ES"/>
        </w:rPr>
        <w:t xml:space="preserve">Datos del Banco donde se Depositarán Recursos: </w:t>
      </w:r>
    </w:p>
    <w:p w14:paraId="39CAE44B" w14:textId="77777777" w:rsidR="003F7A4E" w:rsidRPr="00A84A3F" w:rsidRDefault="003F7A4E" w:rsidP="00DF1F96">
      <w:pPr>
        <w:spacing w:before="6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Moneda:</w:t>
      </w:r>
      <w:r w:rsidRPr="00A84A3F">
        <w:rPr>
          <w:rFonts w:ascii="Noto Sans" w:eastAsia="Times New Roman" w:hAnsi="Noto Sans" w:cs="Noto Sans"/>
          <w:szCs w:val="24"/>
          <w:lang w:eastAsia="es-ES"/>
        </w:rPr>
        <w:tab/>
        <w:t>Pesos ( X )        Dólares (    )</w:t>
      </w:r>
    </w:p>
    <w:p w14:paraId="37A4ED55"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Nombre del Banco: </w:t>
      </w:r>
    </w:p>
    <w:p w14:paraId="4D31B8C9"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No. de Cuenta (11 dígitos): </w:t>
      </w:r>
    </w:p>
    <w:p w14:paraId="078AC7DF"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Plaza: </w:t>
      </w:r>
    </w:p>
    <w:p w14:paraId="7222691C"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No. de Sucursal: </w:t>
      </w:r>
    </w:p>
    <w:p w14:paraId="2D2752BB"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CLABE Bancaria:(18 dígitos): </w:t>
      </w:r>
    </w:p>
    <w:p w14:paraId="589D97A4"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Régimen: Mancomunada (   )       Individual (   )      Indistinta (   )       Órgano colegiado (   ) </w:t>
      </w:r>
    </w:p>
    <w:p w14:paraId="30CF41E6" w14:textId="77777777" w:rsidR="003F7A4E" w:rsidRPr="00A84A3F" w:rsidRDefault="003F7A4E" w:rsidP="00DF1F96">
      <w:pPr>
        <w:spacing w:before="120" w:line="288" w:lineRule="auto"/>
        <w:ind w:firstLine="3"/>
        <w:rPr>
          <w:rFonts w:ascii="Noto Sans" w:eastAsia="Times New Roman" w:hAnsi="Noto Sans" w:cs="Noto Sans"/>
          <w:b/>
          <w:szCs w:val="24"/>
          <w:lang w:eastAsia="es-ES"/>
        </w:rPr>
      </w:pPr>
      <w:r w:rsidRPr="00A84A3F">
        <w:rPr>
          <w:rFonts w:ascii="Noto Sans" w:eastAsia="Times New Roman" w:hAnsi="Noto Sans" w:cs="Noto Sans"/>
          <w:b/>
          <w:szCs w:val="24"/>
          <w:lang w:eastAsia="es-ES"/>
        </w:rPr>
        <w:t>Persona(s) autorizada(s) por la PyME para la entrega y uso de claves:</w:t>
      </w:r>
    </w:p>
    <w:p w14:paraId="1A1FEDCC" w14:textId="77777777" w:rsidR="003F7A4E" w:rsidRPr="00A84A3F" w:rsidRDefault="003F7A4E" w:rsidP="00DF1F96">
      <w:pPr>
        <w:spacing w:before="6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Nombre: </w:t>
      </w:r>
    </w:p>
    <w:p w14:paraId="55F26B66"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Puesto: </w:t>
      </w:r>
    </w:p>
    <w:p w14:paraId="500EFC0C"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Teléfono (incluir clave LADA):</w:t>
      </w:r>
      <w:r w:rsidRPr="00A84A3F">
        <w:rPr>
          <w:rFonts w:ascii="Noto Sans" w:eastAsia="Times New Roman" w:hAnsi="Noto Sans" w:cs="Noto Sans"/>
          <w:szCs w:val="24"/>
          <w:lang w:eastAsia="es-ES"/>
        </w:rPr>
        <w:tab/>
      </w:r>
      <w:r w:rsidRPr="00A84A3F">
        <w:rPr>
          <w:rFonts w:ascii="Noto Sans" w:eastAsia="Times New Roman" w:hAnsi="Noto Sans" w:cs="Noto Sans"/>
          <w:szCs w:val="24"/>
          <w:lang w:eastAsia="es-ES"/>
        </w:rPr>
        <w:tab/>
      </w:r>
      <w:r w:rsidRPr="00A84A3F">
        <w:rPr>
          <w:rFonts w:ascii="Noto Sans" w:eastAsia="Times New Roman" w:hAnsi="Noto Sans" w:cs="Noto Sans"/>
          <w:szCs w:val="24"/>
          <w:lang w:eastAsia="es-ES"/>
        </w:rPr>
        <w:tab/>
        <w:t xml:space="preserve">Fax: </w:t>
      </w:r>
    </w:p>
    <w:p w14:paraId="69E849F3" w14:textId="77777777" w:rsidR="003F7A4E" w:rsidRPr="00A84A3F" w:rsidRDefault="003F7A4E" w:rsidP="00DF1F96">
      <w:pPr>
        <w:spacing w:before="4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e-mail: </w:t>
      </w:r>
    </w:p>
    <w:p w14:paraId="0F69D735" w14:textId="77777777" w:rsidR="003F7A4E" w:rsidRPr="00A84A3F" w:rsidRDefault="003F7A4E" w:rsidP="00905946">
      <w:pPr>
        <w:spacing w:before="60" w:line="288" w:lineRule="auto"/>
        <w:ind w:firstLine="3"/>
        <w:rPr>
          <w:rFonts w:ascii="Noto Sans" w:eastAsia="Times New Roman" w:hAnsi="Noto Sans" w:cs="Noto Sans"/>
          <w:b/>
          <w:szCs w:val="24"/>
          <w:lang w:eastAsia="es-ES"/>
        </w:rPr>
      </w:pPr>
      <w:r w:rsidRPr="00A84A3F">
        <w:rPr>
          <w:rFonts w:ascii="Noto Sans" w:eastAsia="Times New Roman" w:hAnsi="Noto Sans" w:cs="Noto Sans"/>
          <w:b/>
          <w:szCs w:val="24"/>
          <w:lang w:eastAsia="es-ES"/>
        </w:rPr>
        <w:t xml:space="preserve">Actividad Empresarial: </w:t>
      </w:r>
    </w:p>
    <w:p w14:paraId="6A71BD41" w14:textId="77777777" w:rsidR="003F7A4E" w:rsidRPr="00A84A3F" w:rsidRDefault="003F7A4E" w:rsidP="00905946">
      <w:pPr>
        <w:spacing w:before="6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Fecha de inicio de operaciones: </w:t>
      </w:r>
    </w:p>
    <w:p w14:paraId="28765EE0" w14:textId="77777777" w:rsidR="003F7A4E" w:rsidRPr="00A84A3F" w:rsidRDefault="003F7A4E" w:rsidP="00905946">
      <w:pPr>
        <w:spacing w:before="6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Personal ocupado: </w:t>
      </w:r>
    </w:p>
    <w:p w14:paraId="60227F4E" w14:textId="77777777" w:rsidR="003F7A4E" w:rsidRPr="00A84A3F" w:rsidRDefault="003F7A4E" w:rsidP="00905946">
      <w:pPr>
        <w:spacing w:before="6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Actividad o giro: </w:t>
      </w:r>
    </w:p>
    <w:p w14:paraId="267ABB90" w14:textId="77777777" w:rsidR="003F7A4E" w:rsidRPr="00A84A3F" w:rsidRDefault="003F7A4E" w:rsidP="00905946">
      <w:pPr>
        <w:spacing w:before="6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Empleos por generar: </w:t>
      </w:r>
    </w:p>
    <w:p w14:paraId="4D7A5030" w14:textId="77777777" w:rsidR="003F7A4E" w:rsidRPr="00A84A3F" w:rsidRDefault="003F7A4E" w:rsidP="00905946">
      <w:pPr>
        <w:spacing w:before="6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Principales productos: </w:t>
      </w:r>
    </w:p>
    <w:p w14:paraId="68632936" w14:textId="77777777" w:rsidR="003F7A4E" w:rsidRPr="00A84A3F" w:rsidRDefault="003F7A4E" w:rsidP="00905946">
      <w:pPr>
        <w:spacing w:before="6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Ventas (último ejercicio) Anuales: </w:t>
      </w:r>
    </w:p>
    <w:p w14:paraId="3F30EC69" w14:textId="77777777" w:rsidR="003F7A4E" w:rsidRPr="00A84A3F" w:rsidRDefault="003F7A4E" w:rsidP="00905946">
      <w:pPr>
        <w:spacing w:before="6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Netas Exportación: </w:t>
      </w:r>
    </w:p>
    <w:p w14:paraId="52EA5248" w14:textId="77777777" w:rsidR="003F7A4E" w:rsidRPr="00A84A3F" w:rsidRDefault="003F7A4E" w:rsidP="00905946">
      <w:pPr>
        <w:spacing w:before="6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Activo Total (aprox.): </w:t>
      </w:r>
    </w:p>
    <w:p w14:paraId="026381B5" w14:textId="77777777" w:rsidR="003F7A4E" w:rsidRPr="00A84A3F" w:rsidRDefault="003F7A4E" w:rsidP="00905946">
      <w:pPr>
        <w:spacing w:before="6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Capital Contable (aprox.): </w:t>
      </w:r>
    </w:p>
    <w:p w14:paraId="3E739F4C" w14:textId="77777777" w:rsidR="003F7A4E" w:rsidRPr="00A84A3F" w:rsidRDefault="003F7A4E" w:rsidP="00905946">
      <w:pPr>
        <w:spacing w:before="6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Requiere Financiamiento:</w:t>
      </w:r>
      <w:r w:rsidRPr="00A84A3F">
        <w:rPr>
          <w:rFonts w:ascii="Noto Sans" w:eastAsia="Times New Roman" w:hAnsi="Noto Sans" w:cs="Noto Sans"/>
          <w:szCs w:val="24"/>
          <w:lang w:eastAsia="es-ES"/>
        </w:rPr>
        <w:tab/>
        <w:t xml:space="preserve">SI (   ) NO (   ) </w:t>
      </w:r>
    </w:p>
    <w:p w14:paraId="74B2F655" w14:textId="77777777" w:rsidR="003F7A4E" w:rsidRPr="00A84A3F" w:rsidRDefault="003F7A4E" w:rsidP="00DF1F96">
      <w:pPr>
        <w:spacing w:before="12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El </w:t>
      </w:r>
      <w:r w:rsidRPr="00A84A3F">
        <w:rPr>
          <w:rFonts w:ascii="Noto Sans" w:eastAsia="Times New Roman" w:hAnsi="Noto Sans" w:cs="Noto Sans"/>
          <w:b/>
          <w:szCs w:val="24"/>
          <w:lang w:eastAsia="es-ES"/>
        </w:rPr>
        <w:t>Licitante</w:t>
      </w:r>
      <w:r w:rsidRPr="00A84A3F">
        <w:rPr>
          <w:rFonts w:ascii="Noto Sans" w:eastAsia="Times New Roman" w:hAnsi="Noto Sans" w:cs="Noto Sans"/>
          <w:szCs w:val="24"/>
          <w:lang w:eastAsia="es-ES"/>
        </w:rPr>
        <w:t xml:space="preserve"> / </w:t>
      </w:r>
      <w:r w:rsidRPr="00A84A3F">
        <w:rPr>
          <w:rFonts w:ascii="Noto Sans" w:eastAsia="Times New Roman" w:hAnsi="Noto Sans" w:cs="Noto Sans"/>
          <w:b/>
          <w:szCs w:val="24"/>
          <w:lang w:eastAsia="es-ES"/>
        </w:rPr>
        <w:t>Licitante</w:t>
      </w:r>
      <w:r w:rsidRPr="00A84A3F">
        <w:rPr>
          <w:rFonts w:ascii="Noto Sans" w:eastAsia="Times New Roman" w:hAnsi="Noto Sans" w:cs="Noto Sans"/>
          <w:szCs w:val="24"/>
          <w:lang w:eastAsia="es-ES"/>
        </w:rPr>
        <w:t xml:space="preserve"> </w:t>
      </w:r>
      <w:r w:rsidRPr="00A84A3F">
        <w:rPr>
          <w:rFonts w:ascii="Noto Sans" w:hAnsi="Noto Sans" w:cs="Noto Sans"/>
          <w:b/>
        </w:rPr>
        <w:t>Adjudicado</w:t>
      </w:r>
      <w:r w:rsidRPr="00A84A3F">
        <w:rPr>
          <w:rFonts w:ascii="Noto Sans" w:eastAsia="Times New Roman" w:hAnsi="Noto Sans" w:cs="Noto Sans"/>
          <w:szCs w:val="24"/>
          <w:lang w:eastAsia="es-ES"/>
        </w:rPr>
        <w:t xml:space="preserve">, podrá obtener una cita para su afiliación preferentemente en un plazo no mayor a cinco días naturales posteriores al fallo, comunicándose al número telefónico 50.89.61.07 o al 01. 800.nafinsa, donde se le orientará para iniciar con el proceso de afiliación. </w:t>
      </w:r>
    </w:p>
    <w:p w14:paraId="10A115EA" w14:textId="77777777" w:rsidR="003F7A4E" w:rsidRPr="00A84A3F" w:rsidRDefault="003F7A4E" w:rsidP="00DF1F96">
      <w:pPr>
        <w:spacing w:before="120" w:line="288" w:lineRule="auto"/>
        <w:ind w:firstLine="3"/>
        <w:rPr>
          <w:rFonts w:ascii="Noto Sans" w:eastAsia="Times New Roman" w:hAnsi="Noto Sans" w:cs="Noto Sans"/>
          <w:b/>
          <w:szCs w:val="24"/>
          <w:lang w:eastAsia="es-ES"/>
        </w:rPr>
      </w:pPr>
      <w:r w:rsidRPr="00A84A3F">
        <w:rPr>
          <w:rFonts w:ascii="Noto Sans" w:eastAsia="Times New Roman" w:hAnsi="Noto Sans" w:cs="Noto Sans"/>
          <w:b/>
          <w:szCs w:val="24"/>
          <w:lang w:eastAsia="es-ES"/>
        </w:rPr>
        <w:t xml:space="preserve">CONDICIONES DE PAGO QUE SE APLICARÁN. </w:t>
      </w:r>
    </w:p>
    <w:p w14:paraId="0ED26F61" w14:textId="77777777" w:rsidR="003F7A4E" w:rsidRPr="00A84A3F" w:rsidRDefault="003F7A4E" w:rsidP="00DF1F96">
      <w:pPr>
        <w:spacing w:before="120" w:line="288" w:lineRule="auto"/>
        <w:ind w:firstLine="3"/>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Nacional Financiera, S.N.C. cubrirá el pago de los bienes en Moneda Nacional de la siguiente manera: </w:t>
      </w:r>
    </w:p>
    <w:p w14:paraId="3A0786A6" w14:textId="19D68DB9" w:rsidR="003F7A4E" w:rsidRPr="00A84A3F" w:rsidRDefault="003F7A4E" w:rsidP="00DF1F96">
      <w:pPr>
        <w:spacing w:before="60" w:line="288" w:lineRule="auto"/>
        <w:ind w:firstLine="6"/>
        <w:rPr>
          <w:rFonts w:ascii="Noto Sans" w:eastAsia="Times New Roman" w:hAnsi="Noto Sans" w:cs="Noto Sans"/>
          <w:szCs w:val="24"/>
          <w:lang w:eastAsia="es-ES"/>
        </w:rPr>
      </w:pPr>
      <w:r w:rsidRPr="00A84A3F">
        <w:rPr>
          <w:rFonts w:ascii="Noto Sans" w:eastAsia="Times New Roman" w:hAnsi="Noto Sans" w:cs="Noto Sans"/>
          <w:szCs w:val="24"/>
          <w:lang w:eastAsia="es-ES"/>
        </w:rPr>
        <w:t xml:space="preserve">Los pagos serán mensuales devengados y se efectuarán a los </w:t>
      </w:r>
      <w:r w:rsidR="00A74EC1" w:rsidRPr="00A84A3F">
        <w:rPr>
          <w:rFonts w:ascii="Noto Sans" w:eastAsia="Times New Roman" w:hAnsi="Noto Sans" w:cs="Noto Sans"/>
          <w:b/>
          <w:bCs/>
          <w:szCs w:val="24"/>
          <w:lang w:eastAsia="es-ES"/>
        </w:rPr>
        <w:t>diecisiete</w:t>
      </w:r>
      <w:r w:rsidRPr="00A84A3F">
        <w:rPr>
          <w:rFonts w:ascii="Noto Sans" w:eastAsia="Times New Roman" w:hAnsi="Noto Sans" w:cs="Noto Sans"/>
          <w:b/>
          <w:bCs/>
          <w:szCs w:val="24"/>
          <w:lang w:eastAsia="es-ES"/>
        </w:rPr>
        <w:t xml:space="preserve"> (</w:t>
      </w:r>
      <w:r w:rsidR="00A74EC1" w:rsidRPr="00A84A3F">
        <w:rPr>
          <w:rFonts w:ascii="Noto Sans" w:eastAsia="Times New Roman" w:hAnsi="Noto Sans" w:cs="Noto Sans"/>
          <w:b/>
          <w:bCs/>
          <w:szCs w:val="24"/>
          <w:lang w:eastAsia="es-ES"/>
        </w:rPr>
        <w:t>17</w:t>
      </w:r>
      <w:r w:rsidRPr="00A84A3F">
        <w:rPr>
          <w:rFonts w:ascii="Noto Sans" w:eastAsia="Times New Roman" w:hAnsi="Noto Sans" w:cs="Noto Sans"/>
          <w:b/>
          <w:bCs/>
          <w:szCs w:val="24"/>
          <w:lang w:eastAsia="es-ES"/>
        </w:rPr>
        <w:t xml:space="preserve">) días </w:t>
      </w:r>
      <w:r w:rsidR="00A74EC1" w:rsidRPr="00A84A3F">
        <w:rPr>
          <w:rFonts w:ascii="Noto Sans" w:eastAsia="Times New Roman" w:hAnsi="Noto Sans" w:cs="Noto Sans"/>
          <w:b/>
          <w:bCs/>
          <w:szCs w:val="24"/>
          <w:lang w:eastAsia="es-ES"/>
        </w:rPr>
        <w:t>hábiles</w:t>
      </w:r>
      <w:r w:rsidRPr="00A84A3F">
        <w:rPr>
          <w:rFonts w:ascii="Noto Sans" w:eastAsia="Times New Roman" w:hAnsi="Noto Sans" w:cs="Noto Sans"/>
          <w:szCs w:val="24"/>
          <w:lang w:eastAsia="es-ES"/>
        </w:rPr>
        <w:t xml:space="preserve"> o en caso de que el vencimiento del vigésimo primer día sea inhábil, el pago se efectuará el día hábil inmediato posterior a éste, contados a partir de la entrega de la factura debidamente requisitada y recibidos los bienes a entera satisfacción de la </w:t>
      </w:r>
      <w:r w:rsidR="00F050F9" w:rsidRPr="00A84A3F">
        <w:rPr>
          <w:rFonts w:ascii="Noto Sans" w:eastAsia="Times New Roman" w:hAnsi="Noto Sans" w:cs="Noto Sans"/>
          <w:b/>
          <w:bCs/>
          <w:szCs w:val="24"/>
          <w:lang w:eastAsia="es-ES"/>
        </w:rPr>
        <w:t>Convocante</w:t>
      </w:r>
      <w:r w:rsidRPr="00A84A3F">
        <w:rPr>
          <w:rFonts w:ascii="Noto Sans" w:eastAsia="Times New Roman" w:hAnsi="Noto Sans" w:cs="Noto Sans"/>
          <w:szCs w:val="24"/>
          <w:lang w:eastAsia="es-ES"/>
        </w:rPr>
        <w:t xml:space="preserve">. </w:t>
      </w:r>
    </w:p>
    <w:p w14:paraId="595D19A3" w14:textId="52739433" w:rsidR="003F7A4E" w:rsidRPr="00A84A3F" w:rsidRDefault="003F7A4E" w:rsidP="003922E5">
      <w:pPr>
        <w:spacing w:before="60" w:line="288" w:lineRule="auto"/>
        <w:ind w:firstLine="6"/>
        <w:rPr>
          <w:rFonts w:ascii="Noto Sans" w:hAnsi="Noto Sans" w:cs="Noto Sans"/>
          <w:lang w:eastAsia="es-ES"/>
        </w:rPr>
      </w:pPr>
      <w:r w:rsidRPr="00A84A3F">
        <w:rPr>
          <w:rFonts w:ascii="Noto Sans" w:eastAsia="Times New Roman" w:hAnsi="Noto Sans" w:cs="Noto Sans"/>
          <w:szCs w:val="24"/>
          <w:lang w:eastAsia="es-ES"/>
        </w:rPr>
        <w:t xml:space="preserve">Los pagos se incorporarán al Programa de Cadenas Productivas de Nacional Financiera, S.N.C. y se dará de alta en el mismo la totalidad de cuentas por pagar del </w:t>
      </w:r>
      <w:r w:rsidRPr="00A84A3F">
        <w:rPr>
          <w:rFonts w:ascii="Noto Sans" w:eastAsia="Times New Roman" w:hAnsi="Noto Sans" w:cs="Noto Sans"/>
          <w:b/>
          <w:szCs w:val="24"/>
          <w:lang w:eastAsia="es-ES"/>
        </w:rPr>
        <w:t>Licitante</w:t>
      </w:r>
      <w:r w:rsidRPr="00A84A3F">
        <w:rPr>
          <w:rFonts w:ascii="Noto Sans" w:eastAsia="Times New Roman" w:hAnsi="Noto Sans" w:cs="Noto Sans"/>
          <w:szCs w:val="24"/>
          <w:lang w:eastAsia="es-ES"/>
        </w:rPr>
        <w:t xml:space="preserve"> / </w:t>
      </w:r>
      <w:r w:rsidRPr="00A84A3F">
        <w:rPr>
          <w:rFonts w:ascii="Noto Sans" w:eastAsia="Times New Roman" w:hAnsi="Noto Sans" w:cs="Noto Sans"/>
          <w:b/>
          <w:szCs w:val="24"/>
          <w:lang w:eastAsia="es-ES"/>
        </w:rPr>
        <w:t>Licitante</w:t>
      </w:r>
      <w:r w:rsidRPr="00A84A3F">
        <w:rPr>
          <w:rFonts w:ascii="Noto Sans" w:eastAsia="Times New Roman" w:hAnsi="Noto Sans" w:cs="Noto Sans"/>
          <w:szCs w:val="24"/>
          <w:lang w:eastAsia="es-ES"/>
        </w:rPr>
        <w:t xml:space="preserve"> </w:t>
      </w:r>
      <w:r w:rsidRPr="00A84A3F">
        <w:rPr>
          <w:rFonts w:ascii="Noto Sans" w:eastAsia="Times New Roman" w:hAnsi="Noto Sans" w:cs="Noto Sans"/>
          <w:b/>
          <w:szCs w:val="24"/>
          <w:lang w:eastAsia="es-ES"/>
        </w:rPr>
        <w:t>que resulte</w:t>
      </w:r>
      <w:r w:rsidRPr="00A84A3F">
        <w:rPr>
          <w:rFonts w:ascii="Noto Sans" w:eastAsia="Times New Roman" w:hAnsi="Noto Sans" w:cs="Noto Sans"/>
          <w:szCs w:val="24"/>
          <w:lang w:eastAsia="es-ES"/>
        </w:rPr>
        <w:t xml:space="preserve"> </w:t>
      </w:r>
      <w:r w:rsidRPr="00A84A3F">
        <w:rPr>
          <w:rFonts w:ascii="Noto Sans" w:hAnsi="Noto Sans" w:cs="Noto Sans"/>
          <w:b/>
        </w:rPr>
        <w:t>adjudicado</w:t>
      </w:r>
      <w:r w:rsidRPr="00A84A3F">
        <w:rPr>
          <w:rFonts w:ascii="Noto Sans" w:eastAsia="Times New Roman" w:hAnsi="Noto Sans" w:cs="Noto Sans"/>
          <w:szCs w:val="24"/>
          <w:lang w:eastAsia="es-ES"/>
        </w:rPr>
        <w:t xml:space="preserve">, para ello la factura aceptada se registrará en dicho programa a más tardar </w:t>
      </w:r>
      <w:r w:rsidR="00A74EC1" w:rsidRPr="00A84A3F">
        <w:rPr>
          <w:rFonts w:ascii="Noto Sans" w:eastAsia="Times New Roman" w:hAnsi="Noto Sans" w:cs="Noto Sans"/>
          <w:b/>
          <w:bCs/>
          <w:szCs w:val="24"/>
          <w:lang w:eastAsia="es-ES"/>
        </w:rPr>
        <w:t>diecisiete</w:t>
      </w:r>
      <w:r w:rsidRPr="00A84A3F">
        <w:rPr>
          <w:rFonts w:ascii="Noto Sans" w:eastAsia="Times New Roman" w:hAnsi="Noto Sans" w:cs="Noto Sans"/>
          <w:b/>
          <w:bCs/>
          <w:szCs w:val="24"/>
          <w:lang w:eastAsia="es-ES"/>
        </w:rPr>
        <w:t xml:space="preserve"> (</w:t>
      </w:r>
      <w:r w:rsidR="00A74EC1" w:rsidRPr="00A84A3F">
        <w:rPr>
          <w:rFonts w:ascii="Noto Sans" w:eastAsia="Times New Roman" w:hAnsi="Noto Sans" w:cs="Noto Sans"/>
          <w:b/>
          <w:bCs/>
          <w:szCs w:val="24"/>
          <w:lang w:eastAsia="es-ES"/>
        </w:rPr>
        <w:t>17</w:t>
      </w:r>
      <w:r w:rsidRPr="00A84A3F">
        <w:rPr>
          <w:rFonts w:ascii="Noto Sans" w:eastAsia="Times New Roman" w:hAnsi="Noto Sans" w:cs="Noto Sans"/>
          <w:b/>
          <w:bCs/>
          <w:szCs w:val="24"/>
          <w:lang w:eastAsia="es-ES"/>
        </w:rPr>
        <w:t xml:space="preserve">) días </w:t>
      </w:r>
      <w:r w:rsidR="00FD7B28" w:rsidRPr="00A84A3F">
        <w:rPr>
          <w:rFonts w:ascii="Noto Sans" w:eastAsia="Times New Roman" w:hAnsi="Noto Sans" w:cs="Noto Sans"/>
          <w:b/>
          <w:bCs/>
          <w:szCs w:val="24"/>
          <w:lang w:eastAsia="es-ES"/>
        </w:rPr>
        <w:t>hábiles</w:t>
      </w:r>
      <w:r w:rsidRPr="00A84A3F">
        <w:rPr>
          <w:rFonts w:ascii="Noto Sans" w:eastAsia="Times New Roman" w:hAnsi="Noto Sans" w:cs="Noto Sans"/>
          <w:szCs w:val="24"/>
          <w:lang w:eastAsia="es-ES"/>
        </w:rPr>
        <w:t xml:space="preserve"> posteriores a su recepción, misma que podrá ser consultada en el portal www.nafin.com a efecto de que el </w:t>
      </w:r>
      <w:r w:rsidRPr="00A84A3F">
        <w:rPr>
          <w:rFonts w:ascii="Noto Sans" w:eastAsia="Times New Roman" w:hAnsi="Noto Sans" w:cs="Noto Sans"/>
          <w:b/>
          <w:szCs w:val="24"/>
          <w:lang w:eastAsia="es-ES"/>
        </w:rPr>
        <w:t>Licitante</w:t>
      </w:r>
      <w:r w:rsidRPr="00A84A3F">
        <w:rPr>
          <w:rFonts w:ascii="Noto Sans" w:eastAsia="Times New Roman" w:hAnsi="Noto Sans" w:cs="Noto Sans"/>
          <w:szCs w:val="24"/>
          <w:lang w:eastAsia="es-ES"/>
        </w:rPr>
        <w:t xml:space="preserve"> / </w:t>
      </w:r>
      <w:r w:rsidRPr="00A84A3F">
        <w:rPr>
          <w:rFonts w:ascii="Noto Sans" w:eastAsia="Times New Roman" w:hAnsi="Noto Sans" w:cs="Noto Sans"/>
          <w:b/>
          <w:szCs w:val="24"/>
          <w:lang w:eastAsia="es-ES"/>
        </w:rPr>
        <w:t>Licitante</w:t>
      </w:r>
      <w:r w:rsidRPr="00A84A3F">
        <w:rPr>
          <w:rFonts w:ascii="Noto Sans" w:eastAsia="Times New Roman" w:hAnsi="Noto Sans" w:cs="Noto Sans"/>
          <w:szCs w:val="24"/>
          <w:lang w:eastAsia="es-ES"/>
        </w:rPr>
        <w:t xml:space="preserve"> </w:t>
      </w:r>
      <w:r w:rsidRPr="00A84A3F">
        <w:rPr>
          <w:rFonts w:ascii="Noto Sans" w:eastAsia="Times New Roman" w:hAnsi="Noto Sans" w:cs="Noto Sans"/>
          <w:b/>
          <w:szCs w:val="24"/>
          <w:lang w:eastAsia="es-ES"/>
        </w:rPr>
        <w:t>que resulte</w:t>
      </w:r>
      <w:r w:rsidRPr="00A84A3F">
        <w:rPr>
          <w:rFonts w:ascii="Noto Sans" w:eastAsia="Times New Roman" w:hAnsi="Noto Sans" w:cs="Noto Sans"/>
          <w:szCs w:val="24"/>
          <w:lang w:eastAsia="es-ES"/>
        </w:rPr>
        <w:t xml:space="preserve"> </w:t>
      </w:r>
      <w:r w:rsidRPr="00A84A3F">
        <w:rPr>
          <w:rFonts w:ascii="Noto Sans" w:hAnsi="Noto Sans" w:cs="Noto Sans"/>
          <w:b/>
        </w:rPr>
        <w:t>adjudicado</w:t>
      </w:r>
      <w:r w:rsidRPr="00A84A3F">
        <w:rPr>
          <w:rFonts w:ascii="Noto Sans" w:eastAsia="Times New Roman" w:hAnsi="Noto Sans" w:cs="Noto Sans"/>
          <w:szCs w:val="24"/>
          <w:lang w:eastAsia="es-ES"/>
        </w:rPr>
        <w:t xml:space="preserve"> pueda ejercer la cesión de derechos de cobro al intermediario financiero, en los términos del último párrafo del </w:t>
      </w:r>
      <w:r w:rsidRPr="00A84A3F">
        <w:rPr>
          <w:rFonts w:ascii="Noto Sans" w:eastAsia="Times New Roman" w:hAnsi="Noto Sans" w:cs="Noto Sans"/>
          <w:b/>
          <w:szCs w:val="24"/>
          <w:lang w:eastAsia="es-ES"/>
        </w:rPr>
        <w:t>Artículo 46</w:t>
      </w:r>
      <w:r w:rsidRPr="00A84A3F">
        <w:rPr>
          <w:rFonts w:ascii="Noto Sans" w:eastAsia="Times New Roman" w:hAnsi="Noto Sans" w:cs="Noto Sans"/>
          <w:szCs w:val="24"/>
          <w:lang w:eastAsia="es-ES"/>
        </w:rPr>
        <w:t xml:space="preserve"> de la Ley de Adquisiciones, Arrendamientos y Servicios del Sector Público. </w:t>
      </w:r>
      <w:r w:rsidRPr="00A84A3F">
        <w:rPr>
          <w:rFonts w:ascii="Noto Sans" w:eastAsia="Times New Roman" w:hAnsi="Noto Sans" w:cs="Noto Sans"/>
          <w:szCs w:val="24"/>
          <w:lang w:eastAsia="es-ES"/>
        </w:rPr>
        <w:br w:type="page"/>
      </w:r>
      <w:r w:rsidRPr="00A84A3F">
        <w:rPr>
          <w:rFonts w:ascii="Noto Sans" w:hAnsi="Noto Sans" w:cs="Noto Sans"/>
          <w:lang w:eastAsia="es-ES"/>
        </w:rPr>
        <w:t>ANEXO 16</w:t>
      </w:r>
    </w:p>
    <w:p w14:paraId="63AD7873" w14:textId="77777777" w:rsidR="003F7A4E" w:rsidRPr="00A84A3F" w:rsidRDefault="003F7A4E" w:rsidP="00C8651E">
      <w:pPr>
        <w:spacing w:line="288" w:lineRule="auto"/>
        <w:jc w:val="center"/>
        <w:rPr>
          <w:rFonts w:ascii="Noto Sans" w:eastAsia="Times New Roman" w:hAnsi="Noto Sans" w:cs="Noto Sans"/>
          <w:b/>
          <w:sz w:val="18"/>
          <w:szCs w:val="20"/>
          <w:lang w:eastAsia="es-ES"/>
        </w:rPr>
      </w:pPr>
      <w:r w:rsidRPr="00A84A3F">
        <w:rPr>
          <w:rFonts w:ascii="Noto Sans" w:eastAsia="Times New Roman" w:hAnsi="Noto Sans" w:cs="Noto Sans"/>
          <w:b/>
          <w:sz w:val="18"/>
          <w:szCs w:val="20"/>
          <w:lang w:eastAsia="es-ES"/>
        </w:rPr>
        <w:t xml:space="preserve">FORMATO ENCUESTA DE TRANSPARENCIA </w:t>
      </w:r>
    </w:p>
    <w:p w14:paraId="10F2C5BF" w14:textId="77777777" w:rsidR="003F7A4E" w:rsidRPr="00A84A3F" w:rsidRDefault="003F7A4E" w:rsidP="00DD60E6">
      <w:pPr>
        <w:spacing w:after="120" w:line="288" w:lineRule="auto"/>
        <w:jc w:val="center"/>
        <w:rPr>
          <w:rFonts w:ascii="Noto Sans" w:eastAsia="Times New Roman" w:hAnsi="Noto Sans" w:cs="Noto Sans"/>
          <w:b/>
          <w:sz w:val="16"/>
          <w:szCs w:val="16"/>
          <w:lang w:eastAsia="es-ES"/>
        </w:rPr>
      </w:pPr>
      <w:r w:rsidRPr="00A84A3F">
        <w:rPr>
          <w:rFonts w:ascii="Noto Sans" w:eastAsia="Times New Roman" w:hAnsi="Noto Sans" w:cs="Noto Sans"/>
          <w:b/>
          <w:sz w:val="18"/>
          <w:szCs w:val="20"/>
          <w:lang w:eastAsia="es-ES"/>
        </w:rPr>
        <w:t>PROGRAMA PARA LA TRANSPARENCIA Y COMBATE A LA CORRUPCIÓN</w:t>
      </w:r>
    </w:p>
    <w:tbl>
      <w:tblPr>
        <w:tblW w:w="9498" w:type="dxa"/>
        <w:tblInd w:w="-5"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552"/>
        <w:gridCol w:w="6946"/>
      </w:tblGrid>
      <w:tr w:rsidR="003F7A4E" w:rsidRPr="00A84A3F" w14:paraId="69C4F0FA" w14:textId="77777777" w:rsidTr="00A84ED6">
        <w:trPr>
          <w:trHeight w:val="251"/>
        </w:trPr>
        <w:tc>
          <w:tcPr>
            <w:tcW w:w="2552" w:type="dxa"/>
            <w:vAlign w:val="center"/>
          </w:tcPr>
          <w:p w14:paraId="4C98EE6D" w14:textId="77777777" w:rsidR="003F7A4E" w:rsidRPr="00A84A3F" w:rsidRDefault="003F7A4E" w:rsidP="00C53CB7">
            <w:pPr>
              <w:spacing w:line="288" w:lineRule="auto"/>
              <w:ind w:left="-57" w:right="-57"/>
              <w:jc w:val="left"/>
              <w:rPr>
                <w:rFonts w:ascii="Noto Sans" w:eastAsia="Times New Roman" w:hAnsi="Noto Sans" w:cs="Noto Sans"/>
                <w:sz w:val="14"/>
                <w:szCs w:val="14"/>
                <w:lang w:eastAsia="es-ES"/>
              </w:rPr>
            </w:pPr>
            <w:r w:rsidRPr="00A84A3F">
              <w:rPr>
                <w:rFonts w:ascii="Noto Sans" w:eastAsia="Times New Roman" w:hAnsi="Noto Sans" w:cs="Noto Sans"/>
                <w:sz w:val="14"/>
                <w:szCs w:val="14"/>
                <w:lang w:eastAsia="es-ES"/>
              </w:rPr>
              <w:t xml:space="preserve">Unidad Responsable: </w:t>
            </w:r>
          </w:p>
        </w:tc>
        <w:tc>
          <w:tcPr>
            <w:tcW w:w="6946" w:type="dxa"/>
            <w:vAlign w:val="center"/>
          </w:tcPr>
          <w:p w14:paraId="21FFB4B9" w14:textId="77777777" w:rsidR="003F7A4E" w:rsidRPr="00A84A3F" w:rsidRDefault="003F7A4E" w:rsidP="00C53CB7">
            <w:pPr>
              <w:spacing w:line="288" w:lineRule="auto"/>
              <w:ind w:left="-57" w:right="-57"/>
              <w:jc w:val="left"/>
              <w:rPr>
                <w:rFonts w:ascii="Noto Sans" w:eastAsia="Times New Roman" w:hAnsi="Noto Sans" w:cs="Noto Sans"/>
                <w:sz w:val="14"/>
                <w:szCs w:val="14"/>
                <w:lang w:eastAsia="es-ES"/>
              </w:rPr>
            </w:pPr>
            <w:r w:rsidRPr="00A84A3F">
              <w:rPr>
                <w:rFonts w:ascii="Noto Sans" w:eastAsia="Times New Roman" w:hAnsi="Noto Sans" w:cs="Noto Sans"/>
                <w:sz w:val="14"/>
                <w:szCs w:val="14"/>
                <w:lang w:eastAsia="es-ES"/>
              </w:rPr>
              <w:t>Subdirección de Servicios Generales.</w:t>
            </w:r>
          </w:p>
        </w:tc>
      </w:tr>
      <w:tr w:rsidR="003F7A4E" w:rsidRPr="00A84A3F" w14:paraId="6BC60E68" w14:textId="77777777" w:rsidTr="0049382F">
        <w:trPr>
          <w:trHeight w:val="141"/>
        </w:trPr>
        <w:tc>
          <w:tcPr>
            <w:tcW w:w="2552" w:type="dxa"/>
            <w:vAlign w:val="center"/>
          </w:tcPr>
          <w:p w14:paraId="435D8382" w14:textId="77777777" w:rsidR="003F7A4E" w:rsidRPr="00A84A3F" w:rsidRDefault="003F7A4E" w:rsidP="00C53CB7">
            <w:pPr>
              <w:spacing w:line="288" w:lineRule="auto"/>
              <w:ind w:right="-57"/>
              <w:jc w:val="left"/>
              <w:rPr>
                <w:rFonts w:ascii="Noto Sans" w:eastAsia="Times New Roman" w:hAnsi="Noto Sans" w:cs="Noto Sans"/>
                <w:sz w:val="14"/>
                <w:szCs w:val="14"/>
                <w:lang w:eastAsia="es-ES"/>
              </w:rPr>
            </w:pPr>
            <w:r w:rsidRPr="00A84A3F">
              <w:rPr>
                <w:rFonts w:ascii="Noto Sans" w:eastAsia="Times New Roman" w:hAnsi="Noto Sans" w:cs="Noto Sans"/>
                <w:sz w:val="14"/>
                <w:szCs w:val="14"/>
                <w:lang w:eastAsia="es-ES"/>
              </w:rPr>
              <w:t>Licitación Pública Nacional Electrónica Nº:</w:t>
            </w:r>
          </w:p>
        </w:tc>
        <w:tc>
          <w:tcPr>
            <w:tcW w:w="6946" w:type="dxa"/>
            <w:vAlign w:val="center"/>
          </w:tcPr>
          <w:p w14:paraId="758AE026" w14:textId="0DA38924" w:rsidR="003F7A4E" w:rsidRPr="00A84A3F" w:rsidRDefault="00B8356D" w:rsidP="00C53CB7">
            <w:pPr>
              <w:spacing w:line="288" w:lineRule="auto"/>
              <w:jc w:val="left"/>
              <w:rPr>
                <w:rFonts w:ascii="Noto Sans" w:hAnsi="Noto Sans" w:cs="Noto Sans"/>
                <w:b/>
                <w:sz w:val="14"/>
                <w:szCs w:val="14"/>
              </w:rPr>
            </w:pPr>
            <w:r w:rsidRPr="00A84A3F">
              <w:rPr>
                <w:rFonts w:ascii="Noto Sans" w:eastAsia="Times New Roman" w:hAnsi="Noto Sans" w:cs="Noto Sans"/>
                <w:b/>
                <w:bCs/>
                <w:sz w:val="14"/>
                <w:szCs w:val="14"/>
                <w:lang w:eastAsia="es-ES"/>
              </w:rPr>
              <w:t>LA-12-NCK-012NCK002-N-</w:t>
            </w:r>
            <w:r w:rsidR="00414FD8">
              <w:rPr>
                <w:rFonts w:ascii="Noto Sans" w:eastAsia="Times New Roman" w:hAnsi="Noto Sans" w:cs="Noto Sans"/>
                <w:b/>
                <w:bCs/>
                <w:sz w:val="14"/>
                <w:szCs w:val="14"/>
                <w:lang w:eastAsia="es-ES"/>
              </w:rPr>
              <w:t>32</w:t>
            </w:r>
            <w:r w:rsidRPr="00A84A3F">
              <w:rPr>
                <w:rFonts w:ascii="Noto Sans" w:eastAsia="Times New Roman" w:hAnsi="Noto Sans" w:cs="Noto Sans"/>
                <w:b/>
                <w:bCs/>
                <w:sz w:val="14"/>
                <w:szCs w:val="14"/>
                <w:lang w:eastAsia="es-ES"/>
              </w:rPr>
              <w:t>-2026</w:t>
            </w:r>
          </w:p>
        </w:tc>
      </w:tr>
      <w:tr w:rsidR="003F7A4E" w:rsidRPr="00A84A3F" w14:paraId="6EBD65AA" w14:textId="77777777" w:rsidTr="00FD2D82">
        <w:trPr>
          <w:trHeight w:val="433"/>
        </w:trPr>
        <w:tc>
          <w:tcPr>
            <w:tcW w:w="2552" w:type="dxa"/>
            <w:vAlign w:val="center"/>
          </w:tcPr>
          <w:p w14:paraId="2823AEAF" w14:textId="77777777" w:rsidR="003F7A4E" w:rsidRPr="00A84A3F" w:rsidRDefault="003F7A4E" w:rsidP="00C53CB7">
            <w:pPr>
              <w:spacing w:line="288" w:lineRule="auto"/>
              <w:ind w:left="-57" w:right="-57"/>
              <w:jc w:val="left"/>
              <w:rPr>
                <w:rFonts w:ascii="Noto Sans" w:eastAsia="Times New Roman" w:hAnsi="Noto Sans" w:cs="Noto Sans"/>
                <w:sz w:val="14"/>
                <w:szCs w:val="14"/>
                <w:lang w:eastAsia="es-ES"/>
              </w:rPr>
            </w:pPr>
            <w:r w:rsidRPr="00A84A3F">
              <w:rPr>
                <w:rFonts w:ascii="Noto Sans" w:eastAsia="Times New Roman" w:hAnsi="Noto Sans" w:cs="Noto Sans"/>
                <w:sz w:val="14"/>
                <w:szCs w:val="14"/>
                <w:lang w:eastAsia="es-ES"/>
              </w:rPr>
              <w:t xml:space="preserve">Contratación de: </w:t>
            </w:r>
          </w:p>
        </w:tc>
        <w:tc>
          <w:tcPr>
            <w:tcW w:w="6946" w:type="dxa"/>
            <w:vAlign w:val="center"/>
          </w:tcPr>
          <w:p w14:paraId="7BF12FA2" w14:textId="540FA8B9" w:rsidR="003F7A4E" w:rsidRPr="00A84A3F" w:rsidRDefault="002729CE" w:rsidP="00EB7B85">
            <w:pPr>
              <w:tabs>
                <w:tab w:val="right" w:pos="8504"/>
              </w:tabs>
              <w:spacing w:line="288" w:lineRule="auto"/>
              <w:ind w:right="-57"/>
              <w:jc w:val="left"/>
              <w:rPr>
                <w:rFonts w:ascii="Noto Sans" w:eastAsia="Times New Roman" w:hAnsi="Noto Sans" w:cs="Noto Sans"/>
                <w:b/>
                <w:bCs/>
                <w:color w:val="000000" w:themeColor="text1"/>
                <w:sz w:val="14"/>
                <w:szCs w:val="14"/>
                <w:lang w:eastAsia="es-ES"/>
              </w:rPr>
            </w:pPr>
            <w:r w:rsidRPr="00A84A3F">
              <w:rPr>
                <w:rFonts w:ascii="Noto Sans" w:eastAsia="Times New Roman" w:hAnsi="Noto Sans" w:cs="Noto Sans"/>
                <w:b/>
                <w:bCs/>
                <w:color w:val="000000" w:themeColor="text1"/>
                <w:sz w:val="14"/>
                <w:szCs w:val="14"/>
                <w:lang w:eastAsia="es-ES"/>
              </w:rPr>
              <w:t xml:space="preserve">Mantenimiento </w:t>
            </w:r>
            <w:r w:rsidR="00877CA4" w:rsidRPr="00A84A3F">
              <w:rPr>
                <w:rFonts w:ascii="Noto Sans" w:eastAsia="Times New Roman" w:hAnsi="Noto Sans" w:cs="Noto Sans"/>
                <w:b/>
                <w:bCs/>
                <w:color w:val="000000" w:themeColor="text1"/>
                <w:sz w:val="14"/>
                <w:szCs w:val="14"/>
                <w:lang w:eastAsia="es-ES"/>
              </w:rPr>
              <w:t>a diversas áreas del INNNMVS</w:t>
            </w:r>
          </w:p>
        </w:tc>
      </w:tr>
      <w:tr w:rsidR="003F7A4E" w:rsidRPr="00A84A3F" w14:paraId="2B893108" w14:textId="77777777" w:rsidTr="00C8651E">
        <w:trPr>
          <w:trHeight w:val="239"/>
        </w:trPr>
        <w:tc>
          <w:tcPr>
            <w:tcW w:w="2552" w:type="dxa"/>
            <w:vAlign w:val="center"/>
          </w:tcPr>
          <w:p w14:paraId="72F228DC" w14:textId="77777777" w:rsidR="003F7A4E" w:rsidRPr="00A84A3F" w:rsidRDefault="003F7A4E" w:rsidP="00C53CB7">
            <w:pPr>
              <w:spacing w:line="288" w:lineRule="auto"/>
              <w:ind w:left="-57" w:right="-57"/>
              <w:jc w:val="left"/>
              <w:rPr>
                <w:rFonts w:ascii="Noto Sans" w:eastAsia="Times New Roman" w:hAnsi="Noto Sans" w:cs="Noto Sans"/>
                <w:sz w:val="14"/>
                <w:szCs w:val="14"/>
                <w:lang w:eastAsia="es-ES"/>
              </w:rPr>
            </w:pPr>
            <w:r w:rsidRPr="00A84A3F">
              <w:rPr>
                <w:rFonts w:ascii="Noto Sans" w:eastAsia="Times New Roman" w:hAnsi="Noto Sans" w:cs="Noto Sans"/>
                <w:sz w:val="14"/>
                <w:szCs w:val="14"/>
                <w:lang w:eastAsia="es-ES"/>
              </w:rPr>
              <w:t xml:space="preserve">Nombre de la Persona Física o Moral Participante: </w:t>
            </w:r>
          </w:p>
        </w:tc>
        <w:tc>
          <w:tcPr>
            <w:tcW w:w="6946" w:type="dxa"/>
            <w:vAlign w:val="center"/>
          </w:tcPr>
          <w:p w14:paraId="4F1674BC" w14:textId="77777777" w:rsidR="003F7A4E" w:rsidRPr="00A84A3F" w:rsidRDefault="003F7A4E" w:rsidP="00C53CB7">
            <w:pPr>
              <w:spacing w:line="288" w:lineRule="auto"/>
              <w:ind w:left="-57" w:right="-57"/>
              <w:jc w:val="left"/>
              <w:rPr>
                <w:rFonts w:ascii="Noto Sans" w:eastAsia="Times New Roman" w:hAnsi="Noto Sans" w:cs="Noto Sans"/>
                <w:sz w:val="14"/>
                <w:szCs w:val="14"/>
                <w:lang w:eastAsia="es-ES"/>
              </w:rPr>
            </w:pPr>
          </w:p>
        </w:tc>
      </w:tr>
    </w:tbl>
    <w:p w14:paraId="492AC67D" w14:textId="77777777" w:rsidR="003F7A4E" w:rsidRPr="00A84A3F" w:rsidRDefault="003F7A4E" w:rsidP="00DD60E6">
      <w:pPr>
        <w:spacing w:before="60" w:after="60" w:line="288" w:lineRule="auto"/>
        <w:rPr>
          <w:rFonts w:ascii="Noto Sans" w:eastAsia="Times New Roman" w:hAnsi="Noto Sans" w:cs="Noto Sans"/>
          <w:sz w:val="16"/>
          <w:szCs w:val="20"/>
          <w:lang w:eastAsia="es-ES"/>
        </w:rPr>
      </w:pPr>
      <w:r w:rsidRPr="00A84A3F">
        <w:rPr>
          <w:rFonts w:ascii="Noto Sans" w:eastAsia="Times New Roman" w:hAnsi="Noto Sans" w:cs="Noto Sans"/>
          <w:sz w:val="16"/>
          <w:szCs w:val="20"/>
          <w:lang w:eastAsia="es-ES"/>
        </w:rPr>
        <w:t>Instrucciones: Favor de calificar los supuestos planteados en esta encuesta con una “</w:t>
      </w:r>
      <w:r w:rsidRPr="00A84A3F">
        <w:rPr>
          <w:rFonts w:ascii="Noto Sans" w:eastAsia="Times New Roman" w:hAnsi="Noto Sans" w:cs="Noto Sans"/>
          <w:b/>
          <w:i/>
          <w:sz w:val="16"/>
          <w:szCs w:val="20"/>
          <w:lang w:eastAsia="es-ES"/>
        </w:rPr>
        <w:t>X</w:t>
      </w:r>
      <w:r w:rsidRPr="00A84A3F">
        <w:rPr>
          <w:rFonts w:ascii="Noto Sans" w:eastAsia="Times New Roman" w:hAnsi="Noto Sans" w:cs="Noto Sans"/>
          <w:sz w:val="16"/>
          <w:szCs w:val="20"/>
          <w:lang w:eastAsia="es-ES"/>
        </w:rPr>
        <w:t>” según considere.</w:t>
      </w:r>
    </w:p>
    <w:tbl>
      <w:tblPr>
        <w:tblW w:w="9493" w:type="dxa"/>
        <w:tblLayout w:type="fixed"/>
        <w:tblCellMar>
          <w:left w:w="70" w:type="dxa"/>
          <w:right w:w="70" w:type="dxa"/>
        </w:tblCellMar>
        <w:tblLook w:val="0000" w:firstRow="0" w:lastRow="0" w:firstColumn="0" w:lastColumn="0" w:noHBand="0" w:noVBand="0"/>
      </w:tblPr>
      <w:tblGrid>
        <w:gridCol w:w="1413"/>
        <w:gridCol w:w="3827"/>
        <w:gridCol w:w="1134"/>
        <w:gridCol w:w="992"/>
        <w:gridCol w:w="1134"/>
        <w:gridCol w:w="993"/>
      </w:tblGrid>
      <w:tr w:rsidR="003F7A4E" w:rsidRPr="00A84A3F" w14:paraId="6218A3DF" w14:textId="77777777" w:rsidTr="00A84ED6">
        <w:trPr>
          <w:cantSplit/>
        </w:trPr>
        <w:tc>
          <w:tcPr>
            <w:tcW w:w="141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090D874D" w14:textId="77777777" w:rsidR="003F7A4E" w:rsidRPr="00A84A3F" w:rsidRDefault="003F7A4E" w:rsidP="00DF1F96">
            <w:pPr>
              <w:spacing w:line="288" w:lineRule="auto"/>
              <w:ind w:left="624" w:hanging="624"/>
              <w:jc w:val="center"/>
              <w:rPr>
                <w:rFonts w:ascii="Noto Sans" w:eastAsia="Times New Roman" w:hAnsi="Noto Sans" w:cs="Noto Sans"/>
                <w:b/>
                <w:sz w:val="12"/>
                <w:szCs w:val="18"/>
                <w:lang w:eastAsia="es-ES"/>
              </w:rPr>
            </w:pPr>
            <w:r w:rsidRPr="00A84A3F">
              <w:rPr>
                <w:rFonts w:ascii="Noto Sans" w:eastAsia="Times New Roman" w:hAnsi="Noto Sans" w:cs="Noto Sans"/>
                <w:b/>
                <w:sz w:val="12"/>
                <w:szCs w:val="18"/>
                <w:lang w:eastAsia="es-ES"/>
              </w:rPr>
              <w:t>ATRIBUTO</w:t>
            </w:r>
          </w:p>
        </w:tc>
        <w:tc>
          <w:tcPr>
            <w:tcW w:w="3827"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70C38F0" w14:textId="77777777" w:rsidR="003F7A4E" w:rsidRPr="00A84A3F" w:rsidRDefault="003F7A4E" w:rsidP="00DF1F96">
            <w:pPr>
              <w:spacing w:line="288" w:lineRule="auto"/>
              <w:ind w:left="624" w:hanging="624"/>
              <w:jc w:val="center"/>
              <w:rPr>
                <w:rFonts w:ascii="Noto Sans" w:eastAsia="Times New Roman" w:hAnsi="Noto Sans" w:cs="Noto Sans"/>
                <w:b/>
                <w:sz w:val="12"/>
                <w:szCs w:val="18"/>
                <w:lang w:eastAsia="es-ES"/>
              </w:rPr>
            </w:pPr>
            <w:r w:rsidRPr="00A84A3F">
              <w:rPr>
                <w:rFonts w:ascii="Noto Sans" w:eastAsia="Times New Roman" w:hAnsi="Noto Sans" w:cs="Noto Sans"/>
                <w:b/>
                <w:sz w:val="12"/>
                <w:szCs w:val="18"/>
                <w:lang w:eastAsia="es-ES"/>
              </w:rPr>
              <w:t>SUPUESTOS</w:t>
            </w:r>
          </w:p>
        </w:tc>
        <w:tc>
          <w:tcPr>
            <w:tcW w:w="212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F13038" w14:textId="77777777" w:rsidR="003F7A4E" w:rsidRPr="00A84A3F" w:rsidRDefault="003F7A4E" w:rsidP="00DF1F96">
            <w:pPr>
              <w:spacing w:before="40" w:after="40" w:line="288" w:lineRule="auto"/>
              <w:ind w:left="1" w:hanging="1"/>
              <w:jc w:val="center"/>
              <w:rPr>
                <w:rFonts w:ascii="Noto Sans" w:eastAsia="Times New Roman" w:hAnsi="Noto Sans" w:cs="Noto Sans"/>
                <w:b/>
                <w:sz w:val="12"/>
                <w:szCs w:val="18"/>
                <w:lang w:eastAsia="es-ES"/>
              </w:rPr>
            </w:pPr>
            <w:r w:rsidRPr="00A84A3F">
              <w:rPr>
                <w:rFonts w:ascii="Noto Sans" w:eastAsia="Times New Roman" w:hAnsi="Noto Sans" w:cs="Noto Sans"/>
                <w:b/>
                <w:sz w:val="12"/>
                <w:szCs w:val="18"/>
                <w:lang w:eastAsia="es-ES"/>
              </w:rPr>
              <w:t>EN DESACUERDO</w:t>
            </w:r>
          </w:p>
        </w:tc>
        <w:tc>
          <w:tcPr>
            <w:tcW w:w="212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D3B6CC" w14:textId="77777777" w:rsidR="003F7A4E" w:rsidRPr="00A84A3F" w:rsidRDefault="003F7A4E" w:rsidP="00DF1F96">
            <w:pPr>
              <w:spacing w:before="40" w:after="40" w:line="288" w:lineRule="auto"/>
              <w:ind w:left="1" w:hanging="1"/>
              <w:jc w:val="center"/>
              <w:rPr>
                <w:rFonts w:ascii="Noto Sans" w:eastAsia="Times New Roman" w:hAnsi="Noto Sans" w:cs="Noto Sans"/>
                <w:b/>
                <w:sz w:val="12"/>
                <w:szCs w:val="18"/>
                <w:lang w:eastAsia="es-ES"/>
              </w:rPr>
            </w:pPr>
            <w:r w:rsidRPr="00A84A3F">
              <w:rPr>
                <w:rFonts w:ascii="Noto Sans" w:eastAsia="Times New Roman" w:hAnsi="Noto Sans" w:cs="Noto Sans"/>
                <w:b/>
                <w:sz w:val="12"/>
                <w:szCs w:val="18"/>
                <w:lang w:eastAsia="es-ES"/>
              </w:rPr>
              <w:t>DE ACUERDO</w:t>
            </w:r>
          </w:p>
        </w:tc>
      </w:tr>
      <w:tr w:rsidR="003F7A4E" w:rsidRPr="00A84A3F" w14:paraId="5E473D1F" w14:textId="77777777" w:rsidTr="00FD2D82">
        <w:trPr>
          <w:cantSplit/>
          <w:trHeight w:val="81"/>
        </w:trPr>
        <w:tc>
          <w:tcPr>
            <w:tcW w:w="141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539446" w14:textId="77777777" w:rsidR="003F7A4E" w:rsidRPr="00A84A3F" w:rsidRDefault="003F7A4E" w:rsidP="00DF1F96">
            <w:pPr>
              <w:spacing w:line="288" w:lineRule="auto"/>
              <w:ind w:left="624" w:hanging="624"/>
              <w:jc w:val="center"/>
              <w:rPr>
                <w:rFonts w:ascii="Noto Sans" w:eastAsia="Times New Roman" w:hAnsi="Noto Sans" w:cs="Noto Sans"/>
                <w:b/>
                <w:sz w:val="12"/>
                <w:szCs w:val="18"/>
                <w:lang w:eastAsia="es-ES"/>
              </w:rPr>
            </w:pPr>
          </w:p>
        </w:tc>
        <w:tc>
          <w:tcPr>
            <w:tcW w:w="3827"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6C41B5" w14:textId="77777777" w:rsidR="003F7A4E" w:rsidRPr="00A84A3F" w:rsidRDefault="003F7A4E" w:rsidP="00DF1F96">
            <w:pPr>
              <w:spacing w:line="288" w:lineRule="auto"/>
              <w:ind w:left="624" w:hanging="624"/>
              <w:jc w:val="center"/>
              <w:rPr>
                <w:rFonts w:ascii="Noto Sans" w:eastAsia="Times New Roman" w:hAnsi="Noto Sans" w:cs="Noto Sans"/>
                <w:b/>
                <w:sz w:val="12"/>
                <w:szCs w:val="18"/>
                <w:lang w:eastAsia="es-ES"/>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219564" w14:textId="77777777" w:rsidR="003F7A4E" w:rsidRPr="00A84A3F" w:rsidRDefault="003F7A4E" w:rsidP="00DF1F96">
            <w:pPr>
              <w:spacing w:before="40" w:line="288" w:lineRule="auto"/>
              <w:ind w:left="-56" w:right="-57" w:hanging="1"/>
              <w:jc w:val="center"/>
              <w:rPr>
                <w:rFonts w:ascii="Noto Sans" w:eastAsia="Times New Roman" w:hAnsi="Noto Sans" w:cs="Noto Sans"/>
                <w:b/>
                <w:sz w:val="12"/>
                <w:szCs w:val="18"/>
                <w:lang w:eastAsia="es-ES"/>
              </w:rPr>
            </w:pPr>
            <w:r w:rsidRPr="00A84A3F">
              <w:rPr>
                <w:rFonts w:ascii="Noto Sans" w:eastAsia="Times New Roman" w:hAnsi="Noto Sans" w:cs="Noto Sans"/>
                <w:b/>
                <w:sz w:val="12"/>
                <w:szCs w:val="18"/>
                <w:lang w:eastAsia="es-ES"/>
              </w:rPr>
              <w:t>PARCIALMENTE</w:t>
            </w:r>
          </w:p>
          <w:p w14:paraId="0E6D18F7" w14:textId="77777777" w:rsidR="003F7A4E" w:rsidRPr="00A84A3F" w:rsidRDefault="003F7A4E" w:rsidP="00DF1F96">
            <w:pPr>
              <w:spacing w:after="40" w:line="288" w:lineRule="auto"/>
              <w:ind w:left="-56" w:right="-57" w:hanging="1"/>
              <w:jc w:val="center"/>
              <w:rPr>
                <w:rFonts w:ascii="Noto Sans" w:eastAsia="Times New Roman" w:hAnsi="Noto Sans" w:cs="Noto Sans"/>
                <w:b/>
                <w:sz w:val="12"/>
                <w:szCs w:val="18"/>
                <w:lang w:eastAsia="es-ES"/>
              </w:rPr>
            </w:pPr>
            <w:r w:rsidRPr="00A84A3F">
              <w:rPr>
                <w:rFonts w:ascii="Noto Sans" w:eastAsia="Times New Roman" w:hAnsi="Noto Sans" w:cs="Noto Sans"/>
                <w:b/>
                <w:sz w:val="12"/>
                <w:szCs w:val="18"/>
                <w:lang w:eastAsia="es-ES"/>
              </w:rPr>
              <w:t>1</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6363F8" w14:textId="77777777" w:rsidR="003F7A4E" w:rsidRPr="00A84A3F" w:rsidRDefault="003F7A4E" w:rsidP="00DF1F96">
            <w:pPr>
              <w:spacing w:before="40" w:line="288" w:lineRule="auto"/>
              <w:ind w:left="-56" w:right="-57" w:hanging="1"/>
              <w:jc w:val="center"/>
              <w:rPr>
                <w:rFonts w:ascii="Noto Sans" w:eastAsia="Times New Roman" w:hAnsi="Noto Sans" w:cs="Noto Sans"/>
                <w:b/>
                <w:sz w:val="12"/>
                <w:szCs w:val="18"/>
                <w:lang w:eastAsia="es-ES"/>
              </w:rPr>
            </w:pPr>
            <w:r w:rsidRPr="00A84A3F">
              <w:rPr>
                <w:rFonts w:ascii="Noto Sans" w:eastAsia="Times New Roman" w:hAnsi="Noto Sans" w:cs="Noto Sans"/>
                <w:b/>
                <w:sz w:val="12"/>
                <w:szCs w:val="18"/>
                <w:lang w:eastAsia="es-ES"/>
              </w:rPr>
              <w:t xml:space="preserve">TOTALMENTE </w:t>
            </w:r>
          </w:p>
          <w:p w14:paraId="21FEE954" w14:textId="77777777" w:rsidR="003F7A4E" w:rsidRPr="00A84A3F" w:rsidRDefault="003F7A4E" w:rsidP="00DF1F96">
            <w:pPr>
              <w:spacing w:after="40" w:line="288" w:lineRule="auto"/>
              <w:ind w:left="-56" w:right="-57" w:hanging="1"/>
              <w:jc w:val="center"/>
              <w:rPr>
                <w:rFonts w:ascii="Noto Sans" w:eastAsia="Times New Roman" w:hAnsi="Noto Sans" w:cs="Noto Sans"/>
                <w:b/>
                <w:sz w:val="12"/>
                <w:szCs w:val="18"/>
                <w:lang w:eastAsia="es-ES"/>
              </w:rPr>
            </w:pPr>
            <w:r w:rsidRPr="00A84A3F">
              <w:rPr>
                <w:rFonts w:ascii="Noto Sans" w:eastAsia="Times New Roman" w:hAnsi="Noto Sans" w:cs="Noto Sans"/>
                <w:b/>
                <w:sz w:val="12"/>
                <w:szCs w:val="18"/>
                <w:lang w:eastAsia="es-ES"/>
              </w:rPr>
              <w:t>2</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49F2E3" w14:textId="77777777" w:rsidR="003F7A4E" w:rsidRPr="00A84A3F" w:rsidRDefault="003F7A4E" w:rsidP="00DF1F96">
            <w:pPr>
              <w:spacing w:before="40" w:line="288" w:lineRule="auto"/>
              <w:ind w:left="-56" w:right="-57" w:hanging="1"/>
              <w:jc w:val="center"/>
              <w:rPr>
                <w:rFonts w:ascii="Noto Sans" w:eastAsia="Times New Roman" w:hAnsi="Noto Sans" w:cs="Noto Sans"/>
                <w:b/>
                <w:sz w:val="12"/>
                <w:szCs w:val="18"/>
                <w:lang w:eastAsia="es-ES"/>
              </w:rPr>
            </w:pPr>
            <w:r w:rsidRPr="00A84A3F">
              <w:rPr>
                <w:rFonts w:ascii="Noto Sans" w:eastAsia="Times New Roman" w:hAnsi="Noto Sans" w:cs="Noto Sans"/>
                <w:b/>
                <w:sz w:val="12"/>
                <w:szCs w:val="18"/>
                <w:lang w:eastAsia="es-ES"/>
              </w:rPr>
              <w:t>PARCIALMENTE</w:t>
            </w:r>
          </w:p>
          <w:p w14:paraId="6EF7D138" w14:textId="77777777" w:rsidR="003F7A4E" w:rsidRPr="00A84A3F" w:rsidRDefault="003F7A4E" w:rsidP="00DF1F96">
            <w:pPr>
              <w:spacing w:after="40" w:line="288" w:lineRule="auto"/>
              <w:ind w:left="-56" w:right="-57" w:hanging="1"/>
              <w:jc w:val="center"/>
              <w:rPr>
                <w:rFonts w:ascii="Noto Sans" w:eastAsia="Times New Roman" w:hAnsi="Noto Sans" w:cs="Noto Sans"/>
                <w:b/>
                <w:sz w:val="12"/>
                <w:szCs w:val="18"/>
                <w:lang w:eastAsia="es-ES"/>
              </w:rPr>
            </w:pPr>
            <w:r w:rsidRPr="00A84A3F">
              <w:rPr>
                <w:rFonts w:ascii="Noto Sans" w:eastAsia="Times New Roman" w:hAnsi="Noto Sans" w:cs="Noto Sans"/>
                <w:b/>
                <w:sz w:val="12"/>
                <w:szCs w:val="18"/>
                <w:lang w:eastAsia="es-ES"/>
              </w:rPr>
              <w:t>3</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223A9E" w14:textId="77777777" w:rsidR="003F7A4E" w:rsidRPr="00A84A3F" w:rsidRDefault="003F7A4E" w:rsidP="00DF1F96">
            <w:pPr>
              <w:spacing w:before="40" w:line="288" w:lineRule="auto"/>
              <w:ind w:left="-56" w:right="-57" w:hanging="1"/>
              <w:jc w:val="center"/>
              <w:rPr>
                <w:rFonts w:ascii="Noto Sans" w:eastAsia="Times New Roman" w:hAnsi="Noto Sans" w:cs="Noto Sans"/>
                <w:b/>
                <w:sz w:val="12"/>
                <w:szCs w:val="18"/>
                <w:lang w:eastAsia="es-ES"/>
              </w:rPr>
            </w:pPr>
            <w:r w:rsidRPr="00A84A3F">
              <w:rPr>
                <w:rFonts w:ascii="Noto Sans" w:eastAsia="Times New Roman" w:hAnsi="Noto Sans" w:cs="Noto Sans"/>
                <w:b/>
                <w:sz w:val="12"/>
                <w:szCs w:val="18"/>
                <w:lang w:eastAsia="es-ES"/>
              </w:rPr>
              <w:t xml:space="preserve">TOTALMENTE </w:t>
            </w:r>
          </w:p>
          <w:p w14:paraId="202FA12F" w14:textId="77777777" w:rsidR="003F7A4E" w:rsidRPr="00A84A3F" w:rsidRDefault="003F7A4E" w:rsidP="00DF1F96">
            <w:pPr>
              <w:spacing w:after="40" w:line="288" w:lineRule="auto"/>
              <w:ind w:left="-56" w:right="-57" w:hanging="1"/>
              <w:jc w:val="center"/>
              <w:rPr>
                <w:rFonts w:ascii="Noto Sans" w:eastAsia="Times New Roman" w:hAnsi="Noto Sans" w:cs="Noto Sans"/>
                <w:b/>
                <w:sz w:val="12"/>
                <w:szCs w:val="18"/>
                <w:lang w:eastAsia="es-ES"/>
              </w:rPr>
            </w:pPr>
            <w:r w:rsidRPr="00A84A3F">
              <w:rPr>
                <w:rFonts w:ascii="Noto Sans" w:eastAsia="Times New Roman" w:hAnsi="Noto Sans" w:cs="Noto Sans"/>
                <w:b/>
                <w:sz w:val="12"/>
                <w:szCs w:val="18"/>
                <w:lang w:eastAsia="es-ES"/>
              </w:rPr>
              <w:t>4</w:t>
            </w:r>
          </w:p>
        </w:tc>
      </w:tr>
      <w:tr w:rsidR="003F7A4E" w:rsidRPr="00A84A3F" w14:paraId="22337119" w14:textId="77777777" w:rsidTr="00A84ED6">
        <w:tc>
          <w:tcPr>
            <w:tcW w:w="1413" w:type="dxa"/>
            <w:vMerge w:val="restart"/>
            <w:tcBorders>
              <w:top w:val="single" w:sz="4" w:space="0" w:color="auto"/>
              <w:left w:val="single" w:sz="4" w:space="0" w:color="auto"/>
              <w:right w:val="single" w:sz="4" w:space="0" w:color="auto"/>
            </w:tcBorders>
            <w:vAlign w:val="center"/>
          </w:tcPr>
          <w:p w14:paraId="6E00BF2D" w14:textId="77777777" w:rsidR="003F7A4E" w:rsidRPr="00A84A3F" w:rsidRDefault="003F7A4E" w:rsidP="00C8651E">
            <w:pPr>
              <w:spacing w:before="20" w:after="20" w:line="288" w:lineRule="auto"/>
              <w:ind w:left="-57" w:right="-57"/>
              <w:jc w:val="center"/>
              <w:rPr>
                <w:rFonts w:ascii="Noto Sans" w:eastAsia="Times New Roman" w:hAnsi="Noto Sans" w:cs="Noto Sans"/>
                <w:b/>
                <w:sz w:val="12"/>
                <w:szCs w:val="18"/>
                <w:lang w:eastAsia="es-ES"/>
              </w:rPr>
            </w:pPr>
            <w:r w:rsidRPr="00A84A3F">
              <w:rPr>
                <w:rFonts w:ascii="Noto Sans" w:eastAsia="Times New Roman" w:hAnsi="Noto Sans" w:cs="Noto Sans"/>
                <w:b/>
                <w:sz w:val="12"/>
                <w:szCs w:val="18"/>
                <w:lang w:eastAsia="es-ES"/>
              </w:rPr>
              <w:t>TRANSPARENCIA</w:t>
            </w:r>
          </w:p>
        </w:tc>
        <w:tc>
          <w:tcPr>
            <w:tcW w:w="3827" w:type="dxa"/>
            <w:tcBorders>
              <w:top w:val="single" w:sz="4" w:space="0" w:color="auto"/>
              <w:left w:val="single" w:sz="4" w:space="0" w:color="auto"/>
              <w:bottom w:val="dotted" w:sz="4" w:space="0" w:color="auto"/>
              <w:right w:val="single" w:sz="4" w:space="0" w:color="auto"/>
            </w:tcBorders>
            <w:vAlign w:val="center"/>
          </w:tcPr>
          <w:p w14:paraId="2DB31749" w14:textId="77777777" w:rsidR="003F7A4E" w:rsidRPr="00A84A3F" w:rsidRDefault="003F7A4E" w:rsidP="00C8651E">
            <w:pPr>
              <w:spacing w:before="20" w:after="20" w:line="288" w:lineRule="auto"/>
              <w:ind w:right="-57"/>
              <w:jc w:val="left"/>
              <w:rPr>
                <w:rFonts w:ascii="Noto Sans" w:eastAsia="Times New Roman" w:hAnsi="Noto Sans" w:cs="Noto Sans"/>
                <w:sz w:val="12"/>
                <w:szCs w:val="18"/>
                <w:lang w:eastAsia="es-ES"/>
              </w:rPr>
            </w:pPr>
            <w:r w:rsidRPr="00A84A3F">
              <w:rPr>
                <w:rFonts w:ascii="Noto Sans" w:eastAsia="Times New Roman" w:hAnsi="Noto Sans" w:cs="Noto Sans"/>
                <w:sz w:val="12"/>
                <w:szCs w:val="18"/>
                <w:lang w:eastAsia="es-ES"/>
              </w:rPr>
              <w:t xml:space="preserve">El contenido de las Bases es claro para la prestación del servicio que se pretende realizar. </w:t>
            </w:r>
          </w:p>
        </w:tc>
        <w:tc>
          <w:tcPr>
            <w:tcW w:w="1134" w:type="dxa"/>
            <w:tcBorders>
              <w:top w:val="single" w:sz="4" w:space="0" w:color="auto"/>
              <w:left w:val="single" w:sz="4" w:space="0" w:color="auto"/>
              <w:bottom w:val="dotted" w:sz="4" w:space="0" w:color="auto"/>
              <w:right w:val="single" w:sz="4" w:space="0" w:color="auto"/>
            </w:tcBorders>
            <w:vAlign w:val="center"/>
          </w:tcPr>
          <w:p w14:paraId="4A9121C3" w14:textId="77777777" w:rsidR="003F7A4E" w:rsidRPr="00A84A3F"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2" w:type="dxa"/>
            <w:tcBorders>
              <w:top w:val="single" w:sz="4" w:space="0" w:color="auto"/>
              <w:left w:val="single" w:sz="4" w:space="0" w:color="auto"/>
              <w:bottom w:val="dotted" w:sz="4" w:space="0" w:color="auto"/>
              <w:right w:val="single" w:sz="4" w:space="0" w:color="auto"/>
            </w:tcBorders>
            <w:vAlign w:val="center"/>
          </w:tcPr>
          <w:p w14:paraId="3CC9124D" w14:textId="77777777" w:rsidR="003F7A4E" w:rsidRPr="00A84A3F"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1134" w:type="dxa"/>
            <w:tcBorders>
              <w:top w:val="single" w:sz="4" w:space="0" w:color="auto"/>
              <w:left w:val="single" w:sz="4" w:space="0" w:color="auto"/>
              <w:bottom w:val="dotted" w:sz="4" w:space="0" w:color="auto"/>
              <w:right w:val="single" w:sz="4" w:space="0" w:color="auto"/>
            </w:tcBorders>
            <w:vAlign w:val="center"/>
          </w:tcPr>
          <w:p w14:paraId="08CFF35C" w14:textId="77777777" w:rsidR="003F7A4E" w:rsidRPr="00A84A3F"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3" w:type="dxa"/>
            <w:tcBorders>
              <w:top w:val="single" w:sz="4" w:space="0" w:color="auto"/>
              <w:left w:val="single" w:sz="4" w:space="0" w:color="auto"/>
              <w:bottom w:val="dotted" w:sz="4" w:space="0" w:color="auto"/>
              <w:right w:val="single" w:sz="4" w:space="0" w:color="auto"/>
            </w:tcBorders>
            <w:vAlign w:val="center"/>
          </w:tcPr>
          <w:p w14:paraId="2CB7CCAA" w14:textId="77777777" w:rsidR="003F7A4E" w:rsidRPr="00A84A3F" w:rsidRDefault="003F7A4E" w:rsidP="00C8651E">
            <w:pPr>
              <w:spacing w:before="20" w:after="20" w:line="288" w:lineRule="auto"/>
              <w:ind w:left="624" w:hanging="624"/>
              <w:jc w:val="left"/>
              <w:rPr>
                <w:rFonts w:ascii="Noto Sans" w:eastAsia="Times New Roman" w:hAnsi="Noto Sans" w:cs="Noto Sans"/>
                <w:sz w:val="12"/>
                <w:szCs w:val="18"/>
                <w:lang w:eastAsia="es-ES"/>
              </w:rPr>
            </w:pPr>
          </w:p>
        </w:tc>
      </w:tr>
      <w:tr w:rsidR="003F7A4E" w:rsidRPr="00A84A3F" w14:paraId="32520E6B" w14:textId="77777777" w:rsidTr="00A84ED6">
        <w:tc>
          <w:tcPr>
            <w:tcW w:w="1413" w:type="dxa"/>
            <w:vMerge/>
            <w:tcBorders>
              <w:left w:val="single" w:sz="4" w:space="0" w:color="auto"/>
              <w:right w:val="single" w:sz="4" w:space="0" w:color="auto"/>
            </w:tcBorders>
            <w:vAlign w:val="center"/>
          </w:tcPr>
          <w:p w14:paraId="2A868FAB" w14:textId="77777777" w:rsidR="003F7A4E" w:rsidRPr="00A84A3F" w:rsidRDefault="003F7A4E" w:rsidP="00C8651E">
            <w:pPr>
              <w:spacing w:before="20" w:after="20" w:line="288" w:lineRule="auto"/>
              <w:ind w:left="-57" w:right="-57"/>
              <w:jc w:val="center"/>
              <w:rPr>
                <w:rFonts w:ascii="Noto Sans" w:eastAsia="Times New Roman" w:hAnsi="Noto Sans" w:cs="Noto Sans"/>
                <w:b/>
                <w:sz w:val="12"/>
                <w:szCs w:val="18"/>
                <w:lang w:eastAsia="es-ES"/>
              </w:rPr>
            </w:pPr>
          </w:p>
        </w:tc>
        <w:tc>
          <w:tcPr>
            <w:tcW w:w="3827" w:type="dxa"/>
            <w:tcBorders>
              <w:top w:val="dotted" w:sz="4" w:space="0" w:color="auto"/>
              <w:left w:val="single" w:sz="4" w:space="0" w:color="auto"/>
              <w:bottom w:val="dotted" w:sz="4" w:space="0" w:color="auto"/>
              <w:right w:val="single" w:sz="4" w:space="0" w:color="auto"/>
            </w:tcBorders>
            <w:vAlign w:val="center"/>
          </w:tcPr>
          <w:p w14:paraId="074266D2" w14:textId="77777777" w:rsidR="003F7A4E" w:rsidRPr="00A84A3F" w:rsidRDefault="003F7A4E" w:rsidP="00C8651E">
            <w:pPr>
              <w:spacing w:before="20" w:after="20" w:line="288" w:lineRule="auto"/>
              <w:ind w:right="-57"/>
              <w:jc w:val="left"/>
              <w:rPr>
                <w:rFonts w:ascii="Noto Sans" w:eastAsia="Times New Roman" w:hAnsi="Noto Sans" w:cs="Noto Sans"/>
                <w:sz w:val="12"/>
                <w:szCs w:val="18"/>
                <w:lang w:eastAsia="es-ES"/>
              </w:rPr>
            </w:pPr>
            <w:r w:rsidRPr="00A84A3F">
              <w:rPr>
                <w:rFonts w:ascii="Noto Sans" w:eastAsia="Times New Roman" w:hAnsi="Noto Sans" w:cs="Noto Sans"/>
                <w:sz w:val="12"/>
                <w:szCs w:val="18"/>
                <w:lang w:eastAsia="es-ES"/>
              </w:rPr>
              <w:t xml:space="preserve">Las preguntas técnicas efectuadas en la Junta de Aclaraciones a las Bases de la </w:t>
            </w:r>
            <w:r w:rsidRPr="00A84A3F">
              <w:rPr>
                <w:rFonts w:ascii="Noto Sans" w:eastAsia="Times New Roman" w:hAnsi="Noto Sans" w:cs="Noto Sans"/>
                <w:b/>
                <w:bCs/>
                <w:sz w:val="12"/>
                <w:szCs w:val="18"/>
                <w:lang w:eastAsia="es-ES"/>
              </w:rPr>
              <w:t>Convocatoria</w:t>
            </w:r>
            <w:r w:rsidRPr="00A84A3F">
              <w:rPr>
                <w:rFonts w:ascii="Noto Sans" w:eastAsia="Times New Roman" w:hAnsi="Noto Sans" w:cs="Noto Sans"/>
                <w:b/>
                <w:sz w:val="12"/>
                <w:szCs w:val="18"/>
                <w:lang w:eastAsia="es-ES"/>
              </w:rPr>
              <w:t xml:space="preserve"> </w:t>
            </w:r>
            <w:r w:rsidRPr="00A84A3F">
              <w:rPr>
                <w:rFonts w:ascii="Noto Sans" w:eastAsia="Times New Roman" w:hAnsi="Noto Sans" w:cs="Noto Sans"/>
                <w:sz w:val="12"/>
                <w:szCs w:val="18"/>
                <w:lang w:eastAsia="es-ES"/>
              </w:rPr>
              <w:t xml:space="preserve">se contestaron con claridad. </w:t>
            </w:r>
          </w:p>
        </w:tc>
        <w:tc>
          <w:tcPr>
            <w:tcW w:w="1134" w:type="dxa"/>
            <w:tcBorders>
              <w:top w:val="dotted" w:sz="4" w:space="0" w:color="auto"/>
              <w:left w:val="single" w:sz="4" w:space="0" w:color="auto"/>
              <w:bottom w:val="dotted" w:sz="4" w:space="0" w:color="auto"/>
              <w:right w:val="single" w:sz="4" w:space="0" w:color="auto"/>
            </w:tcBorders>
            <w:vAlign w:val="center"/>
          </w:tcPr>
          <w:p w14:paraId="196F35A5" w14:textId="77777777" w:rsidR="003F7A4E" w:rsidRPr="00A84A3F"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2" w:type="dxa"/>
            <w:tcBorders>
              <w:top w:val="dotted" w:sz="4" w:space="0" w:color="auto"/>
              <w:left w:val="single" w:sz="4" w:space="0" w:color="auto"/>
              <w:bottom w:val="dotted" w:sz="4" w:space="0" w:color="auto"/>
              <w:right w:val="single" w:sz="4" w:space="0" w:color="auto"/>
            </w:tcBorders>
            <w:vAlign w:val="center"/>
          </w:tcPr>
          <w:p w14:paraId="5A69CCFD" w14:textId="77777777" w:rsidR="003F7A4E" w:rsidRPr="00A84A3F"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1134" w:type="dxa"/>
            <w:tcBorders>
              <w:top w:val="dotted" w:sz="4" w:space="0" w:color="auto"/>
              <w:left w:val="single" w:sz="4" w:space="0" w:color="auto"/>
              <w:bottom w:val="dotted" w:sz="4" w:space="0" w:color="auto"/>
              <w:right w:val="single" w:sz="4" w:space="0" w:color="auto"/>
            </w:tcBorders>
            <w:vAlign w:val="center"/>
          </w:tcPr>
          <w:p w14:paraId="27E9DBC8" w14:textId="77777777" w:rsidR="003F7A4E" w:rsidRPr="00A84A3F"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3" w:type="dxa"/>
            <w:tcBorders>
              <w:top w:val="dotted" w:sz="4" w:space="0" w:color="auto"/>
              <w:left w:val="single" w:sz="4" w:space="0" w:color="auto"/>
              <w:bottom w:val="dotted" w:sz="4" w:space="0" w:color="auto"/>
              <w:right w:val="single" w:sz="4" w:space="0" w:color="auto"/>
            </w:tcBorders>
            <w:vAlign w:val="center"/>
          </w:tcPr>
          <w:p w14:paraId="51A14146" w14:textId="77777777" w:rsidR="003F7A4E" w:rsidRPr="00A84A3F" w:rsidRDefault="003F7A4E" w:rsidP="00C8651E">
            <w:pPr>
              <w:spacing w:before="20" w:after="20" w:line="288" w:lineRule="auto"/>
              <w:ind w:left="624" w:hanging="624"/>
              <w:jc w:val="left"/>
              <w:rPr>
                <w:rFonts w:ascii="Noto Sans" w:eastAsia="Times New Roman" w:hAnsi="Noto Sans" w:cs="Noto Sans"/>
                <w:sz w:val="12"/>
                <w:szCs w:val="18"/>
                <w:lang w:eastAsia="es-ES"/>
              </w:rPr>
            </w:pPr>
          </w:p>
        </w:tc>
      </w:tr>
      <w:tr w:rsidR="003F7A4E" w:rsidRPr="00A84A3F" w14:paraId="48E9403B" w14:textId="77777777" w:rsidTr="00A84ED6">
        <w:tc>
          <w:tcPr>
            <w:tcW w:w="1413" w:type="dxa"/>
            <w:vMerge/>
            <w:tcBorders>
              <w:left w:val="single" w:sz="4" w:space="0" w:color="auto"/>
              <w:right w:val="single" w:sz="4" w:space="0" w:color="auto"/>
            </w:tcBorders>
            <w:vAlign w:val="center"/>
          </w:tcPr>
          <w:p w14:paraId="10FFFF9B" w14:textId="77777777" w:rsidR="003F7A4E" w:rsidRPr="00A84A3F" w:rsidRDefault="003F7A4E" w:rsidP="00C8651E">
            <w:pPr>
              <w:spacing w:before="20" w:after="20" w:line="288" w:lineRule="auto"/>
              <w:ind w:left="-57" w:right="-57"/>
              <w:jc w:val="center"/>
              <w:rPr>
                <w:rFonts w:ascii="Noto Sans" w:eastAsia="Times New Roman" w:hAnsi="Noto Sans" w:cs="Noto Sans"/>
                <w:b/>
                <w:sz w:val="12"/>
                <w:szCs w:val="18"/>
                <w:lang w:eastAsia="es-ES"/>
              </w:rPr>
            </w:pPr>
          </w:p>
        </w:tc>
        <w:tc>
          <w:tcPr>
            <w:tcW w:w="3827" w:type="dxa"/>
            <w:tcBorders>
              <w:top w:val="dotted" w:sz="4" w:space="0" w:color="auto"/>
              <w:left w:val="single" w:sz="4" w:space="0" w:color="auto"/>
              <w:bottom w:val="dotted" w:sz="4" w:space="0" w:color="auto"/>
              <w:right w:val="single" w:sz="4" w:space="0" w:color="auto"/>
            </w:tcBorders>
            <w:vAlign w:val="center"/>
          </w:tcPr>
          <w:p w14:paraId="47FDA3E4" w14:textId="77777777" w:rsidR="003F7A4E" w:rsidRPr="00A84A3F" w:rsidRDefault="003F7A4E" w:rsidP="00C8651E">
            <w:pPr>
              <w:spacing w:before="20" w:after="20" w:line="288" w:lineRule="auto"/>
              <w:ind w:right="-57"/>
              <w:jc w:val="left"/>
              <w:rPr>
                <w:rFonts w:ascii="Noto Sans" w:eastAsia="Times New Roman" w:hAnsi="Noto Sans" w:cs="Noto Sans"/>
                <w:sz w:val="12"/>
                <w:szCs w:val="18"/>
                <w:lang w:eastAsia="es-ES"/>
              </w:rPr>
            </w:pPr>
            <w:r w:rsidRPr="00A84A3F">
              <w:rPr>
                <w:rFonts w:ascii="Noto Sans" w:eastAsia="Times New Roman" w:hAnsi="Noto Sans" w:cs="Noto Sans"/>
                <w:sz w:val="12"/>
                <w:szCs w:val="18"/>
                <w:lang w:eastAsia="es-ES"/>
              </w:rPr>
              <w:t xml:space="preserve">El fallo de la </w:t>
            </w:r>
            <w:r w:rsidRPr="00A84A3F">
              <w:rPr>
                <w:rFonts w:ascii="Noto Sans" w:eastAsia="Times New Roman" w:hAnsi="Noto Sans" w:cs="Noto Sans"/>
                <w:b/>
                <w:bCs/>
                <w:sz w:val="12"/>
                <w:szCs w:val="18"/>
                <w:lang w:eastAsia="es-ES"/>
              </w:rPr>
              <w:t>Convocatoria</w:t>
            </w:r>
            <w:r w:rsidRPr="00A84A3F">
              <w:rPr>
                <w:rFonts w:ascii="Noto Sans" w:eastAsia="Times New Roman" w:hAnsi="Noto Sans" w:cs="Noto Sans"/>
                <w:b/>
                <w:sz w:val="12"/>
                <w:szCs w:val="18"/>
                <w:lang w:eastAsia="es-ES"/>
              </w:rPr>
              <w:t xml:space="preserve"> </w:t>
            </w:r>
            <w:r w:rsidRPr="00A84A3F">
              <w:rPr>
                <w:rFonts w:ascii="Noto Sans" w:eastAsia="Times New Roman" w:hAnsi="Noto Sans" w:cs="Noto Sans"/>
                <w:sz w:val="12"/>
                <w:szCs w:val="18"/>
                <w:lang w:eastAsia="es-ES"/>
              </w:rPr>
              <w:t xml:space="preserve">fue emitido conforme a las Bases y Junta de Aclaraciones. </w:t>
            </w:r>
          </w:p>
        </w:tc>
        <w:tc>
          <w:tcPr>
            <w:tcW w:w="1134" w:type="dxa"/>
            <w:tcBorders>
              <w:top w:val="dotted" w:sz="4" w:space="0" w:color="auto"/>
              <w:left w:val="single" w:sz="4" w:space="0" w:color="auto"/>
              <w:bottom w:val="dotted" w:sz="4" w:space="0" w:color="auto"/>
              <w:right w:val="single" w:sz="4" w:space="0" w:color="auto"/>
            </w:tcBorders>
            <w:vAlign w:val="center"/>
          </w:tcPr>
          <w:p w14:paraId="68853FB6" w14:textId="77777777" w:rsidR="003F7A4E" w:rsidRPr="00A84A3F"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2" w:type="dxa"/>
            <w:tcBorders>
              <w:top w:val="dotted" w:sz="4" w:space="0" w:color="auto"/>
              <w:left w:val="single" w:sz="4" w:space="0" w:color="auto"/>
              <w:bottom w:val="dotted" w:sz="4" w:space="0" w:color="auto"/>
              <w:right w:val="single" w:sz="4" w:space="0" w:color="auto"/>
            </w:tcBorders>
            <w:vAlign w:val="center"/>
          </w:tcPr>
          <w:p w14:paraId="5AEA19CF" w14:textId="77777777" w:rsidR="003F7A4E" w:rsidRPr="00A84A3F"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1134" w:type="dxa"/>
            <w:tcBorders>
              <w:top w:val="dotted" w:sz="4" w:space="0" w:color="auto"/>
              <w:left w:val="single" w:sz="4" w:space="0" w:color="auto"/>
              <w:bottom w:val="dotted" w:sz="4" w:space="0" w:color="auto"/>
              <w:right w:val="single" w:sz="4" w:space="0" w:color="auto"/>
            </w:tcBorders>
            <w:vAlign w:val="center"/>
          </w:tcPr>
          <w:p w14:paraId="61ECFB3B" w14:textId="77777777" w:rsidR="003F7A4E" w:rsidRPr="00A84A3F"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3" w:type="dxa"/>
            <w:tcBorders>
              <w:top w:val="dotted" w:sz="4" w:space="0" w:color="auto"/>
              <w:left w:val="single" w:sz="4" w:space="0" w:color="auto"/>
              <w:bottom w:val="dotted" w:sz="4" w:space="0" w:color="auto"/>
              <w:right w:val="single" w:sz="4" w:space="0" w:color="auto"/>
            </w:tcBorders>
            <w:vAlign w:val="center"/>
          </w:tcPr>
          <w:p w14:paraId="5B6EE8E3" w14:textId="77777777" w:rsidR="003F7A4E" w:rsidRPr="00A84A3F" w:rsidRDefault="003F7A4E" w:rsidP="00C8651E">
            <w:pPr>
              <w:spacing w:before="20" w:after="20" w:line="288" w:lineRule="auto"/>
              <w:ind w:left="624" w:hanging="624"/>
              <w:jc w:val="left"/>
              <w:rPr>
                <w:rFonts w:ascii="Noto Sans" w:eastAsia="Times New Roman" w:hAnsi="Noto Sans" w:cs="Noto Sans"/>
                <w:sz w:val="12"/>
                <w:szCs w:val="18"/>
                <w:lang w:eastAsia="es-ES"/>
              </w:rPr>
            </w:pPr>
          </w:p>
        </w:tc>
      </w:tr>
      <w:tr w:rsidR="003F7A4E" w:rsidRPr="00A84A3F" w14:paraId="60121B32" w14:textId="77777777" w:rsidTr="00A84ED6">
        <w:tc>
          <w:tcPr>
            <w:tcW w:w="1413" w:type="dxa"/>
            <w:vMerge/>
            <w:tcBorders>
              <w:left w:val="single" w:sz="4" w:space="0" w:color="auto"/>
              <w:bottom w:val="single" w:sz="4" w:space="0" w:color="auto"/>
              <w:right w:val="single" w:sz="4" w:space="0" w:color="auto"/>
            </w:tcBorders>
            <w:vAlign w:val="center"/>
          </w:tcPr>
          <w:p w14:paraId="3751E343" w14:textId="77777777" w:rsidR="003F7A4E" w:rsidRPr="00A84A3F" w:rsidRDefault="003F7A4E" w:rsidP="00C8651E">
            <w:pPr>
              <w:spacing w:before="20" w:after="20" w:line="288" w:lineRule="auto"/>
              <w:ind w:left="-57" w:right="-57"/>
              <w:jc w:val="center"/>
              <w:rPr>
                <w:rFonts w:ascii="Noto Sans" w:eastAsia="Times New Roman" w:hAnsi="Noto Sans" w:cs="Noto Sans"/>
                <w:b/>
                <w:sz w:val="12"/>
                <w:szCs w:val="18"/>
                <w:lang w:eastAsia="es-ES"/>
              </w:rPr>
            </w:pPr>
          </w:p>
        </w:tc>
        <w:tc>
          <w:tcPr>
            <w:tcW w:w="3827" w:type="dxa"/>
            <w:tcBorders>
              <w:top w:val="dotted" w:sz="4" w:space="0" w:color="auto"/>
              <w:left w:val="single" w:sz="4" w:space="0" w:color="auto"/>
              <w:bottom w:val="single" w:sz="4" w:space="0" w:color="auto"/>
              <w:right w:val="single" w:sz="4" w:space="0" w:color="auto"/>
            </w:tcBorders>
            <w:vAlign w:val="center"/>
          </w:tcPr>
          <w:p w14:paraId="5B885449" w14:textId="77777777" w:rsidR="003F7A4E" w:rsidRPr="00A84A3F" w:rsidRDefault="003F7A4E" w:rsidP="00C8651E">
            <w:pPr>
              <w:spacing w:before="20" w:after="20" w:line="288" w:lineRule="auto"/>
              <w:ind w:right="-57"/>
              <w:jc w:val="left"/>
              <w:rPr>
                <w:rFonts w:ascii="Noto Sans" w:eastAsia="Times New Roman" w:hAnsi="Noto Sans" w:cs="Noto Sans"/>
                <w:sz w:val="12"/>
                <w:szCs w:val="18"/>
                <w:lang w:eastAsia="es-ES"/>
              </w:rPr>
            </w:pPr>
            <w:r w:rsidRPr="00A84A3F">
              <w:rPr>
                <w:rFonts w:ascii="Noto Sans" w:eastAsia="Times New Roman" w:hAnsi="Noto Sans" w:cs="Noto Sans"/>
                <w:sz w:val="12"/>
                <w:szCs w:val="18"/>
                <w:lang w:eastAsia="es-ES"/>
              </w:rPr>
              <w:t xml:space="preserve">La </w:t>
            </w:r>
            <w:r w:rsidRPr="00A84A3F">
              <w:rPr>
                <w:rFonts w:ascii="Noto Sans" w:eastAsia="Times New Roman" w:hAnsi="Noto Sans" w:cs="Noto Sans"/>
                <w:b/>
                <w:sz w:val="12"/>
                <w:szCs w:val="18"/>
                <w:lang w:eastAsia="es-ES"/>
              </w:rPr>
              <w:t>Licitación</w:t>
            </w:r>
            <w:r w:rsidRPr="00A84A3F">
              <w:rPr>
                <w:rFonts w:ascii="Noto Sans" w:eastAsia="Times New Roman" w:hAnsi="Noto Sans" w:cs="Noto Sans"/>
                <w:sz w:val="12"/>
                <w:szCs w:val="18"/>
                <w:lang w:eastAsia="es-ES"/>
              </w:rPr>
              <w:t xml:space="preserve"> se apegó a la normatividad vigente. </w:t>
            </w:r>
          </w:p>
        </w:tc>
        <w:tc>
          <w:tcPr>
            <w:tcW w:w="1134" w:type="dxa"/>
            <w:tcBorders>
              <w:top w:val="dotted" w:sz="4" w:space="0" w:color="auto"/>
              <w:left w:val="single" w:sz="4" w:space="0" w:color="auto"/>
              <w:bottom w:val="single" w:sz="4" w:space="0" w:color="auto"/>
              <w:right w:val="single" w:sz="4" w:space="0" w:color="auto"/>
            </w:tcBorders>
            <w:vAlign w:val="center"/>
          </w:tcPr>
          <w:p w14:paraId="18165149" w14:textId="77777777" w:rsidR="003F7A4E" w:rsidRPr="00A84A3F"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2" w:type="dxa"/>
            <w:tcBorders>
              <w:top w:val="dotted" w:sz="4" w:space="0" w:color="auto"/>
              <w:left w:val="single" w:sz="4" w:space="0" w:color="auto"/>
              <w:bottom w:val="single" w:sz="4" w:space="0" w:color="auto"/>
              <w:right w:val="single" w:sz="4" w:space="0" w:color="auto"/>
            </w:tcBorders>
            <w:vAlign w:val="center"/>
          </w:tcPr>
          <w:p w14:paraId="2B390C0D" w14:textId="77777777" w:rsidR="003F7A4E" w:rsidRPr="00A84A3F"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1134" w:type="dxa"/>
            <w:tcBorders>
              <w:top w:val="dotted" w:sz="4" w:space="0" w:color="auto"/>
              <w:left w:val="single" w:sz="4" w:space="0" w:color="auto"/>
              <w:bottom w:val="single" w:sz="4" w:space="0" w:color="auto"/>
              <w:right w:val="single" w:sz="4" w:space="0" w:color="auto"/>
            </w:tcBorders>
            <w:vAlign w:val="center"/>
          </w:tcPr>
          <w:p w14:paraId="469020D8" w14:textId="77777777" w:rsidR="003F7A4E" w:rsidRPr="00A84A3F"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3" w:type="dxa"/>
            <w:tcBorders>
              <w:top w:val="dotted" w:sz="4" w:space="0" w:color="auto"/>
              <w:left w:val="single" w:sz="4" w:space="0" w:color="auto"/>
              <w:bottom w:val="single" w:sz="4" w:space="0" w:color="auto"/>
              <w:right w:val="single" w:sz="4" w:space="0" w:color="auto"/>
            </w:tcBorders>
            <w:vAlign w:val="center"/>
          </w:tcPr>
          <w:p w14:paraId="2248DB4F" w14:textId="77777777" w:rsidR="003F7A4E" w:rsidRPr="00A84A3F" w:rsidRDefault="003F7A4E" w:rsidP="00C8651E">
            <w:pPr>
              <w:spacing w:before="20" w:after="20" w:line="288" w:lineRule="auto"/>
              <w:ind w:left="624" w:hanging="624"/>
              <w:jc w:val="left"/>
              <w:rPr>
                <w:rFonts w:ascii="Noto Sans" w:eastAsia="Times New Roman" w:hAnsi="Noto Sans" w:cs="Noto Sans"/>
                <w:sz w:val="12"/>
                <w:szCs w:val="18"/>
                <w:lang w:eastAsia="es-ES"/>
              </w:rPr>
            </w:pPr>
          </w:p>
        </w:tc>
      </w:tr>
      <w:tr w:rsidR="003F7A4E" w:rsidRPr="00A84A3F" w14:paraId="0AAA6DF8" w14:textId="77777777" w:rsidTr="00A84ED6">
        <w:tc>
          <w:tcPr>
            <w:tcW w:w="1413" w:type="dxa"/>
            <w:vMerge w:val="restart"/>
            <w:tcBorders>
              <w:top w:val="single" w:sz="4" w:space="0" w:color="auto"/>
              <w:left w:val="single" w:sz="4" w:space="0" w:color="auto"/>
              <w:right w:val="single" w:sz="4" w:space="0" w:color="auto"/>
            </w:tcBorders>
            <w:vAlign w:val="center"/>
          </w:tcPr>
          <w:p w14:paraId="31AA4187" w14:textId="77777777" w:rsidR="003F7A4E" w:rsidRPr="00A84A3F" w:rsidRDefault="003F7A4E" w:rsidP="00C8651E">
            <w:pPr>
              <w:spacing w:before="20" w:after="20" w:line="288" w:lineRule="auto"/>
              <w:ind w:left="-57" w:right="-57"/>
              <w:jc w:val="center"/>
              <w:rPr>
                <w:rFonts w:ascii="Noto Sans" w:eastAsia="Times New Roman" w:hAnsi="Noto Sans" w:cs="Noto Sans"/>
                <w:b/>
                <w:sz w:val="12"/>
                <w:szCs w:val="18"/>
                <w:lang w:eastAsia="es-ES"/>
              </w:rPr>
            </w:pPr>
            <w:r w:rsidRPr="00A84A3F">
              <w:rPr>
                <w:rFonts w:ascii="Noto Sans" w:eastAsia="Times New Roman" w:hAnsi="Noto Sans" w:cs="Noto Sans"/>
                <w:b/>
                <w:sz w:val="12"/>
                <w:szCs w:val="18"/>
                <w:lang w:eastAsia="es-ES"/>
              </w:rPr>
              <w:t>RAPIDEZ</w:t>
            </w:r>
          </w:p>
        </w:tc>
        <w:tc>
          <w:tcPr>
            <w:tcW w:w="3827" w:type="dxa"/>
            <w:tcBorders>
              <w:top w:val="single" w:sz="4" w:space="0" w:color="auto"/>
              <w:left w:val="single" w:sz="4" w:space="0" w:color="auto"/>
              <w:bottom w:val="dotted" w:sz="4" w:space="0" w:color="auto"/>
              <w:right w:val="single" w:sz="4" w:space="0" w:color="auto"/>
            </w:tcBorders>
            <w:vAlign w:val="center"/>
          </w:tcPr>
          <w:p w14:paraId="6BA0B540" w14:textId="77777777" w:rsidR="003F7A4E" w:rsidRPr="00A84A3F" w:rsidRDefault="003F7A4E" w:rsidP="00C8651E">
            <w:pPr>
              <w:spacing w:before="20" w:after="20" w:line="288" w:lineRule="auto"/>
              <w:ind w:right="-57"/>
              <w:jc w:val="left"/>
              <w:rPr>
                <w:rFonts w:ascii="Noto Sans" w:eastAsia="Times New Roman" w:hAnsi="Noto Sans" w:cs="Noto Sans"/>
                <w:sz w:val="12"/>
                <w:szCs w:val="18"/>
                <w:lang w:eastAsia="es-ES"/>
              </w:rPr>
            </w:pPr>
            <w:r w:rsidRPr="00A84A3F">
              <w:rPr>
                <w:rFonts w:ascii="Noto Sans" w:eastAsia="Times New Roman" w:hAnsi="Noto Sans" w:cs="Noto Sans"/>
                <w:sz w:val="12"/>
                <w:szCs w:val="18"/>
                <w:lang w:eastAsia="es-ES"/>
              </w:rPr>
              <w:t xml:space="preserve">La presentación y apertura de proposiciones se desarrolló con oportunidad debido a la cantidad de documentación que presentaron los Licitantes. </w:t>
            </w:r>
          </w:p>
        </w:tc>
        <w:tc>
          <w:tcPr>
            <w:tcW w:w="1134" w:type="dxa"/>
            <w:tcBorders>
              <w:top w:val="single" w:sz="4" w:space="0" w:color="auto"/>
              <w:left w:val="single" w:sz="4" w:space="0" w:color="auto"/>
              <w:bottom w:val="dotted" w:sz="4" w:space="0" w:color="auto"/>
              <w:right w:val="single" w:sz="4" w:space="0" w:color="auto"/>
            </w:tcBorders>
            <w:vAlign w:val="center"/>
          </w:tcPr>
          <w:p w14:paraId="0F5656F5" w14:textId="77777777" w:rsidR="003F7A4E" w:rsidRPr="00A84A3F"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2" w:type="dxa"/>
            <w:tcBorders>
              <w:top w:val="single" w:sz="4" w:space="0" w:color="auto"/>
              <w:left w:val="single" w:sz="4" w:space="0" w:color="auto"/>
              <w:bottom w:val="dotted" w:sz="4" w:space="0" w:color="auto"/>
              <w:right w:val="single" w:sz="4" w:space="0" w:color="auto"/>
            </w:tcBorders>
            <w:vAlign w:val="center"/>
          </w:tcPr>
          <w:p w14:paraId="7E52AE78" w14:textId="77777777" w:rsidR="003F7A4E" w:rsidRPr="00A84A3F"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1134" w:type="dxa"/>
            <w:tcBorders>
              <w:top w:val="single" w:sz="4" w:space="0" w:color="auto"/>
              <w:left w:val="single" w:sz="4" w:space="0" w:color="auto"/>
              <w:bottom w:val="dotted" w:sz="4" w:space="0" w:color="auto"/>
              <w:right w:val="single" w:sz="4" w:space="0" w:color="auto"/>
            </w:tcBorders>
            <w:vAlign w:val="center"/>
          </w:tcPr>
          <w:p w14:paraId="44FC3E02" w14:textId="77777777" w:rsidR="003F7A4E" w:rsidRPr="00A84A3F"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3" w:type="dxa"/>
            <w:tcBorders>
              <w:top w:val="single" w:sz="4" w:space="0" w:color="auto"/>
              <w:left w:val="single" w:sz="4" w:space="0" w:color="auto"/>
              <w:bottom w:val="dotted" w:sz="4" w:space="0" w:color="auto"/>
              <w:right w:val="single" w:sz="4" w:space="0" w:color="auto"/>
            </w:tcBorders>
            <w:vAlign w:val="center"/>
          </w:tcPr>
          <w:p w14:paraId="1BE3BBDA" w14:textId="77777777" w:rsidR="003F7A4E" w:rsidRPr="00A84A3F" w:rsidRDefault="003F7A4E" w:rsidP="00C8651E">
            <w:pPr>
              <w:spacing w:before="20" w:after="20" w:line="288" w:lineRule="auto"/>
              <w:ind w:left="624" w:hanging="624"/>
              <w:jc w:val="left"/>
              <w:rPr>
                <w:rFonts w:ascii="Noto Sans" w:eastAsia="Times New Roman" w:hAnsi="Noto Sans" w:cs="Noto Sans"/>
                <w:sz w:val="12"/>
                <w:szCs w:val="18"/>
                <w:lang w:eastAsia="es-ES"/>
              </w:rPr>
            </w:pPr>
          </w:p>
        </w:tc>
      </w:tr>
      <w:tr w:rsidR="003F7A4E" w:rsidRPr="00A84A3F" w14:paraId="0944C260" w14:textId="77777777" w:rsidTr="0049382F">
        <w:trPr>
          <w:trHeight w:val="248"/>
        </w:trPr>
        <w:tc>
          <w:tcPr>
            <w:tcW w:w="1413" w:type="dxa"/>
            <w:vMerge/>
            <w:tcBorders>
              <w:left w:val="single" w:sz="4" w:space="0" w:color="auto"/>
              <w:right w:val="single" w:sz="4" w:space="0" w:color="auto"/>
            </w:tcBorders>
            <w:vAlign w:val="center"/>
          </w:tcPr>
          <w:p w14:paraId="4749796B" w14:textId="77777777" w:rsidR="003F7A4E" w:rsidRPr="00A84A3F" w:rsidRDefault="003F7A4E" w:rsidP="00C8651E">
            <w:pPr>
              <w:spacing w:before="20" w:after="20" w:line="288" w:lineRule="auto"/>
              <w:ind w:left="-57" w:right="-57"/>
              <w:jc w:val="center"/>
              <w:rPr>
                <w:rFonts w:ascii="Noto Sans" w:eastAsia="Times New Roman" w:hAnsi="Noto Sans" w:cs="Noto Sans"/>
                <w:b/>
                <w:sz w:val="12"/>
                <w:szCs w:val="18"/>
                <w:lang w:eastAsia="es-ES"/>
              </w:rPr>
            </w:pPr>
          </w:p>
        </w:tc>
        <w:tc>
          <w:tcPr>
            <w:tcW w:w="3827" w:type="dxa"/>
            <w:tcBorders>
              <w:top w:val="dotted" w:sz="4" w:space="0" w:color="auto"/>
              <w:left w:val="single" w:sz="4" w:space="0" w:color="auto"/>
              <w:bottom w:val="dotted" w:sz="4" w:space="0" w:color="auto"/>
              <w:right w:val="single" w:sz="4" w:space="0" w:color="auto"/>
            </w:tcBorders>
            <w:vAlign w:val="center"/>
          </w:tcPr>
          <w:p w14:paraId="68C3CBCB" w14:textId="77777777" w:rsidR="003F7A4E" w:rsidRPr="00A84A3F" w:rsidRDefault="003F7A4E" w:rsidP="00C8651E">
            <w:pPr>
              <w:spacing w:before="20" w:after="20" w:line="288" w:lineRule="auto"/>
              <w:ind w:right="-57"/>
              <w:jc w:val="left"/>
              <w:rPr>
                <w:rFonts w:ascii="Noto Sans" w:eastAsia="Times New Roman" w:hAnsi="Noto Sans" w:cs="Noto Sans"/>
                <w:sz w:val="12"/>
                <w:szCs w:val="18"/>
                <w:lang w:eastAsia="es-ES"/>
              </w:rPr>
            </w:pPr>
            <w:r w:rsidRPr="00A84A3F">
              <w:rPr>
                <w:rFonts w:ascii="Noto Sans" w:eastAsia="Times New Roman" w:hAnsi="Noto Sans" w:cs="Noto Sans"/>
                <w:sz w:val="12"/>
                <w:szCs w:val="18"/>
                <w:lang w:eastAsia="es-ES"/>
              </w:rPr>
              <w:t xml:space="preserve">El acceso al inmueble se realizó sin ningún contratiempo. </w:t>
            </w:r>
          </w:p>
        </w:tc>
        <w:tc>
          <w:tcPr>
            <w:tcW w:w="1134" w:type="dxa"/>
            <w:tcBorders>
              <w:top w:val="dotted" w:sz="4" w:space="0" w:color="auto"/>
              <w:left w:val="single" w:sz="4" w:space="0" w:color="auto"/>
              <w:bottom w:val="dotted" w:sz="4" w:space="0" w:color="auto"/>
              <w:right w:val="single" w:sz="4" w:space="0" w:color="auto"/>
            </w:tcBorders>
            <w:vAlign w:val="center"/>
          </w:tcPr>
          <w:p w14:paraId="3A6E275A" w14:textId="77777777" w:rsidR="003F7A4E" w:rsidRPr="00A84A3F"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2" w:type="dxa"/>
            <w:tcBorders>
              <w:top w:val="dotted" w:sz="4" w:space="0" w:color="auto"/>
              <w:left w:val="single" w:sz="4" w:space="0" w:color="auto"/>
              <w:bottom w:val="dotted" w:sz="4" w:space="0" w:color="auto"/>
              <w:right w:val="single" w:sz="4" w:space="0" w:color="auto"/>
            </w:tcBorders>
            <w:vAlign w:val="center"/>
          </w:tcPr>
          <w:p w14:paraId="2EE88428" w14:textId="77777777" w:rsidR="003F7A4E" w:rsidRPr="00A84A3F"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1134" w:type="dxa"/>
            <w:tcBorders>
              <w:top w:val="dotted" w:sz="4" w:space="0" w:color="auto"/>
              <w:left w:val="single" w:sz="4" w:space="0" w:color="auto"/>
              <w:bottom w:val="dotted" w:sz="4" w:space="0" w:color="auto"/>
              <w:right w:val="single" w:sz="4" w:space="0" w:color="auto"/>
            </w:tcBorders>
            <w:vAlign w:val="center"/>
          </w:tcPr>
          <w:p w14:paraId="2922D1EB" w14:textId="77777777" w:rsidR="003F7A4E" w:rsidRPr="00A84A3F"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3" w:type="dxa"/>
            <w:tcBorders>
              <w:top w:val="dotted" w:sz="4" w:space="0" w:color="auto"/>
              <w:left w:val="single" w:sz="4" w:space="0" w:color="auto"/>
              <w:bottom w:val="dotted" w:sz="4" w:space="0" w:color="auto"/>
              <w:right w:val="single" w:sz="4" w:space="0" w:color="auto"/>
            </w:tcBorders>
            <w:vAlign w:val="center"/>
          </w:tcPr>
          <w:p w14:paraId="37DBE09D" w14:textId="77777777" w:rsidR="003F7A4E" w:rsidRPr="00A84A3F" w:rsidRDefault="003F7A4E" w:rsidP="00C8651E">
            <w:pPr>
              <w:spacing w:before="20" w:after="20" w:line="288" w:lineRule="auto"/>
              <w:ind w:left="624" w:hanging="624"/>
              <w:jc w:val="left"/>
              <w:rPr>
                <w:rFonts w:ascii="Noto Sans" w:eastAsia="Times New Roman" w:hAnsi="Noto Sans" w:cs="Noto Sans"/>
                <w:sz w:val="12"/>
                <w:szCs w:val="18"/>
                <w:lang w:eastAsia="es-ES"/>
              </w:rPr>
            </w:pPr>
          </w:p>
        </w:tc>
      </w:tr>
      <w:tr w:rsidR="003F7A4E" w:rsidRPr="00A84A3F" w14:paraId="6F9BEC00" w14:textId="77777777" w:rsidTr="00A84ED6">
        <w:tc>
          <w:tcPr>
            <w:tcW w:w="1413" w:type="dxa"/>
            <w:vMerge/>
            <w:tcBorders>
              <w:left w:val="single" w:sz="4" w:space="0" w:color="auto"/>
              <w:bottom w:val="single" w:sz="4" w:space="0" w:color="auto"/>
              <w:right w:val="single" w:sz="4" w:space="0" w:color="auto"/>
            </w:tcBorders>
            <w:vAlign w:val="center"/>
          </w:tcPr>
          <w:p w14:paraId="2DE1A076" w14:textId="77777777" w:rsidR="003F7A4E" w:rsidRPr="00A84A3F" w:rsidRDefault="003F7A4E" w:rsidP="00C8651E">
            <w:pPr>
              <w:spacing w:before="20" w:after="20" w:line="288" w:lineRule="auto"/>
              <w:ind w:left="-57" w:right="-57"/>
              <w:jc w:val="center"/>
              <w:rPr>
                <w:rFonts w:ascii="Noto Sans" w:eastAsia="Times New Roman" w:hAnsi="Noto Sans" w:cs="Noto Sans"/>
                <w:b/>
                <w:sz w:val="12"/>
                <w:szCs w:val="18"/>
                <w:lang w:eastAsia="es-ES"/>
              </w:rPr>
            </w:pPr>
          </w:p>
        </w:tc>
        <w:tc>
          <w:tcPr>
            <w:tcW w:w="3827" w:type="dxa"/>
            <w:tcBorders>
              <w:top w:val="dotted" w:sz="4" w:space="0" w:color="auto"/>
              <w:left w:val="single" w:sz="4" w:space="0" w:color="auto"/>
              <w:bottom w:val="single" w:sz="4" w:space="0" w:color="auto"/>
              <w:right w:val="single" w:sz="4" w:space="0" w:color="auto"/>
            </w:tcBorders>
            <w:vAlign w:val="center"/>
          </w:tcPr>
          <w:p w14:paraId="43D5A290" w14:textId="77777777" w:rsidR="003F7A4E" w:rsidRPr="00A84A3F" w:rsidRDefault="003F7A4E" w:rsidP="00C8651E">
            <w:pPr>
              <w:spacing w:before="20" w:after="20" w:line="288" w:lineRule="auto"/>
              <w:ind w:right="-57"/>
              <w:jc w:val="left"/>
              <w:rPr>
                <w:rFonts w:ascii="Noto Sans" w:eastAsia="Times New Roman" w:hAnsi="Noto Sans" w:cs="Noto Sans"/>
                <w:sz w:val="12"/>
                <w:szCs w:val="18"/>
                <w:lang w:eastAsia="es-ES"/>
              </w:rPr>
            </w:pPr>
            <w:r w:rsidRPr="00A84A3F">
              <w:rPr>
                <w:rFonts w:ascii="Noto Sans" w:eastAsia="Times New Roman" w:hAnsi="Noto Sans" w:cs="Noto Sans"/>
                <w:sz w:val="12"/>
                <w:szCs w:val="18"/>
                <w:lang w:eastAsia="es-ES"/>
              </w:rPr>
              <w:t xml:space="preserve">Todos los eventos dieron inicio en el tiempo establecido en las Bases. </w:t>
            </w:r>
          </w:p>
        </w:tc>
        <w:tc>
          <w:tcPr>
            <w:tcW w:w="1134" w:type="dxa"/>
            <w:tcBorders>
              <w:top w:val="dotted" w:sz="4" w:space="0" w:color="auto"/>
              <w:left w:val="single" w:sz="4" w:space="0" w:color="auto"/>
              <w:bottom w:val="single" w:sz="4" w:space="0" w:color="auto"/>
              <w:right w:val="single" w:sz="4" w:space="0" w:color="auto"/>
            </w:tcBorders>
            <w:vAlign w:val="center"/>
          </w:tcPr>
          <w:p w14:paraId="75CA4407" w14:textId="77777777" w:rsidR="003F7A4E" w:rsidRPr="00A84A3F"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2" w:type="dxa"/>
            <w:tcBorders>
              <w:top w:val="dotted" w:sz="4" w:space="0" w:color="auto"/>
              <w:left w:val="single" w:sz="4" w:space="0" w:color="auto"/>
              <w:bottom w:val="single" w:sz="4" w:space="0" w:color="auto"/>
              <w:right w:val="single" w:sz="4" w:space="0" w:color="auto"/>
            </w:tcBorders>
            <w:vAlign w:val="center"/>
          </w:tcPr>
          <w:p w14:paraId="6BA0B8F3" w14:textId="77777777" w:rsidR="003F7A4E" w:rsidRPr="00A84A3F"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1134" w:type="dxa"/>
            <w:tcBorders>
              <w:top w:val="dotted" w:sz="4" w:space="0" w:color="auto"/>
              <w:left w:val="single" w:sz="4" w:space="0" w:color="auto"/>
              <w:bottom w:val="single" w:sz="4" w:space="0" w:color="auto"/>
              <w:right w:val="single" w:sz="4" w:space="0" w:color="auto"/>
            </w:tcBorders>
            <w:vAlign w:val="center"/>
          </w:tcPr>
          <w:p w14:paraId="0FE43E96" w14:textId="77777777" w:rsidR="003F7A4E" w:rsidRPr="00A84A3F"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3" w:type="dxa"/>
            <w:tcBorders>
              <w:top w:val="dotted" w:sz="4" w:space="0" w:color="auto"/>
              <w:left w:val="single" w:sz="4" w:space="0" w:color="auto"/>
              <w:bottom w:val="single" w:sz="4" w:space="0" w:color="auto"/>
              <w:right w:val="single" w:sz="4" w:space="0" w:color="auto"/>
            </w:tcBorders>
            <w:vAlign w:val="center"/>
          </w:tcPr>
          <w:p w14:paraId="4241C128" w14:textId="77777777" w:rsidR="003F7A4E" w:rsidRPr="00A84A3F" w:rsidRDefault="003F7A4E" w:rsidP="00C8651E">
            <w:pPr>
              <w:spacing w:before="20" w:after="20" w:line="288" w:lineRule="auto"/>
              <w:ind w:left="624" w:hanging="624"/>
              <w:jc w:val="left"/>
              <w:rPr>
                <w:rFonts w:ascii="Noto Sans" w:eastAsia="Times New Roman" w:hAnsi="Noto Sans" w:cs="Noto Sans"/>
                <w:sz w:val="12"/>
                <w:szCs w:val="18"/>
                <w:lang w:eastAsia="es-ES"/>
              </w:rPr>
            </w:pPr>
          </w:p>
        </w:tc>
      </w:tr>
      <w:tr w:rsidR="003F7A4E" w:rsidRPr="00A84A3F" w14:paraId="18FBBC7B" w14:textId="77777777" w:rsidTr="00A84ED6">
        <w:tc>
          <w:tcPr>
            <w:tcW w:w="1413" w:type="dxa"/>
            <w:vMerge w:val="restart"/>
            <w:tcBorders>
              <w:top w:val="single" w:sz="4" w:space="0" w:color="auto"/>
              <w:left w:val="single" w:sz="4" w:space="0" w:color="auto"/>
              <w:bottom w:val="single" w:sz="4" w:space="0" w:color="auto"/>
              <w:right w:val="single" w:sz="4" w:space="0" w:color="auto"/>
            </w:tcBorders>
            <w:vAlign w:val="center"/>
          </w:tcPr>
          <w:p w14:paraId="4BB9BF59" w14:textId="77777777" w:rsidR="003F7A4E" w:rsidRPr="00A84A3F" w:rsidRDefault="003F7A4E" w:rsidP="00C8651E">
            <w:pPr>
              <w:spacing w:before="20" w:after="20" w:line="288" w:lineRule="auto"/>
              <w:ind w:left="-57" w:right="-57"/>
              <w:jc w:val="center"/>
              <w:rPr>
                <w:rFonts w:ascii="Noto Sans" w:eastAsia="Times New Roman" w:hAnsi="Noto Sans" w:cs="Noto Sans"/>
                <w:b/>
                <w:sz w:val="12"/>
                <w:szCs w:val="18"/>
                <w:lang w:eastAsia="es-ES"/>
              </w:rPr>
            </w:pPr>
            <w:r w:rsidRPr="00A84A3F">
              <w:rPr>
                <w:rFonts w:ascii="Noto Sans" w:eastAsia="Times New Roman" w:hAnsi="Noto Sans" w:cs="Noto Sans"/>
                <w:b/>
                <w:sz w:val="12"/>
                <w:szCs w:val="18"/>
                <w:lang w:eastAsia="es-ES"/>
              </w:rPr>
              <w:t>TRATO</w:t>
            </w:r>
          </w:p>
        </w:tc>
        <w:tc>
          <w:tcPr>
            <w:tcW w:w="3827" w:type="dxa"/>
            <w:tcBorders>
              <w:top w:val="single" w:sz="4" w:space="0" w:color="auto"/>
              <w:left w:val="single" w:sz="4" w:space="0" w:color="auto"/>
              <w:bottom w:val="dotted" w:sz="4" w:space="0" w:color="auto"/>
              <w:right w:val="single" w:sz="4" w:space="0" w:color="auto"/>
            </w:tcBorders>
            <w:vAlign w:val="center"/>
          </w:tcPr>
          <w:p w14:paraId="2FEEA335" w14:textId="77777777" w:rsidR="003F7A4E" w:rsidRPr="00A84A3F" w:rsidRDefault="003F7A4E" w:rsidP="00C8651E">
            <w:pPr>
              <w:spacing w:before="20" w:after="20" w:line="288" w:lineRule="auto"/>
              <w:ind w:right="-57"/>
              <w:jc w:val="left"/>
              <w:rPr>
                <w:rFonts w:ascii="Noto Sans" w:eastAsia="Times New Roman" w:hAnsi="Noto Sans" w:cs="Noto Sans"/>
                <w:sz w:val="12"/>
                <w:szCs w:val="18"/>
                <w:lang w:eastAsia="es-ES"/>
              </w:rPr>
            </w:pPr>
            <w:r w:rsidRPr="00A84A3F">
              <w:rPr>
                <w:rFonts w:ascii="Noto Sans" w:eastAsia="Times New Roman" w:hAnsi="Noto Sans" w:cs="Noto Sans"/>
                <w:sz w:val="12"/>
                <w:szCs w:val="18"/>
                <w:lang w:eastAsia="es-ES"/>
              </w:rPr>
              <w:t xml:space="preserve">El trato que me dieron los servidores públicos de la institución, durante la </w:t>
            </w:r>
            <w:r w:rsidRPr="00A84A3F">
              <w:rPr>
                <w:rFonts w:ascii="Noto Sans" w:eastAsia="Times New Roman" w:hAnsi="Noto Sans" w:cs="Noto Sans"/>
                <w:b/>
                <w:bCs/>
                <w:sz w:val="12"/>
                <w:szCs w:val="18"/>
                <w:lang w:eastAsia="es-ES"/>
              </w:rPr>
              <w:t>Convocatoria</w:t>
            </w:r>
            <w:r w:rsidRPr="00A84A3F">
              <w:rPr>
                <w:rFonts w:ascii="Noto Sans" w:eastAsia="Times New Roman" w:hAnsi="Noto Sans" w:cs="Noto Sans"/>
                <w:sz w:val="12"/>
                <w:szCs w:val="18"/>
                <w:lang w:eastAsia="es-ES"/>
              </w:rPr>
              <w:t xml:space="preserve">, fue respetuoso y amable. </w:t>
            </w:r>
          </w:p>
        </w:tc>
        <w:tc>
          <w:tcPr>
            <w:tcW w:w="1134" w:type="dxa"/>
            <w:tcBorders>
              <w:top w:val="single" w:sz="4" w:space="0" w:color="auto"/>
              <w:left w:val="single" w:sz="4" w:space="0" w:color="auto"/>
              <w:bottom w:val="dotted" w:sz="4" w:space="0" w:color="auto"/>
              <w:right w:val="single" w:sz="4" w:space="0" w:color="auto"/>
            </w:tcBorders>
            <w:vAlign w:val="center"/>
          </w:tcPr>
          <w:p w14:paraId="70F7F4FA" w14:textId="77777777" w:rsidR="003F7A4E" w:rsidRPr="00A84A3F"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2" w:type="dxa"/>
            <w:tcBorders>
              <w:top w:val="single" w:sz="4" w:space="0" w:color="auto"/>
              <w:left w:val="single" w:sz="4" w:space="0" w:color="auto"/>
              <w:bottom w:val="dotted" w:sz="4" w:space="0" w:color="auto"/>
              <w:right w:val="single" w:sz="4" w:space="0" w:color="auto"/>
            </w:tcBorders>
            <w:vAlign w:val="center"/>
          </w:tcPr>
          <w:p w14:paraId="737E1B05" w14:textId="77777777" w:rsidR="003F7A4E" w:rsidRPr="00A84A3F"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1134" w:type="dxa"/>
            <w:tcBorders>
              <w:top w:val="single" w:sz="4" w:space="0" w:color="auto"/>
              <w:left w:val="single" w:sz="4" w:space="0" w:color="auto"/>
              <w:bottom w:val="dotted" w:sz="4" w:space="0" w:color="auto"/>
              <w:right w:val="single" w:sz="4" w:space="0" w:color="auto"/>
            </w:tcBorders>
            <w:vAlign w:val="center"/>
          </w:tcPr>
          <w:p w14:paraId="47DF86ED" w14:textId="77777777" w:rsidR="003F7A4E" w:rsidRPr="00A84A3F"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3" w:type="dxa"/>
            <w:tcBorders>
              <w:top w:val="single" w:sz="4" w:space="0" w:color="auto"/>
              <w:left w:val="single" w:sz="4" w:space="0" w:color="auto"/>
              <w:bottom w:val="dotted" w:sz="4" w:space="0" w:color="auto"/>
              <w:right w:val="single" w:sz="4" w:space="0" w:color="auto"/>
            </w:tcBorders>
            <w:vAlign w:val="center"/>
          </w:tcPr>
          <w:p w14:paraId="65481287" w14:textId="77777777" w:rsidR="003F7A4E" w:rsidRPr="00A84A3F" w:rsidRDefault="003F7A4E" w:rsidP="00C8651E">
            <w:pPr>
              <w:spacing w:before="20" w:after="20" w:line="288" w:lineRule="auto"/>
              <w:ind w:left="624" w:hanging="624"/>
              <w:jc w:val="left"/>
              <w:rPr>
                <w:rFonts w:ascii="Noto Sans" w:eastAsia="Times New Roman" w:hAnsi="Noto Sans" w:cs="Noto Sans"/>
                <w:sz w:val="12"/>
                <w:szCs w:val="18"/>
                <w:lang w:eastAsia="es-ES"/>
              </w:rPr>
            </w:pPr>
          </w:p>
        </w:tc>
      </w:tr>
      <w:tr w:rsidR="003F7A4E" w:rsidRPr="00A84A3F" w14:paraId="00CEA472" w14:textId="77777777" w:rsidTr="00C8651E">
        <w:trPr>
          <w:trHeight w:val="60"/>
        </w:trPr>
        <w:tc>
          <w:tcPr>
            <w:tcW w:w="1413" w:type="dxa"/>
            <w:vMerge/>
            <w:tcBorders>
              <w:top w:val="single" w:sz="4" w:space="0" w:color="auto"/>
              <w:left w:val="single" w:sz="4" w:space="0" w:color="auto"/>
              <w:bottom w:val="single" w:sz="4" w:space="0" w:color="auto"/>
              <w:right w:val="single" w:sz="4" w:space="0" w:color="auto"/>
            </w:tcBorders>
            <w:vAlign w:val="center"/>
          </w:tcPr>
          <w:p w14:paraId="0C7A82B1" w14:textId="77777777" w:rsidR="003F7A4E" w:rsidRPr="00A84A3F" w:rsidRDefault="003F7A4E" w:rsidP="00C8651E">
            <w:pPr>
              <w:spacing w:before="20" w:after="20" w:line="288" w:lineRule="auto"/>
              <w:jc w:val="center"/>
              <w:rPr>
                <w:rFonts w:ascii="Noto Sans" w:eastAsia="Times New Roman" w:hAnsi="Noto Sans" w:cs="Noto Sans"/>
                <w:sz w:val="12"/>
                <w:szCs w:val="18"/>
                <w:lang w:eastAsia="es-ES"/>
              </w:rPr>
            </w:pPr>
          </w:p>
        </w:tc>
        <w:tc>
          <w:tcPr>
            <w:tcW w:w="3827" w:type="dxa"/>
            <w:tcBorders>
              <w:top w:val="dotted" w:sz="4" w:space="0" w:color="auto"/>
              <w:left w:val="single" w:sz="4" w:space="0" w:color="auto"/>
              <w:bottom w:val="single" w:sz="4" w:space="0" w:color="auto"/>
              <w:right w:val="single" w:sz="4" w:space="0" w:color="auto"/>
            </w:tcBorders>
            <w:vAlign w:val="center"/>
          </w:tcPr>
          <w:p w14:paraId="52F48921" w14:textId="77777777" w:rsidR="003F7A4E" w:rsidRPr="00A84A3F" w:rsidRDefault="003F7A4E" w:rsidP="00C8651E">
            <w:pPr>
              <w:spacing w:before="20" w:after="20" w:line="288" w:lineRule="auto"/>
              <w:ind w:right="-57"/>
              <w:jc w:val="left"/>
              <w:rPr>
                <w:rFonts w:ascii="Noto Sans" w:eastAsia="Times New Roman" w:hAnsi="Noto Sans" w:cs="Noto Sans"/>
                <w:sz w:val="12"/>
                <w:szCs w:val="18"/>
                <w:lang w:eastAsia="es-ES"/>
              </w:rPr>
            </w:pPr>
            <w:r w:rsidRPr="00A84A3F">
              <w:rPr>
                <w:rFonts w:ascii="Noto Sans" w:eastAsia="Times New Roman" w:hAnsi="Noto Sans" w:cs="Noto Sans"/>
                <w:sz w:val="12"/>
                <w:szCs w:val="18"/>
                <w:lang w:eastAsia="es-ES"/>
              </w:rPr>
              <w:t xml:space="preserve">Volvería a participar en otra </w:t>
            </w:r>
            <w:r w:rsidRPr="00A84A3F">
              <w:rPr>
                <w:rFonts w:ascii="Noto Sans" w:eastAsia="Times New Roman" w:hAnsi="Noto Sans" w:cs="Noto Sans"/>
                <w:b/>
                <w:bCs/>
                <w:sz w:val="12"/>
                <w:szCs w:val="18"/>
                <w:lang w:eastAsia="es-ES"/>
              </w:rPr>
              <w:t>Convocatoria</w:t>
            </w:r>
            <w:r w:rsidRPr="00A84A3F">
              <w:rPr>
                <w:rFonts w:ascii="Noto Sans" w:eastAsia="Times New Roman" w:hAnsi="Noto Sans" w:cs="Noto Sans"/>
                <w:b/>
                <w:sz w:val="12"/>
                <w:szCs w:val="18"/>
                <w:lang w:eastAsia="es-ES"/>
              </w:rPr>
              <w:t xml:space="preserve"> </w:t>
            </w:r>
            <w:r w:rsidRPr="00A84A3F">
              <w:rPr>
                <w:rFonts w:ascii="Noto Sans" w:eastAsia="Times New Roman" w:hAnsi="Noto Sans" w:cs="Noto Sans"/>
                <w:sz w:val="12"/>
                <w:szCs w:val="18"/>
                <w:lang w:eastAsia="es-ES"/>
              </w:rPr>
              <w:t xml:space="preserve">que emita la institución. </w:t>
            </w:r>
          </w:p>
        </w:tc>
        <w:tc>
          <w:tcPr>
            <w:tcW w:w="1134" w:type="dxa"/>
            <w:tcBorders>
              <w:top w:val="dotted" w:sz="4" w:space="0" w:color="auto"/>
              <w:left w:val="single" w:sz="4" w:space="0" w:color="auto"/>
              <w:bottom w:val="single" w:sz="4" w:space="0" w:color="auto"/>
              <w:right w:val="single" w:sz="4" w:space="0" w:color="auto"/>
            </w:tcBorders>
            <w:vAlign w:val="center"/>
          </w:tcPr>
          <w:p w14:paraId="0A3DA61C" w14:textId="77777777" w:rsidR="003F7A4E" w:rsidRPr="00A84A3F"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2" w:type="dxa"/>
            <w:tcBorders>
              <w:top w:val="dotted" w:sz="4" w:space="0" w:color="auto"/>
              <w:left w:val="single" w:sz="4" w:space="0" w:color="auto"/>
              <w:bottom w:val="single" w:sz="4" w:space="0" w:color="auto"/>
              <w:right w:val="single" w:sz="4" w:space="0" w:color="auto"/>
            </w:tcBorders>
            <w:vAlign w:val="center"/>
          </w:tcPr>
          <w:p w14:paraId="7A1A41F5" w14:textId="77777777" w:rsidR="003F7A4E" w:rsidRPr="00A84A3F"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1134" w:type="dxa"/>
            <w:tcBorders>
              <w:top w:val="dotted" w:sz="4" w:space="0" w:color="auto"/>
              <w:left w:val="single" w:sz="4" w:space="0" w:color="auto"/>
              <w:bottom w:val="single" w:sz="4" w:space="0" w:color="auto"/>
              <w:right w:val="single" w:sz="4" w:space="0" w:color="auto"/>
            </w:tcBorders>
            <w:vAlign w:val="center"/>
          </w:tcPr>
          <w:p w14:paraId="5C614046" w14:textId="77777777" w:rsidR="003F7A4E" w:rsidRPr="00A84A3F"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3" w:type="dxa"/>
            <w:tcBorders>
              <w:top w:val="dotted" w:sz="4" w:space="0" w:color="auto"/>
              <w:left w:val="single" w:sz="4" w:space="0" w:color="auto"/>
              <w:bottom w:val="single" w:sz="4" w:space="0" w:color="auto"/>
              <w:right w:val="single" w:sz="4" w:space="0" w:color="auto"/>
            </w:tcBorders>
            <w:vAlign w:val="center"/>
          </w:tcPr>
          <w:p w14:paraId="19EBA967" w14:textId="77777777" w:rsidR="003F7A4E" w:rsidRPr="00A84A3F" w:rsidRDefault="003F7A4E" w:rsidP="00C8651E">
            <w:pPr>
              <w:spacing w:before="20" w:after="20" w:line="288" w:lineRule="auto"/>
              <w:ind w:left="624" w:hanging="624"/>
              <w:jc w:val="left"/>
              <w:rPr>
                <w:rFonts w:ascii="Noto Sans" w:eastAsia="Times New Roman" w:hAnsi="Noto Sans" w:cs="Noto Sans"/>
                <w:sz w:val="12"/>
                <w:szCs w:val="18"/>
                <w:lang w:eastAsia="es-ES"/>
              </w:rPr>
            </w:pPr>
          </w:p>
        </w:tc>
      </w:tr>
    </w:tbl>
    <w:p w14:paraId="6DF7E904" w14:textId="01BEF911" w:rsidR="003F7A4E" w:rsidRPr="00A84A3F" w:rsidRDefault="003F7A4E" w:rsidP="00FD2D82">
      <w:pPr>
        <w:spacing w:before="120" w:line="288" w:lineRule="auto"/>
        <w:rPr>
          <w:rFonts w:ascii="Noto Sans" w:eastAsia="Times New Roman" w:hAnsi="Noto Sans" w:cs="Noto Sans"/>
          <w:sz w:val="16"/>
          <w:szCs w:val="16"/>
          <w:lang w:eastAsia="es-ES"/>
        </w:rPr>
      </w:pPr>
      <w:r w:rsidRPr="00A84A3F">
        <w:rPr>
          <w:rFonts w:ascii="Noto Sans" w:eastAsia="Times New Roman" w:hAnsi="Noto Sans" w:cs="Noto Sans"/>
          <w:sz w:val="16"/>
          <w:szCs w:val="16"/>
          <w:lang w:eastAsia="es-ES"/>
        </w:rPr>
        <w:t>Si usted desea agregar algún comentario respecto al fallo, al trato recibido por los servidores públicos o dar alguna sugerencia para mejorar el proceso, favor de anotarlo: __________________________________________________</w:t>
      </w:r>
    </w:p>
    <w:p w14:paraId="5AB333D4" w14:textId="77777777" w:rsidR="003F7A4E" w:rsidRPr="00A84A3F" w:rsidRDefault="003F7A4E" w:rsidP="00DF1F96">
      <w:pPr>
        <w:spacing w:line="288" w:lineRule="auto"/>
        <w:jc w:val="center"/>
        <w:rPr>
          <w:rFonts w:ascii="Noto Sans" w:eastAsia="Times New Roman" w:hAnsi="Noto Sans" w:cs="Noto Sans"/>
          <w:sz w:val="16"/>
          <w:szCs w:val="16"/>
          <w:lang w:eastAsia="es-ES"/>
        </w:rPr>
      </w:pPr>
      <w:r w:rsidRPr="00A84A3F">
        <w:rPr>
          <w:rFonts w:ascii="Noto Sans" w:eastAsia="Times New Roman" w:hAnsi="Noto Sans" w:cs="Noto Sans"/>
          <w:sz w:val="16"/>
          <w:szCs w:val="16"/>
          <w:lang w:eastAsia="es-ES"/>
        </w:rPr>
        <w:t>__________________________________________________</w:t>
      </w:r>
    </w:p>
    <w:p w14:paraId="2A705163" w14:textId="2F9EF28B" w:rsidR="003F7A4E" w:rsidRPr="00A84A3F" w:rsidRDefault="003F7A4E" w:rsidP="00DF1F96">
      <w:pPr>
        <w:spacing w:before="40" w:line="288" w:lineRule="auto"/>
        <w:ind w:left="113" w:right="113"/>
        <w:jc w:val="center"/>
        <w:rPr>
          <w:rFonts w:ascii="Noto Sans" w:hAnsi="Noto Sans" w:cs="Noto Sans"/>
          <w:b/>
          <w:sz w:val="16"/>
          <w:szCs w:val="16"/>
        </w:rPr>
      </w:pPr>
      <w:r w:rsidRPr="00A84A3F">
        <w:rPr>
          <w:rFonts w:ascii="Noto Sans" w:eastAsia="Times New Roman" w:hAnsi="Noto Sans" w:cs="Noto Sans"/>
          <w:b/>
          <w:sz w:val="16"/>
          <w:szCs w:val="16"/>
          <w:lang w:eastAsia="es-ES"/>
        </w:rPr>
        <w:t>(</w:t>
      </w:r>
      <w:r w:rsidRPr="00A84A3F">
        <w:rPr>
          <w:rFonts w:ascii="Noto Sans" w:hAnsi="Noto Sans" w:cs="Noto Sans"/>
          <w:b/>
          <w:sz w:val="16"/>
          <w:szCs w:val="16"/>
        </w:rPr>
        <w:t xml:space="preserve">Nombre y </w:t>
      </w:r>
      <w:r w:rsidR="00F14F25" w:rsidRPr="00A84A3F">
        <w:rPr>
          <w:rFonts w:ascii="Noto Sans" w:hAnsi="Noto Sans" w:cs="Noto Sans"/>
          <w:b/>
          <w:sz w:val="16"/>
          <w:szCs w:val="16"/>
        </w:rPr>
        <w:t>firma de la persona legalmente facultada para ello</w:t>
      </w:r>
      <w:r w:rsidR="00F14F25" w:rsidRPr="00A84A3F">
        <w:rPr>
          <w:rFonts w:ascii="Noto Sans" w:eastAsia="Times New Roman" w:hAnsi="Noto Sans" w:cs="Noto Sans"/>
          <w:b/>
          <w:sz w:val="16"/>
          <w:szCs w:val="16"/>
          <w:lang w:eastAsia="es-ES"/>
        </w:rPr>
        <w:t>)</w:t>
      </w:r>
    </w:p>
    <w:p w14:paraId="4FDE539F" w14:textId="6FFD05B4" w:rsidR="00C50D75" w:rsidRPr="00A84A3F" w:rsidRDefault="003F7A4E" w:rsidP="000B4F33">
      <w:pPr>
        <w:spacing w:before="240" w:line="288" w:lineRule="auto"/>
        <w:jc w:val="left"/>
        <w:rPr>
          <w:rFonts w:ascii="Noto Sans" w:eastAsia="Times New Roman" w:hAnsi="Noto Sans" w:cs="Noto Sans"/>
          <w:bCs/>
          <w:sz w:val="16"/>
          <w:szCs w:val="16"/>
          <w:lang w:eastAsia="es-ES"/>
        </w:rPr>
        <w:sectPr w:rsidR="00C50D75" w:rsidRPr="00A84A3F" w:rsidSect="001149CD">
          <w:headerReference w:type="default" r:id="rId31"/>
          <w:footerReference w:type="default" r:id="rId32"/>
          <w:pgSz w:w="12242" w:h="15842" w:code="119"/>
          <w:pgMar w:top="1134" w:right="1418" w:bottom="993" w:left="1418" w:header="567" w:footer="624" w:gutter="0"/>
          <w:pgNumType w:start="113"/>
          <w:cols w:space="708"/>
          <w:docGrid w:linePitch="360"/>
        </w:sectPr>
      </w:pPr>
      <w:r w:rsidRPr="00A84A3F">
        <w:rPr>
          <w:rFonts w:ascii="Noto Sans" w:eastAsia="Times New Roman" w:hAnsi="Noto Sans" w:cs="Noto Sans"/>
          <w:b/>
          <w:sz w:val="16"/>
          <w:szCs w:val="16"/>
          <w:lang w:eastAsia="es-ES"/>
        </w:rPr>
        <w:t>Nota:</w:t>
      </w:r>
      <w:r w:rsidRPr="00A84A3F">
        <w:rPr>
          <w:rFonts w:ascii="Noto Sans" w:eastAsia="Times New Roman" w:hAnsi="Noto Sans" w:cs="Noto Sans"/>
          <w:sz w:val="16"/>
          <w:szCs w:val="16"/>
          <w:lang w:eastAsia="es-ES"/>
        </w:rPr>
        <w:t xml:space="preserve"> Esta hoja debe aplicarse después de haberse dado el </w:t>
      </w:r>
      <w:r w:rsidRPr="00A84A3F">
        <w:rPr>
          <w:rFonts w:ascii="Noto Sans" w:eastAsia="Times New Roman" w:hAnsi="Noto Sans" w:cs="Noto Sans"/>
          <w:b/>
          <w:sz w:val="16"/>
          <w:szCs w:val="16"/>
          <w:lang w:eastAsia="es-ES"/>
        </w:rPr>
        <w:t>Fallo</w:t>
      </w:r>
      <w:r w:rsidRPr="00A84A3F">
        <w:rPr>
          <w:rFonts w:ascii="Noto Sans" w:eastAsia="Times New Roman" w:hAnsi="Noto Sans" w:cs="Noto Sans"/>
          <w:sz w:val="18"/>
          <w:szCs w:val="18"/>
          <w:lang w:eastAsia="es-ES"/>
        </w:rPr>
        <w:t xml:space="preserve">. </w:t>
      </w:r>
      <w:bookmarkStart w:id="93" w:name="_Hlk34673103"/>
      <w:r w:rsidR="00FD09C7" w:rsidRPr="00A84A3F">
        <w:rPr>
          <w:rFonts w:ascii="Noto Sans" w:hAnsi="Noto Sans" w:cs="Noto Sans"/>
          <w:sz w:val="16"/>
          <w:szCs w:val="16"/>
        </w:rPr>
        <w:t>.</w:t>
      </w:r>
    </w:p>
    <w:p w14:paraId="4DC22F66" w14:textId="21016394" w:rsidR="00E36EC8" w:rsidRPr="00A84A3F" w:rsidRDefault="00E36EC8" w:rsidP="00DF1F96">
      <w:pPr>
        <w:pStyle w:val="Estilo2"/>
        <w:spacing w:line="288" w:lineRule="auto"/>
        <w:jc w:val="center"/>
        <w:rPr>
          <w:rFonts w:ascii="Noto Sans" w:hAnsi="Noto Sans" w:cs="Noto Sans"/>
          <w:spacing w:val="100"/>
          <w:sz w:val="32"/>
          <w:lang w:eastAsia="es-ES"/>
        </w:rPr>
      </w:pPr>
      <w:bookmarkStart w:id="94" w:name="_Toc25250136"/>
      <w:bookmarkEnd w:id="93"/>
      <w:r w:rsidRPr="00A84A3F">
        <w:rPr>
          <w:rFonts w:ascii="Noto Sans" w:hAnsi="Noto Sans" w:cs="Noto Sans"/>
          <w:spacing w:val="100"/>
          <w:sz w:val="32"/>
          <w:lang w:eastAsia="es-ES"/>
        </w:rPr>
        <w:t>SECCIÓN IX</w:t>
      </w:r>
      <w:bookmarkEnd w:id="94"/>
    </w:p>
    <w:p w14:paraId="1E111E9A" w14:textId="77777777" w:rsidR="00131BC5" w:rsidRPr="00A84A3F" w:rsidRDefault="00131BC5" w:rsidP="00DF1F96">
      <w:pPr>
        <w:widowControl w:val="0"/>
        <w:spacing w:line="288" w:lineRule="auto"/>
        <w:rPr>
          <w:rFonts w:ascii="Noto Sans" w:eastAsia="Times New Roman" w:hAnsi="Noto Sans" w:cs="Noto Sans"/>
          <w:sz w:val="32"/>
          <w:szCs w:val="32"/>
          <w:lang w:eastAsia="es-ES"/>
        </w:rPr>
      </w:pPr>
    </w:p>
    <w:p w14:paraId="0E4FF36A" w14:textId="4EC17B06" w:rsidR="00D86CA7" w:rsidRPr="00A84A3F" w:rsidRDefault="00D86CA7" w:rsidP="00DF1F96">
      <w:pPr>
        <w:pStyle w:val="Ttulo"/>
        <w:spacing w:after="120" w:line="288" w:lineRule="auto"/>
        <w:rPr>
          <w:rFonts w:ascii="Noto Sans" w:hAnsi="Noto Sans" w:cs="Noto Sans"/>
          <w:sz w:val="32"/>
          <w:szCs w:val="32"/>
        </w:rPr>
      </w:pPr>
      <w:bookmarkStart w:id="95" w:name="_ANEXO_TÉCNICO_DE"/>
      <w:bookmarkEnd w:id="95"/>
      <w:r w:rsidRPr="00A84A3F">
        <w:rPr>
          <w:rFonts w:ascii="Noto Sans" w:hAnsi="Noto Sans" w:cs="Noto Sans"/>
          <w:sz w:val="32"/>
          <w:szCs w:val="32"/>
        </w:rPr>
        <w:t xml:space="preserve">ANEXO TÉCNICO </w:t>
      </w:r>
    </w:p>
    <w:p w14:paraId="6F996CEB" w14:textId="3900169B" w:rsidR="00B154F6" w:rsidRPr="00A84A3F" w:rsidRDefault="00046CF8" w:rsidP="009078A4">
      <w:pPr>
        <w:pStyle w:val="Ttulo"/>
        <w:spacing w:after="120" w:line="288" w:lineRule="auto"/>
        <w:jc w:val="both"/>
        <w:rPr>
          <w:rFonts w:ascii="Noto Sans" w:hAnsi="Noto Sans" w:cs="Noto Sans"/>
          <w:b w:val="0"/>
          <w:sz w:val="32"/>
          <w:szCs w:val="32"/>
        </w:rPr>
      </w:pPr>
      <w:r w:rsidRPr="00A84A3F">
        <w:rPr>
          <w:rFonts w:ascii="Noto Sans" w:hAnsi="Noto Sans" w:cs="Noto Sans"/>
          <w:b w:val="0"/>
          <w:sz w:val="32"/>
          <w:szCs w:val="32"/>
        </w:rPr>
        <w:t>El(los) Licitante(s) deberán considerar lo indicado en el siguiente Anexo Técnico, al momento de formular su proposición.</w:t>
      </w:r>
    </w:p>
    <w:p w14:paraId="0BD8D594" w14:textId="7094A8CF" w:rsidR="009078A4" w:rsidRPr="00A84A3F" w:rsidRDefault="009078A4" w:rsidP="009078A4">
      <w:pPr>
        <w:pStyle w:val="Ttulo"/>
        <w:spacing w:after="120" w:line="288" w:lineRule="auto"/>
        <w:jc w:val="both"/>
        <w:rPr>
          <w:rFonts w:ascii="Noto Sans" w:hAnsi="Noto Sans" w:cs="Noto Sans"/>
          <w:b w:val="0"/>
          <w:sz w:val="32"/>
          <w:szCs w:val="32"/>
        </w:rPr>
      </w:pPr>
      <w:r w:rsidRPr="00A84A3F">
        <w:rPr>
          <w:rFonts w:ascii="Noto Sans" w:hAnsi="Noto Sans" w:cs="Noto Sans"/>
          <w:b w:val="0"/>
          <w:sz w:val="32"/>
          <w:szCs w:val="32"/>
        </w:rPr>
        <w:t xml:space="preserve">Cabe señalar que, de conformidad con las diferentes etapas del procedimiento de contratación y adjudicación del contrato respectivo, se deberá entender el cambio de término de </w:t>
      </w:r>
      <w:r w:rsidRPr="00A84A3F">
        <w:rPr>
          <w:rFonts w:ascii="Noto Sans" w:hAnsi="Noto Sans" w:cs="Noto Sans"/>
          <w:sz w:val="32"/>
          <w:szCs w:val="32"/>
        </w:rPr>
        <w:t>Licitante a Proveedor</w:t>
      </w:r>
      <w:r w:rsidRPr="00A84A3F">
        <w:rPr>
          <w:rFonts w:ascii="Noto Sans" w:hAnsi="Noto Sans" w:cs="Noto Sans"/>
          <w:b w:val="0"/>
          <w:sz w:val="32"/>
          <w:szCs w:val="32"/>
        </w:rPr>
        <w:t>, considerando el momento</w:t>
      </w:r>
      <w:r w:rsidR="004172EC" w:rsidRPr="00A84A3F">
        <w:rPr>
          <w:rFonts w:ascii="Noto Sans" w:hAnsi="Noto Sans" w:cs="Noto Sans"/>
          <w:b w:val="0"/>
          <w:sz w:val="32"/>
          <w:szCs w:val="32"/>
        </w:rPr>
        <w:t xml:space="preserve"> procedimental</w:t>
      </w:r>
      <w:r w:rsidRPr="00A84A3F">
        <w:rPr>
          <w:rFonts w:ascii="Noto Sans" w:hAnsi="Noto Sans" w:cs="Noto Sans"/>
          <w:b w:val="0"/>
          <w:sz w:val="32"/>
          <w:szCs w:val="32"/>
        </w:rPr>
        <w:t xml:space="preserve"> oportuno</w:t>
      </w:r>
      <w:r w:rsidR="006D1247" w:rsidRPr="00A84A3F">
        <w:rPr>
          <w:rFonts w:ascii="Noto Sans" w:hAnsi="Noto Sans" w:cs="Noto Sans"/>
          <w:b w:val="0"/>
          <w:sz w:val="32"/>
          <w:szCs w:val="32"/>
        </w:rPr>
        <w:t>.</w:t>
      </w:r>
    </w:p>
    <w:p w14:paraId="021EE3C5" w14:textId="77777777" w:rsidR="005B0568" w:rsidRPr="00A84A3F" w:rsidRDefault="00413644" w:rsidP="00F90384">
      <w:pPr>
        <w:pStyle w:val="Ttulo"/>
        <w:spacing w:after="120" w:line="288" w:lineRule="auto"/>
        <w:jc w:val="both"/>
        <w:rPr>
          <w:rFonts w:ascii="Noto Sans" w:hAnsi="Noto Sans" w:cs="Noto Sans"/>
          <w:b w:val="0"/>
          <w:sz w:val="32"/>
          <w:szCs w:val="32"/>
        </w:rPr>
      </w:pPr>
      <w:r w:rsidRPr="00A84A3F">
        <w:rPr>
          <w:rFonts w:ascii="Noto Sans" w:hAnsi="Noto Sans" w:cs="Noto Sans"/>
          <w:b w:val="0"/>
          <w:sz w:val="32"/>
          <w:szCs w:val="32"/>
        </w:rPr>
        <w:t xml:space="preserve">Si la emisión del fallo se da posterior a la fecha tentativa de inicio se podrá </w:t>
      </w:r>
      <w:r w:rsidR="000D21FE" w:rsidRPr="00A84A3F">
        <w:rPr>
          <w:rFonts w:ascii="Noto Sans" w:hAnsi="Noto Sans" w:cs="Noto Sans"/>
          <w:b w:val="0"/>
          <w:sz w:val="32"/>
          <w:szCs w:val="32"/>
        </w:rPr>
        <w:t xml:space="preserve">llevar a cabo la </w:t>
      </w:r>
      <w:r w:rsidRPr="00A84A3F">
        <w:rPr>
          <w:rFonts w:ascii="Noto Sans" w:hAnsi="Noto Sans" w:cs="Noto Sans"/>
          <w:b w:val="0"/>
          <w:sz w:val="32"/>
          <w:szCs w:val="32"/>
        </w:rPr>
        <w:t>recalendarización con el Administrador del Contrato</w:t>
      </w:r>
      <w:r w:rsidR="005B0568" w:rsidRPr="00A84A3F">
        <w:rPr>
          <w:rFonts w:ascii="Noto Sans" w:hAnsi="Noto Sans" w:cs="Noto Sans"/>
          <w:b w:val="0"/>
          <w:sz w:val="32"/>
          <w:szCs w:val="32"/>
        </w:rPr>
        <w:t>.</w:t>
      </w:r>
    </w:p>
    <w:p w14:paraId="524BA5B2" w14:textId="5043B5F5" w:rsidR="00E35E66" w:rsidRPr="00A84A3F" w:rsidRDefault="005B0568" w:rsidP="005B0568">
      <w:pPr>
        <w:pStyle w:val="Ttulo"/>
        <w:spacing w:after="120" w:line="288" w:lineRule="auto"/>
        <w:jc w:val="both"/>
        <w:rPr>
          <w:rFonts w:ascii="Noto Sans" w:hAnsi="Noto Sans" w:cs="Noto Sans"/>
          <w:sz w:val="21"/>
          <w:szCs w:val="21"/>
        </w:rPr>
      </w:pPr>
      <w:r w:rsidRPr="00A84A3F">
        <w:rPr>
          <w:rFonts w:ascii="Noto Sans" w:hAnsi="Noto Sans" w:cs="Noto Sans"/>
          <w:b w:val="0"/>
          <w:sz w:val="32"/>
          <w:szCs w:val="32"/>
        </w:rPr>
        <w:t xml:space="preserve">Por lo cual se adjunta </w:t>
      </w:r>
      <w:r w:rsidR="00E27532" w:rsidRPr="00A84A3F">
        <w:rPr>
          <w:rFonts w:ascii="Noto Sans" w:hAnsi="Noto Sans" w:cs="Noto Sans"/>
          <w:b w:val="0"/>
          <w:sz w:val="32"/>
          <w:szCs w:val="32"/>
        </w:rPr>
        <w:t>este</w:t>
      </w:r>
      <w:r w:rsidRPr="00A84A3F">
        <w:rPr>
          <w:rFonts w:ascii="Noto Sans" w:hAnsi="Noto Sans" w:cs="Noto Sans"/>
          <w:b w:val="0"/>
          <w:sz w:val="32"/>
          <w:szCs w:val="32"/>
        </w:rPr>
        <w:t xml:space="preserve"> documento a la presente Convocatoria.</w:t>
      </w:r>
      <w:r w:rsidRPr="00A84A3F">
        <w:rPr>
          <w:rFonts w:ascii="Noto Sans" w:hAnsi="Noto Sans" w:cs="Noto Sans"/>
          <w:sz w:val="21"/>
          <w:szCs w:val="21"/>
        </w:rPr>
        <w:t xml:space="preserve"> </w:t>
      </w:r>
    </w:p>
    <w:bookmarkStart w:id="96" w:name="_MON_1840633048"/>
    <w:bookmarkEnd w:id="96"/>
    <w:p w14:paraId="60FC9605" w14:textId="415756E8" w:rsidR="00557B4D" w:rsidRPr="00F9110A" w:rsidRDefault="004C108C" w:rsidP="005B0568">
      <w:pPr>
        <w:pStyle w:val="Ttulo"/>
        <w:spacing w:after="120" w:line="288" w:lineRule="auto"/>
        <w:jc w:val="both"/>
        <w:rPr>
          <w:rFonts w:ascii="Noto Sans" w:hAnsi="Noto Sans" w:cs="Noto Sans"/>
          <w:sz w:val="21"/>
          <w:szCs w:val="21"/>
        </w:rPr>
      </w:pPr>
      <w:r>
        <w:rPr>
          <w:rFonts w:ascii="Noto Sans" w:hAnsi="Noto Sans" w:cs="Noto Sans"/>
          <w:sz w:val="21"/>
          <w:szCs w:val="21"/>
        </w:rPr>
        <w:object w:dxaOrig="1541" w:dyaOrig="996" w14:anchorId="4E0162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33" o:title=""/>
          </v:shape>
          <o:OLEObject Type="Embed" ProgID="Word.Document.12" ShapeID="_x0000_i1025" DrawAspect="Icon" ObjectID="_1840979698" r:id="rId34">
            <o:FieldCodes>\s</o:FieldCodes>
          </o:OLEObject>
        </w:object>
      </w:r>
      <w:r w:rsidR="00CF2A3F">
        <w:rPr>
          <w:rFonts w:ascii="Noto Sans" w:hAnsi="Noto Sans" w:cs="Noto Sans"/>
          <w:sz w:val="21"/>
          <w:szCs w:val="21"/>
        </w:rPr>
        <w:object w:dxaOrig="1541" w:dyaOrig="996" w14:anchorId="4EADECC1">
          <v:shape id="_x0000_i1026" type="#_x0000_t75" style="width:77.25pt;height:49.5pt" o:ole="">
            <v:imagedata r:id="rId35" o:title=""/>
          </v:shape>
          <o:OLEObject Type="Embed" ProgID="Excel.Sheet.12" ShapeID="_x0000_i1026" DrawAspect="Icon" ObjectID="_1840979699" r:id="rId36"/>
        </w:object>
      </w:r>
    </w:p>
    <w:sectPr w:rsidR="00557B4D" w:rsidRPr="00F9110A" w:rsidSect="000D21FE">
      <w:headerReference w:type="default" r:id="rId37"/>
      <w:footerReference w:type="default" r:id="rId38"/>
      <w:pgSz w:w="12240" w:h="15840" w:code="1"/>
      <w:pgMar w:top="682" w:right="1467" w:bottom="851" w:left="1418" w:header="894"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E8B60" w14:textId="77777777" w:rsidR="00FC0649" w:rsidRPr="00A84A3F" w:rsidRDefault="00FC0649" w:rsidP="00D96FAE">
      <w:r w:rsidRPr="00A84A3F">
        <w:separator/>
      </w:r>
    </w:p>
  </w:endnote>
  <w:endnote w:type="continuationSeparator" w:id="0">
    <w:p w14:paraId="451522CE" w14:textId="77777777" w:rsidR="00FC0649" w:rsidRPr="00A84A3F" w:rsidRDefault="00FC0649" w:rsidP="00D96FAE">
      <w:r w:rsidRPr="00A84A3F">
        <w:continuationSeparator/>
      </w:r>
    </w:p>
  </w:endnote>
  <w:endnote w:type="continuationNotice" w:id="1">
    <w:p w14:paraId="2F4EEE66" w14:textId="77777777" w:rsidR="00FC0649" w:rsidRPr="00A84A3F" w:rsidRDefault="00FC06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PDings">
    <w:panose1 w:val="00000000000000000000"/>
    <w:charset w:val="00"/>
    <w:family w:val="roman"/>
    <w:notTrueType/>
    <w:pitch w:val="default"/>
  </w:font>
  <w:font w:name="Noto Sans">
    <w:charset w:val="00"/>
    <w:family w:val="swiss"/>
    <w:pitch w:val="variable"/>
    <w:sig w:usb0="E00082FF" w:usb1="400078FF" w:usb2="00000021" w:usb3="00000000" w:csb0="0000019F" w:csb1="00000000"/>
  </w:font>
  <w:font w:name="Arial Negrita">
    <w:altName w:val="Arial"/>
    <w:panose1 w:val="020B07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ヒラギノ角ゴ Pro W3">
    <w:altName w:val="MS Mincho"/>
    <w:charset w:val="80"/>
    <w:family w:val="auto"/>
    <w:pitch w:val="variable"/>
    <w:sig w:usb0="E00002FF" w:usb1="7AC7FFFF" w:usb2="00000012" w:usb3="00000000" w:csb0="0002000D"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ntique Olive">
    <w:altName w:val="Calibri"/>
    <w:charset w:val="00"/>
    <w:family w:val="swiss"/>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venir Next Medium">
    <w:altName w:val="Arial"/>
    <w:charset w:val="00"/>
    <w:family w:val="swiss"/>
    <w:pitch w:val="variable"/>
    <w:sig w:usb0="8000002F" w:usb1="50002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Montserrat">
    <w:charset w:val="00"/>
    <w:family w:val="auto"/>
    <w:pitch w:val="variable"/>
    <w:sig w:usb0="2000020F" w:usb1="00000003" w:usb2="00000000" w:usb3="00000000" w:csb0="00000197" w:csb1="00000000"/>
  </w:font>
  <w:font w:name="Montserrat Light">
    <w:charset w:val="00"/>
    <w:family w:val="auto"/>
    <w:pitch w:val="variable"/>
    <w:sig w:usb0="2000020F" w:usb1="00000003" w:usb2="00000000" w:usb3="00000000" w:csb0="00000197" w:csb1="00000000"/>
  </w:font>
  <w:font w:name="Geo">
    <w:altName w:val="Cambria"/>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5FBA6" w14:textId="005C08B9" w:rsidR="004571FE" w:rsidRPr="00A84A3F" w:rsidRDefault="00721D29" w:rsidP="004571FE">
    <w:pPr>
      <w:ind w:left="2977"/>
    </w:pPr>
    <w:r w:rsidRPr="00A84A3F">
      <w:rPr>
        <w:noProof/>
      </w:rPr>
      <w:drawing>
        <wp:anchor distT="0" distB="0" distL="114300" distR="114300" simplePos="0" relativeHeight="251701760" behindDoc="1" locked="0" layoutInCell="1" allowOverlap="1" wp14:anchorId="4BB770AC" wp14:editId="43C0F964">
          <wp:simplePos x="0" y="0"/>
          <wp:positionH relativeFrom="page">
            <wp:posOffset>1436621</wp:posOffset>
          </wp:positionH>
          <wp:positionV relativeFrom="paragraph">
            <wp:posOffset>-114905</wp:posOffset>
          </wp:positionV>
          <wp:extent cx="4899521" cy="579205"/>
          <wp:effectExtent l="0" t="0" r="0" b="0"/>
          <wp:wrapNone/>
          <wp:docPr id="2016175835" name="Imagen 1"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625183" name="Imagen 1" descr="Icon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4899521" cy="579205"/>
                  </a:xfrm>
                  <a:prstGeom prst="rect">
                    <a:avLst/>
                  </a:prstGeom>
                </pic:spPr>
              </pic:pic>
            </a:graphicData>
          </a:graphic>
          <wp14:sizeRelH relativeFrom="margin">
            <wp14:pctWidth>0</wp14:pctWidth>
          </wp14:sizeRelH>
          <wp14:sizeRelV relativeFrom="margin">
            <wp14:pctHeight>0</wp14:pctHeight>
          </wp14:sizeRelV>
        </wp:anchor>
      </w:drawing>
    </w:r>
    <w:r w:rsidR="00B57E68" w:rsidRPr="00A84A3F">
      <w:rPr>
        <w:rFonts w:ascii="Noto Sans" w:hAnsi="Noto Sans" w:cs="Noto Sans"/>
        <w:b/>
        <w:sz w:val="36"/>
        <w:szCs w:val="36"/>
      </w:rPr>
      <w:t xml:space="preserve"> </w:t>
    </w:r>
    <w:r w:rsidR="004571FE" w:rsidRPr="00A84A3F">
      <w:rPr>
        <w:rFonts w:ascii="Arial Narrow" w:hAnsi="Arial Narrow" w:cs="Arial"/>
        <w:b/>
        <w:bCs/>
        <w:sz w:val="16"/>
      </w:rPr>
      <w:t xml:space="preserve">Mantenimiento </w:t>
    </w:r>
    <w:r w:rsidR="0065111C" w:rsidRPr="00A84A3F">
      <w:rPr>
        <w:rFonts w:ascii="Arial Narrow" w:hAnsi="Arial Narrow" w:cs="Arial"/>
        <w:b/>
        <w:bCs/>
        <w:sz w:val="16"/>
      </w:rPr>
      <w:t xml:space="preserve">a diversas áreas </w:t>
    </w:r>
    <w:r w:rsidR="009C056A" w:rsidRPr="00A84A3F">
      <w:rPr>
        <w:rFonts w:ascii="Arial Narrow" w:hAnsi="Arial Narrow" w:cs="Arial"/>
        <w:b/>
        <w:bCs/>
        <w:sz w:val="16"/>
      </w:rPr>
      <w:t>del INNNMVS</w:t>
    </w:r>
    <w:r w:rsidR="004571FE" w:rsidRPr="00A84A3F">
      <w:rPr>
        <w:rFonts w:ascii="Arial Narrow" w:hAnsi="Arial Narrow" w:cs="Arial"/>
        <w:b/>
        <w:bCs/>
        <w:sz w:val="16"/>
      </w:rPr>
      <w:t xml:space="preserve"> </w:t>
    </w:r>
  </w:p>
  <w:p w14:paraId="28508858" w14:textId="18F3D477" w:rsidR="00B57E68" w:rsidRPr="00A84A3F" w:rsidRDefault="00B57E68" w:rsidP="00F9110A">
    <w:pPr>
      <w:pStyle w:val="Piedepgina"/>
      <w:ind w:left="2268" w:right="759"/>
      <w:jc w:val="center"/>
      <w:rPr>
        <w:rFonts w:ascii="Arial Narrow" w:hAnsi="Arial Narrow" w:cs="Arial"/>
        <w:bCs/>
        <w:sz w:val="16"/>
      </w:rPr>
    </w:pPr>
  </w:p>
  <w:p w14:paraId="6118A812" w14:textId="1A2CC6FE" w:rsidR="00B57E68" w:rsidRPr="00A84A3F" w:rsidRDefault="00B57E68" w:rsidP="00A2603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2A28A" w14:textId="6364E642" w:rsidR="00B57E68" w:rsidRPr="00A84A3F" w:rsidRDefault="00721D29" w:rsidP="00F43233">
    <w:pPr>
      <w:pStyle w:val="Piedepgina"/>
      <w:jc w:val="center"/>
      <w:rPr>
        <w:rFonts w:ascii="Arial Narrow" w:hAnsi="Arial Narrow" w:cs="Arial"/>
        <w:b/>
        <w:color w:val="7030A0"/>
        <w:sz w:val="16"/>
      </w:rPr>
    </w:pPr>
    <w:r w:rsidRPr="00A84A3F">
      <w:rPr>
        <w:noProof/>
      </w:rPr>
      <w:drawing>
        <wp:anchor distT="0" distB="0" distL="114300" distR="114300" simplePos="0" relativeHeight="251713536" behindDoc="1" locked="0" layoutInCell="1" allowOverlap="1" wp14:anchorId="7C5DF753" wp14:editId="5D2C4073">
          <wp:simplePos x="0" y="0"/>
          <wp:positionH relativeFrom="page">
            <wp:posOffset>898525</wp:posOffset>
          </wp:positionH>
          <wp:positionV relativeFrom="paragraph">
            <wp:posOffset>-119492</wp:posOffset>
          </wp:positionV>
          <wp:extent cx="5650890" cy="667985"/>
          <wp:effectExtent l="0" t="0" r="0" b="0"/>
          <wp:wrapNone/>
          <wp:docPr id="1106793142" name="Imagen 1"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625183" name="Imagen 1" descr="Icon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5650890" cy="667985"/>
                  </a:xfrm>
                  <a:prstGeom prst="rect">
                    <a:avLst/>
                  </a:prstGeom>
                </pic:spPr>
              </pic:pic>
            </a:graphicData>
          </a:graphic>
          <wp14:sizeRelH relativeFrom="margin">
            <wp14:pctWidth>0</wp14:pctWidth>
          </wp14:sizeRelH>
          <wp14:sizeRelV relativeFrom="margin">
            <wp14:pctHeight>0</wp14:pctHeight>
          </wp14:sizeRelV>
        </wp:anchor>
      </w:drawing>
    </w:r>
    <w:r w:rsidR="00B57E68" w:rsidRPr="00A84A3F">
      <w:rPr>
        <w:rFonts w:ascii="Arial Narrow" w:hAnsi="Arial Narrow" w:cs="Arial"/>
        <w:b/>
        <w:noProof/>
        <w:color w:val="7030A0"/>
        <w:sz w:val="16"/>
        <w:lang w:eastAsia="es-MX"/>
      </w:rPr>
      <mc:AlternateContent>
        <mc:Choice Requires="wps">
          <w:drawing>
            <wp:anchor distT="45720" distB="45720" distL="114300" distR="114300" simplePos="0" relativeHeight="251604992" behindDoc="0" locked="0" layoutInCell="1" allowOverlap="1" wp14:anchorId="7670FD21" wp14:editId="7D94E1DA">
              <wp:simplePos x="0" y="0"/>
              <wp:positionH relativeFrom="column">
                <wp:posOffset>1510665</wp:posOffset>
              </wp:positionH>
              <wp:positionV relativeFrom="paragraph">
                <wp:posOffset>5080</wp:posOffset>
              </wp:positionV>
              <wp:extent cx="4053840" cy="387985"/>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840" cy="38798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55C7C2A" w14:textId="7CF1717D" w:rsidR="00B57E68" w:rsidRPr="00A84A3F" w:rsidRDefault="002C0BF6" w:rsidP="00D3523F">
                          <w:pPr>
                            <w:jc w:val="center"/>
                          </w:pPr>
                          <w:r w:rsidRPr="00A84A3F">
                            <w:rPr>
                              <w:rFonts w:ascii="Arial Narrow" w:hAnsi="Arial Narrow" w:cs="Arial"/>
                              <w:b/>
                              <w:bCs/>
                              <w:sz w:val="16"/>
                            </w:rPr>
                            <w:t>Mantenimiento a diversas áreas</w:t>
                          </w:r>
                          <w:r w:rsidRPr="00A84A3F" w:rsidDel="002C0BF6">
                            <w:rPr>
                              <w:rFonts w:ascii="Arial Narrow" w:hAnsi="Arial Narrow" w:cs="Arial"/>
                              <w:b/>
                              <w:bCs/>
                              <w:sz w:val="16"/>
                            </w:rPr>
                            <w:t xml:space="preserve"> </w:t>
                          </w:r>
                          <w:r w:rsidR="009C056A" w:rsidRPr="00A84A3F">
                            <w:rPr>
                              <w:rFonts w:ascii="Arial Narrow" w:hAnsi="Arial Narrow" w:cs="Arial"/>
                              <w:b/>
                              <w:bCs/>
                              <w:sz w:val="16"/>
                            </w:rPr>
                            <w:t>del INNNMVS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70FD21" id="_x0000_t202" coordsize="21600,21600" o:spt="202" path="m,l,21600r21600,l21600,xe">
              <v:stroke joinstyle="miter"/>
              <v:path gradientshapeok="t" o:connecttype="rect"/>
            </v:shapetype>
            <v:shape id="Cuadro de texto 2" o:spid="_x0000_s1026" type="#_x0000_t202" style="position:absolute;left:0;text-align:left;margin-left:118.95pt;margin-top:.4pt;width:319.2pt;height:30.55pt;z-index:251604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" filled="f" stroked="f">
              <v:textbox>
                <w:txbxContent>
                  <w:p w14:paraId="155C7C2A" w14:textId="7CF1717D" w:rsidR="00B57E68" w:rsidRPr="00A84A3F" w:rsidRDefault="002C0BF6" w:rsidP="00D3523F">
                    <w:pPr>
                      <w:jc w:val="center"/>
                    </w:pPr>
                    <w:r w:rsidRPr="00A84A3F">
                      <w:rPr>
                        <w:rFonts w:ascii="Arial Narrow" w:hAnsi="Arial Narrow" w:cs="Arial"/>
                        <w:b/>
                        <w:bCs/>
                        <w:sz w:val="16"/>
                      </w:rPr>
                      <w:t>Mantenimiento a diversas áreas</w:t>
                    </w:r>
                    <w:r w:rsidRPr="00A84A3F" w:rsidDel="002C0BF6">
                      <w:rPr>
                        <w:rFonts w:ascii="Arial Narrow" w:hAnsi="Arial Narrow" w:cs="Arial"/>
                        <w:b/>
                        <w:bCs/>
                        <w:sz w:val="16"/>
                      </w:rPr>
                      <w:t xml:space="preserve"> </w:t>
                    </w:r>
                    <w:r w:rsidR="009C056A" w:rsidRPr="00A84A3F">
                      <w:rPr>
                        <w:rFonts w:ascii="Arial Narrow" w:hAnsi="Arial Narrow" w:cs="Arial"/>
                        <w:b/>
                        <w:bCs/>
                        <w:sz w:val="16"/>
                      </w:rPr>
                      <w:t>del INNNMVS</w:t>
                    </w:r>
                  </w:p>
                </w:txbxContent>
              </v:textbox>
            </v:shape>
          </w:pict>
        </mc:Fallback>
      </mc:AlternateContent>
    </w:r>
  </w:p>
  <w:p w14:paraId="6C3822A7" w14:textId="44866181" w:rsidR="00B57E68" w:rsidRPr="00A84A3F" w:rsidRDefault="00000000" w:rsidP="00F43233">
    <w:pPr>
      <w:pStyle w:val="Piedepgina"/>
      <w:jc w:val="right"/>
      <w:rPr>
        <w:b/>
        <w:sz w:val="16"/>
        <w:szCs w:val="16"/>
      </w:rPr>
    </w:pPr>
    <w:sdt>
      <w:sdtPr>
        <w:rPr>
          <w:b/>
        </w:rPr>
        <w:id w:val="120038767"/>
        <w:docPartObj>
          <w:docPartGallery w:val="Page Numbers (Bottom of Page)"/>
          <w:docPartUnique/>
        </w:docPartObj>
      </w:sdtPr>
      <w:sdtEndPr>
        <w:rPr>
          <w:sz w:val="16"/>
          <w:szCs w:val="16"/>
        </w:rPr>
      </w:sdtEndPr>
      <w:sdtContent>
        <w:r w:rsidR="00B57E68" w:rsidRPr="00A84A3F">
          <w:rPr>
            <w:b/>
            <w:sz w:val="16"/>
            <w:szCs w:val="16"/>
          </w:rPr>
          <w:fldChar w:fldCharType="begin"/>
        </w:r>
        <w:r w:rsidR="00B57E68" w:rsidRPr="00A84A3F">
          <w:rPr>
            <w:b/>
            <w:sz w:val="16"/>
            <w:szCs w:val="16"/>
          </w:rPr>
          <w:instrText>PAGE   \* MERGEFORMAT</w:instrText>
        </w:r>
        <w:r w:rsidR="00B57E68" w:rsidRPr="00A84A3F">
          <w:rPr>
            <w:b/>
            <w:sz w:val="16"/>
            <w:szCs w:val="16"/>
          </w:rPr>
          <w:fldChar w:fldCharType="separate"/>
        </w:r>
        <w:r w:rsidR="00BF6550" w:rsidRPr="00A84A3F">
          <w:rPr>
            <w:b/>
            <w:sz w:val="16"/>
            <w:szCs w:val="16"/>
          </w:rPr>
          <w:t>61</w:t>
        </w:r>
        <w:r w:rsidR="00B57E68" w:rsidRPr="00A84A3F">
          <w:rPr>
            <w:b/>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3569B" w14:textId="1A50110A" w:rsidR="00B57E68" w:rsidRPr="00A84A3F" w:rsidRDefault="00721D29" w:rsidP="004464EB">
    <w:pPr>
      <w:pStyle w:val="Piedepgina"/>
      <w:jc w:val="center"/>
      <w:rPr>
        <w:rFonts w:ascii="Arial Narrow" w:hAnsi="Arial Narrow" w:cs="Arial"/>
        <w:bCs/>
        <w:sz w:val="16"/>
      </w:rPr>
    </w:pPr>
    <w:r w:rsidRPr="00A84A3F">
      <w:rPr>
        <w:noProof/>
      </w:rPr>
      <w:drawing>
        <wp:anchor distT="0" distB="0" distL="114300" distR="114300" simplePos="0" relativeHeight="251716608" behindDoc="1" locked="0" layoutInCell="1" allowOverlap="1" wp14:anchorId="4B6FF7F1" wp14:editId="05B174CA">
          <wp:simplePos x="0" y="0"/>
          <wp:positionH relativeFrom="page">
            <wp:posOffset>1571676</wp:posOffset>
          </wp:positionH>
          <wp:positionV relativeFrom="paragraph">
            <wp:posOffset>-47675</wp:posOffset>
          </wp:positionV>
          <wp:extent cx="5650865" cy="667385"/>
          <wp:effectExtent l="0" t="0" r="6985" b="0"/>
          <wp:wrapNone/>
          <wp:docPr id="1885525626" name="Imagen 1"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625183" name="Imagen 1" descr="Icon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5650865" cy="667385"/>
                  </a:xfrm>
                  <a:prstGeom prst="rect">
                    <a:avLst/>
                  </a:prstGeom>
                </pic:spPr>
              </pic:pic>
            </a:graphicData>
          </a:graphic>
          <wp14:sizeRelH relativeFrom="margin">
            <wp14:pctWidth>0</wp14:pctWidth>
          </wp14:sizeRelH>
          <wp14:sizeRelV relativeFrom="margin">
            <wp14:pctHeight>0</wp14:pctHeight>
          </wp14:sizeRelV>
        </wp:anchor>
      </w:drawing>
    </w:r>
    <w:r w:rsidR="00B57E68" w:rsidRPr="00A84A3F">
      <w:rPr>
        <w:rFonts w:ascii="Arial Narrow" w:hAnsi="Arial Narrow" w:cs="Arial"/>
        <w:b/>
        <w:noProof/>
        <w:color w:val="7030A0"/>
        <w:sz w:val="16"/>
        <w:lang w:eastAsia="es-MX"/>
      </w:rPr>
      <mc:AlternateContent>
        <mc:Choice Requires="wps">
          <w:drawing>
            <wp:anchor distT="45720" distB="45720" distL="114300" distR="114300" simplePos="0" relativeHeight="251600896" behindDoc="0" locked="0" layoutInCell="1" allowOverlap="1" wp14:anchorId="32448A27" wp14:editId="11442039">
              <wp:simplePos x="0" y="0"/>
              <wp:positionH relativeFrom="column">
                <wp:posOffset>2703195</wp:posOffset>
              </wp:positionH>
              <wp:positionV relativeFrom="paragraph">
                <wp:posOffset>-19050</wp:posOffset>
              </wp:positionV>
              <wp:extent cx="4053840" cy="387985"/>
              <wp:effectExtent l="0" t="0" r="0" b="0"/>
              <wp:wrapNone/>
              <wp:docPr id="92076491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840" cy="38798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A9E456E" w14:textId="4562C57F" w:rsidR="00B57E68" w:rsidRPr="00A84A3F" w:rsidRDefault="009C056A" w:rsidP="00776D33">
                          <w:r w:rsidRPr="00A84A3F">
                            <w:rPr>
                              <w:rFonts w:ascii="Arial Narrow" w:hAnsi="Arial Narrow" w:cs="Arial"/>
                              <w:b/>
                              <w:bCs/>
                              <w:sz w:val="16"/>
                            </w:rPr>
                            <w:t xml:space="preserve">Mantenimiento </w:t>
                          </w:r>
                          <w:r w:rsidR="0065111C" w:rsidRPr="00A84A3F">
                            <w:rPr>
                              <w:rFonts w:ascii="Arial Narrow" w:hAnsi="Arial Narrow" w:cs="Arial"/>
                              <w:b/>
                              <w:bCs/>
                              <w:sz w:val="16"/>
                            </w:rPr>
                            <w:t>a diversas áreas</w:t>
                          </w:r>
                          <w:r w:rsidRPr="00A84A3F">
                            <w:rPr>
                              <w:rFonts w:ascii="Arial Narrow" w:hAnsi="Arial Narrow" w:cs="Arial"/>
                              <w:b/>
                              <w:bCs/>
                              <w:sz w:val="16"/>
                            </w:rPr>
                            <w:t xml:space="preserve"> del INNNMVS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448A27" id="_x0000_t202" coordsize="21600,21600" o:spt="202" path="m,l,21600r21600,l21600,xe">
              <v:stroke joinstyle="miter"/>
              <v:path gradientshapeok="t" o:connecttype="rect"/>
            </v:shapetype>
            <v:shape id="_x0000_s1027" type="#_x0000_t202" style="position:absolute;left:0;text-align:left;margin-left:212.85pt;margin-top:-1.5pt;width:319.2pt;height:30.55pt;z-index:251600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" filled="f" stroked="f">
              <v:textbox>
                <w:txbxContent>
                  <w:p w14:paraId="5A9E456E" w14:textId="4562C57F" w:rsidR="00B57E68" w:rsidRPr="00A84A3F" w:rsidRDefault="009C056A" w:rsidP="00776D33">
                    <w:r w:rsidRPr="00A84A3F">
                      <w:rPr>
                        <w:rFonts w:ascii="Arial Narrow" w:hAnsi="Arial Narrow" w:cs="Arial"/>
                        <w:b/>
                        <w:bCs/>
                        <w:sz w:val="16"/>
                      </w:rPr>
                      <w:t xml:space="preserve">Mantenimiento </w:t>
                    </w:r>
                    <w:r w:rsidR="0065111C" w:rsidRPr="00A84A3F">
                      <w:rPr>
                        <w:rFonts w:ascii="Arial Narrow" w:hAnsi="Arial Narrow" w:cs="Arial"/>
                        <w:b/>
                        <w:bCs/>
                        <w:sz w:val="16"/>
                      </w:rPr>
                      <w:t>a diversas áreas</w:t>
                    </w:r>
                    <w:r w:rsidRPr="00A84A3F">
                      <w:rPr>
                        <w:rFonts w:ascii="Arial Narrow" w:hAnsi="Arial Narrow" w:cs="Arial"/>
                        <w:b/>
                        <w:bCs/>
                        <w:sz w:val="16"/>
                      </w:rPr>
                      <w:t xml:space="preserve"> del INNNMVS</w:t>
                    </w:r>
                  </w:p>
                </w:txbxContent>
              </v:textbox>
            </v:shape>
          </w:pict>
        </mc:Fallback>
      </mc:AlternateContent>
    </w:r>
  </w:p>
  <w:p w14:paraId="410394E4" w14:textId="4213850D" w:rsidR="00B57E68" w:rsidRPr="00A84A3F" w:rsidRDefault="00000000" w:rsidP="004464EB">
    <w:pPr>
      <w:pStyle w:val="Piedepgina"/>
      <w:jc w:val="right"/>
      <w:rPr>
        <w:b/>
        <w:sz w:val="16"/>
        <w:szCs w:val="16"/>
      </w:rPr>
    </w:pPr>
    <w:sdt>
      <w:sdtPr>
        <w:id w:val="663353938"/>
        <w:docPartObj>
          <w:docPartGallery w:val="Page Numbers (Bottom of Page)"/>
          <w:docPartUnique/>
        </w:docPartObj>
      </w:sdtPr>
      <w:sdtEndPr>
        <w:rPr>
          <w:b/>
          <w:sz w:val="16"/>
          <w:szCs w:val="16"/>
        </w:rPr>
      </w:sdtEndPr>
      <w:sdtContent>
        <w:r w:rsidR="00B57E68" w:rsidRPr="00A84A3F">
          <w:rPr>
            <w:b/>
            <w:sz w:val="16"/>
            <w:szCs w:val="16"/>
          </w:rPr>
          <w:fldChar w:fldCharType="begin"/>
        </w:r>
        <w:r w:rsidR="00B57E68" w:rsidRPr="00A84A3F">
          <w:rPr>
            <w:b/>
            <w:sz w:val="16"/>
            <w:szCs w:val="16"/>
          </w:rPr>
          <w:instrText>PAGE   \* MERGEFORMAT</w:instrText>
        </w:r>
        <w:r w:rsidR="00B57E68" w:rsidRPr="00A84A3F">
          <w:rPr>
            <w:b/>
            <w:sz w:val="16"/>
            <w:szCs w:val="16"/>
          </w:rPr>
          <w:fldChar w:fldCharType="separate"/>
        </w:r>
        <w:r w:rsidR="00735E42" w:rsidRPr="00A84A3F">
          <w:rPr>
            <w:b/>
            <w:sz w:val="16"/>
            <w:szCs w:val="16"/>
          </w:rPr>
          <w:t>84</w:t>
        </w:r>
        <w:r w:rsidR="00B57E68" w:rsidRPr="00A84A3F">
          <w:rPr>
            <w:b/>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7C17C" w14:textId="6E6498C1" w:rsidR="00B57E68" w:rsidRPr="00A84A3F" w:rsidRDefault="00721D29" w:rsidP="005C1F65">
    <w:pPr>
      <w:pStyle w:val="Piedepgina"/>
      <w:jc w:val="center"/>
      <w:rPr>
        <w:rFonts w:ascii="Arial Narrow" w:hAnsi="Arial Narrow" w:cs="Arial"/>
        <w:bCs/>
        <w:sz w:val="16"/>
      </w:rPr>
    </w:pPr>
    <w:r w:rsidRPr="00A84A3F">
      <w:rPr>
        <w:noProof/>
      </w:rPr>
      <w:drawing>
        <wp:anchor distT="0" distB="0" distL="114300" distR="114300" simplePos="0" relativeHeight="251659776" behindDoc="1" locked="0" layoutInCell="1" allowOverlap="1" wp14:anchorId="598B27EF" wp14:editId="4951DF64">
          <wp:simplePos x="0" y="0"/>
          <wp:positionH relativeFrom="page">
            <wp:posOffset>1062395</wp:posOffset>
          </wp:positionH>
          <wp:positionV relativeFrom="paragraph">
            <wp:posOffset>-57307</wp:posOffset>
          </wp:positionV>
          <wp:extent cx="5233542" cy="618651"/>
          <wp:effectExtent l="0" t="0" r="5715" b="0"/>
          <wp:wrapNone/>
          <wp:docPr id="1167681565" name="Imagen 1"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625183" name="Imagen 1" descr="Icon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5326512" cy="629641"/>
                  </a:xfrm>
                  <a:prstGeom prst="rect">
                    <a:avLst/>
                  </a:prstGeom>
                </pic:spPr>
              </pic:pic>
            </a:graphicData>
          </a:graphic>
          <wp14:sizeRelH relativeFrom="margin">
            <wp14:pctWidth>0</wp14:pctWidth>
          </wp14:sizeRelH>
          <wp14:sizeRelV relativeFrom="margin">
            <wp14:pctHeight>0</wp14:pctHeight>
          </wp14:sizeRelV>
        </wp:anchor>
      </w:drawing>
    </w:r>
    <w:r w:rsidR="00B57E68" w:rsidRPr="00A84A3F">
      <w:rPr>
        <w:rFonts w:ascii="Arial Narrow" w:hAnsi="Arial Narrow" w:cs="Arial"/>
        <w:b/>
        <w:noProof/>
        <w:color w:val="7030A0"/>
        <w:sz w:val="16"/>
        <w:lang w:eastAsia="es-MX"/>
      </w:rPr>
      <mc:AlternateContent>
        <mc:Choice Requires="wps">
          <w:drawing>
            <wp:anchor distT="45720" distB="45720" distL="114300" distR="114300" simplePos="0" relativeHeight="251656704" behindDoc="0" locked="0" layoutInCell="1" allowOverlap="1" wp14:anchorId="7D0A70D4" wp14:editId="7DEC4AD1">
              <wp:simplePos x="0" y="0"/>
              <wp:positionH relativeFrom="column">
                <wp:posOffset>1447165</wp:posOffset>
              </wp:positionH>
              <wp:positionV relativeFrom="paragraph">
                <wp:posOffset>6350</wp:posOffset>
              </wp:positionV>
              <wp:extent cx="4053840" cy="387985"/>
              <wp:effectExtent l="0" t="0" r="0" b="0"/>
              <wp:wrapNone/>
              <wp:docPr id="19984285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840" cy="38798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AE80F35" w14:textId="0F7E9146" w:rsidR="00B57E68" w:rsidRPr="00A84A3F" w:rsidRDefault="00CA40B0" w:rsidP="00D3523F">
                          <w:pPr>
                            <w:jc w:val="center"/>
                          </w:pPr>
                          <w:r w:rsidRPr="00A84A3F">
                            <w:rPr>
                              <w:rFonts w:ascii="Noto Sans" w:eastAsia="Times New Roman" w:hAnsi="Noto Sans" w:cs="Noto Sans"/>
                              <w:b/>
                              <w:bCs/>
                              <w:color w:val="000000" w:themeColor="text1"/>
                              <w:sz w:val="14"/>
                              <w:szCs w:val="14"/>
                              <w:lang w:eastAsia="es-ES"/>
                            </w:rPr>
                            <w:t>Mantenimiento a diversas áreas del INNNMVS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0A70D4" id="_x0000_t202" coordsize="21600,21600" o:spt="202" path="m,l,21600r21600,l21600,xe">
              <v:stroke joinstyle="miter"/>
              <v:path gradientshapeok="t" o:connecttype="rect"/>
            </v:shapetype>
            <v:shape id="_x0000_s1028" type="#_x0000_t202" style="position:absolute;left:0;text-align:left;margin-left:113.95pt;margin-top:.5pt;width:319.2pt;height:30.55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" filled="f" stroked="f">
              <v:textbox>
                <w:txbxContent>
                  <w:p w14:paraId="0AE80F35" w14:textId="0F7E9146" w:rsidR="00B57E68" w:rsidRPr="00A84A3F" w:rsidRDefault="00CA40B0" w:rsidP="00D3523F">
                    <w:pPr>
                      <w:jc w:val="center"/>
                    </w:pPr>
                    <w:r w:rsidRPr="00A84A3F">
                      <w:rPr>
                        <w:rFonts w:ascii="Noto Sans" w:eastAsia="Times New Roman" w:hAnsi="Noto Sans" w:cs="Noto Sans"/>
                        <w:b/>
                        <w:bCs/>
                        <w:color w:val="000000" w:themeColor="text1"/>
                        <w:sz w:val="14"/>
                        <w:szCs w:val="14"/>
                        <w:lang w:eastAsia="es-ES"/>
                      </w:rPr>
                      <w:t>Mantenimiento a diversas áreas del INNNMVS</w:t>
                    </w:r>
                  </w:p>
                </w:txbxContent>
              </v:textbox>
            </v:shape>
          </w:pict>
        </mc:Fallback>
      </mc:AlternateContent>
    </w:r>
  </w:p>
  <w:p w14:paraId="6589EF82" w14:textId="4C46E563" w:rsidR="00B57E68" w:rsidRPr="00A84A3F" w:rsidRDefault="00000000" w:rsidP="004464EB">
    <w:pPr>
      <w:pStyle w:val="Piedepgina"/>
      <w:jc w:val="right"/>
    </w:pPr>
    <w:sdt>
      <w:sdtPr>
        <w:id w:val="1763178437"/>
        <w:docPartObj>
          <w:docPartGallery w:val="Page Numbers (Bottom of Page)"/>
          <w:docPartUnique/>
        </w:docPartObj>
      </w:sdtPr>
      <w:sdtEndPr>
        <w:rPr>
          <w:b/>
          <w:sz w:val="16"/>
          <w:szCs w:val="16"/>
        </w:rPr>
      </w:sdtEndPr>
      <w:sdtContent>
        <w:r w:rsidR="00B57E68" w:rsidRPr="00A84A3F">
          <w:rPr>
            <w:b/>
            <w:sz w:val="16"/>
            <w:szCs w:val="16"/>
          </w:rPr>
          <w:fldChar w:fldCharType="begin"/>
        </w:r>
        <w:r w:rsidR="00B57E68" w:rsidRPr="00A84A3F">
          <w:rPr>
            <w:b/>
            <w:sz w:val="16"/>
            <w:szCs w:val="16"/>
          </w:rPr>
          <w:instrText>PAGE   \* MERGEFORMAT</w:instrText>
        </w:r>
        <w:r w:rsidR="00B57E68" w:rsidRPr="00A84A3F">
          <w:rPr>
            <w:b/>
            <w:sz w:val="16"/>
            <w:szCs w:val="16"/>
          </w:rPr>
          <w:fldChar w:fldCharType="separate"/>
        </w:r>
        <w:r w:rsidR="00C86D2C" w:rsidRPr="00A84A3F">
          <w:rPr>
            <w:b/>
            <w:sz w:val="16"/>
            <w:szCs w:val="16"/>
          </w:rPr>
          <w:t>119</w:t>
        </w:r>
        <w:r w:rsidR="00B57E68" w:rsidRPr="00A84A3F">
          <w:rPr>
            <w:b/>
            <w:sz w:val="16"/>
            <w:szCs w:val="16"/>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C86D6" w14:textId="451C90D7" w:rsidR="00B57E68" w:rsidRPr="00A84A3F" w:rsidRDefault="00B8356D" w:rsidP="004464EB">
    <w:pPr>
      <w:pStyle w:val="Piedepgina"/>
      <w:jc w:val="center"/>
      <w:rPr>
        <w:rFonts w:ascii="Arial Narrow" w:hAnsi="Arial Narrow" w:cs="Arial"/>
        <w:bCs/>
        <w:sz w:val="16"/>
      </w:rPr>
    </w:pPr>
    <w:r w:rsidRPr="00A84A3F">
      <w:rPr>
        <w:noProof/>
      </w:rPr>
      <w:drawing>
        <wp:anchor distT="0" distB="0" distL="114300" distR="114300" simplePos="0" relativeHeight="251661824" behindDoc="1" locked="0" layoutInCell="1" allowOverlap="1" wp14:anchorId="3990161F" wp14:editId="0878A37B">
          <wp:simplePos x="0" y="0"/>
          <wp:positionH relativeFrom="page">
            <wp:posOffset>1462313</wp:posOffset>
          </wp:positionH>
          <wp:positionV relativeFrom="paragraph">
            <wp:posOffset>-136694</wp:posOffset>
          </wp:positionV>
          <wp:extent cx="4606517" cy="544044"/>
          <wp:effectExtent l="0" t="0" r="3810" b="8890"/>
          <wp:wrapNone/>
          <wp:docPr id="593415566" name="Imagen 1"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625183" name="Imagen 1" descr="Icon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4606517" cy="544044"/>
                  </a:xfrm>
                  <a:prstGeom prst="rect">
                    <a:avLst/>
                  </a:prstGeom>
                </pic:spPr>
              </pic:pic>
            </a:graphicData>
          </a:graphic>
          <wp14:sizeRelH relativeFrom="margin">
            <wp14:pctWidth>0</wp14:pctWidth>
          </wp14:sizeRelH>
          <wp14:sizeRelV relativeFrom="margin">
            <wp14:pctHeight>0</wp14:pctHeight>
          </wp14:sizeRelV>
        </wp:anchor>
      </w:drawing>
    </w:r>
    <w:r w:rsidRPr="00A84A3F">
      <w:rPr>
        <w:rFonts w:ascii="Arial Narrow" w:hAnsi="Arial Narrow" w:cs="Arial"/>
        <w:b/>
        <w:noProof/>
        <w:color w:val="7030A0"/>
        <w:sz w:val="16"/>
        <w:lang w:eastAsia="es-MX"/>
      </w:rPr>
      <mc:AlternateContent>
        <mc:Choice Requires="wps">
          <w:drawing>
            <wp:anchor distT="45720" distB="45720" distL="114300" distR="114300" simplePos="0" relativeHeight="251653632" behindDoc="0" locked="0" layoutInCell="1" allowOverlap="1" wp14:anchorId="1E0DE3F4" wp14:editId="3C2945FA">
              <wp:simplePos x="0" y="0"/>
              <wp:positionH relativeFrom="column">
                <wp:posOffset>1883884</wp:posOffset>
              </wp:positionH>
              <wp:positionV relativeFrom="paragraph">
                <wp:posOffset>-36419</wp:posOffset>
              </wp:positionV>
              <wp:extent cx="4053840" cy="387985"/>
              <wp:effectExtent l="0" t="0" r="0" b="0"/>
              <wp:wrapNone/>
              <wp:docPr id="5384217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840" cy="38798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7AA9082" w14:textId="0597F330" w:rsidR="00B57E68" w:rsidRPr="00A84A3F" w:rsidRDefault="00B86846" w:rsidP="00776D33">
                          <w:r w:rsidRPr="00A84A3F">
                            <w:rPr>
                              <w:rFonts w:ascii="Arial Narrow" w:hAnsi="Arial Narrow" w:cs="Arial"/>
                              <w:b/>
                              <w:bCs/>
                              <w:sz w:val="16"/>
                            </w:rPr>
                            <w:t xml:space="preserve">Mantenimiento </w:t>
                          </w:r>
                          <w:r w:rsidR="0065111C" w:rsidRPr="00A84A3F">
                            <w:rPr>
                              <w:rFonts w:ascii="Arial Narrow" w:hAnsi="Arial Narrow" w:cs="Arial"/>
                              <w:b/>
                              <w:bCs/>
                              <w:sz w:val="16"/>
                            </w:rPr>
                            <w:t>a diversas áreas</w:t>
                          </w:r>
                          <w:r w:rsidRPr="00A84A3F">
                            <w:rPr>
                              <w:rFonts w:ascii="Arial Narrow" w:hAnsi="Arial Narrow" w:cs="Arial"/>
                              <w:b/>
                              <w:bCs/>
                              <w:sz w:val="16"/>
                            </w:rPr>
                            <w:t xml:space="preserve"> del INNNMVS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0DE3F4" id="_x0000_t202" coordsize="21600,21600" o:spt="202" path="m,l,21600r21600,l21600,xe">
              <v:stroke joinstyle="miter"/>
              <v:path gradientshapeok="t" o:connecttype="rect"/>
            </v:shapetype>
            <v:shape id="_x0000_s1029" type="#_x0000_t202" style="position:absolute;left:0;text-align:left;margin-left:148.35pt;margin-top:-2.85pt;width:319.2pt;height:30.55pt;z-index:251653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" filled="f" stroked="f">
              <v:textbox>
                <w:txbxContent>
                  <w:p w14:paraId="57AA9082" w14:textId="0597F330" w:rsidR="00B57E68" w:rsidRPr="00A84A3F" w:rsidRDefault="00B86846" w:rsidP="00776D33">
                    <w:r w:rsidRPr="00A84A3F">
                      <w:rPr>
                        <w:rFonts w:ascii="Arial Narrow" w:hAnsi="Arial Narrow" w:cs="Arial"/>
                        <w:b/>
                        <w:bCs/>
                        <w:sz w:val="16"/>
                      </w:rPr>
                      <w:t xml:space="preserve">Mantenimiento </w:t>
                    </w:r>
                    <w:r w:rsidR="0065111C" w:rsidRPr="00A84A3F">
                      <w:rPr>
                        <w:rFonts w:ascii="Arial Narrow" w:hAnsi="Arial Narrow" w:cs="Arial"/>
                        <w:b/>
                        <w:bCs/>
                        <w:sz w:val="16"/>
                      </w:rPr>
                      <w:t>a diversas áreas</w:t>
                    </w:r>
                    <w:r w:rsidRPr="00A84A3F">
                      <w:rPr>
                        <w:rFonts w:ascii="Arial Narrow" w:hAnsi="Arial Narrow" w:cs="Arial"/>
                        <w:b/>
                        <w:bCs/>
                        <w:sz w:val="16"/>
                      </w:rPr>
                      <w:t xml:space="preserve"> del INNNMVS</w:t>
                    </w:r>
                  </w:p>
                </w:txbxContent>
              </v:textbox>
            </v:shape>
          </w:pict>
        </mc:Fallback>
      </mc:AlternateContent>
    </w:r>
  </w:p>
  <w:p w14:paraId="142D9E9B" w14:textId="77777777" w:rsidR="00B57E68" w:rsidRPr="00A84A3F" w:rsidRDefault="00000000" w:rsidP="004464EB">
    <w:pPr>
      <w:pStyle w:val="Piedepgina"/>
      <w:jc w:val="right"/>
    </w:pPr>
    <w:sdt>
      <w:sdtPr>
        <w:id w:val="-295680486"/>
        <w:docPartObj>
          <w:docPartGallery w:val="Page Numbers (Bottom of Page)"/>
          <w:docPartUnique/>
        </w:docPartObj>
      </w:sdtPr>
      <w:sdtEndPr>
        <w:rPr>
          <w:b/>
          <w:sz w:val="16"/>
          <w:szCs w:val="16"/>
        </w:rPr>
      </w:sdtEndPr>
      <w:sdtContent>
        <w:r w:rsidR="00B57E68" w:rsidRPr="00A84A3F">
          <w:rPr>
            <w:b/>
            <w:sz w:val="16"/>
            <w:szCs w:val="16"/>
          </w:rPr>
          <w:fldChar w:fldCharType="begin"/>
        </w:r>
        <w:r w:rsidR="00B57E68" w:rsidRPr="00A84A3F">
          <w:rPr>
            <w:b/>
            <w:sz w:val="16"/>
            <w:szCs w:val="16"/>
          </w:rPr>
          <w:instrText>PAGE   \* MERGEFORMAT</w:instrText>
        </w:r>
        <w:r w:rsidR="00B57E68" w:rsidRPr="00A84A3F">
          <w:rPr>
            <w:b/>
            <w:sz w:val="16"/>
            <w:szCs w:val="16"/>
          </w:rPr>
          <w:fldChar w:fldCharType="separate"/>
        </w:r>
        <w:r w:rsidR="00C86D2C" w:rsidRPr="00A84A3F">
          <w:rPr>
            <w:b/>
            <w:sz w:val="16"/>
            <w:szCs w:val="16"/>
          </w:rPr>
          <w:t>120</w:t>
        </w:r>
        <w:r w:rsidR="00B57E68" w:rsidRPr="00A84A3F">
          <w:rPr>
            <w:b/>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D18B2" w14:textId="77777777" w:rsidR="00FC0649" w:rsidRPr="00A84A3F" w:rsidRDefault="00FC0649" w:rsidP="00D96FAE">
      <w:r w:rsidRPr="00A84A3F">
        <w:separator/>
      </w:r>
    </w:p>
  </w:footnote>
  <w:footnote w:type="continuationSeparator" w:id="0">
    <w:p w14:paraId="439591A3" w14:textId="77777777" w:rsidR="00FC0649" w:rsidRPr="00A84A3F" w:rsidRDefault="00FC0649" w:rsidP="00D96FAE">
      <w:r w:rsidRPr="00A84A3F">
        <w:continuationSeparator/>
      </w:r>
    </w:p>
  </w:footnote>
  <w:footnote w:type="continuationNotice" w:id="1">
    <w:p w14:paraId="299A260A" w14:textId="77777777" w:rsidR="00FC0649" w:rsidRPr="00A84A3F" w:rsidRDefault="00FC06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123F2" w14:textId="6D7D721B" w:rsidR="00B57E68" w:rsidRPr="00A84A3F" w:rsidRDefault="00B57E68" w:rsidP="00D96FAE">
    <w:pPr>
      <w:spacing w:before="240"/>
      <w:jc w:val="center"/>
      <w:rPr>
        <w:rFonts w:cs="Arial"/>
        <w:b/>
        <w:sz w:val="22"/>
      </w:rPr>
    </w:pPr>
    <w:r w:rsidRPr="00A84A3F">
      <w:rPr>
        <w:noProof/>
        <w:lang w:eastAsia="es-MX"/>
      </w:rPr>
      <w:drawing>
        <wp:anchor distT="0" distB="0" distL="114300" distR="114300" simplePos="0" relativeHeight="251633664" behindDoc="1" locked="0" layoutInCell="1" allowOverlap="1" wp14:anchorId="5D8AC546" wp14:editId="1855E43C">
          <wp:simplePos x="0" y="0"/>
          <wp:positionH relativeFrom="column">
            <wp:posOffset>4741091</wp:posOffset>
          </wp:positionH>
          <wp:positionV relativeFrom="paragraph">
            <wp:posOffset>301262</wp:posOffset>
          </wp:positionV>
          <wp:extent cx="824593" cy="715404"/>
          <wp:effectExtent l="0" t="0" r="0" b="8890"/>
          <wp:wrapNone/>
          <wp:docPr id="256979214"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794" cy="71644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84A3F">
      <w:rPr>
        <w:rFonts w:cs="Arial"/>
        <w:b/>
        <w:sz w:val="22"/>
      </w:rPr>
      <w:t xml:space="preserve">INSTITUTO NACIONAL DE NEUROLOGÍA Y NEUROCIRUGÍA </w:t>
    </w:r>
  </w:p>
  <w:p w14:paraId="1E1123F3" w14:textId="008F5858" w:rsidR="00B57E68" w:rsidRPr="00A84A3F" w:rsidRDefault="00B57E68" w:rsidP="00D96FAE">
    <w:pPr>
      <w:jc w:val="center"/>
      <w:rPr>
        <w:rFonts w:cs="Arial"/>
        <w:b/>
        <w:sz w:val="22"/>
      </w:rPr>
    </w:pPr>
    <w:r w:rsidRPr="00A84A3F">
      <w:rPr>
        <w:noProof/>
        <w:lang w:eastAsia="es-MX"/>
      </w:rPr>
      <w:drawing>
        <wp:anchor distT="0" distB="0" distL="114300" distR="114300" simplePos="0" relativeHeight="251607040" behindDoc="1" locked="0" layoutInCell="1" allowOverlap="1" wp14:anchorId="4910EC02" wp14:editId="53A95C69">
          <wp:simplePos x="0" y="0"/>
          <wp:positionH relativeFrom="column">
            <wp:posOffset>-643255</wp:posOffset>
          </wp:positionH>
          <wp:positionV relativeFrom="paragraph">
            <wp:posOffset>208371</wp:posOffset>
          </wp:positionV>
          <wp:extent cx="2306018" cy="322852"/>
          <wp:effectExtent l="0" t="0" r="0" b="1270"/>
          <wp:wrapNone/>
          <wp:docPr id="851174169"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A84A3F">
      <w:rPr>
        <w:rFonts w:cs="Arial"/>
        <w:b/>
        <w:sz w:val="22"/>
      </w:rPr>
      <w:t xml:space="preserve">MANUEL VELASCO SUÁREZ </w:t>
    </w:r>
  </w:p>
  <w:p w14:paraId="1E1123F4" w14:textId="03F5FD2A" w:rsidR="00B57E68" w:rsidRPr="00A84A3F" w:rsidRDefault="00B57E68" w:rsidP="00F95140">
    <w:pPr>
      <w:tabs>
        <w:tab w:val="center" w:pos="4703"/>
        <w:tab w:val="right" w:pos="9406"/>
      </w:tabs>
      <w:spacing w:before="60"/>
      <w:jc w:val="left"/>
      <w:rPr>
        <w:rFonts w:cs="Arial"/>
        <w:b/>
        <w:szCs w:val="20"/>
      </w:rPr>
    </w:pPr>
    <w:r w:rsidRPr="00A84A3F">
      <w:rPr>
        <w:rFonts w:cs="Arial"/>
        <w:b/>
        <w:szCs w:val="20"/>
      </w:rPr>
      <w:tab/>
      <w:t xml:space="preserve">DIRECCIÓN DE ADMINISTRACIÓN </w:t>
    </w:r>
  </w:p>
  <w:p w14:paraId="1E1123F5" w14:textId="77777777" w:rsidR="00B57E68" w:rsidRPr="00A84A3F" w:rsidRDefault="00B57E68" w:rsidP="00D96FAE">
    <w:pPr>
      <w:spacing w:before="60"/>
      <w:jc w:val="center"/>
      <w:rPr>
        <w:rFonts w:cs="Arial"/>
        <w:b/>
        <w:sz w:val="18"/>
        <w:szCs w:val="18"/>
      </w:rPr>
    </w:pPr>
    <w:r w:rsidRPr="00A84A3F">
      <w:rPr>
        <w:rFonts w:cs="Arial"/>
        <w:b/>
        <w:sz w:val="18"/>
        <w:szCs w:val="18"/>
      </w:rPr>
      <w:t xml:space="preserve">SUBDIRECCIÓN DE SERVICIOS GENERALES </w:t>
    </w:r>
  </w:p>
  <w:p w14:paraId="1E1123F6" w14:textId="2453DD23" w:rsidR="00B57E68" w:rsidRPr="00A84A3F" w:rsidRDefault="00B8356D" w:rsidP="00B621CA">
    <w:pPr>
      <w:spacing w:before="60" w:after="120"/>
      <w:jc w:val="center"/>
      <w:rPr>
        <w:rFonts w:cs="Arial"/>
        <w:b/>
        <w:szCs w:val="20"/>
      </w:rPr>
    </w:pPr>
    <w:r w:rsidRPr="00A84A3F">
      <w:rPr>
        <w:rFonts w:cs="Arial"/>
        <w:b/>
        <w:bCs/>
        <w:color w:val="222222"/>
        <w:sz w:val="18"/>
        <w:szCs w:val="18"/>
        <w:shd w:val="clear" w:color="auto" w:fill="FFFFFF"/>
      </w:rPr>
      <w:t>LA-12-NCK-012NCK002-N-</w:t>
    </w:r>
    <w:r w:rsidR="00414FD8">
      <w:rPr>
        <w:rFonts w:cs="Arial"/>
        <w:b/>
        <w:bCs/>
        <w:color w:val="222222"/>
        <w:sz w:val="18"/>
        <w:szCs w:val="18"/>
        <w:shd w:val="clear" w:color="auto" w:fill="FFFFFF"/>
      </w:rPr>
      <w:t>32</w:t>
    </w:r>
    <w:r w:rsidRPr="00A84A3F">
      <w:rPr>
        <w:rFonts w:cs="Arial"/>
        <w:b/>
        <w:bCs/>
        <w:color w:val="222222"/>
        <w:sz w:val="18"/>
        <w:szCs w:val="18"/>
        <w:shd w:val="clear" w:color="auto" w:fill="FFFFFF"/>
      </w:rPr>
      <w:t>-2026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E6632" w14:textId="547A6DCC" w:rsidR="00B57E68" w:rsidRPr="00A84A3F" w:rsidRDefault="00B57E68" w:rsidP="00D96FAE">
    <w:pPr>
      <w:spacing w:before="240"/>
      <w:jc w:val="center"/>
      <w:rPr>
        <w:rFonts w:cs="Arial"/>
        <w:b/>
        <w:sz w:val="22"/>
      </w:rPr>
    </w:pPr>
    <w:r w:rsidRPr="00A84A3F">
      <w:rPr>
        <w:rFonts w:cs="Arial"/>
        <w:b/>
        <w:sz w:val="22"/>
      </w:rPr>
      <w:t xml:space="preserve">INSTITUTO NACIONAL DE NEUROLOGÍA Y NEUROCIRUGÍA </w:t>
    </w:r>
  </w:p>
  <w:p w14:paraId="234364E2" w14:textId="0A07B6E2" w:rsidR="00B57E68" w:rsidRPr="00A84A3F" w:rsidRDefault="00B57E68" w:rsidP="00D96FAE">
    <w:pPr>
      <w:jc w:val="center"/>
      <w:rPr>
        <w:rFonts w:cs="Arial"/>
        <w:b/>
        <w:sz w:val="22"/>
      </w:rPr>
    </w:pPr>
    <w:r w:rsidRPr="00A84A3F">
      <w:rPr>
        <w:noProof/>
        <w:lang w:eastAsia="es-MX"/>
      </w:rPr>
      <w:drawing>
        <wp:anchor distT="0" distB="0" distL="114300" distR="114300" simplePos="0" relativeHeight="251654144" behindDoc="1" locked="0" layoutInCell="1" allowOverlap="1" wp14:anchorId="2C2196DB" wp14:editId="0035B01B">
          <wp:simplePos x="0" y="0"/>
          <wp:positionH relativeFrom="column">
            <wp:posOffset>4601210</wp:posOffset>
          </wp:positionH>
          <wp:positionV relativeFrom="paragraph">
            <wp:posOffset>12700</wp:posOffset>
          </wp:positionV>
          <wp:extent cx="824593" cy="715404"/>
          <wp:effectExtent l="0" t="0" r="0" b="8890"/>
          <wp:wrapNone/>
          <wp:docPr id="686185489"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84A3F">
      <w:rPr>
        <w:noProof/>
        <w:lang w:eastAsia="es-MX"/>
      </w:rPr>
      <w:drawing>
        <wp:anchor distT="0" distB="0" distL="114300" distR="114300" simplePos="0" relativeHeight="251643904" behindDoc="1" locked="0" layoutInCell="1" allowOverlap="1" wp14:anchorId="7703A05B" wp14:editId="058C1A2B">
          <wp:simplePos x="0" y="0"/>
          <wp:positionH relativeFrom="column">
            <wp:posOffset>-635000</wp:posOffset>
          </wp:positionH>
          <wp:positionV relativeFrom="paragraph">
            <wp:posOffset>106045</wp:posOffset>
          </wp:positionV>
          <wp:extent cx="2306018" cy="322852"/>
          <wp:effectExtent l="0" t="0" r="0" b="1270"/>
          <wp:wrapNone/>
          <wp:docPr id="230159376"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A84A3F">
      <w:rPr>
        <w:rFonts w:cs="Arial"/>
        <w:b/>
        <w:sz w:val="22"/>
      </w:rPr>
      <w:t xml:space="preserve">MANUEL VELASCO SUÁREZ </w:t>
    </w:r>
  </w:p>
  <w:p w14:paraId="6B81E7F9" w14:textId="4A827678" w:rsidR="00B57E68" w:rsidRPr="00A84A3F" w:rsidRDefault="00B57E68" w:rsidP="00D96FAE">
    <w:pPr>
      <w:spacing w:before="60"/>
      <w:jc w:val="center"/>
      <w:rPr>
        <w:rFonts w:cs="Arial"/>
        <w:b/>
        <w:szCs w:val="20"/>
      </w:rPr>
    </w:pPr>
    <w:r w:rsidRPr="00A84A3F">
      <w:rPr>
        <w:rFonts w:cs="Arial"/>
        <w:b/>
        <w:szCs w:val="20"/>
      </w:rPr>
      <w:t xml:space="preserve">DIRECCIÓN DE ADMINISTRACIÓN </w:t>
    </w:r>
  </w:p>
  <w:p w14:paraId="71AD2C4C" w14:textId="77777777" w:rsidR="00B57E68" w:rsidRPr="00A84A3F" w:rsidRDefault="00B57E68" w:rsidP="00D96FAE">
    <w:pPr>
      <w:spacing w:before="60"/>
      <w:jc w:val="center"/>
      <w:rPr>
        <w:rFonts w:cs="Arial"/>
        <w:b/>
        <w:sz w:val="18"/>
        <w:szCs w:val="18"/>
      </w:rPr>
    </w:pPr>
    <w:r w:rsidRPr="00A84A3F">
      <w:rPr>
        <w:rFonts w:cs="Arial"/>
        <w:b/>
        <w:sz w:val="18"/>
        <w:szCs w:val="18"/>
      </w:rPr>
      <w:t xml:space="preserve">SUBDIRECCIÓN DE SERVICIOS GENERALES </w:t>
    </w:r>
  </w:p>
  <w:p w14:paraId="58761039" w14:textId="5807A457" w:rsidR="00B57E68" w:rsidRPr="00A84A3F" w:rsidRDefault="00B8356D" w:rsidP="008E7726">
    <w:pPr>
      <w:spacing w:before="60" w:after="120"/>
      <w:jc w:val="center"/>
      <w:rPr>
        <w:rFonts w:cs="Arial"/>
        <w:b/>
        <w:szCs w:val="20"/>
      </w:rPr>
    </w:pPr>
    <w:r w:rsidRPr="00A84A3F">
      <w:rPr>
        <w:rFonts w:cs="Arial"/>
        <w:b/>
        <w:bCs/>
        <w:color w:val="222222"/>
        <w:sz w:val="18"/>
        <w:szCs w:val="18"/>
        <w:shd w:val="clear" w:color="auto" w:fill="FFFFFF"/>
      </w:rPr>
      <w:t>LA-12-NCK-012NCK002-N-</w:t>
    </w:r>
    <w:r w:rsidR="00414FD8">
      <w:rPr>
        <w:rFonts w:cs="Arial"/>
        <w:b/>
        <w:bCs/>
        <w:color w:val="222222"/>
        <w:sz w:val="18"/>
        <w:szCs w:val="18"/>
        <w:shd w:val="clear" w:color="auto" w:fill="FFFFFF"/>
      </w:rPr>
      <w:t>32</w:t>
    </w:r>
    <w:r w:rsidRPr="00A84A3F">
      <w:rPr>
        <w:rFonts w:cs="Arial"/>
        <w:b/>
        <w:bCs/>
        <w:color w:val="222222"/>
        <w:sz w:val="18"/>
        <w:szCs w:val="18"/>
        <w:shd w:val="clear" w:color="auto" w:fill="FFFFFF"/>
      </w:rPr>
      <w:t>-2026</w:t>
    </w:r>
  </w:p>
  <w:p w14:paraId="7D9E1DCB" w14:textId="707876E5" w:rsidR="00B57E68" w:rsidRPr="00A84A3F" w:rsidRDefault="00B57E68" w:rsidP="00B621CA">
    <w:pPr>
      <w:spacing w:before="60" w:after="120"/>
      <w:jc w:val="center"/>
      <w:rPr>
        <w:rFonts w:cs="Arial"/>
        <w:i/>
        <w:color w:val="FF0000"/>
        <w:szCs w:val="20"/>
      </w:rPr>
    </w:pPr>
    <w:r w:rsidRPr="00A84A3F">
      <w:rPr>
        <w:rFonts w:cs="Arial"/>
        <w:i/>
        <w:color w:val="FF0000"/>
        <w:szCs w:val="20"/>
      </w:rPr>
      <w:t>Índice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E4758" w14:textId="2EB6A887" w:rsidR="00B57E68" w:rsidRPr="00A84A3F" w:rsidRDefault="00B57E68" w:rsidP="00D96FAE">
    <w:pPr>
      <w:spacing w:before="240"/>
      <w:jc w:val="center"/>
      <w:rPr>
        <w:rFonts w:cs="Arial"/>
        <w:b/>
        <w:sz w:val="22"/>
      </w:rPr>
    </w:pPr>
    <w:r w:rsidRPr="00A84A3F">
      <w:rPr>
        <w:noProof/>
        <w:lang w:eastAsia="es-MX"/>
      </w:rPr>
      <w:drawing>
        <wp:anchor distT="0" distB="0" distL="114300" distR="114300" simplePos="0" relativeHeight="251615232" behindDoc="1" locked="0" layoutInCell="1" allowOverlap="1" wp14:anchorId="494573B7" wp14:editId="0E058454">
          <wp:simplePos x="0" y="0"/>
          <wp:positionH relativeFrom="column">
            <wp:posOffset>4555490</wp:posOffset>
          </wp:positionH>
          <wp:positionV relativeFrom="paragraph">
            <wp:posOffset>259715</wp:posOffset>
          </wp:positionV>
          <wp:extent cx="824593" cy="715404"/>
          <wp:effectExtent l="0" t="0" r="0" b="8890"/>
          <wp:wrapNone/>
          <wp:docPr id="485485091"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84A3F">
      <w:rPr>
        <w:rFonts w:cs="Arial"/>
        <w:b/>
        <w:sz w:val="22"/>
      </w:rPr>
      <w:t xml:space="preserve">INSTITUTO NACIONAL DE NEUROLOGÍA Y NEUROCIRUGÍA </w:t>
    </w:r>
  </w:p>
  <w:p w14:paraId="7223D69A" w14:textId="490A644D" w:rsidR="00B57E68" w:rsidRPr="00A84A3F" w:rsidRDefault="00B57E68" w:rsidP="00D96FAE">
    <w:pPr>
      <w:jc w:val="center"/>
      <w:rPr>
        <w:rFonts w:cs="Arial"/>
        <w:b/>
        <w:sz w:val="22"/>
      </w:rPr>
    </w:pPr>
    <w:r w:rsidRPr="00A84A3F">
      <w:rPr>
        <w:noProof/>
        <w:lang w:eastAsia="es-MX"/>
      </w:rPr>
      <w:drawing>
        <wp:anchor distT="0" distB="0" distL="114300" distR="114300" simplePos="0" relativeHeight="251611136" behindDoc="1" locked="0" layoutInCell="1" allowOverlap="1" wp14:anchorId="0346BCC2" wp14:editId="234AF77F">
          <wp:simplePos x="0" y="0"/>
          <wp:positionH relativeFrom="column">
            <wp:posOffset>-609600</wp:posOffset>
          </wp:positionH>
          <wp:positionV relativeFrom="paragraph">
            <wp:posOffset>85725</wp:posOffset>
          </wp:positionV>
          <wp:extent cx="2306018" cy="322852"/>
          <wp:effectExtent l="0" t="0" r="0" b="1270"/>
          <wp:wrapNone/>
          <wp:docPr id="2055279616"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A84A3F">
      <w:rPr>
        <w:rFonts w:cs="Arial"/>
        <w:b/>
        <w:sz w:val="22"/>
      </w:rPr>
      <w:t xml:space="preserve">MANUEL VELASCO SUÁREZ </w:t>
    </w:r>
  </w:p>
  <w:p w14:paraId="63ECD7C4" w14:textId="77777777" w:rsidR="00B57E68" w:rsidRPr="00A84A3F" w:rsidRDefault="00B57E68" w:rsidP="00D96FAE">
    <w:pPr>
      <w:spacing w:before="60"/>
      <w:jc w:val="center"/>
      <w:rPr>
        <w:rFonts w:cs="Arial"/>
        <w:b/>
        <w:szCs w:val="20"/>
      </w:rPr>
    </w:pPr>
    <w:r w:rsidRPr="00A84A3F">
      <w:rPr>
        <w:rFonts w:cs="Arial"/>
        <w:b/>
        <w:szCs w:val="20"/>
      </w:rPr>
      <w:t xml:space="preserve">DIRECCIÓN DE ADMINISTRACIÓN </w:t>
    </w:r>
  </w:p>
  <w:p w14:paraId="101E63EE" w14:textId="77777777" w:rsidR="00B57E68" w:rsidRPr="00A84A3F" w:rsidRDefault="00B57E68" w:rsidP="00D96FAE">
    <w:pPr>
      <w:spacing w:before="60"/>
      <w:jc w:val="center"/>
      <w:rPr>
        <w:rFonts w:cs="Arial"/>
        <w:b/>
        <w:sz w:val="18"/>
        <w:szCs w:val="18"/>
      </w:rPr>
    </w:pPr>
    <w:r w:rsidRPr="00A84A3F">
      <w:rPr>
        <w:rFonts w:cs="Arial"/>
        <w:b/>
        <w:sz w:val="18"/>
        <w:szCs w:val="18"/>
      </w:rPr>
      <w:t xml:space="preserve">SUBDIRECCIÓN DE SERVICIOS GENERALES </w:t>
    </w:r>
  </w:p>
  <w:p w14:paraId="6B0A52F6" w14:textId="032C8CDF" w:rsidR="00B57E68" w:rsidRPr="00A84A3F" w:rsidRDefault="00B8356D" w:rsidP="008E7726">
    <w:pPr>
      <w:spacing w:before="60" w:after="120"/>
      <w:jc w:val="center"/>
      <w:rPr>
        <w:rFonts w:cs="Arial"/>
        <w:b/>
        <w:szCs w:val="20"/>
      </w:rPr>
    </w:pPr>
    <w:r w:rsidRPr="00A84A3F">
      <w:rPr>
        <w:rFonts w:cs="Arial"/>
        <w:b/>
        <w:bCs/>
        <w:color w:val="222222"/>
        <w:sz w:val="18"/>
        <w:szCs w:val="18"/>
        <w:shd w:val="clear" w:color="auto" w:fill="FFFFFF"/>
      </w:rPr>
      <w:t>LA-12-NCK-012NCK002-N-</w:t>
    </w:r>
    <w:r w:rsidR="00414FD8">
      <w:rPr>
        <w:rFonts w:cs="Arial"/>
        <w:b/>
        <w:bCs/>
        <w:color w:val="222222"/>
        <w:sz w:val="18"/>
        <w:szCs w:val="18"/>
        <w:shd w:val="clear" w:color="auto" w:fill="FFFFFF"/>
      </w:rPr>
      <w:t>32</w:t>
    </w:r>
    <w:r w:rsidRPr="00A84A3F">
      <w:rPr>
        <w:rFonts w:cs="Arial"/>
        <w:b/>
        <w:bCs/>
        <w:color w:val="222222"/>
        <w:sz w:val="18"/>
        <w:szCs w:val="18"/>
        <w:shd w:val="clear" w:color="auto" w:fill="FFFFFF"/>
      </w:rPr>
      <w:t>-2026</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83720" w14:textId="648C2200" w:rsidR="00B57E68" w:rsidRPr="00A84A3F" w:rsidRDefault="00B57E68" w:rsidP="00D96FAE">
    <w:pPr>
      <w:spacing w:before="240"/>
      <w:jc w:val="center"/>
      <w:rPr>
        <w:rFonts w:cs="Arial"/>
        <w:b/>
        <w:sz w:val="22"/>
      </w:rPr>
    </w:pPr>
    <w:r w:rsidRPr="00A84A3F">
      <w:rPr>
        <w:noProof/>
        <w:lang w:eastAsia="es-MX"/>
      </w:rPr>
      <w:drawing>
        <wp:anchor distT="0" distB="0" distL="114300" distR="114300" simplePos="0" relativeHeight="251623424" behindDoc="1" locked="0" layoutInCell="1" allowOverlap="1" wp14:anchorId="799AB737" wp14:editId="45294922">
          <wp:simplePos x="0" y="0"/>
          <wp:positionH relativeFrom="column">
            <wp:posOffset>-523240</wp:posOffset>
          </wp:positionH>
          <wp:positionV relativeFrom="paragraph">
            <wp:posOffset>363220</wp:posOffset>
          </wp:positionV>
          <wp:extent cx="2306018" cy="322852"/>
          <wp:effectExtent l="0" t="0" r="0" b="1270"/>
          <wp:wrapNone/>
          <wp:docPr id="1425117317"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A84A3F">
      <w:rPr>
        <w:rFonts w:cs="Arial"/>
        <w:b/>
        <w:sz w:val="22"/>
      </w:rPr>
      <w:t xml:space="preserve">INSTITUTO NACIONAL DE NEUROLOGÍA Y NEUROCIRUGÍA </w:t>
    </w:r>
  </w:p>
  <w:p w14:paraId="6827AC60" w14:textId="6F015122" w:rsidR="00B57E68" w:rsidRPr="00A84A3F" w:rsidRDefault="00B57E68" w:rsidP="00D96FAE">
    <w:pPr>
      <w:jc w:val="center"/>
      <w:rPr>
        <w:rFonts w:cs="Arial"/>
        <w:b/>
        <w:sz w:val="22"/>
      </w:rPr>
    </w:pPr>
    <w:r w:rsidRPr="00A84A3F">
      <w:rPr>
        <w:noProof/>
        <w:lang w:eastAsia="es-MX"/>
      </w:rPr>
      <w:drawing>
        <wp:anchor distT="0" distB="0" distL="114300" distR="114300" simplePos="0" relativeHeight="251631616" behindDoc="1" locked="0" layoutInCell="1" allowOverlap="1" wp14:anchorId="68FE157D" wp14:editId="5C9D4466">
          <wp:simplePos x="0" y="0"/>
          <wp:positionH relativeFrom="column">
            <wp:posOffset>4434840</wp:posOffset>
          </wp:positionH>
          <wp:positionV relativeFrom="paragraph">
            <wp:posOffset>19685</wp:posOffset>
          </wp:positionV>
          <wp:extent cx="824593" cy="715404"/>
          <wp:effectExtent l="0" t="0" r="0" b="8890"/>
          <wp:wrapNone/>
          <wp:docPr id="105803714"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84A3F">
      <w:rPr>
        <w:rFonts w:cs="Arial"/>
        <w:b/>
        <w:sz w:val="22"/>
      </w:rPr>
      <w:t xml:space="preserve">MANUEL VELASCO SUÁREZ </w:t>
    </w:r>
  </w:p>
  <w:p w14:paraId="550CD257" w14:textId="253E3F7A" w:rsidR="00B57E68" w:rsidRPr="00A84A3F" w:rsidRDefault="00B57E68" w:rsidP="00D96FAE">
    <w:pPr>
      <w:spacing w:before="60"/>
      <w:jc w:val="center"/>
      <w:rPr>
        <w:rFonts w:cs="Arial"/>
        <w:b/>
        <w:szCs w:val="20"/>
      </w:rPr>
    </w:pPr>
    <w:r w:rsidRPr="00A84A3F">
      <w:rPr>
        <w:rFonts w:cs="Arial"/>
        <w:b/>
        <w:szCs w:val="20"/>
      </w:rPr>
      <w:t xml:space="preserve">DIRECCIÓN DE ADMINISTRACIÓN </w:t>
    </w:r>
  </w:p>
  <w:p w14:paraId="67EE29EC" w14:textId="77777777" w:rsidR="00B57E68" w:rsidRPr="00A84A3F" w:rsidRDefault="00B57E68" w:rsidP="00D96FAE">
    <w:pPr>
      <w:spacing w:before="60"/>
      <w:jc w:val="center"/>
      <w:rPr>
        <w:rFonts w:cs="Arial"/>
        <w:b/>
        <w:sz w:val="18"/>
        <w:szCs w:val="18"/>
      </w:rPr>
    </w:pPr>
    <w:r w:rsidRPr="00A84A3F">
      <w:rPr>
        <w:rFonts w:cs="Arial"/>
        <w:b/>
        <w:sz w:val="18"/>
        <w:szCs w:val="18"/>
      </w:rPr>
      <w:t xml:space="preserve">SUBDIRECCIÓN DE SERVICIOS GENERALES </w:t>
    </w:r>
  </w:p>
  <w:p w14:paraId="131AE964" w14:textId="7444E911" w:rsidR="00B57E68" w:rsidRPr="00A84A3F" w:rsidRDefault="00B8356D" w:rsidP="008E7726">
    <w:pPr>
      <w:spacing w:before="60" w:after="120"/>
      <w:jc w:val="center"/>
      <w:rPr>
        <w:rFonts w:cs="Arial"/>
        <w:b/>
        <w:szCs w:val="20"/>
      </w:rPr>
    </w:pPr>
    <w:r w:rsidRPr="00A84A3F">
      <w:rPr>
        <w:rFonts w:cs="Arial"/>
        <w:b/>
        <w:bCs/>
        <w:color w:val="222222"/>
        <w:sz w:val="18"/>
        <w:szCs w:val="18"/>
        <w:shd w:val="clear" w:color="auto" w:fill="FFFFFF"/>
      </w:rPr>
      <w:t>LA-12-NCK-012NCK002-N-</w:t>
    </w:r>
    <w:r w:rsidR="00414FD8">
      <w:rPr>
        <w:rFonts w:cs="Arial"/>
        <w:b/>
        <w:bCs/>
        <w:color w:val="222222"/>
        <w:sz w:val="18"/>
        <w:szCs w:val="18"/>
        <w:shd w:val="clear" w:color="auto" w:fill="FFFFFF"/>
      </w:rPr>
      <w:t>32</w:t>
    </w:r>
    <w:r w:rsidRPr="00A84A3F">
      <w:rPr>
        <w:rFonts w:cs="Arial"/>
        <w:b/>
        <w:bCs/>
        <w:color w:val="222222"/>
        <w:sz w:val="18"/>
        <w:szCs w:val="18"/>
        <w:shd w:val="clear" w:color="auto" w:fill="FFFFFF"/>
      </w:rPr>
      <w:t>-2026</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4445D" w14:textId="2AD9311A" w:rsidR="00B57E68" w:rsidRPr="00A84A3F" w:rsidRDefault="00B57E68" w:rsidP="00D96FAE">
    <w:pPr>
      <w:spacing w:before="240"/>
      <w:jc w:val="center"/>
      <w:rPr>
        <w:rFonts w:cs="Arial"/>
        <w:b/>
        <w:sz w:val="22"/>
      </w:rPr>
    </w:pPr>
    <w:r w:rsidRPr="00A84A3F">
      <w:rPr>
        <w:noProof/>
        <w:lang w:eastAsia="es-MX"/>
      </w:rPr>
      <w:drawing>
        <wp:anchor distT="0" distB="0" distL="114300" distR="114300" simplePos="0" relativeHeight="251649024" behindDoc="1" locked="0" layoutInCell="1" allowOverlap="1" wp14:anchorId="4DFA1961" wp14:editId="6AD4A255">
          <wp:simplePos x="0" y="0"/>
          <wp:positionH relativeFrom="column">
            <wp:posOffset>4448810</wp:posOffset>
          </wp:positionH>
          <wp:positionV relativeFrom="paragraph">
            <wp:posOffset>305435</wp:posOffset>
          </wp:positionV>
          <wp:extent cx="824593" cy="715404"/>
          <wp:effectExtent l="0" t="0" r="0" b="8890"/>
          <wp:wrapNone/>
          <wp:docPr id="936668472"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84A3F">
      <w:rPr>
        <w:rFonts w:cs="Arial"/>
        <w:b/>
        <w:sz w:val="22"/>
      </w:rPr>
      <w:t xml:space="preserve">INSTITUTO NACIONAL DE NEUROLOGÍA Y NEUROCIRUGÍA </w:t>
    </w:r>
  </w:p>
  <w:p w14:paraId="2E4F6AE5" w14:textId="5BA02C87" w:rsidR="00B57E68" w:rsidRPr="00A84A3F" w:rsidRDefault="00B57E68" w:rsidP="00D96FAE">
    <w:pPr>
      <w:jc w:val="center"/>
      <w:rPr>
        <w:rFonts w:cs="Arial"/>
        <w:b/>
        <w:sz w:val="22"/>
      </w:rPr>
    </w:pPr>
    <w:r w:rsidRPr="00A84A3F">
      <w:rPr>
        <w:noProof/>
        <w:lang w:eastAsia="es-MX"/>
      </w:rPr>
      <w:drawing>
        <wp:anchor distT="0" distB="0" distL="114300" distR="114300" simplePos="0" relativeHeight="251638784" behindDoc="1" locked="0" layoutInCell="1" allowOverlap="1" wp14:anchorId="4B1FE7C8" wp14:editId="322189D8">
          <wp:simplePos x="0" y="0"/>
          <wp:positionH relativeFrom="column">
            <wp:posOffset>-543560</wp:posOffset>
          </wp:positionH>
          <wp:positionV relativeFrom="paragraph">
            <wp:posOffset>75565</wp:posOffset>
          </wp:positionV>
          <wp:extent cx="2305685" cy="322580"/>
          <wp:effectExtent l="0" t="0" r="0" b="1270"/>
          <wp:wrapNone/>
          <wp:docPr id="448742696"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305685" cy="322580"/>
                  </a:xfrm>
                  <a:prstGeom prst="rect">
                    <a:avLst/>
                  </a:prstGeom>
                </pic:spPr>
              </pic:pic>
            </a:graphicData>
          </a:graphic>
          <wp14:sizeRelH relativeFrom="margin">
            <wp14:pctWidth>0</wp14:pctWidth>
          </wp14:sizeRelH>
          <wp14:sizeRelV relativeFrom="margin">
            <wp14:pctHeight>0</wp14:pctHeight>
          </wp14:sizeRelV>
        </wp:anchor>
      </w:drawing>
    </w:r>
    <w:r w:rsidRPr="00A84A3F">
      <w:rPr>
        <w:rFonts w:cs="Arial"/>
        <w:b/>
        <w:sz w:val="22"/>
      </w:rPr>
      <w:t xml:space="preserve">MANUEL VELASCO SUÁREZ </w:t>
    </w:r>
  </w:p>
  <w:p w14:paraId="37C49521" w14:textId="729524D7" w:rsidR="00B57E68" w:rsidRPr="00A84A3F" w:rsidRDefault="00B57E68" w:rsidP="00D96FAE">
    <w:pPr>
      <w:spacing w:before="60"/>
      <w:jc w:val="center"/>
      <w:rPr>
        <w:rFonts w:cs="Arial"/>
        <w:b/>
        <w:szCs w:val="20"/>
      </w:rPr>
    </w:pPr>
    <w:r w:rsidRPr="00A84A3F">
      <w:rPr>
        <w:rFonts w:cs="Arial"/>
        <w:b/>
        <w:szCs w:val="20"/>
      </w:rPr>
      <w:t xml:space="preserve">DIRECCIÓN DE ADMINISTRACIÓN </w:t>
    </w:r>
  </w:p>
  <w:p w14:paraId="0B99E6D6" w14:textId="77777777" w:rsidR="00B57E68" w:rsidRPr="00A84A3F" w:rsidRDefault="00B57E68" w:rsidP="00D96FAE">
    <w:pPr>
      <w:spacing w:before="60"/>
      <w:jc w:val="center"/>
      <w:rPr>
        <w:rFonts w:cs="Arial"/>
        <w:b/>
        <w:sz w:val="18"/>
        <w:szCs w:val="18"/>
      </w:rPr>
    </w:pPr>
    <w:r w:rsidRPr="00A84A3F">
      <w:rPr>
        <w:rFonts w:cs="Arial"/>
        <w:b/>
        <w:sz w:val="18"/>
        <w:szCs w:val="18"/>
      </w:rPr>
      <w:t xml:space="preserve">SUBDIRECCIÓN DE SERVICIOS GENERALES </w:t>
    </w:r>
  </w:p>
  <w:p w14:paraId="2A395D09" w14:textId="6039BE66" w:rsidR="00B57E68" w:rsidRPr="00A84A3F" w:rsidRDefault="00B8356D" w:rsidP="00B621CA">
    <w:pPr>
      <w:spacing w:before="60" w:after="120"/>
      <w:jc w:val="center"/>
      <w:rPr>
        <w:rFonts w:cs="Arial"/>
        <w:b/>
        <w:szCs w:val="20"/>
      </w:rPr>
    </w:pPr>
    <w:r w:rsidRPr="00A84A3F">
      <w:rPr>
        <w:rFonts w:cs="Arial"/>
        <w:b/>
        <w:bCs/>
        <w:szCs w:val="20"/>
      </w:rPr>
      <w:t>LA-12-NCK-012NCK002-N-</w:t>
    </w:r>
    <w:r w:rsidR="00414FD8">
      <w:rPr>
        <w:rFonts w:cs="Arial"/>
        <w:b/>
        <w:bCs/>
        <w:szCs w:val="20"/>
      </w:rPr>
      <w:t>32</w:t>
    </w:r>
    <w:r w:rsidRPr="00A84A3F">
      <w:rPr>
        <w:rFonts w:cs="Arial"/>
        <w:b/>
        <w:bCs/>
        <w:szCs w:val="20"/>
      </w:rPr>
      <w:t>-2026</w:t>
    </w:r>
  </w:p>
  <w:p w14:paraId="75B2EC12" w14:textId="77777777" w:rsidR="00B57E68" w:rsidRPr="00A84A3F" w:rsidRDefault="00B57E68" w:rsidP="00B621CA">
    <w:pPr>
      <w:spacing w:before="60" w:after="120"/>
      <w:jc w:val="center"/>
      <w:rPr>
        <w:rFonts w:cs="Arial"/>
        <w:i/>
        <w:color w:val="FF0000"/>
        <w:szCs w:val="20"/>
      </w:rPr>
    </w:pPr>
    <w:r w:rsidRPr="00A84A3F">
      <w:rPr>
        <w:rFonts w:cs="Arial"/>
        <w:i/>
        <w:color w:val="FF0000"/>
        <w:szCs w:val="20"/>
      </w:rPr>
      <w:t>Formatos de la Sección VIII</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034F3" w14:textId="63BC4CDC" w:rsidR="00B57E68" w:rsidRPr="00A84A3F" w:rsidRDefault="00B57E68" w:rsidP="00D96FAE">
    <w:pPr>
      <w:spacing w:before="240"/>
      <w:jc w:val="center"/>
      <w:rPr>
        <w:rFonts w:cs="Arial"/>
        <w:b/>
        <w:sz w:val="22"/>
      </w:rPr>
    </w:pPr>
    <w:r w:rsidRPr="00A84A3F">
      <w:rPr>
        <w:noProof/>
        <w:lang w:eastAsia="es-MX"/>
      </w:rPr>
      <w:drawing>
        <wp:anchor distT="0" distB="0" distL="114300" distR="114300" simplePos="0" relativeHeight="251672576" behindDoc="1" locked="0" layoutInCell="1" allowOverlap="1" wp14:anchorId="238AA722" wp14:editId="1EF7C0B7">
          <wp:simplePos x="0" y="0"/>
          <wp:positionH relativeFrom="column">
            <wp:posOffset>4499610</wp:posOffset>
          </wp:positionH>
          <wp:positionV relativeFrom="paragraph">
            <wp:posOffset>274955</wp:posOffset>
          </wp:positionV>
          <wp:extent cx="824593" cy="715404"/>
          <wp:effectExtent l="0" t="0" r="0" b="8890"/>
          <wp:wrapNone/>
          <wp:docPr id="23062584"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84A3F">
      <w:rPr>
        <w:noProof/>
        <w:lang w:eastAsia="es-MX"/>
      </w:rPr>
      <w:drawing>
        <wp:anchor distT="0" distB="0" distL="114300" distR="114300" simplePos="0" relativeHeight="251667456" behindDoc="1" locked="0" layoutInCell="1" allowOverlap="1" wp14:anchorId="724389EA" wp14:editId="69F60A58">
          <wp:simplePos x="0" y="0"/>
          <wp:positionH relativeFrom="column">
            <wp:posOffset>-492760</wp:posOffset>
          </wp:positionH>
          <wp:positionV relativeFrom="paragraph">
            <wp:posOffset>363220</wp:posOffset>
          </wp:positionV>
          <wp:extent cx="2306018" cy="322852"/>
          <wp:effectExtent l="0" t="0" r="0" b="1270"/>
          <wp:wrapNone/>
          <wp:docPr id="1524968018"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A84A3F">
      <w:rPr>
        <w:rFonts w:cs="Arial"/>
        <w:b/>
        <w:sz w:val="22"/>
      </w:rPr>
      <w:t xml:space="preserve">INSTITUTO NACIONAL DE NEUROLOGÍA Y NEUROCIRUGÍA </w:t>
    </w:r>
  </w:p>
  <w:p w14:paraId="4F4C53A6" w14:textId="0261245A" w:rsidR="00B57E68" w:rsidRPr="00A84A3F" w:rsidRDefault="00B57E68" w:rsidP="00D96FAE">
    <w:pPr>
      <w:jc w:val="center"/>
      <w:rPr>
        <w:rFonts w:cs="Arial"/>
        <w:b/>
        <w:sz w:val="22"/>
      </w:rPr>
    </w:pPr>
    <w:r w:rsidRPr="00A84A3F">
      <w:rPr>
        <w:rFonts w:cs="Arial"/>
        <w:b/>
        <w:sz w:val="22"/>
      </w:rPr>
      <w:t xml:space="preserve">MANUEL VELASCO SUÁREZ </w:t>
    </w:r>
  </w:p>
  <w:p w14:paraId="3E31ED6F" w14:textId="77777777" w:rsidR="00B57E68" w:rsidRPr="00A84A3F" w:rsidRDefault="00B57E68" w:rsidP="00D96FAE">
    <w:pPr>
      <w:spacing w:before="60"/>
      <w:jc w:val="center"/>
      <w:rPr>
        <w:rFonts w:cs="Arial"/>
        <w:b/>
        <w:szCs w:val="20"/>
      </w:rPr>
    </w:pPr>
    <w:r w:rsidRPr="00A84A3F">
      <w:rPr>
        <w:rFonts w:cs="Arial"/>
        <w:b/>
        <w:szCs w:val="20"/>
      </w:rPr>
      <w:t xml:space="preserve">DIRECCIÓN DE ADMINISTRACIÓN </w:t>
    </w:r>
  </w:p>
  <w:p w14:paraId="1C6E84E8" w14:textId="77777777" w:rsidR="00B57E68" w:rsidRPr="00A84A3F" w:rsidRDefault="00B57E68" w:rsidP="00D96FAE">
    <w:pPr>
      <w:spacing w:before="60"/>
      <w:jc w:val="center"/>
      <w:rPr>
        <w:rFonts w:cs="Arial"/>
        <w:b/>
        <w:sz w:val="18"/>
        <w:szCs w:val="18"/>
      </w:rPr>
    </w:pPr>
    <w:r w:rsidRPr="00A84A3F">
      <w:rPr>
        <w:rFonts w:cs="Arial"/>
        <w:b/>
        <w:sz w:val="18"/>
        <w:szCs w:val="18"/>
      </w:rPr>
      <w:t xml:space="preserve">SUBDIRECCIÓN DE SERVICIOS GENERALES </w:t>
    </w:r>
  </w:p>
  <w:p w14:paraId="6F6DEA93" w14:textId="7E370242" w:rsidR="00B57E68" w:rsidRPr="00A84A3F" w:rsidRDefault="00B8356D" w:rsidP="00E32B1D">
    <w:pPr>
      <w:spacing w:before="60" w:after="120"/>
      <w:jc w:val="center"/>
      <w:rPr>
        <w:rFonts w:cs="Arial"/>
        <w:b/>
        <w:szCs w:val="20"/>
      </w:rPr>
    </w:pPr>
    <w:r w:rsidRPr="00A84A3F">
      <w:rPr>
        <w:rFonts w:cs="Arial"/>
        <w:b/>
        <w:bCs/>
        <w:szCs w:val="20"/>
      </w:rPr>
      <w:t>LA-12-NCK-012NCK002-N-</w:t>
    </w:r>
    <w:r w:rsidR="00414FD8">
      <w:rPr>
        <w:rFonts w:cs="Arial"/>
        <w:b/>
        <w:bCs/>
        <w:szCs w:val="20"/>
      </w:rPr>
      <w:t>32</w:t>
    </w:r>
    <w:r w:rsidRPr="00A84A3F">
      <w:rPr>
        <w:rFonts w:cs="Arial"/>
        <w:b/>
        <w:bCs/>
        <w:szCs w:val="20"/>
      </w:rPr>
      <w:t>-2026</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25C9E" w14:textId="025DDF3A" w:rsidR="00B57E68" w:rsidRPr="00A84A3F" w:rsidRDefault="00B57E68" w:rsidP="00D96FAE">
    <w:pPr>
      <w:spacing w:before="240"/>
      <w:jc w:val="center"/>
      <w:rPr>
        <w:rFonts w:cs="Arial"/>
        <w:b/>
        <w:sz w:val="22"/>
      </w:rPr>
    </w:pPr>
    <w:r w:rsidRPr="00A84A3F">
      <w:rPr>
        <w:noProof/>
        <w:lang w:eastAsia="es-MX"/>
      </w:rPr>
      <w:drawing>
        <wp:anchor distT="0" distB="0" distL="114300" distR="114300" simplePos="0" relativeHeight="251677696" behindDoc="1" locked="0" layoutInCell="1" allowOverlap="1" wp14:anchorId="6065F980" wp14:editId="21A8F1CB">
          <wp:simplePos x="0" y="0"/>
          <wp:positionH relativeFrom="column">
            <wp:posOffset>-543560</wp:posOffset>
          </wp:positionH>
          <wp:positionV relativeFrom="paragraph">
            <wp:posOffset>342900</wp:posOffset>
          </wp:positionV>
          <wp:extent cx="2306018" cy="322852"/>
          <wp:effectExtent l="0" t="0" r="0" b="1270"/>
          <wp:wrapNone/>
          <wp:docPr id="819515594"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A84A3F">
      <w:rPr>
        <w:rFonts w:cs="Arial"/>
        <w:b/>
        <w:sz w:val="22"/>
      </w:rPr>
      <w:t xml:space="preserve">INSTITUTO NACIONAL DE NEUROLOGÍA Y NEUROCIRUGÍA </w:t>
    </w:r>
  </w:p>
  <w:p w14:paraId="2E17EB72" w14:textId="664969DE" w:rsidR="00B57E68" w:rsidRPr="00A84A3F" w:rsidRDefault="00B57E68" w:rsidP="00D96FAE">
    <w:pPr>
      <w:jc w:val="center"/>
      <w:rPr>
        <w:rFonts w:cs="Arial"/>
        <w:b/>
        <w:sz w:val="22"/>
      </w:rPr>
    </w:pPr>
    <w:r w:rsidRPr="00A84A3F">
      <w:rPr>
        <w:noProof/>
        <w:lang w:eastAsia="es-MX"/>
      </w:rPr>
      <w:drawing>
        <wp:anchor distT="0" distB="0" distL="114300" distR="114300" simplePos="0" relativeHeight="251682816" behindDoc="1" locked="0" layoutInCell="1" allowOverlap="1" wp14:anchorId="1F985079" wp14:editId="6950ACE5">
          <wp:simplePos x="0" y="0"/>
          <wp:positionH relativeFrom="column">
            <wp:posOffset>4453890</wp:posOffset>
          </wp:positionH>
          <wp:positionV relativeFrom="paragraph">
            <wp:posOffset>17780</wp:posOffset>
          </wp:positionV>
          <wp:extent cx="824593" cy="715404"/>
          <wp:effectExtent l="0" t="0" r="0" b="8890"/>
          <wp:wrapNone/>
          <wp:docPr id="1973226991"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84A3F">
      <w:rPr>
        <w:rFonts w:cs="Arial"/>
        <w:b/>
        <w:sz w:val="22"/>
      </w:rPr>
      <w:t xml:space="preserve">MANUEL VELASCO SUÁREZ </w:t>
    </w:r>
  </w:p>
  <w:p w14:paraId="66B04A48" w14:textId="77777777" w:rsidR="00B57E68" w:rsidRPr="00A84A3F" w:rsidRDefault="00B57E68" w:rsidP="00D96FAE">
    <w:pPr>
      <w:spacing w:before="60"/>
      <w:jc w:val="center"/>
      <w:rPr>
        <w:rFonts w:cs="Arial"/>
        <w:b/>
        <w:szCs w:val="20"/>
      </w:rPr>
    </w:pPr>
    <w:r w:rsidRPr="00A84A3F">
      <w:rPr>
        <w:rFonts w:cs="Arial"/>
        <w:b/>
        <w:szCs w:val="20"/>
      </w:rPr>
      <w:t xml:space="preserve">DIRECCIÓN DE ADMINISTRACIÓN </w:t>
    </w:r>
  </w:p>
  <w:p w14:paraId="141E8C24" w14:textId="77777777" w:rsidR="00B57E68" w:rsidRPr="00A84A3F" w:rsidRDefault="00B57E68" w:rsidP="00D96FAE">
    <w:pPr>
      <w:spacing w:before="60"/>
      <w:jc w:val="center"/>
      <w:rPr>
        <w:rFonts w:cs="Arial"/>
        <w:b/>
        <w:sz w:val="18"/>
        <w:szCs w:val="18"/>
      </w:rPr>
    </w:pPr>
    <w:r w:rsidRPr="00A84A3F">
      <w:rPr>
        <w:rFonts w:cs="Arial"/>
        <w:b/>
        <w:sz w:val="18"/>
        <w:szCs w:val="18"/>
      </w:rPr>
      <w:t xml:space="preserve">SUBDIRECCIÓN DE SERVICIOS GENERALES </w:t>
    </w:r>
  </w:p>
  <w:p w14:paraId="7BDC35CB" w14:textId="15ACBB40" w:rsidR="00B57E68" w:rsidRPr="00A84A3F" w:rsidRDefault="00B8356D" w:rsidP="00056CE4">
    <w:pPr>
      <w:spacing w:before="60" w:after="120"/>
      <w:jc w:val="center"/>
      <w:rPr>
        <w:rFonts w:cs="Arial"/>
        <w:b/>
        <w:bCs/>
      </w:rPr>
    </w:pPr>
    <w:r w:rsidRPr="00A84A3F">
      <w:rPr>
        <w:rFonts w:cs="Arial"/>
        <w:b/>
        <w:bCs/>
      </w:rPr>
      <w:t>LA-12-NCK-012NCK002-N-</w:t>
    </w:r>
    <w:r w:rsidR="00414FD8">
      <w:rPr>
        <w:rFonts w:cs="Arial"/>
        <w:b/>
        <w:bCs/>
      </w:rPr>
      <w:t>32</w:t>
    </w:r>
    <w:r w:rsidRPr="00A84A3F">
      <w:rPr>
        <w:rFonts w:cs="Arial"/>
        <w:b/>
        <w:bCs/>
      </w:rPr>
      <w:t>-2026</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989A2" w14:textId="28B49EAE" w:rsidR="00B57E68" w:rsidRPr="00A84A3F" w:rsidRDefault="00B57E68" w:rsidP="00D96FAE">
    <w:pPr>
      <w:spacing w:before="240"/>
      <w:jc w:val="center"/>
      <w:rPr>
        <w:rFonts w:cs="Arial"/>
        <w:b/>
        <w:sz w:val="22"/>
      </w:rPr>
    </w:pPr>
    <w:r w:rsidRPr="00A84A3F">
      <w:rPr>
        <w:noProof/>
        <w:lang w:eastAsia="es-MX"/>
      </w:rPr>
      <w:drawing>
        <wp:anchor distT="0" distB="0" distL="114300" distR="114300" simplePos="0" relativeHeight="251691008" behindDoc="1" locked="0" layoutInCell="1" allowOverlap="1" wp14:anchorId="5A4DBDE2" wp14:editId="115293A6">
          <wp:simplePos x="0" y="0"/>
          <wp:positionH relativeFrom="column">
            <wp:posOffset>4509770</wp:posOffset>
          </wp:positionH>
          <wp:positionV relativeFrom="paragraph">
            <wp:posOffset>280035</wp:posOffset>
          </wp:positionV>
          <wp:extent cx="824593" cy="715404"/>
          <wp:effectExtent l="0" t="0" r="0" b="8890"/>
          <wp:wrapNone/>
          <wp:docPr id="301524033"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84A3F">
      <w:rPr>
        <w:rFonts w:cs="Arial"/>
        <w:b/>
        <w:sz w:val="22"/>
      </w:rPr>
      <w:t xml:space="preserve">INSTITUTO NACIONAL DE NEUROLOGÍA Y NEUROCIRUGÍA </w:t>
    </w:r>
  </w:p>
  <w:p w14:paraId="7741C060" w14:textId="413EFE75" w:rsidR="00B57E68" w:rsidRPr="00A84A3F" w:rsidRDefault="00B57E68" w:rsidP="00D96FAE">
    <w:pPr>
      <w:jc w:val="center"/>
      <w:rPr>
        <w:rFonts w:cs="Arial"/>
        <w:b/>
        <w:sz w:val="22"/>
      </w:rPr>
    </w:pPr>
    <w:r w:rsidRPr="00A84A3F">
      <w:rPr>
        <w:noProof/>
        <w:lang w:eastAsia="es-MX"/>
      </w:rPr>
      <w:drawing>
        <wp:anchor distT="0" distB="0" distL="114300" distR="114300" simplePos="0" relativeHeight="251686912" behindDoc="1" locked="0" layoutInCell="1" allowOverlap="1" wp14:anchorId="5A550C33" wp14:editId="5705B737">
          <wp:simplePos x="0" y="0"/>
          <wp:positionH relativeFrom="column">
            <wp:posOffset>-614680</wp:posOffset>
          </wp:positionH>
          <wp:positionV relativeFrom="paragraph">
            <wp:posOffset>85725</wp:posOffset>
          </wp:positionV>
          <wp:extent cx="2306018" cy="322852"/>
          <wp:effectExtent l="0" t="0" r="0" b="1270"/>
          <wp:wrapNone/>
          <wp:docPr id="822711852"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A84A3F">
      <w:rPr>
        <w:rFonts w:cs="Arial"/>
        <w:b/>
        <w:sz w:val="22"/>
      </w:rPr>
      <w:t xml:space="preserve">MANUEL VELASCO SUÁREZ </w:t>
    </w:r>
  </w:p>
  <w:p w14:paraId="307E0961" w14:textId="1C8FE809" w:rsidR="00B57E68" w:rsidRPr="00A84A3F" w:rsidRDefault="00B57E68" w:rsidP="00D96FAE">
    <w:pPr>
      <w:spacing w:before="60"/>
      <w:jc w:val="center"/>
      <w:rPr>
        <w:rFonts w:cs="Arial"/>
        <w:b/>
        <w:szCs w:val="20"/>
      </w:rPr>
    </w:pPr>
    <w:r w:rsidRPr="00A84A3F">
      <w:rPr>
        <w:rFonts w:cs="Arial"/>
        <w:b/>
        <w:szCs w:val="20"/>
      </w:rPr>
      <w:t xml:space="preserve">DIRECCIÓN DE ADMINISTRACIÓN </w:t>
    </w:r>
  </w:p>
  <w:p w14:paraId="6E3A944B" w14:textId="77777777" w:rsidR="00B57E68" w:rsidRPr="00A84A3F" w:rsidRDefault="00B57E68" w:rsidP="00D96FAE">
    <w:pPr>
      <w:spacing w:before="60"/>
      <w:jc w:val="center"/>
      <w:rPr>
        <w:rFonts w:cs="Arial"/>
        <w:b/>
        <w:sz w:val="18"/>
        <w:szCs w:val="18"/>
      </w:rPr>
    </w:pPr>
    <w:r w:rsidRPr="00A84A3F">
      <w:rPr>
        <w:rFonts w:cs="Arial"/>
        <w:b/>
        <w:sz w:val="18"/>
        <w:szCs w:val="18"/>
      </w:rPr>
      <w:t xml:space="preserve">SUBDIRECCIÓN DE SERVICIOS GENERALES </w:t>
    </w:r>
  </w:p>
  <w:p w14:paraId="5857FB14" w14:textId="4B14563F" w:rsidR="00B57E68" w:rsidRPr="00A84A3F" w:rsidRDefault="00B8356D" w:rsidP="00B621CA">
    <w:pPr>
      <w:spacing w:before="60" w:after="120"/>
      <w:jc w:val="center"/>
      <w:rPr>
        <w:rFonts w:cs="Arial"/>
        <w:b/>
        <w:szCs w:val="20"/>
      </w:rPr>
    </w:pPr>
    <w:r w:rsidRPr="00A84A3F">
      <w:rPr>
        <w:rFonts w:cs="Arial"/>
        <w:b/>
        <w:bCs/>
      </w:rPr>
      <w:t>LA-12-NCK-012NCK002-N-</w:t>
    </w:r>
    <w:r w:rsidR="00414FD8">
      <w:rPr>
        <w:rFonts w:cs="Arial"/>
        <w:b/>
        <w:bCs/>
      </w:rPr>
      <w:t>32</w:t>
    </w:r>
    <w:r w:rsidRPr="00A84A3F">
      <w:rPr>
        <w:rFonts w:cs="Arial"/>
        <w:b/>
        <w:bCs/>
      </w:rPr>
      <w:t>-2026</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123DF" w14:textId="46AF0E1E" w:rsidR="00B57E68" w:rsidRPr="00A84A3F" w:rsidRDefault="00B57E68" w:rsidP="00D96FAE">
    <w:pPr>
      <w:spacing w:before="240"/>
      <w:jc w:val="center"/>
      <w:rPr>
        <w:rFonts w:cs="Arial"/>
        <w:b/>
        <w:sz w:val="22"/>
      </w:rPr>
    </w:pPr>
    <w:r w:rsidRPr="00A84A3F">
      <w:rPr>
        <w:noProof/>
        <w:lang w:eastAsia="es-MX"/>
      </w:rPr>
      <w:drawing>
        <wp:anchor distT="0" distB="0" distL="114300" distR="114300" simplePos="0" relativeHeight="251658240" behindDoc="1" locked="0" layoutInCell="1" allowOverlap="1" wp14:anchorId="712FD12E" wp14:editId="41D1D6CE">
          <wp:simplePos x="0" y="0"/>
          <wp:positionH relativeFrom="column">
            <wp:posOffset>-528320</wp:posOffset>
          </wp:positionH>
          <wp:positionV relativeFrom="paragraph">
            <wp:posOffset>353060</wp:posOffset>
          </wp:positionV>
          <wp:extent cx="2306018" cy="322852"/>
          <wp:effectExtent l="0" t="0" r="0" b="1270"/>
          <wp:wrapNone/>
          <wp:docPr id="1428050347"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A84A3F">
      <w:rPr>
        <w:rFonts w:cs="Arial"/>
        <w:b/>
        <w:sz w:val="22"/>
      </w:rPr>
      <w:t xml:space="preserve">INSTITUTO NACIONAL DE NEUROLOGÍA Y NEUROCIRUGÍA </w:t>
    </w:r>
  </w:p>
  <w:p w14:paraId="768A0E21" w14:textId="44BD6140" w:rsidR="00B57E68" w:rsidRPr="00A84A3F" w:rsidRDefault="00B57E68" w:rsidP="00D96FAE">
    <w:pPr>
      <w:jc w:val="center"/>
      <w:rPr>
        <w:rFonts w:cs="Arial"/>
        <w:b/>
        <w:sz w:val="22"/>
      </w:rPr>
    </w:pPr>
    <w:r w:rsidRPr="00A84A3F">
      <w:rPr>
        <w:noProof/>
        <w:lang w:eastAsia="es-MX"/>
      </w:rPr>
      <w:drawing>
        <wp:anchor distT="0" distB="0" distL="114300" distR="114300" simplePos="0" relativeHeight="251662336" behindDoc="1" locked="0" layoutInCell="1" allowOverlap="1" wp14:anchorId="03AE7F84" wp14:editId="7C20DE4C">
          <wp:simplePos x="0" y="0"/>
          <wp:positionH relativeFrom="column">
            <wp:posOffset>4347211</wp:posOffset>
          </wp:positionH>
          <wp:positionV relativeFrom="paragraph">
            <wp:posOffset>7620</wp:posOffset>
          </wp:positionV>
          <wp:extent cx="762000" cy="661099"/>
          <wp:effectExtent l="0" t="0" r="0" b="5715"/>
          <wp:wrapNone/>
          <wp:docPr id="665850083"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3373" cy="6622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84A3F">
      <w:rPr>
        <w:rFonts w:cs="Arial"/>
        <w:b/>
        <w:sz w:val="22"/>
      </w:rPr>
      <w:t xml:space="preserve">MANUEL VELASCO SUÁREZ </w:t>
    </w:r>
  </w:p>
  <w:p w14:paraId="294D0C63" w14:textId="5CACDF4B" w:rsidR="00B57E68" w:rsidRPr="00A84A3F" w:rsidRDefault="00B57E68" w:rsidP="00D96FAE">
    <w:pPr>
      <w:spacing w:before="60"/>
      <w:jc w:val="center"/>
      <w:rPr>
        <w:rFonts w:cs="Arial"/>
        <w:b/>
        <w:szCs w:val="20"/>
      </w:rPr>
    </w:pPr>
    <w:r w:rsidRPr="00A84A3F">
      <w:rPr>
        <w:rFonts w:cs="Arial"/>
        <w:b/>
        <w:szCs w:val="20"/>
      </w:rPr>
      <w:t xml:space="preserve">DIRECCIÓN DE ADMINISTRACIÓN </w:t>
    </w:r>
  </w:p>
  <w:p w14:paraId="0BE10A4F" w14:textId="77777777" w:rsidR="00B57E68" w:rsidRPr="00A84A3F" w:rsidRDefault="00B57E68" w:rsidP="00D96FAE">
    <w:pPr>
      <w:spacing w:before="60"/>
      <w:jc w:val="center"/>
      <w:rPr>
        <w:rFonts w:cs="Arial"/>
        <w:b/>
        <w:sz w:val="18"/>
        <w:szCs w:val="18"/>
      </w:rPr>
    </w:pPr>
    <w:r w:rsidRPr="00A84A3F">
      <w:rPr>
        <w:rFonts w:cs="Arial"/>
        <w:b/>
        <w:sz w:val="18"/>
        <w:szCs w:val="18"/>
      </w:rPr>
      <w:t xml:space="preserve">SUBDIRECCIÓN DE SERVICIOS GENERALES </w:t>
    </w:r>
  </w:p>
  <w:p w14:paraId="066FA1CE" w14:textId="053C3639" w:rsidR="00B57E68" w:rsidRPr="00A84A3F" w:rsidRDefault="00B8356D" w:rsidP="008C204A">
    <w:pPr>
      <w:spacing w:before="60" w:after="120"/>
      <w:jc w:val="center"/>
      <w:rPr>
        <w:rFonts w:cs="Arial"/>
        <w:b/>
        <w:szCs w:val="20"/>
      </w:rPr>
    </w:pPr>
    <w:r w:rsidRPr="00A84A3F">
      <w:rPr>
        <w:rFonts w:cs="Arial"/>
        <w:b/>
        <w:bCs/>
      </w:rPr>
      <w:t>LA-12-NCK-012NCK002-N-</w:t>
    </w:r>
    <w:r w:rsidR="00414FD8">
      <w:rPr>
        <w:rFonts w:cs="Arial"/>
        <w:b/>
        <w:bCs/>
      </w:rPr>
      <w:t>32</w:t>
    </w:r>
    <w:r w:rsidRPr="00A84A3F">
      <w:rPr>
        <w:rFonts w:cs="Arial"/>
        <w:b/>
        <w:bCs/>
      </w:rPr>
      <w:t>-2026</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1B9E3" w14:textId="31F7DC6F" w:rsidR="00B57E68" w:rsidRPr="00A84A3F" w:rsidRDefault="00B57E68" w:rsidP="00D96FAE">
    <w:pPr>
      <w:spacing w:before="240"/>
      <w:jc w:val="center"/>
      <w:rPr>
        <w:rFonts w:cs="Arial"/>
        <w:b/>
        <w:sz w:val="22"/>
      </w:rPr>
    </w:pPr>
    <w:r w:rsidRPr="00A84A3F">
      <w:rPr>
        <w:noProof/>
        <w:lang w:eastAsia="es-MX"/>
      </w:rPr>
      <w:drawing>
        <wp:anchor distT="0" distB="0" distL="114300" distR="114300" simplePos="0" relativeHeight="251699200" behindDoc="1" locked="0" layoutInCell="1" allowOverlap="1" wp14:anchorId="7C0F8918" wp14:editId="47C36A8E">
          <wp:simplePos x="0" y="0"/>
          <wp:positionH relativeFrom="column">
            <wp:posOffset>4448810</wp:posOffset>
          </wp:positionH>
          <wp:positionV relativeFrom="paragraph">
            <wp:posOffset>274955</wp:posOffset>
          </wp:positionV>
          <wp:extent cx="824593" cy="715404"/>
          <wp:effectExtent l="0" t="0" r="0" b="8890"/>
          <wp:wrapNone/>
          <wp:docPr id="389614741"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84A3F">
      <w:rPr>
        <w:noProof/>
        <w:lang w:eastAsia="es-MX"/>
      </w:rPr>
      <w:drawing>
        <wp:anchor distT="0" distB="0" distL="114300" distR="114300" simplePos="0" relativeHeight="251695104" behindDoc="1" locked="0" layoutInCell="1" allowOverlap="1" wp14:anchorId="3818B426" wp14:editId="27F6F28A">
          <wp:simplePos x="0" y="0"/>
          <wp:positionH relativeFrom="column">
            <wp:posOffset>-553720</wp:posOffset>
          </wp:positionH>
          <wp:positionV relativeFrom="paragraph">
            <wp:posOffset>347980</wp:posOffset>
          </wp:positionV>
          <wp:extent cx="2306018" cy="322852"/>
          <wp:effectExtent l="0" t="0" r="0" b="1270"/>
          <wp:wrapNone/>
          <wp:docPr id="1480463614"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A84A3F">
      <w:rPr>
        <w:rFonts w:cs="Arial"/>
        <w:b/>
        <w:sz w:val="22"/>
      </w:rPr>
      <w:t xml:space="preserve">INSTITUTO NACIONAL DE NEUROLOGÍA Y NEUROCIRUGÍA </w:t>
    </w:r>
  </w:p>
  <w:p w14:paraId="7CE523DC" w14:textId="36CB57E6" w:rsidR="00B57E68" w:rsidRPr="00A84A3F" w:rsidRDefault="00B57E68" w:rsidP="00D96FAE">
    <w:pPr>
      <w:jc w:val="center"/>
      <w:rPr>
        <w:rFonts w:cs="Arial"/>
        <w:b/>
        <w:sz w:val="22"/>
      </w:rPr>
    </w:pPr>
    <w:r w:rsidRPr="00A84A3F">
      <w:rPr>
        <w:rFonts w:cs="Arial"/>
        <w:b/>
        <w:sz w:val="22"/>
      </w:rPr>
      <w:t xml:space="preserve">MANUEL VELASCO SUÁREZ </w:t>
    </w:r>
  </w:p>
  <w:p w14:paraId="7D9DAC6C" w14:textId="77777777" w:rsidR="00B57E68" w:rsidRPr="00A84A3F" w:rsidRDefault="00B57E68" w:rsidP="00D96FAE">
    <w:pPr>
      <w:spacing w:before="60"/>
      <w:jc w:val="center"/>
      <w:rPr>
        <w:rFonts w:cs="Arial"/>
        <w:b/>
        <w:szCs w:val="20"/>
      </w:rPr>
    </w:pPr>
    <w:r w:rsidRPr="00A84A3F">
      <w:rPr>
        <w:rFonts w:cs="Arial"/>
        <w:b/>
        <w:szCs w:val="20"/>
      </w:rPr>
      <w:t xml:space="preserve">DIRECCIÓN DE ADMINISTRACIÓN </w:t>
    </w:r>
  </w:p>
  <w:p w14:paraId="24ECB508" w14:textId="77777777" w:rsidR="00B57E68" w:rsidRPr="00A84A3F" w:rsidRDefault="00B57E68" w:rsidP="00D96FAE">
    <w:pPr>
      <w:spacing w:before="60"/>
      <w:jc w:val="center"/>
      <w:rPr>
        <w:rFonts w:cs="Arial"/>
        <w:b/>
        <w:sz w:val="18"/>
        <w:szCs w:val="18"/>
      </w:rPr>
    </w:pPr>
    <w:r w:rsidRPr="00A84A3F">
      <w:rPr>
        <w:rFonts w:cs="Arial"/>
        <w:b/>
        <w:sz w:val="18"/>
        <w:szCs w:val="18"/>
      </w:rPr>
      <w:t xml:space="preserve">SUBDIRECCIÓN DE SERVICIOS GENERALES </w:t>
    </w:r>
  </w:p>
  <w:p w14:paraId="4A00A9B0" w14:textId="6FFCB534" w:rsidR="00B57E68" w:rsidRPr="00A84A3F" w:rsidRDefault="00B8356D" w:rsidP="005D269A">
    <w:pPr>
      <w:spacing w:before="60" w:after="120"/>
      <w:jc w:val="center"/>
      <w:rPr>
        <w:rFonts w:cs="Arial"/>
        <w:b/>
        <w:szCs w:val="20"/>
      </w:rPr>
    </w:pPr>
    <w:r w:rsidRPr="00A84A3F">
      <w:rPr>
        <w:rFonts w:cs="Arial"/>
        <w:b/>
        <w:bCs/>
      </w:rPr>
      <w:t>LA-12-NCK-012NCK002-N-</w:t>
    </w:r>
    <w:r w:rsidR="00414FD8">
      <w:rPr>
        <w:rFonts w:cs="Arial"/>
        <w:b/>
        <w:bCs/>
      </w:rPr>
      <w:t>32</w:t>
    </w:r>
    <w:r w:rsidRPr="00A84A3F">
      <w:rPr>
        <w:rFonts w:cs="Arial"/>
        <w:b/>
        <w:bCs/>
      </w:rPr>
      <w:t>-2026</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B7FCB" w14:textId="0A09C51C" w:rsidR="00B57E68" w:rsidRPr="00A84A3F" w:rsidRDefault="00B57E68" w:rsidP="00D96FAE">
    <w:pPr>
      <w:spacing w:before="240"/>
      <w:jc w:val="center"/>
      <w:rPr>
        <w:rFonts w:cs="Arial"/>
        <w:b/>
        <w:sz w:val="22"/>
      </w:rPr>
    </w:pPr>
    <w:r w:rsidRPr="00A84A3F">
      <w:rPr>
        <w:noProof/>
        <w:lang w:eastAsia="es-MX"/>
      </w:rPr>
      <w:drawing>
        <wp:anchor distT="0" distB="0" distL="114300" distR="114300" simplePos="0" relativeHeight="251707392" behindDoc="1" locked="0" layoutInCell="1" allowOverlap="1" wp14:anchorId="55C06F54" wp14:editId="39F9EB34">
          <wp:simplePos x="0" y="0"/>
          <wp:positionH relativeFrom="column">
            <wp:posOffset>4362450</wp:posOffset>
          </wp:positionH>
          <wp:positionV relativeFrom="paragraph">
            <wp:posOffset>274955</wp:posOffset>
          </wp:positionV>
          <wp:extent cx="824593" cy="715404"/>
          <wp:effectExtent l="0" t="0" r="0" b="8890"/>
          <wp:wrapNone/>
          <wp:docPr id="478742038"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84A3F">
      <w:rPr>
        <w:noProof/>
        <w:lang w:eastAsia="es-MX"/>
      </w:rPr>
      <w:drawing>
        <wp:anchor distT="0" distB="0" distL="114300" distR="114300" simplePos="0" relativeHeight="251703296" behindDoc="1" locked="0" layoutInCell="1" allowOverlap="1" wp14:anchorId="5204BDC8" wp14:editId="2EDB9BEF">
          <wp:simplePos x="0" y="0"/>
          <wp:positionH relativeFrom="column">
            <wp:posOffset>-553720</wp:posOffset>
          </wp:positionH>
          <wp:positionV relativeFrom="paragraph">
            <wp:posOffset>353060</wp:posOffset>
          </wp:positionV>
          <wp:extent cx="2306018" cy="322852"/>
          <wp:effectExtent l="0" t="0" r="0" b="1270"/>
          <wp:wrapNone/>
          <wp:docPr id="928308959"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A84A3F">
      <w:rPr>
        <w:rFonts w:cs="Arial"/>
        <w:b/>
        <w:sz w:val="22"/>
      </w:rPr>
      <w:t xml:space="preserve">INSTITUTO NACIONAL DE NEUROLOGÍA Y NEUROCIRUGÍA </w:t>
    </w:r>
  </w:p>
  <w:p w14:paraId="11124838" w14:textId="73CFE825" w:rsidR="00B57E68" w:rsidRPr="00A84A3F" w:rsidRDefault="00B57E68" w:rsidP="00D96FAE">
    <w:pPr>
      <w:jc w:val="center"/>
      <w:rPr>
        <w:rFonts w:cs="Arial"/>
        <w:b/>
        <w:sz w:val="22"/>
      </w:rPr>
    </w:pPr>
    <w:r w:rsidRPr="00A84A3F">
      <w:rPr>
        <w:rFonts w:cs="Arial"/>
        <w:b/>
        <w:sz w:val="22"/>
      </w:rPr>
      <w:t xml:space="preserve">MANUEL VELASCO SUÁREZ </w:t>
    </w:r>
  </w:p>
  <w:p w14:paraId="05694C09" w14:textId="77777777" w:rsidR="00B57E68" w:rsidRPr="00A84A3F" w:rsidRDefault="00B57E68" w:rsidP="00D96FAE">
    <w:pPr>
      <w:spacing w:before="60"/>
      <w:jc w:val="center"/>
      <w:rPr>
        <w:rFonts w:cs="Arial"/>
        <w:b/>
        <w:szCs w:val="20"/>
      </w:rPr>
    </w:pPr>
    <w:r w:rsidRPr="00A84A3F">
      <w:rPr>
        <w:rFonts w:cs="Arial"/>
        <w:b/>
        <w:szCs w:val="20"/>
      </w:rPr>
      <w:t xml:space="preserve">DIRECCIÓN DE ADMINISTRACIÓN </w:t>
    </w:r>
  </w:p>
  <w:p w14:paraId="3396B7E2" w14:textId="77777777" w:rsidR="00B57E68" w:rsidRPr="00A84A3F" w:rsidRDefault="00B57E68" w:rsidP="00D96FAE">
    <w:pPr>
      <w:spacing w:before="60"/>
      <w:jc w:val="center"/>
      <w:rPr>
        <w:rFonts w:cs="Arial"/>
        <w:b/>
        <w:sz w:val="18"/>
        <w:szCs w:val="18"/>
      </w:rPr>
    </w:pPr>
    <w:r w:rsidRPr="00A84A3F">
      <w:rPr>
        <w:rFonts w:cs="Arial"/>
        <w:b/>
        <w:sz w:val="18"/>
        <w:szCs w:val="18"/>
      </w:rPr>
      <w:t xml:space="preserve">SUBDIRECCIÓN DE SERVICIOS GENERALES </w:t>
    </w:r>
  </w:p>
  <w:p w14:paraId="36C49BC1" w14:textId="43542BDC" w:rsidR="00B57E68" w:rsidRPr="00A84A3F" w:rsidRDefault="00B8356D" w:rsidP="005D269A">
    <w:pPr>
      <w:spacing w:before="60" w:after="120"/>
      <w:jc w:val="center"/>
      <w:rPr>
        <w:rFonts w:cs="Arial"/>
        <w:b/>
        <w:szCs w:val="20"/>
      </w:rPr>
    </w:pPr>
    <w:r w:rsidRPr="00A84A3F">
      <w:rPr>
        <w:rFonts w:cs="Arial"/>
        <w:b/>
        <w:bCs/>
      </w:rPr>
      <w:t>LA-12-NCK-012NCK002-N-</w:t>
    </w:r>
    <w:r w:rsidR="00414FD8">
      <w:rPr>
        <w:rFonts w:cs="Arial"/>
        <w:b/>
        <w:bCs/>
      </w:rPr>
      <w:t>32</w:t>
    </w:r>
    <w:r w:rsidRPr="00A84A3F">
      <w:rPr>
        <w:rFonts w:cs="Arial"/>
        <w:b/>
        <w:bCs/>
      </w:rPr>
      <w:t>-2026</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76BE7" w14:textId="1BF51F0A" w:rsidR="00B57E68" w:rsidRPr="00A84A3F" w:rsidRDefault="00B57E68" w:rsidP="00D96FAE">
    <w:pPr>
      <w:spacing w:before="240"/>
      <w:jc w:val="center"/>
      <w:rPr>
        <w:rFonts w:cs="Arial"/>
        <w:b/>
        <w:sz w:val="22"/>
      </w:rPr>
    </w:pPr>
    <w:r w:rsidRPr="00A84A3F">
      <w:rPr>
        <w:noProof/>
        <w:lang w:eastAsia="es-MX"/>
      </w:rPr>
      <w:drawing>
        <wp:anchor distT="0" distB="0" distL="114300" distR="114300" simplePos="0" relativeHeight="251626496" behindDoc="1" locked="0" layoutInCell="1" allowOverlap="1" wp14:anchorId="04F0B377" wp14:editId="5BE789C5">
          <wp:simplePos x="0" y="0"/>
          <wp:positionH relativeFrom="column">
            <wp:posOffset>4845050</wp:posOffset>
          </wp:positionH>
          <wp:positionV relativeFrom="paragraph">
            <wp:posOffset>102235</wp:posOffset>
          </wp:positionV>
          <wp:extent cx="824593" cy="715404"/>
          <wp:effectExtent l="0" t="0" r="0" b="8890"/>
          <wp:wrapNone/>
          <wp:docPr id="526996986"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84A3F">
      <w:rPr>
        <w:noProof/>
        <w:lang w:eastAsia="es-MX"/>
      </w:rPr>
      <w:drawing>
        <wp:anchor distT="0" distB="0" distL="114300" distR="114300" simplePos="0" relativeHeight="251618304" behindDoc="1" locked="0" layoutInCell="1" allowOverlap="1" wp14:anchorId="30D1BC00" wp14:editId="04B23F0B">
          <wp:simplePos x="0" y="0"/>
          <wp:positionH relativeFrom="column">
            <wp:posOffset>-558800</wp:posOffset>
          </wp:positionH>
          <wp:positionV relativeFrom="paragraph">
            <wp:posOffset>347980</wp:posOffset>
          </wp:positionV>
          <wp:extent cx="2306018" cy="322852"/>
          <wp:effectExtent l="0" t="0" r="0" b="1270"/>
          <wp:wrapNone/>
          <wp:docPr id="1989611696"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A84A3F">
      <w:rPr>
        <w:rFonts w:cs="Arial"/>
        <w:b/>
        <w:sz w:val="22"/>
      </w:rPr>
      <w:t xml:space="preserve">INSTITUTO NACIONAL DE NEUROLOGÍA Y NEUROCIRUGÍA </w:t>
    </w:r>
  </w:p>
  <w:p w14:paraId="76C368BD" w14:textId="46FABB6D" w:rsidR="00B57E68" w:rsidRPr="00A84A3F" w:rsidRDefault="00B57E68" w:rsidP="00D96FAE">
    <w:pPr>
      <w:jc w:val="center"/>
      <w:rPr>
        <w:rFonts w:cs="Arial"/>
        <w:b/>
        <w:sz w:val="22"/>
      </w:rPr>
    </w:pPr>
    <w:r w:rsidRPr="00A84A3F">
      <w:rPr>
        <w:rFonts w:cs="Arial"/>
        <w:b/>
        <w:sz w:val="22"/>
      </w:rPr>
      <w:t xml:space="preserve">MANUEL VELASCO SUÁREZ </w:t>
    </w:r>
  </w:p>
  <w:p w14:paraId="4196031C" w14:textId="747EEE00" w:rsidR="00B57E68" w:rsidRPr="00A84A3F" w:rsidRDefault="00B57E68" w:rsidP="00D96FAE">
    <w:pPr>
      <w:spacing w:before="60"/>
      <w:jc w:val="center"/>
      <w:rPr>
        <w:rFonts w:cs="Arial"/>
        <w:b/>
        <w:szCs w:val="20"/>
      </w:rPr>
    </w:pPr>
    <w:r w:rsidRPr="00A84A3F">
      <w:rPr>
        <w:rFonts w:cs="Arial"/>
        <w:b/>
        <w:szCs w:val="20"/>
      </w:rPr>
      <w:t xml:space="preserve">DIRECCIÓN DE ADMINISTRACIÓN </w:t>
    </w:r>
  </w:p>
  <w:p w14:paraId="33022B1B" w14:textId="77777777" w:rsidR="00B57E68" w:rsidRPr="00A84A3F" w:rsidRDefault="00B57E68" w:rsidP="00D96FAE">
    <w:pPr>
      <w:spacing w:before="60"/>
      <w:jc w:val="center"/>
      <w:rPr>
        <w:rFonts w:cs="Arial"/>
        <w:b/>
        <w:sz w:val="18"/>
        <w:szCs w:val="18"/>
      </w:rPr>
    </w:pPr>
    <w:r w:rsidRPr="00A84A3F">
      <w:rPr>
        <w:rFonts w:cs="Arial"/>
        <w:b/>
        <w:sz w:val="18"/>
        <w:szCs w:val="18"/>
      </w:rPr>
      <w:t xml:space="preserve">SUBDIRECCIÓN DE SERVICIOS GENERALES </w:t>
    </w:r>
  </w:p>
  <w:p w14:paraId="753C6DCB" w14:textId="750351C3" w:rsidR="00B57E68" w:rsidRPr="00A84A3F" w:rsidRDefault="00B8356D" w:rsidP="00B621CA">
    <w:pPr>
      <w:spacing w:before="60" w:after="120"/>
      <w:jc w:val="center"/>
      <w:rPr>
        <w:rFonts w:cs="Arial"/>
        <w:b/>
        <w:szCs w:val="20"/>
      </w:rPr>
    </w:pPr>
    <w:r w:rsidRPr="00A84A3F">
      <w:rPr>
        <w:rFonts w:cs="Arial"/>
        <w:b/>
        <w:bCs/>
      </w:rPr>
      <w:t>LA-12-NCK-012NCK002-N-</w:t>
    </w:r>
    <w:r w:rsidR="00414FD8">
      <w:rPr>
        <w:rFonts w:cs="Arial"/>
        <w:b/>
        <w:bCs/>
      </w:rPr>
      <w:t>32</w:t>
    </w:r>
    <w:r w:rsidRPr="00A84A3F">
      <w:rPr>
        <w:rFonts w:cs="Arial"/>
        <w:b/>
        <w:bCs/>
      </w:rPr>
      <w:t>-2026</w:t>
    </w:r>
  </w:p>
  <w:p w14:paraId="2A4CED6C" w14:textId="5A4B88BA" w:rsidR="00B57E68" w:rsidRPr="00A84A3F" w:rsidRDefault="00B57E68" w:rsidP="00B621CA">
    <w:pPr>
      <w:spacing w:before="60" w:after="120"/>
      <w:jc w:val="center"/>
      <w:rPr>
        <w:rFonts w:cs="Arial"/>
        <w:i/>
        <w:color w:val="FF0000"/>
        <w:szCs w:val="20"/>
      </w:rPr>
    </w:pPr>
    <w:r w:rsidRPr="00A84A3F">
      <w:rPr>
        <w:rFonts w:cs="Arial"/>
        <w:i/>
        <w:color w:val="FF0000"/>
        <w:szCs w:val="20"/>
      </w:rPr>
      <w:t>Sección VIII.- Formatos</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06C89" w14:textId="72E50383" w:rsidR="00B57E68" w:rsidRPr="00A84A3F" w:rsidRDefault="00B57E68" w:rsidP="00D96FAE">
    <w:pPr>
      <w:spacing w:before="240"/>
      <w:jc w:val="center"/>
      <w:rPr>
        <w:rFonts w:cs="Arial"/>
        <w:b/>
        <w:sz w:val="22"/>
      </w:rPr>
    </w:pPr>
    <w:r w:rsidRPr="00A84A3F">
      <w:rPr>
        <w:noProof/>
        <w:lang w:eastAsia="es-MX"/>
      </w:rPr>
      <w:drawing>
        <wp:anchor distT="0" distB="0" distL="114300" distR="114300" simplePos="0" relativeHeight="251652096" behindDoc="1" locked="0" layoutInCell="1" allowOverlap="1" wp14:anchorId="5AFF7BC4" wp14:editId="7A64985A">
          <wp:simplePos x="0" y="0"/>
          <wp:positionH relativeFrom="column">
            <wp:posOffset>6417945</wp:posOffset>
          </wp:positionH>
          <wp:positionV relativeFrom="paragraph">
            <wp:posOffset>280035</wp:posOffset>
          </wp:positionV>
          <wp:extent cx="824593" cy="715404"/>
          <wp:effectExtent l="0" t="0" r="0" b="8890"/>
          <wp:wrapNone/>
          <wp:docPr id="358051138"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84A3F">
      <w:rPr>
        <w:rFonts w:cs="Arial"/>
        <w:b/>
        <w:sz w:val="22"/>
      </w:rPr>
      <w:t xml:space="preserve">INSTITUTO NACIONAL DE NEUROLOGÍA Y NEUROCIRUGÍA </w:t>
    </w:r>
  </w:p>
  <w:p w14:paraId="2540A82D" w14:textId="3BA32D45" w:rsidR="00B57E68" w:rsidRPr="00A84A3F" w:rsidRDefault="00B57E68" w:rsidP="00D96FAE">
    <w:pPr>
      <w:jc w:val="center"/>
      <w:rPr>
        <w:rFonts w:cs="Arial"/>
        <w:b/>
        <w:sz w:val="22"/>
      </w:rPr>
    </w:pPr>
    <w:r w:rsidRPr="00A84A3F">
      <w:rPr>
        <w:rFonts w:cs="Arial"/>
        <w:b/>
        <w:sz w:val="22"/>
      </w:rPr>
      <w:t xml:space="preserve">MANUEL VELASCO SUÁREZ </w:t>
    </w:r>
  </w:p>
  <w:p w14:paraId="3C80891C" w14:textId="6B533A00" w:rsidR="00B57E68" w:rsidRPr="00A84A3F" w:rsidRDefault="00B57E68" w:rsidP="00D96FAE">
    <w:pPr>
      <w:spacing w:before="60"/>
      <w:jc w:val="center"/>
      <w:rPr>
        <w:rFonts w:cs="Arial"/>
        <w:b/>
        <w:szCs w:val="20"/>
      </w:rPr>
    </w:pPr>
    <w:r w:rsidRPr="00A84A3F">
      <w:rPr>
        <w:noProof/>
        <w:lang w:eastAsia="es-MX"/>
      </w:rPr>
      <w:drawing>
        <wp:anchor distT="0" distB="0" distL="114300" distR="114300" simplePos="0" relativeHeight="251641856" behindDoc="1" locked="0" layoutInCell="1" allowOverlap="1" wp14:anchorId="52064E8A" wp14:editId="4BB1F836">
          <wp:simplePos x="0" y="0"/>
          <wp:positionH relativeFrom="column">
            <wp:posOffset>102870</wp:posOffset>
          </wp:positionH>
          <wp:positionV relativeFrom="paragraph">
            <wp:posOffset>17780</wp:posOffset>
          </wp:positionV>
          <wp:extent cx="2306018" cy="322852"/>
          <wp:effectExtent l="0" t="0" r="0" b="1270"/>
          <wp:wrapNone/>
          <wp:docPr id="268320616"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A84A3F">
      <w:rPr>
        <w:rFonts w:cs="Arial"/>
        <w:b/>
        <w:szCs w:val="20"/>
      </w:rPr>
      <w:t xml:space="preserve">DIRECCIÓN DE ADMINISTRACIÓN </w:t>
    </w:r>
  </w:p>
  <w:p w14:paraId="2A18CAF2" w14:textId="77777777" w:rsidR="00B57E68" w:rsidRPr="00A84A3F" w:rsidRDefault="00B57E68" w:rsidP="00D96FAE">
    <w:pPr>
      <w:spacing w:before="60"/>
      <w:jc w:val="center"/>
      <w:rPr>
        <w:rFonts w:cs="Arial"/>
        <w:b/>
        <w:sz w:val="18"/>
        <w:szCs w:val="18"/>
      </w:rPr>
    </w:pPr>
    <w:r w:rsidRPr="00A84A3F">
      <w:rPr>
        <w:rFonts w:cs="Arial"/>
        <w:b/>
        <w:sz w:val="18"/>
        <w:szCs w:val="18"/>
      </w:rPr>
      <w:t xml:space="preserve">SUBDIRECCIÓN DE SERVICIOS GENERALES </w:t>
    </w:r>
  </w:p>
  <w:p w14:paraId="70FE4444" w14:textId="2A80A0FA" w:rsidR="00B57E68" w:rsidRPr="00A84A3F" w:rsidRDefault="00B8356D" w:rsidP="00D9326A">
    <w:pPr>
      <w:spacing w:before="60" w:after="120"/>
      <w:jc w:val="center"/>
      <w:rPr>
        <w:rFonts w:cs="Arial"/>
        <w:b/>
        <w:szCs w:val="20"/>
      </w:rPr>
    </w:pPr>
    <w:r w:rsidRPr="00A84A3F">
      <w:rPr>
        <w:rFonts w:cs="Arial"/>
        <w:b/>
        <w:bCs/>
        <w:szCs w:val="20"/>
      </w:rPr>
      <w:t>LA-12-NCK-012NCK002-N-</w:t>
    </w:r>
    <w:r w:rsidR="00414FD8">
      <w:rPr>
        <w:rFonts w:cs="Arial"/>
        <w:b/>
        <w:bCs/>
        <w:szCs w:val="20"/>
      </w:rPr>
      <w:t>32</w:t>
    </w:r>
    <w:r w:rsidRPr="00A84A3F">
      <w:rPr>
        <w:rFonts w:cs="Arial"/>
        <w:b/>
        <w:bCs/>
        <w:szCs w:val="20"/>
      </w:rPr>
      <w:t>-2026</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2C251" w14:textId="67FEDDF3" w:rsidR="00B57E68" w:rsidRPr="00A84A3F" w:rsidRDefault="00B57E68" w:rsidP="00D96FAE">
    <w:pPr>
      <w:spacing w:before="240"/>
      <w:jc w:val="center"/>
      <w:rPr>
        <w:rFonts w:cs="Arial"/>
        <w:b/>
        <w:sz w:val="22"/>
      </w:rPr>
    </w:pPr>
    <w:r w:rsidRPr="00A84A3F">
      <w:rPr>
        <w:rFonts w:cs="Arial"/>
        <w:b/>
        <w:sz w:val="22"/>
      </w:rPr>
      <w:t xml:space="preserve">INSTITUTO NACIONAL DE NEUROLOGÍA Y NEUROCIRUGÍA </w:t>
    </w:r>
  </w:p>
  <w:p w14:paraId="71258EDD" w14:textId="13808961" w:rsidR="00B57E68" w:rsidRPr="00A84A3F" w:rsidRDefault="00B57E68" w:rsidP="00D96FAE">
    <w:pPr>
      <w:jc w:val="center"/>
      <w:rPr>
        <w:rFonts w:cs="Arial"/>
        <w:b/>
        <w:sz w:val="22"/>
      </w:rPr>
    </w:pPr>
    <w:r w:rsidRPr="00A84A3F">
      <w:rPr>
        <w:noProof/>
        <w:lang w:eastAsia="es-MX"/>
      </w:rPr>
      <w:drawing>
        <wp:anchor distT="0" distB="0" distL="114300" distR="114300" simplePos="0" relativeHeight="251658752" behindDoc="1" locked="0" layoutInCell="1" allowOverlap="1" wp14:anchorId="7CD9EAD2" wp14:editId="0A8FCA55">
          <wp:simplePos x="0" y="0"/>
          <wp:positionH relativeFrom="column">
            <wp:posOffset>4683125</wp:posOffset>
          </wp:positionH>
          <wp:positionV relativeFrom="paragraph">
            <wp:posOffset>41275</wp:posOffset>
          </wp:positionV>
          <wp:extent cx="824593" cy="715404"/>
          <wp:effectExtent l="0" t="0" r="0" b="8890"/>
          <wp:wrapNone/>
          <wp:docPr id="1962190675"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84A3F">
      <w:rPr>
        <w:noProof/>
        <w:lang w:eastAsia="es-MX"/>
      </w:rPr>
      <w:drawing>
        <wp:anchor distT="0" distB="0" distL="114300" distR="114300" simplePos="0" relativeHeight="251655680" behindDoc="1" locked="0" layoutInCell="1" allowOverlap="1" wp14:anchorId="6A2AE89D" wp14:editId="26B1B595">
          <wp:simplePos x="0" y="0"/>
          <wp:positionH relativeFrom="column">
            <wp:posOffset>-651510</wp:posOffset>
          </wp:positionH>
          <wp:positionV relativeFrom="paragraph">
            <wp:posOffset>161290</wp:posOffset>
          </wp:positionV>
          <wp:extent cx="2306018" cy="322852"/>
          <wp:effectExtent l="0" t="0" r="0" b="1270"/>
          <wp:wrapNone/>
          <wp:docPr id="491459891"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A84A3F">
      <w:rPr>
        <w:rFonts w:cs="Arial"/>
        <w:b/>
        <w:sz w:val="22"/>
      </w:rPr>
      <w:t xml:space="preserve">MANUEL VELASCO SUÁREZ </w:t>
    </w:r>
  </w:p>
  <w:p w14:paraId="48E6B4A3" w14:textId="1D9FB8C8" w:rsidR="00B57E68" w:rsidRPr="00A84A3F" w:rsidRDefault="00B57E68" w:rsidP="00D96FAE">
    <w:pPr>
      <w:spacing w:before="60"/>
      <w:jc w:val="center"/>
      <w:rPr>
        <w:rFonts w:cs="Arial"/>
        <w:b/>
        <w:szCs w:val="20"/>
      </w:rPr>
    </w:pPr>
    <w:r w:rsidRPr="00A84A3F">
      <w:rPr>
        <w:rFonts w:cs="Arial"/>
        <w:b/>
        <w:szCs w:val="20"/>
      </w:rPr>
      <w:t xml:space="preserve">DIRECCIÓN DE ADMINISTRACIÓN </w:t>
    </w:r>
  </w:p>
  <w:p w14:paraId="55ACB0E6" w14:textId="6E7CA3C9" w:rsidR="00B57E68" w:rsidRPr="00A84A3F" w:rsidRDefault="00B57E68" w:rsidP="00D96FAE">
    <w:pPr>
      <w:spacing w:before="60"/>
      <w:jc w:val="center"/>
      <w:rPr>
        <w:rFonts w:cs="Arial"/>
        <w:b/>
        <w:sz w:val="18"/>
        <w:szCs w:val="18"/>
      </w:rPr>
    </w:pPr>
    <w:r w:rsidRPr="00A84A3F">
      <w:rPr>
        <w:rFonts w:cs="Arial"/>
        <w:b/>
        <w:sz w:val="18"/>
        <w:szCs w:val="18"/>
      </w:rPr>
      <w:t xml:space="preserve">SUBDIRECCIÓN DE SERVICIOS GENERALES </w:t>
    </w:r>
  </w:p>
  <w:p w14:paraId="560A4EBA" w14:textId="513DC58D" w:rsidR="00B57E68" w:rsidRPr="00A84A3F" w:rsidRDefault="00B8356D" w:rsidP="00E7152E">
    <w:pPr>
      <w:spacing w:before="60" w:after="120"/>
      <w:jc w:val="center"/>
      <w:rPr>
        <w:rFonts w:cs="Arial"/>
        <w:b/>
        <w:bCs/>
      </w:rPr>
    </w:pPr>
    <w:r w:rsidRPr="00A84A3F">
      <w:rPr>
        <w:rFonts w:cs="Arial"/>
        <w:b/>
        <w:bCs/>
      </w:rPr>
      <w:t>LA-12-NCK-012NCK002-N-</w:t>
    </w:r>
    <w:r w:rsidR="00414FD8">
      <w:rPr>
        <w:rFonts w:cs="Arial"/>
        <w:b/>
        <w:bCs/>
      </w:rPr>
      <w:t>32</w:t>
    </w:r>
    <w:r w:rsidRPr="00A84A3F">
      <w:rPr>
        <w:rFonts w:cs="Arial"/>
        <w:b/>
        <w:bCs/>
      </w:rPr>
      <w:t>-2026</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03838" w14:textId="3903F948" w:rsidR="00B57E68" w:rsidRPr="00A84A3F" w:rsidRDefault="00B57E68" w:rsidP="009448B7">
    <w:pPr>
      <w:jc w:val="center"/>
      <w:rPr>
        <w:rFonts w:cs="Arial"/>
        <w:b/>
        <w:sz w:val="22"/>
      </w:rPr>
    </w:pPr>
    <w:r w:rsidRPr="00A84A3F">
      <w:rPr>
        <w:noProof/>
        <w:lang w:eastAsia="es-MX"/>
      </w:rPr>
      <w:drawing>
        <wp:anchor distT="0" distB="0" distL="114300" distR="114300" simplePos="0" relativeHeight="251663872" behindDoc="1" locked="0" layoutInCell="1" allowOverlap="1" wp14:anchorId="784E7F6E" wp14:editId="13FCF2A9">
          <wp:simplePos x="0" y="0"/>
          <wp:positionH relativeFrom="column">
            <wp:posOffset>4765780</wp:posOffset>
          </wp:positionH>
          <wp:positionV relativeFrom="paragraph">
            <wp:posOffset>36061</wp:posOffset>
          </wp:positionV>
          <wp:extent cx="824593" cy="715404"/>
          <wp:effectExtent l="0" t="0" r="0" b="8890"/>
          <wp:wrapNone/>
          <wp:docPr id="583094839"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84A3F">
      <w:rPr>
        <w:rFonts w:cs="Arial"/>
        <w:b/>
        <w:sz w:val="22"/>
      </w:rPr>
      <w:t xml:space="preserve">INSTITUTO NACIONAL DE NEUROLOGÍA Y NEUROCIRUGÍA </w:t>
    </w:r>
  </w:p>
  <w:p w14:paraId="55D98CBE" w14:textId="3EF14571" w:rsidR="00B57E68" w:rsidRPr="00A84A3F" w:rsidRDefault="00B57E68" w:rsidP="00D96FAE">
    <w:pPr>
      <w:jc w:val="center"/>
      <w:rPr>
        <w:rFonts w:cs="Arial"/>
        <w:b/>
        <w:sz w:val="22"/>
      </w:rPr>
    </w:pPr>
    <w:r w:rsidRPr="00A84A3F">
      <w:rPr>
        <w:noProof/>
        <w:lang w:eastAsia="es-MX"/>
      </w:rPr>
      <w:drawing>
        <wp:anchor distT="0" distB="0" distL="114300" distR="114300" simplePos="0" relativeHeight="251660800" behindDoc="1" locked="0" layoutInCell="1" allowOverlap="1" wp14:anchorId="60EC3591" wp14:editId="64F3E83A">
          <wp:simplePos x="0" y="0"/>
          <wp:positionH relativeFrom="column">
            <wp:posOffset>-647952</wp:posOffset>
          </wp:positionH>
          <wp:positionV relativeFrom="paragraph">
            <wp:posOffset>102311</wp:posOffset>
          </wp:positionV>
          <wp:extent cx="2306018" cy="322852"/>
          <wp:effectExtent l="0" t="0" r="0" b="1270"/>
          <wp:wrapNone/>
          <wp:docPr id="197406679"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A84A3F">
      <w:rPr>
        <w:rFonts w:cs="Arial"/>
        <w:b/>
        <w:sz w:val="22"/>
      </w:rPr>
      <w:t xml:space="preserve">MANUEL VELASCO SUÁREZ </w:t>
    </w:r>
  </w:p>
  <w:p w14:paraId="15F92B0B" w14:textId="735C5A60" w:rsidR="00B57E68" w:rsidRPr="00A84A3F" w:rsidRDefault="00B57E68" w:rsidP="00D96FAE">
    <w:pPr>
      <w:spacing w:before="60"/>
      <w:jc w:val="center"/>
      <w:rPr>
        <w:rFonts w:cs="Arial"/>
        <w:b/>
        <w:szCs w:val="20"/>
      </w:rPr>
    </w:pPr>
    <w:r w:rsidRPr="00A84A3F">
      <w:rPr>
        <w:rFonts w:cs="Arial"/>
        <w:b/>
        <w:szCs w:val="20"/>
      </w:rPr>
      <w:t xml:space="preserve">DIRECCIÓN DE ADMINISTRACIÓN </w:t>
    </w:r>
  </w:p>
  <w:p w14:paraId="12F50C8E" w14:textId="77777777" w:rsidR="00B57E68" w:rsidRPr="00A84A3F" w:rsidRDefault="00B57E68" w:rsidP="00D96FAE">
    <w:pPr>
      <w:spacing w:before="60"/>
      <w:jc w:val="center"/>
      <w:rPr>
        <w:rFonts w:cs="Arial"/>
        <w:b/>
        <w:sz w:val="18"/>
        <w:szCs w:val="18"/>
      </w:rPr>
    </w:pPr>
    <w:r w:rsidRPr="00A84A3F">
      <w:rPr>
        <w:rFonts w:cs="Arial"/>
        <w:b/>
        <w:sz w:val="18"/>
        <w:szCs w:val="18"/>
      </w:rPr>
      <w:t xml:space="preserve">SUBDIRECCIÓN DE SERVICIOS GENERALES </w:t>
    </w:r>
  </w:p>
  <w:p w14:paraId="5DEF68F8" w14:textId="5E551CCF" w:rsidR="00B57E68" w:rsidRPr="00A84A3F" w:rsidRDefault="00B8356D" w:rsidP="003E1506">
    <w:pPr>
      <w:spacing w:before="60" w:after="120"/>
      <w:jc w:val="center"/>
      <w:rPr>
        <w:rFonts w:cs="Arial"/>
        <w:b/>
        <w:szCs w:val="20"/>
      </w:rPr>
    </w:pPr>
    <w:r w:rsidRPr="00A84A3F">
      <w:rPr>
        <w:rFonts w:cs="Arial"/>
        <w:b/>
        <w:bCs/>
      </w:rPr>
      <w:t>LA-12-NCK-012NCK002-N-</w:t>
    </w:r>
    <w:r w:rsidR="00414FD8">
      <w:rPr>
        <w:rFonts w:cs="Arial"/>
        <w:b/>
        <w:bCs/>
      </w:rPr>
      <w:t>32</w:t>
    </w:r>
    <w:r w:rsidRPr="00A84A3F">
      <w:rPr>
        <w:rFonts w:cs="Arial"/>
        <w:b/>
        <w:bCs/>
      </w:rPr>
      <w:t>-2026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184C7C9A"/>
    <w:lvl w:ilvl="0">
      <w:start w:val="1"/>
      <w:numFmt w:val="bullet"/>
      <w:pStyle w:val="Listaconvietas4"/>
      <w:lvlText w:val=""/>
      <w:lvlJc w:val="left"/>
      <w:pPr>
        <w:tabs>
          <w:tab w:val="num" w:pos="2125"/>
        </w:tabs>
        <w:ind w:left="2125" w:hanging="360"/>
      </w:pPr>
      <w:rPr>
        <w:rFonts w:ascii="Symbol" w:hAnsi="Symbol" w:hint="default"/>
      </w:rPr>
    </w:lvl>
  </w:abstractNum>
  <w:abstractNum w:abstractNumId="1" w15:restartNumberingAfterBreak="0">
    <w:nsid w:val="FFFFFF89"/>
    <w:multiLevelType w:val="singleLevel"/>
    <w:tmpl w:val="0B9A86A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A"/>
    <w:multiLevelType w:val="multilevel"/>
    <w:tmpl w:val="7D12875A"/>
    <w:name w:val="WW8Num11"/>
    <w:lvl w:ilvl="0">
      <w:start w:val="1"/>
      <w:numFmt w:val="lowerLetter"/>
      <w:lvlText w:val="%1)"/>
      <w:lvlJc w:val="left"/>
      <w:rPr>
        <w:rFonts w:ascii="Arial" w:hAnsi="Arial" w:hint="default"/>
        <w:b w:val="0"/>
        <w:i w:val="0"/>
        <w:color w:val="auto"/>
        <w:sz w:val="20"/>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 w15:restartNumberingAfterBreak="0">
    <w:nsid w:val="025C2E64"/>
    <w:multiLevelType w:val="multilevel"/>
    <w:tmpl w:val="AF2E06CC"/>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Wingdings" w:hAnsi="Wingding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37F46CB"/>
    <w:multiLevelType w:val="hybridMultilevel"/>
    <w:tmpl w:val="7B68D60A"/>
    <w:lvl w:ilvl="0" w:tplc="080A0017">
      <w:start w:val="1"/>
      <w:numFmt w:val="lowerLetter"/>
      <w:lvlText w:val="%1)"/>
      <w:lvlJc w:val="left"/>
      <w:pPr>
        <w:ind w:left="1276" w:hanging="360"/>
      </w:pPr>
      <w:rPr>
        <w:rFonts w:hint="default"/>
        <w:color w:val="000000" w:themeColor="text1"/>
      </w:rPr>
    </w:lvl>
    <w:lvl w:ilvl="1" w:tplc="080A0003" w:tentative="1">
      <w:start w:val="1"/>
      <w:numFmt w:val="bullet"/>
      <w:lvlText w:val="o"/>
      <w:lvlJc w:val="left"/>
      <w:pPr>
        <w:ind w:left="1996" w:hanging="360"/>
      </w:pPr>
      <w:rPr>
        <w:rFonts w:ascii="Courier New" w:hAnsi="Courier New" w:cs="Courier New" w:hint="default"/>
      </w:rPr>
    </w:lvl>
    <w:lvl w:ilvl="2" w:tplc="080A0005" w:tentative="1">
      <w:start w:val="1"/>
      <w:numFmt w:val="bullet"/>
      <w:lvlText w:val=""/>
      <w:lvlJc w:val="left"/>
      <w:pPr>
        <w:ind w:left="2716" w:hanging="360"/>
      </w:pPr>
      <w:rPr>
        <w:rFonts w:ascii="Wingdings" w:hAnsi="Wingdings" w:hint="default"/>
      </w:rPr>
    </w:lvl>
    <w:lvl w:ilvl="3" w:tplc="080A0001" w:tentative="1">
      <w:start w:val="1"/>
      <w:numFmt w:val="bullet"/>
      <w:lvlText w:val=""/>
      <w:lvlJc w:val="left"/>
      <w:pPr>
        <w:ind w:left="3436" w:hanging="360"/>
      </w:pPr>
      <w:rPr>
        <w:rFonts w:ascii="Symbol" w:hAnsi="Symbol" w:hint="default"/>
      </w:rPr>
    </w:lvl>
    <w:lvl w:ilvl="4" w:tplc="080A0003" w:tentative="1">
      <w:start w:val="1"/>
      <w:numFmt w:val="bullet"/>
      <w:lvlText w:val="o"/>
      <w:lvlJc w:val="left"/>
      <w:pPr>
        <w:ind w:left="4156" w:hanging="360"/>
      </w:pPr>
      <w:rPr>
        <w:rFonts w:ascii="Courier New" w:hAnsi="Courier New" w:cs="Courier New" w:hint="default"/>
      </w:rPr>
    </w:lvl>
    <w:lvl w:ilvl="5" w:tplc="080A0005" w:tentative="1">
      <w:start w:val="1"/>
      <w:numFmt w:val="bullet"/>
      <w:lvlText w:val=""/>
      <w:lvlJc w:val="left"/>
      <w:pPr>
        <w:ind w:left="4876" w:hanging="360"/>
      </w:pPr>
      <w:rPr>
        <w:rFonts w:ascii="Wingdings" w:hAnsi="Wingdings" w:hint="default"/>
      </w:rPr>
    </w:lvl>
    <w:lvl w:ilvl="6" w:tplc="080A0001" w:tentative="1">
      <w:start w:val="1"/>
      <w:numFmt w:val="bullet"/>
      <w:lvlText w:val=""/>
      <w:lvlJc w:val="left"/>
      <w:pPr>
        <w:ind w:left="5596" w:hanging="360"/>
      </w:pPr>
      <w:rPr>
        <w:rFonts w:ascii="Symbol" w:hAnsi="Symbol" w:hint="default"/>
      </w:rPr>
    </w:lvl>
    <w:lvl w:ilvl="7" w:tplc="080A0003" w:tentative="1">
      <w:start w:val="1"/>
      <w:numFmt w:val="bullet"/>
      <w:lvlText w:val="o"/>
      <w:lvlJc w:val="left"/>
      <w:pPr>
        <w:ind w:left="6316" w:hanging="360"/>
      </w:pPr>
      <w:rPr>
        <w:rFonts w:ascii="Courier New" w:hAnsi="Courier New" w:cs="Courier New" w:hint="default"/>
      </w:rPr>
    </w:lvl>
    <w:lvl w:ilvl="8" w:tplc="080A0005" w:tentative="1">
      <w:start w:val="1"/>
      <w:numFmt w:val="bullet"/>
      <w:lvlText w:val=""/>
      <w:lvlJc w:val="left"/>
      <w:pPr>
        <w:ind w:left="7036" w:hanging="360"/>
      </w:pPr>
      <w:rPr>
        <w:rFonts w:ascii="Wingdings" w:hAnsi="Wingdings" w:hint="default"/>
      </w:rPr>
    </w:lvl>
  </w:abstractNum>
  <w:abstractNum w:abstractNumId="5" w15:restartNumberingAfterBreak="0">
    <w:nsid w:val="03C42058"/>
    <w:multiLevelType w:val="hybridMultilevel"/>
    <w:tmpl w:val="7B68D60A"/>
    <w:lvl w:ilvl="0" w:tplc="080A0017">
      <w:start w:val="1"/>
      <w:numFmt w:val="lowerLetter"/>
      <w:lvlText w:val="%1)"/>
      <w:lvlJc w:val="left"/>
      <w:pPr>
        <w:ind w:left="1276" w:hanging="360"/>
      </w:pPr>
      <w:rPr>
        <w:rFonts w:hint="default"/>
        <w:color w:val="000000" w:themeColor="text1"/>
      </w:rPr>
    </w:lvl>
    <w:lvl w:ilvl="1" w:tplc="080A0003" w:tentative="1">
      <w:start w:val="1"/>
      <w:numFmt w:val="bullet"/>
      <w:lvlText w:val="o"/>
      <w:lvlJc w:val="left"/>
      <w:pPr>
        <w:ind w:left="1996" w:hanging="360"/>
      </w:pPr>
      <w:rPr>
        <w:rFonts w:ascii="Courier New" w:hAnsi="Courier New" w:cs="Courier New" w:hint="default"/>
      </w:rPr>
    </w:lvl>
    <w:lvl w:ilvl="2" w:tplc="080A0005" w:tentative="1">
      <w:start w:val="1"/>
      <w:numFmt w:val="bullet"/>
      <w:lvlText w:val=""/>
      <w:lvlJc w:val="left"/>
      <w:pPr>
        <w:ind w:left="2716" w:hanging="360"/>
      </w:pPr>
      <w:rPr>
        <w:rFonts w:ascii="Wingdings" w:hAnsi="Wingdings" w:hint="default"/>
      </w:rPr>
    </w:lvl>
    <w:lvl w:ilvl="3" w:tplc="080A0001" w:tentative="1">
      <w:start w:val="1"/>
      <w:numFmt w:val="bullet"/>
      <w:lvlText w:val=""/>
      <w:lvlJc w:val="left"/>
      <w:pPr>
        <w:ind w:left="3436" w:hanging="360"/>
      </w:pPr>
      <w:rPr>
        <w:rFonts w:ascii="Symbol" w:hAnsi="Symbol" w:hint="default"/>
      </w:rPr>
    </w:lvl>
    <w:lvl w:ilvl="4" w:tplc="080A0003" w:tentative="1">
      <w:start w:val="1"/>
      <w:numFmt w:val="bullet"/>
      <w:lvlText w:val="o"/>
      <w:lvlJc w:val="left"/>
      <w:pPr>
        <w:ind w:left="4156" w:hanging="360"/>
      </w:pPr>
      <w:rPr>
        <w:rFonts w:ascii="Courier New" w:hAnsi="Courier New" w:cs="Courier New" w:hint="default"/>
      </w:rPr>
    </w:lvl>
    <w:lvl w:ilvl="5" w:tplc="080A0005" w:tentative="1">
      <w:start w:val="1"/>
      <w:numFmt w:val="bullet"/>
      <w:lvlText w:val=""/>
      <w:lvlJc w:val="left"/>
      <w:pPr>
        <w:ind w:left="4876" w:hanging="360"/>
      </w:pPr>
      <w:rPr>
        <w:rFonts w:ascii="Wingdings" w:hAnsi="Wingdings" w:hint="default"/>
      </w:rPr>
    </w:lvl>
    <w:lvl w:ilvl="6" w:tplc="080A0001" w:tentative="1">
      <w:start w:val="1"/>
      <w:numFmt w:val="bullet"/>
      <w:lvlText w:val=""/>
      <w:lvlJc w:val="left"/>
      <w:pPr>
        <w:ind w:left="5596" w:hanging="360"/>
      </w:pPr>
      <w:rPr>
        <w:rFonts w:ascii="Symbol" w:hAnsi="Symbol" w:hint="default"/>
      </w:rPr>
    </w:lvl>
    <w:lvl w:ilvl="7" w:tplc="080A0003" w:tentative="1">
      <w:start w:val="1"/>
      <w:numFmt w:val="bullet"/>
      <w:lvlText w:val="o"/>
      <w:lvlJc w:val="left"/>
      <w:pPr>
        <w:ind w:left="6316" w:hanging="360"/>
      </w:pPr>
      <w:rPr>
        <w:rFonts w:ascii="Courier New" w:hAnsi="Courier New" w:cs="Courier New" w:hint="default"/>
      </w:rPr>
    </w:lvl>
    <w:lvl w:ilvl="8" w:tplc="080A0005" w:tentative="1">
      <w:start w:val="1"/>
      <w:numFmt w:val="bullet"/>
      <w:lvlText w:val=""/>
      <w:lvlJc w:val="left"/>
      <w:pPr>
        <w:ind w:left="7036" w:hanging="360"/>
      </w:pPr>
      <w:rPr>
        <w:rFonts w:ascii="Wingdings" w:hAnsi="Wingdings" w:hint="default"/>
      </w:rPr>
    </w:lvl>
  </w:abstractNum>
  <w:abstractNum w:abstractNumId="6" w15:restartNumberingAfterBreak="0">
    <w:nsid w:val="04055C52"/>
    <w:multiLevelType w:val="hybridMultilevel"/>
    <w:tmpl w:val="3D64AB1E"/>
    <w:lvl w:ilvl="0" w:tplc="FFFFFFFF">
      <w:start w:val="1"/>
      <w:numFmt w:val="lowerLetter"/>
      <w:lvlText w:val="%1)"/>
      <w:lvlJc w:val="left"/>
      <w:pPr>
        <w:ind w:left="1276" w:hanging="360"/>
      </w:pPr>
      <w:rPr>
        <w:rFonts w:hint="default"/>
        <w:b w:val="0"/>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7" w15:restartNumberingAfterBreak="0">
    <w:nsid w:val="05A5462E"/>
    <w:multiLevelType w:val="hybridMultilevel"/>
    <w:tmpl w:val="7B68D60A"/>
    <w:lvl w:ilvl="0" w:tplc="FFFFFFFF">
      <w:start w:val="1"/>
      <w:numFmt w:val="lowerLetter"/>
      <w:lvlText w:val="%1)"/>
      <w:lvlJc w:val="left"/>
      <w:pPr>
        <w:ind w:left="1276" w:hanging="360"/>
      </w:pPr>
      <w:rPr>
        <w:rFonts w:hint="default"/>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8" w15:restartNumberingAfterBreak="0">
    <w:nsid w:val="067734CC"/>
    <w:multiLevelType w:val="hybridMultilevel"/>
    <w:tmpl w:val="5BB24318"/>
    <w:lvl w:ilvl="0" w:tplc="FFFFFFFF">
      <w:start w:val="3"/>
      <w:numFmt w:val="bullet"/>
      <w:lvlText w:val=""/>
      <w:lvlJc w:val="left"/>
      <w:pPr>
        <w:tabs>
          <w:tab w:val="num" w:pos="720"/>
        </w:tabs>
        <w:ind w:left="720" w:hanging="360"/>
      </w:pPr>
      <w:rPr>
        <w:rFonts w:ascii="Wingdings" w:hAnsi="Wingdings" w:hint="default"/>
        <w:sz w:val="16"/>
        <w:szCs w:val="16"/>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B476751"/>
    <w:multiLevelType w:val="hybridMultilevel"/>
    <w:tmpl w:val="7B68D60A"/>
    <w:lvl w:ilvl="0" w:tplc="FFFFFFFF">
      <w:start w:val="1"/>
      <w:numFmt w:val="lowerLetter"/>
      <w:lvlText w:val="%1)"/>
      <w:lvlJc w:val="left"/>
      <w:pPr>
        <w:ind w:left="1276" w:hanging="360"/>
      </w:pPr>
      <w:rPr>
        <w:rFonts w:hint="default"/>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10" w15:restartNumberingAfterBreak="0">
    <w:nsid w:val="0BE50517"/>
    <w:multiLevelType w:val="hybridMultilevel"/>
    <w:tmpl w:val="452E87F2"/>
    <w:lvl w:ilvl="0" w:tplc="FFFFFFFF">
      <w:start w:val="1"/>
      <w:numFmt w:val="decimal"/>
      <w:lvlText w:val="%1."/>
      <w:lvlJc w:val="left"/>
      <w:pPr>
        <w:ind w:left="1075" w:hanging="360"/>
      </w:pPr>
      <w:rPr>
        <w:rFonts w:hint="default"/>
      </w:rPr>
    </w:lvl>
    <w:lvl w:ilvl="1" w:tplc="FFFFFFFF" w:tentative="1">
      <w:start w:val="1"/>
      <w:numFmt w:val="bullet"/>
      <w:lvlText w:val="o"/>
      <w:lvlJc w:val="left"/>
      <w:pPr>
        <w:ind w:left="1795" w:hanging="360"/>
      </w:pPr>
      <w:rPr>
        <w:rFonts w:ascii="Courier New" w:hAnsi="Courier New" w:cs="Courier New" w:hint="default"/>
      </w:rPr>
    </w:lvl>
    <w:lvl w:ilvl="2" w:tplc="FFFFFFFF" w:tentative="1">
      <w:start w:val="1"/>
      <w:numFmt w:val="bullet"/>
      <w:lvlText w:val=""/>
      <w:lvlJc w:val="left"/>
      <w:pPr>
        <w:ind w:left="2515" w:hanging="360"/>
      </w:pPr>
      <w:rPr>
        <w:rFonts w:ascii="Wingdings" w:hAnsi="Wingdings" w:hint="default"/>
      </w:rPr>
    </w:lvl>
    <w:lvl w:ilvl="3" w:tplc="FFFFFFFF" w:tentative="1">
      <w:start w:val="1"/>
      <w:numFmt w:val="bullet"/>
      <w:lvlText w:val=""/>
      <w:lvlJc w:val="left"/>
      <w:pPr>
        <w:ind w:left="3235" w:hanging="360"/>
      </w:pPr>
      <w:rPr>
        <w:rFonts w:ascii="Symbol" w:hAnsi="Symbol" w:hint="default"/>
      </w:rPr>
    </w:lvl>
    <w:lvl w:ilvl="4" w:tplc="FFFFFFFF" w:tentative="1">
      <w:start w:val="1"/>
      <w:numFmt w:val="bullet"/>
      <w:lvlText w:val="o"/>
      <w:lvlJc w:val="left"/>
      <w:pPr>
        <w:ind w:left="3955" w:hanging="360"/>
      </w:pPr>
      <w:rPr>
        <w:rFonts w:ascii="Courier New" w:hAnsi="Courier New" w:cs="Courier New" w:hint="default"/>
      </w:rPr>
    </w:lvl>
    <w:lvl w:ilvl="5" w:tplc="FFFFFFFF" w:tentative="1">
      <w:start w:val="1"/>
      <w:numFmt w:val="bullet"/>
      <w:lvlText w:val=""/>
      <w:lvlJc w:val="left"/>
      <w:pPr>
        <w:ind w:left="4675" w:hanging="360"/>
      </w:pPr>
      <w:rPr>
        <w:rFonts w:ascii="Wingdings" w:hAnsi="Wingdings" w:hint="default"/>
      </w:rPr>
    </w:lvl>
    <w:lvl w:ilvl="6" w:tplc="FFFFFFFF" w:tentative="1">
      <w:start w:val="1"/>
      <w:numFmt w:val="bullet"/>
      <w:lvlText w:val=""/>
      <w:lvlJc w:val="left"/>
      <w:pPr>
        <w:ind w:left="5395" w:hanging="360"/>
      </w:pPr>
      <w:rPr>
        <w:rFonts w:ascii="Symbol" w:hAnsi="Symbol" w:hint="default"/>
      </w:rPr>
    </w:lvl>
    <w:lvl w:ilvl="7" w:tplc="FFFFFFFF" w:tentative="1">
      <w:start w:val="1"/>
      <w:numFmt w:val="bullet"/>
      <w:lvlText w:val="o"/>
      <w:lvlJc w:val="left"/>
      <w:pPr>
        <w:ind w:left="6115" w:hanging="360"/>
      </w:pPr>
      <w:rPr>
        <w:rFonts w:ascii="Courier New" w:hAnsi="Courier New" w:cs="Courier New" w:hint="default"/>
      </w:rPr>
    </w:lvl>
    <w:lvl w:ilvl="8" w:tplc="FFFFFFFF" w:tentative="1">
      <w:start w:val="1"/>
      <w:numFmt w:val="bullet"/>
      <w:lvlText w:val=""/>
      <w:lvlJc w:val="left"/>
      <w:pPr>
        <w:ind w:left="6835" w:hanging="360"/>
      </w:pPr>
      <w:rPr>
        <w:rFonts w:ascii="Wingdings" w:hAnsi="Wingdings" w:hint="default"/>
      </w:rPr>
    </w:lvl>
  </w:abstractNum>
  <w:abstractNum w:abstractNumId="11" w15:restartNumberingAfterBreak="0">
    <w:nsid w:val="0E580959"/>
    <w:multiLevelType w:val="hybridMultilevel"/>
    <w:tmpl w:val="452E87F2"/>
    <w:lvl w:ilvl="0" w:tplc="FFFFFFFF">
      <w:start w:val="1"/>
      <w:numFmt w:val="decimal"/>
      <w:lvlText w:val="%1."/>
      <w:lvlJc w:val="left"/>
      <w:pPr>
        <w:ind w:left="1075" w:hanging="360"/>
      </w:pPr>
      <w:rPr>
        <w:rFonts w:hint="default"/>
      </w:rPr>
    </w:lvl>
    <w:lvl w:ilvl="1" w:tplc="FFFFFFFF" w:tentative="1">
      <w:start w:val="1"/>
      <w:numFmt w:val="bullet"/>
      <w:lvlText w:val="o"/>
      <w:lvlJc w:val="left"/>
      <w:pPr>
        <w:ind w:left="1795" w:hanging="360"/>
      </w:pPr>
      <w:rPr>
        <w:rFonts w:ascii="Courier New" w:hAnsi="Courier New" w:cs="Courier New" w:hint="default"/>
      </w:rPr>
    </w:lvl>
    <w:lvl w:ilvl="2" w:tplc="FFFFFFFF" w:tentative="1">
      <w:start w:val="1"/>
      <w:numFmt w:val="bullet"/>
      <w:lvlText w:val=""/>
      <w:lvlJc w:val="left"/>
      <w:pPr>
        <w:ind w:left="2515" w:hanging="360"/>
      </w:pPr>
      <w:rPr>
        <w:rFonts w:ascii="Wingdings" w:hAnsi="Wingdings" w:hint="default"/>
      </w:rPr>
    </w:lvl>
    <w:lvl w:ilvl="3" w:tplc="FFFFFFFF" w:tentative="1">
      <w:start w:val="1"/>
      <w:numFmt w:val="bullet"/>
      <w:lvlText w:val=""/>
      <w:lvlJc w:val="left"/>
      <w:pPr>
        <w:ind w:left="3235" w:hanging="360"/>
      </w:pPr>
      <w:rPr>
        <w:rFonts w:ascii="Symbol" w:hAnsi="Symbol" w:hint="default"/>
      </w:rPr>
    </w:lvl>
    <w:lvl w:ilvl="4" w:tplc="FFFFFFFF" w:tentative="1">
      <w:start w:val="1"/>
      <w:numFmt w:val="bullet"/>
      <w:lvlText w:val="o"/>
      <w:lvlJc w:val="left"/>
      <w:pPr>
        <w:ind w:left="3955" w:hanging="360"/>
      </w:pPr>
      <w:rPr>
        <w:rFonts w:ascii="Courier New" w:hAnsi="Courier New" w:cs="Courier New" w:hint="default"/>
      </w:rPr>
    </w:lvl>
    <w:lvl w:ilvl="5" w:tplc="FFFFFFFF" w:tentative="1">
      <w:start w:val="1"/>
      <w:numFmt w:val="bullet"/>
      <w:lvlText w:val=""/>
      <w:lvlJc w:val="left"/>
      <w:pPr>
        <w:ind w:left="4675" w:hanging="360"/>
      </w:pPr>
      <w:rPr>
        <w:rFonts w:ascii="Wingdings" w:hAnsi="Wingdings" w:hint="default"/>
      </w:rPr>
    </w:lvl>
    <w:lvl w:ilvl="6" w:tplc="FFFFFFFF" w:tentative="1">
      <w:start w:val="1"/>
      <w:numFmt w:val="bullet"/>
      <w:lvlText w:val=""/>
      <w:lvlJc w:val="left"/>
      <w:pPr>
        <w:ind w:left="5395" w:hanging="360"/>
      </w:pPr>
      <w:rPr>
        <w:rFonts w:ascii="Symbol" w:hAnsi="Symbol" w:hint="default"/>
      </w:rPr>
    </w:lvl>
    <w:lvl w:ilvl="7" w:tplc="FFFFFFFF" w:tentative="1">
      <w:start w:val="1"/>
      <w:numFmt w:val="bullet"/>
      <w:lvlText w:val="o"/>
      <w:lvlJc w:val="left"/>
      <w:pPr>
        <w:ind w:left="6115" w:hanging="360"/>
      </w:pPr>
      <w:rPr>
        <w:rFonts w:ascii="Courier New" w:hAnsi="Courier New" w:cs="Courier New" w:hint="default"/>
      </w:rPr>
    </w:lvl>
    <w:lvl w:ilvl="8" w:tplc="FFFFFFFF" w:tentative="1">
      <w:start w:val="1"/>
      <w:numFmt w:val="bullet"/>
      <w:lvlText w:val=""/>
      <w:lvlJc w:val="left"/>
      <w:pPr>
        <w:ind w:left="6835" w:hanging="360"/>
      </w:pPr>
      <w:rPr>
        <w:rFonts w:ascii="Wingdings" w:hAnsi="Wingdings" w:hint="default"/>
      </w:rPr>
    </w:lvl>
  </w:abstractNum>
  <w:abstractNum w:abstractNumId="12" w15:restartNumberingAfterBreak="0">
    <w:nsid w:val="0EC71419"/>
    <w:multiLevelType w:val="hybridMultilevel"/>
    <w:tmpl w:val="7B68D60A"/>
    <w:lvl w:ilvl="0" w:tplc="FFFFFFFF">
      <w:start w:val="1"/>
      <w:numFmt w:val="lowerLetter"/>
      <w:lvlText w:val="%1)"/>
      <w:lvlJc w:val="left"/>
      <w:pPr>
        <w:ind w:left="1276" w:hanging="360"/>
      </w:pPr>
      <w:rPr>
        <w:rFonts w:hint="default"/>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13" w15:restartNumberingAfterBreak="0">
    <w:nsid w:val="0EFB5D8A"/>
    <w:multiLevelType w:val="hybridMultilevel"/>
    <w:tmpl w:val="E5CA3166"/>
    <w:lvl w:ilvl="0" w:tplc="2C484DBC">
      <w:start w:val="1"/>
      <w:numFmt w:val="lowerLetter"/>
      <w:lvlText w:val="%1)"/>
      <w:lvlJc w:val="left"/>
      <w:pPr>
        <w:tabs>
          <w:tab w:val="num" w:pos="885"/>
        </w:tabs>
        <w:ind w:left="885" w:hanging="525"/>
      </w:pPr>
      <w:rPr>
        <w:rFonts w:ascii="Arial" w:hAnsi="Arial" w:hint="default"/>
        <w:b w:val="0"/>
        <w:i w:val="0"/>
        <w:color w:val="auto"/>
        <w:sz w:val="20"/>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3085661"/>
    <w:multiLevelType w:val="hybridMultilevel"/>
    <w:tmpl w:val="0F7EB5F6"/>
    <w:lvl w:ilvl="0" w:tplc="DDAA7148">
      <w:start w:val="1"/>
      <w:numFmt w:val="lowerLetter"/>
      <w:lvlText w:val="%1)"/>
      <w:lvlJc w:val="left"/>
      <w:pPr>
        <w:ind w:left="720" w:hanging="360"/>
      </w:pPr>
      <w:rPr>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5" w15:restartNumberingAfterBreak="0">
    <w:nsid w:val="19D11777"/>
    <w:multiLevelType w:val="hybridMultilevel"/>
    <w:tmpl w:val="7B68D60A"/>
    <w:lvl w:ilvl="0" w:tplc="FFFFFFFF">
      <w:start w:val="1"/>
      <w:numFmt w:val="lowerLetter"/>
      <w:lvlText w:val="%1)"/>
      <w:lvlJc w:val="left"/>
      <w:pPr>
        <w:ind w:left="1276" w:hanging="360"/>
      </w:pPr>
      <w:rPr>
        <w:rFonts w:hint="default"/>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16" w15:restartNumberingAfterBreak="0">
    <w:nsid w:val="1B48605D"/>
    <w:multiLevelType w:val="hybridMultilevel"/>
    <w:tmpl w:val="3D64AB1E"/>
    <w:lvl w:ilvl="0" w:tplc="129C418A">
      <w:start w:val="1"/>
      <w:numFmt w:val="lowerLetter"/>
      <w:lvlText w:val="%1)"/>
      <w:lvlJc w:val="left"/>
      <w:pPr>
        <w:ind w:left="1276" w:hanging="360"/>
      </w:pPr>
      <w:rPr>
        <w:rFonts w:hint="default"/>
        <w:b w:val="0"/>
        <w:color w:val="000000" w:themeColor="text1"/>
      </w:rPr>
    </w:lvl>
    <w:lvl w:ilvl="1" w:tplc="080A0003" w:tentative="1">
      <w:start w:val="1"/>
      <w:numFmt w:val="bullet"/>
      <w:lvlText w:val="o"/>
      <w:lvlJc w:val="left"/>
      <w:pPr>
        <w:ind w:left="1996" w:hanging="360"/>
      </w:pPr>
      <w:rPr>
        <w:rFonts w:ascii="Courier New" w:hAnsi="Courier New" w:cs="Courier New" w:hint="default"/>
      </w:rPr>
    </w:lvl>
    <w:lvl w:ilvl="2" w:tplc="080A0005" w:tentative="1">
      <w:start w:val="1"/>
      <w:numFmt w:val="bullet"/>
      <w:lvlText w:val=""/>
      <w:lvlJc w:val="left"/>
      <w:pPr>
        <w:ind w:left="2716" w:hanging="360"/>
      </w:pPr>
      <w:rPr>
        <w:rFonts w:ascii="Wingdings" w:hAnsi="Wingdings" w:hint="default"/>
      </w:rPr>
    </w:lvl>
    <w:lvl w:ilvl="3" w:tplc="080A0001" w:tentative="1">
      <w:start w:val="1"/>
      <w:numFmt w:val="bullet"/>
      <w:lvlText w:val=""/>
      <w:lvlJc w:val="left"/>
      <w:pPr>
        <w:ind w:left="3436" w:hanging="360"/>
      </w:pPr>
      <w:rPr>
        <w:rFonts w:ascii="Symbol" w:hAnsi="Symbol" w:hint="default"/>
      </w:rPr>
    </w:lvl>
    <w:lvl w:ilvl="4" w:tplc="080A0003" w:tentative="1">
      <w:start w:val="1"/>
      <w:numFmt w:val="bullet"/>
      <w:lvlText w:val="o"/>
      <w:lvlJc w:val="left"/>
      <w:pPr>
        <w:ind w:left="4156" w:hanging="360"/>
      </w:pPr>
      <w:rPr>
        <w:rFonts w:ascii="Courier New" w:hAnsi="Courier New" w:cs="Courier New" w:hint="default"/>
      </w:rPr>
    </w:lvl>
    <w:lvl w:ilvl="5" w:tplc="080A0005" w:tentative="1">
      <w:start w:val="1"/>
      <w:numFmt w:val="bullet"/>
      <w:lvlText w:val=""/>
      <w:lvlJc w:val="left"/>
      <w:pPr>
        <w:ind w:left="4876" w:hanging="360"/>
      </w:pPr>
      <w:rPr>
        <w:rFonts w:ascii="Wingdings" w:hAnsi="Wingdings" w:hint="default"/>
      </w:rPr>
    </w:lvl>
    <w:lvl w:ilvl="6" w:tplc="080A0001" w:tentative="1">
      <w:start w:val="1"/>
      <w:numFmt w:val="bullet"/>
      <w:lvlText w:val=""/>
      <w:lvlJc w:val="left"/>
      <w:pPr>
        <w:ind w:left="5596" w:hanging="360"/>
      </w:pPr>
      <w:rPr>
        <w:rFonts w:ascii="Symbol" w:hAnsi="Symbol" w:hint="default"/>
      </w:rPr>
    </w:lvl>
    <w:lvl w:ilvl="7" w:tplc="080A0003" w:tentative="1">
      <w:start w:val="1"/>
      <w:numFmt w:val="bullet"/>
      <w:lvlText w:val="o"/>
      <w:lvlJc w:val="left"/>
      <w:pPr>
        <w:ind w:left="6316" w:hanging="360"/>
      </w:pPr>
      <w:rPr>
        <w:rFonts w:ascii="Courier New" w:hAnsi="Courier New" w:cs="Courier New" w:hint="default"/>
      </w:rPr>
    </w:lvl>
    <w:lvl w:ilvl="8" w:tplc="080A0005" w:tentative="1">
      <w:start w:val="1"/>
      <w:numFmt w:val="bullet"/>
      <w:lvlText w:val=""/>
      <w:lvlJc w:val="left"/>
      <w:pPr>
        <w:ind w:left="7036" w:hanging="360"/>
      </w:pPr>
      <w:rPr>
        <w:rFonts w:ascii="Wingdings" w:hAnsi="Wingdings" w:hint="default"/>
      </w:rPr>
    </w:lvl>
  </w:abstractNum>
  <w:abstractNum w:abstractNumId="17" w15:restartNumberingAfterBreak="0">
    <w:nsid w:val="1BE42A3C"/>
    <w:multiLevelType w:val="hybridMultilevel"/>
    <w:tmpl w:val="2196CACC"/>
    <w:lvl w:ilvl="0" w:tplc="FFFFFFFF">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FC91873"/>
    <w:multiLevelType w:val="hybridMultilevel"/>
    <w:tmpl w:val="85E2B2DE"/>
    <w:lvl w:ilvl="0" w:tplc="FFFFFFFF">
      <w:start w:val="1"/>
      <w:numFmt w:val="decimal"/>
      <w:lvlText w:val="%1."/>
      <w:lvlJc w:val="left"/>
      <w:pPr>
        <w:ind w:left="720" w:hanging="360"/>
      </w:pPr>
      <w:rPr>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251398F"/>
    <w:multiLevelType w:val="hybridMultilevel"/>
    <w:tmpl w:val="452E87F2"/>
    <w:lvl w:ilvl="0" w:tplc="FFFFFFFF">
      <w:start w:val="1"/>
      <w:numFmt w:val="decimal"/>
      <w:lvlText w:val="%1."/>
      <w:lvlJc w:val="left"/>
      <w:pPr>
        <w:ind w:left="1075" w:hanging="360"/>
      </w:pPr>
      <w:rPr>
        <w:rFonts w:hint="default"/>
      </w:rPr>
    </w:lvl>
    <w:lvl w:ilvl="1" w:tplc="FFFFFFFF" w:tentative="1">
      <w:start w:val="1"/>
      <w:numFmt w:val="bullet"/>
      <w:lvlText w:val="o"/>
      <w:lvlJc w:val="left"/>
      <w:pPr>
        <w:ind w:left="1795" w:hanging="360"/>
      </w:pPr>
      <w:rPr>
        <w:rFonts w:ascii="Courier New" w:hAnsi="Courier New" w:cs="Courier New" w:hint="default"/>
      </w:rPr>
    </w:lvl>
    <w:lvl w:ilvl="2" w:tplc="FFFFFFFF" w:tentative="1">
      <w:start w:val="1"/>
      <w:numFmt w:val="bullet"/>
      <w:lvlText w:val=""/>
      <w:lvlJc w:val="left"/>
      <w:pPr>
        <w:ind w:left="2515" w:hanging="360"/>
      </w:pPr>
      <w:rPr>
        <w:rFonts w:ascii="Wingdings" w:hAnsi="Wingdings" w:hint="default"/>
      </w:rPr>
    </w:lvl>
    <w:lvl w:ilvl="3" w:tplc="FFFFFFFF" w:tentative="1">
      <w:start w:val="1"/>
      <w:numFmt w:val="bullet"/>
      <w:lvlText w:val=""/>
      <w:lvlJc w:val="left"/>
      <w:pPr>
        <w:ind w:left="3235" w:hanging="360"/>
      </w:pPr>
      <w:rPr>
        <w:rFonts w:ascii="Symbol" w:hAnsi="Symbol" w:hint="default"/>
      </w:rPr>
    </w:lvl>
    <w:lvl w:ilvl="4" w:tplc="FFFFFFFF" w:tentative="1">
      <w:start w:val="1"/>
      <w:numFmt w:val="bullet"/>
      <w:lvlText w:val="o"/>
      <w:lvlJc w:val="left"/>
      <w:pPr>
        <w:ind w:left="3955" w:hanging="360"/>
      </w:pPr>
      <w:rPr>
        <w:rFonts w:ascii="Courier New" w:hAnsi="Courier New" w:cs="Courier New" w:hint="default"/>
      </w:rPr>
    </w:lvl>
    <w:lvl w:ilvl="5" w:tplc="FFFFFFFF" w:tentative="1">
      <w:start w:val="1"/>
      <w:numFmt w:val="bullet"/>
      <w:lvlText w:val=""/>
      <w:lvlJc w:val="left"/>
      <w:pPr>
        <w:ind w:left="4675" w:hanging="360"/>
      </w:pPr>
      <w:rPr>
        <w:rFonts w:ascii="Wingdings" w:hAnsi="Wingdings" w:hint="default"/>
      </w:rPr>
    </w:lvl>
    <w:lvl w:ilvl="6" w:tplc="FFFFFFFF" w:tentative="1">
      <w:start w:val="1"/>
      <w:numFmt w:val="bullet"/>
      <w:lvlText w:val=""/>
      <w:lvlJc w:val="left"/>
      <w:pPr>
        <w:ind w:left="5395" w:hanging="360"/>
      </w:pPr>
      <w:rPr>
        <w:rFonts w:ascii="Symbol" w:hAnsi="Symbol" w:hint="default"/>
      </w:rPr>
    </w:lvl>
    <w:lvl w:ilvl="7" w:tplc="FFFFFFFF" w:tentative="1">
      <w:start w:val="1"/>
      <w:numFmt w:val="bullet"/>
      <w:lvlText w:val="o"/>
      <w:lvlJc w:val="left"/>
      <w:pPr>
        <w:ind w:left="6115" w:hanging="360"/>
      </w:pPr>
      <w:rPr>
        <w:rFonts w:ascii="Courier New" w:hAnsi="Courier New" w:cs="Courier New" w:hint="default"/>
      </w:rPr>
    </w:lvl>
    <w:lvl w:ilvl="8" w:tplc="FFFFFFFF" w:tentative="1">
      <w:start w:val="1"/>
      <w:numFmt w:val="bullet"/>
      <w:lvlText w:val=""/>
      <w:lvlJc w:val="left"/>
      <w:pPr>
        <w:ind w:left="6835" w:hanging="360"/>
      </w:pPr>
      <w:rPr>
        <w:rFonts w:ascii="Wingdings" w:hAnsi="Wingdings" w:hint="default"/>
      </w:rPr>
    </w:lvl>
  </w:abstractNum>
  <w:abstractNum w:abstractNumId="20" w15:restartNumberingAfterBreak="0">
    <w:nsid w:val="225B280D"/>
    <w:multiLevelType w:val="hybridMultilevel"/>
    <w:tmpl w:val="3D64AB1E"/>
    <w:lvl w:ilvl="0" w:tplc="FFFFFFFF">
      <w:start w:val="1"/>
      <w:numFmt w:val="lowerLetter"/>
      <w:lvlText w:val="%1)"/>
      <w:lvlJc w:val="left"/>
      <w:pPr>
        <w:ind w:left="1276" w:hanging="360"/>
      </w:pPr>
      <w:rPr>
        <w:rFonts w:hint="default"/>
        <w:b w:val="0"/>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21" w15:restartNumberingAfterBreak="0">
    <w:nsid w:val="225B409E"/>
    <w:multiLevelType w:val="hybridMultilevel"/>
    <w:tmpl w:val="AB10FFBE"/>
    <w:lvl w:ilvl="0" w:tplc="BAA0FB3E">
      <w:start w:val="1"/>
      <w:numFmt w:val="decimal"/>
      <w:lvlText w:val="%1."/>
      <w:lvlJc w:val="left"/>
      <w:pPr>
        <w:ind w:left="927" w:hanging="360"/>
      </w:pPr>
      <w:rPr>
        <w:rFonts w:hint="default"/>
        <w:sz w:val="20"/>
        <w:szCs w:val="20"/>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22" w15:restartNumberingAfterBreak="0">
    <w:nsid w:val="2415771A"/>
    <w:multiLevelType w:val="hybridMultilevel"/>
    <w:tmpl w:val="D7A20008"/>
    <w:lvl w:ilvl="0" w:tplc="F0F44600">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23" w15:restartNumberingAfterBreak="0">
    <w:nsid w:val="25D74F83"/>
    <w:multiLevelType w:val="hybridMultilevel"/>
    <w:tmpl w:val="32507262"/>
    <w:lvl w:ilvl="0" w:tplc="0DB64BE4">
      <w:start w:val="1"/>
      <w:numFmt w:val="bullet"/>
      <w:pStyle w:val="SAPBullet1"/>
      <w:lvlText w:val=""/>
      <w:lvlJc w:val="left"/>
      <w:pPr>
        <w:tabs>
          <w:tab w:val="num" w:pos="720"/>
        </w:tabs>
        <w:ind w:left="720" w:hanging="360"/>
      </w:pPr>
      <w:rPr>
        <w:rFonts w:ascii="SAPDings" w:hAnsi="SAPDings" w:hint="default"/>
        <w:b w:val="0"/>
        <w:i w:val="0"/>
        <w:color w:val="99CC00"/>
        <w:sz w:val="22"/>
      </w:rPr>
    </w:lvl>
    <w:lvl w:ilvl="1" w:tplc="DE5E5DF6" w:tentative="1">
      <w:start w:val="1"/>
      <w:numFmt w:val="bullet"/>
      <w:lvlText w:val=""/>
      <w:lvlJc w:val="left"/>
      <w:pPr>
        <w:tabs>
          <w:tab w:val="num" w:pos="1440"/>
        </w:tabs>
        <w:ind w:left="1440" w:hanging="360"/>
      </w:pPr>
      <w:rPr>
        <w:rFonts w:ascii="Wingdings" w:hAnsi="Wingdings" w:hint="default"/>
      </w:rPr>
    </w:lvl>
    <w:lvl w:ilvl="2" w:tplc="16704A66" w:tentative="1">
      <w:start w:val="1"/>
      <w:numFmt w:val="bullet"/>
      <w:lvlText w:val=""/>
      <w:lvlJc w:val="left"/>
      <w:pPr>
        <w:tabs>
          <w:tab w:val="num" w:pos="2160"/>
        </w:tabs>
        <w:ind w:left="2160" w:hanging="360"/>
      </w:pPr>
      <w:rPr>
        <w:rFonts w:ascii="Wingdings" w:hAnsi="Wingdings" w:hint="default"/>
      </w:rPr>
    </w:lvl>
    <w:lvl w:ilvl="3" w:tplc="861C58F2" w:tentative="1">
      <w:start w:val="1"/>
      <w:numFmt w:val="bullet"/>
      <w:lvlText w:val=""/>
      <w:lvlJc w:val="left"/>
      <w:pPr>
        <w:tabs>
          <w:tab w:val="num" w:pos="2880"/>
        </w:tabs>
        <w:ind w:left="2880" w:hanging="360"/>
      </w:pPr>
      <w:rPr>
        <w:rFonts w:ascii="Wingdings" w:hAnsi="Wingdings" w:hint="default"/>
      </w:rPr>
    </w:lvl>
    <w:lvl w:ilvl="4" w:tplc="9118D3A0" w:tentative="1">
      <w:start w:val="1"/>
      <w:numFmt w:val="bullet"/>
      <w:lvlText w:val=""/>
      <w:lvlJc w:val="left"/>
      <w:pPr>
        <w:tabs>
          <w:tab w:val="num" w:pos="3600"/>
        </w:tabs>
        <w:ind w:left="3600" w:hanging="360"/>
      </w:pPr>
      <w:rPr>
        <w:rFonts w:ascii="Wingdings" w:hAnsi="Wingdings" w:hint="default"/>
      </w:rPr>
    </w:lvl>
    <w:lvl w:ilvl="5" w:tplc="54221C9C" w:tentative="1">
      <w:start w:val="1"/>
      <w:numFmt w:val="bullet"/>
      <w:lvlText w:val=""/>
      <w:lvlJc w:val="left"/>
      <w:pPr>
        <w:tabs>
          <w:tab w:val="num" w:pos="4320"/>
        </w:tabs>
        <w:ind w:left="4320" w:hanging="360"/>
      </w:pPr>
      <w:rPr>
        <w:rFonts w:ascii="Wingdings" w:hAnsi="Wingdings" w:hint="default"/>
      </w:rPr>
    </w:lvl>
    <w:lvl w:ilvl="6" w:tplc="E7B6B4A6" w:tentative="1">
      <w:start w:val="1"/>
      <w:numFmt w:val="bullet"/>
      <w:lvlText w:val=""/>
      <w:lvlJc w:val="left"/>
      <w:pPr>
        <w:tabs>
          <w:tab w:val="num" w:pos="5040"/>
        </w:tabs>
        <w:ind w:left="5040" w:hanging="360"/>
      </w:pPr>
      <w:rPr>
        <w:rFonts w:ascii="Wingdings" w:hAnsi="Wingdings" w:hint="default"/>
      </w:rPr>
    </w:lvl>
    <w:lvl w:ilvl="7" w:tplc="BCC67386" w:tentative="1">
      <w:start w:val="1"/>
      <w:numFmt w:val="bullet"/>
      <w:lvlText w:val=""/>
      <w:lvlJc w:val="left"/>
      <w:pPr>
        <w:tabs>
          <w:tab w:val="num" w:pos="5760"/>
        </w:tabs>
        <w:ind w:left="5760" w:hanging="360"/>
      </w:pPr>
      <w:rPr>
        <w:rFonts w:ascii="Wingdings" w:hAnsi="Wingdings" w:hint="default"/>
      </w:rPr>
    </w:lvl>
    <w:lvl w:ilvl="8" w:tplc="48F69CC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737208E"/>
    <w:multiLevelType w:val="hybridMultilevel"/>
    <w:tmpl w:val="21F40186"/>
    <w:lvl w:ilvl="0" w:tplc="FFFFFFFF">
      <w:start w:val="1"/>
      <w:numFmt w:val="lowerLetter"/>
      <w:lvlText w:val="%1)"/>
      <w:lvlJc w:val="left"/>
      <w:pPr>
        <w:ind w:left="1440" w:hanging="360"/>
      </w:pPr>
      <w:rPr>
        <w:rFonts w:ascii="Noto Sans" w:hAnsi="Noto Sans" w:cs="Noto Sans" w:hint="default"/>
        <w:b w:val="0"/>
        <w:i w:val="0"/>
        <w:sz w:val="16"/>
        <w:szCs w:val="16"/>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5" w15:restartNumberingAfterBreak="0">
    <w:nsid w:val="27383AE5"/>
    <w:multiLevelType w:val="hybridMultilevel"/>
    <w:tmpl w:val="21F40186"/>
    <w:lvl w:ilvl="0" w:tplc="FFFFFFFF">
      <w:start w:val="1"/>
      <w:numFmt w:val="lowerLetter"/>
      <w:lvlText w:val="%1)"/>
      <w:lvlJc w:val="left"/>
      <w:pPr>
        <w:ind w:left="1440" w:hanging="360"/>
      </w:pPr>
      <w:rPr>
        <w:rFonts w:ascii="Noto Sans" w:hAnsi="Noto Sans" w:cs="Noto Sans" w:hint="default"/>
        <w:b w:val="0"/>
        <w:i w:val="0"/>
        <w:sz w:val="16"/>
        <w:szCs w:val="16"/>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6" w15:restartNumberingAfterBreak="0">
    <w:nsid w:val="2891778A"/>
    <w:multiLevelType w:val="hybridMultilevel"/>
    <w:tmpl w:val="3D64AB1E"/>
    <w:lvl w:ilvl="0" w:tplc="129C418A">
      <w:start w:val="1"/>
      <w:numFmt w:val="lowerLetter"/>
      <w:lvlText w:val="%1)"/>
      <w:lvlJc w:val="left"/>
      <w:pPr>
        <w:ind w:left="1276" w:hanging="360"/>
      </w:pPr>
      <w:rPr>
        <w:rFonts w:hint="default"/>
        <w:b w:val="0"/>
        <w:color w:val="000000" w:themeColor="text1"/>
      </w:rPr>
    </w:lvl>
    <w:lvl w:ilvl="1" w:tplc="080A0003" w:tentative="1">
      <w:start w:val="1"/>
      <w:numFmt w:val="bullet"/>
      <w:lvlText w:val="o"/>
      <w:lvlJc w:val="left"/>
      <w:pPr>
        <w:ind w:left="1996" w:hanging="360"/>
      </w:pPr>
      <w:rPr>
        <w:rFonts w:ascii="Courier New" w:hAnsi="Courier New" w:cs="Courier New" w:hint="default"/>
      </w:rPr>
    </w:lvl>
    <w:lvl w:ilvl="2" w:tplc="080A0005" w:tentative="1">
      <w:start w:val="1"/>
      <w:numFmt w:val="bullet"/>
      <w:lvlText w:val=""/>
      <w:lvlJc w:val="left"/>
      <w:pPr>
        <w:ind w:left="2716" w:hanging="360"/>
      </w:pPr>
      <w:rPr>
        <w:rFonts w:ascii="Wingdings" w:hAnsi="Wingdings" w:hint="default"/>
      </w:rPr>
    </w:lvl>
    <w:lvl w:ilvl="3" w:tplc="080A0001" w:tentative="1">
      <w:start w:val="1"/>
      <w:numFmt w:val="bullet"/>
      <w:lvlText w:val=""/>
      <w:lvlJc w:val="left"/>
      <w:pPr>
        <w:ind w:left="3436" w:hanging="360"/>
      </w:pPr>
      <w:rPr>
        <w:rFonts w:ascii="Symbol" w:hAnsi="Symbol" w:hint="default"/>
      </w:rPr>
    </w:lvl>
    <w:lvl w:ilvl="4" w:tplc="080A0003" w:tentative="1">
      <w:start w:val="1"/>
      <w:numFmt w:val="bullet"/>
      <w:lvlText w:val="o"/>
      <w:lvlJc w:val="left"/>
      <w:pPr>
        <w:ind w:left="4156" w:hanging="360"/>
      </w:pPr>
      <w:rPr>
        <w:rFonts w:ascii="Courier New" w:hAnsi="Courier New" w:cs="Courier New" w:hint="default"/>
      </w:rPr>
    </w:lvl>
    <w:lvl w:ilvl="5" w:tplc="080A0005" w:tentative="1">
      <w:start w:val="1"/>
      <w:numFmt w:val="bullet"/>
      <w:lvlText w:val=""/>
      <w:lvlJc w:val="left"/>
      <w:pPr>
        <w:ind w:left="4876" w:hanging="360"/>
      </w:pPr>
      <w:rPr>
        <w:rFonts w:ascii="Wingdings" w:hAnsi="Wingdings" w:hint="default"/>
      </w:rPr>
    </w:lvl>
    <w:lvl w:ilvl="6" w:tplc="080A0001" w:tentative="1">
      <w:start w:val="1"/>
      <w:numFmt w:val="bullet"/>
      <w:lvlText w:val=""/>
      <w:lvlJc w:val="left"/>
      <w:pPr>
        <w:ind w:left="5596" w:hanging="360"/>
      </w:pPr>
      <w:rPr>
        <w:rFonts w:ascii="Symbol" w:hAnsi="Symbol" w:hint="default"/>
      </w:rPr>
    </w:lvl>
    <w:lvl w:ilvl="7" w:tplc="080A0003" w:tentative="1">
      <w:start w:val="1"/>
      <w:numFmt w:val="bullet"/>
      <w:lvlText w:val="o"/>
      <w:lvlJc w:val="left"/>
      <w:pPr>
        <w:ind w:left="6316" w:hanging="360"/>
      </w:pPr>
      <w:rPr>
        <w:rFonts w:ascii="Courier New" w:hAnsi="Courier New" w:cs="Courier New" w:hint="default"/>
      </w:rPr>
    </w:lvl>
    <w:lvl w:ilvl="8" w:tplc="080A0005" w:tentative="1">
      <w:start w:val="1"/>
      <w:numFmt w:val="bullet"/>
      <w:lvlText w:val=""/>
      <w:lvlJc w:val="left"/>
      <w:pPr>
        <w:ind w:left="7036" w:hanging="360"/>
      </w:pPr>
      <w:rPr>
        <w:rFonts w:ascii="Wingdings" w:hAnsi="Wingdings" w:hint="default"/>
      </w:rPr>
    </w:lvl>
  </w:abstractNum>
  <w:abstractNum w:abstractNumId="27" w15:restartNumberingAfterBreak="0">
    <w:nsid w:val="28B4387A"/>
    <w:multiLevelType w:val="hybridMultilevel"/>
    <w:tmpl w:val="85E2B2DE"/>
    <w:lvl w:ilvl="0" w:tplc="FFFFFFFF">
      <w:start w:val="1"/>
      <w:numFmt w:val="decimal"/>
      <w:lvlText w:val="%1."/>
      <w:lvlJc w:val="left"/>
      <w:pPr>
        <w:ind w:left="720" w:hanging="360"/>
      </w:pPr>
      <w:rPr>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9670415"/>
    <w:multiLevelType w:val="hybridMultilevel"/>
    <w:tmpl w:val="C9705008"/>
    <w:lvl w:ilvl="0" w:tplc="A89AC940">
      <w:start w:val="1"/>
      <w:numFmt w:val="lowerLetter"/>
      <w:lvlText w:val="%1)"/>
      <w:lvlJc w:val="left"/>
      <w:pPr>
        <w:ind w:left="1440" w:hanging="360"/>
      </w:pPr>
      <w:rPr>
        <w:rFonts w:ascii="Noto Sans" w:hAnsi="Noto Sans" w:cs="Noto Sans" w:hint="default"/>
        <w:b w:val="0"/>
        <w:i w:val="0"/>
        <w:color w:val="000000" w:themeColor="text1"/>
        <w:sz w:val="16"/>
        <w:szCs w:val="16"/>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9" w15:restartNumberingAfterBreak="0">
    <w:nsid w:val="2B90704B"/>
    <w:multiLevelType w:val="hybridMultilevel"/>
    <w:tmpl w:val="EF960832"/>
    <w:lvl w:ilvl="0" w:tplc="D97E6CC6">
      <w:start w:val="1"/>
      <w:numFmt w:val="lowerLetter"/>
      <w:lvlText w:val="%1)"/>
      <w:lvlJc w:val="left"/>
      <w:pPr>
        <w:ind w:left="786"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2C02136D"/>
    <w:multiLevelType w:val="hybridMultilevel"/>
    <w:tmpl w:val="7B68D60A"/>
    <w:lvl w:ilvl="0" w:tplc="FFFFFFFF">
      <w:start w:val="1"/>
      <w:numFmt w:val="lowerLetter"/>
      <w:lvlText w:val="%1)"/>
      <w:lvlJc w:val="left"/>
      <w:pPr>
        <w:ind w:left="1276" w:hanging="360"/>
      </w:pPr>
      <w:rPr>
        <w:rFonts w:hint="default"/>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31" w15:restartNumberingAfterBreak="0">
    <w:nsid w:val="2C8409F6"/>
    <w:multiLevelType w:val="multilevel"/>
    <w:tmpl w:val="6AB62DA4"/>
    <w:lvl w:ilvl="0">
      <w:start w:val="1"/>
      <w:numFmt w:val="decimal"/>
      <w:lvlText w:val="%1."/>
      <w:lvlJc w:val="left"/>
      <w:pPr>
        <w:ind w:left="360" w:hanging="360"/>
      </w:pPr>
    </w:lvl>
    <w:lvl w:ilvl="1">
      <w:start w:val="1"/>
      <w:numFmt w:val="lowerRoman"/>
      <w:lvlText w:val="(%2)"/>
      <w:lvlJc w:val="left"/>
      <w:pPr>
        <w:ind w:left="792" w:hanging="432"/>
      </w:pPr>
      <w:rPr>
        <w:b/>
      </w:rPr>
    </w:lvl>
    <w:lvl w:ilvl="2">
      <w:start w:val="1"/>
      <w:numFmt w:val="lowerLetter"/>
      <w:lvlText w:val="%3)"/>
      <w:lvlJc w:val="left"/>
      <w:pPr>
        <w:ind w:left="1224" w:hanging="504"/>
      </w:pPr>
      <w:rPr>
        <w:rFonts w:hint="default"/>
        <w:b/>
        <w:lang w:val="es-ES_tradnl"/>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2C97626F"/>
    <w:multiLevelType w:val="hybridMultilevel"/>
    <w:tmpl w:val="452E87F2"/>
    <w:lvl w:ilvl="0" w:tplc="080A000F">
      <w:start w:val="1"/>
      <w:numFmt w:val="decimal"/>
      <w:lvlText w:val="%1."/>
      <w:lvlJc w:val="left"/>
      <w:pPr>
        <w:ind w:left="1075" w:hanging="360"/>
      </w:pPr>
      <w:rPr>
        <w:rFonts w:hint="default"/>
      </w:rPr>
    </w:lvl>
    <w:lvl w:ilvl="1" w:tplc="080A0003" w:tentative="1">
      <w:start w:val="1"/>
      <w:numFmt w:val="bullet"/>
      <w:lvlText w:val="o"/>
      <w:lvlJc w:val="left"/>
      <w:pPr>
        <w:ind w:left="1795" w:hanging="360"/>
      </w:pPr>
      <w:rPr>
        <w:rFonts w:ascii="Courier New" w:hAnsi="Courier New" w:cs="Courier New" w:hint="default"/>
      </w:rPr>
    </w:lvl>
    <w:lvl w:ilvl="2" w:tplc="080A0005" w:tentative="1">
      <w:start w:val="1"/>
      <w:numFmt w:val="bullet"/>
      <w:lvlText w:val=""/>
      <w:lvlJc w:val="left"/>
      <w:pPr>
        <w:ind w:left="2515" w:hanging="360"/>
      </w:pPr>
      <w:rPr>
        <w:rFonts w:ascii="Wingdings" w:hAnsi="Wingdings" w:hint="default"/>
      </w:rPr>
    </w:lvl>
    <w:lvl w:ilvl="3" w:tplc="080A0001" w:tentative="1">
      <w:start w:val="1"/>
      <w:numFmt w:val="bullet"/>
      <w:lvlText w:val=""/>
      <w:lvlJc w:val="left"/>
      <w:pPr>
        <w:ind w:left="3235" w:hanging="360"/>
      </w:pPr>
      <w:rPr>
        <w:rFonts w:ascii="Symbol" w:hAnsi="Symbol" w:hint="default"/>
      </w:rPr>
    </w:lvl>
    <w:lvl w:ilvl="4" w:tplc="080A0003" w:tentative="1">
      <w:start w:val="1"/>
      <w:numFmt w:val="bullet"/>
      <w:lvlText w:val="o"/>
      <w:lvlJc w:val="left"/>
      <w:pPr>
        <w:ind w:left="3955" w:hanging="360"/>
      </w:pPr>
      <w:rPr>
        <w:rFonts w:ascii="Courier New" w:hAnsi="Courier New" w:cs="Courier New" w:hint="default"/>
      </w:rPr>
    </w:lvl>
    <w:lvl w:ilvl="5" w:tplc="080A0005" w:tentative="1">
      <w:start w:val="1"/>
      <w:numFmt w:val="bullet"/>
      <w:lvlText w:val=""/>
      <w:lvlJc w:val="left"/>
      <w:pPr>
        <w:ind w:left="4675" w:hanging="360"/>
      </w:pPr>
      <w:rPr>
        <w:rFonts w:ascii="Wingdings" w:hAnsi="Wingdings" w:hint="default"/>
      </w:rPr>
    </w:lvl>
    <w:lvl w:ilvl="6" w:tplc="080A0001" w:tentative="1">
      <w:start w:val="1"/>
      <w:numFmt w:val="bullet"/>
      <w:lvlText w:val=""/>
      <w:lvlJc w:val="left"/>
      <w:pPr>
        <w:ind w:left="5395" w:hanging="360"/>
      </w:pPr>
      <w:rPr>
        <w:rFonts w:ascii="Symbol" w:hAnsi="Symbol" w:hint="default"/>
      </w:rPr>
    </w:lvl>
    <w:lvl w:ilvl="7" w:tplc="080A0003" w:tentative="1">
      <w:start w:val="1"/>
      <w:numFmt w:val="bullet"/>
      <w:lvlText w:val="o"/>
      <w:lvlJc w:val="left"/>
      <w:pPr>
        <w:ind w:left="6115" w:hanging="360"/>
      </w:pPr>
      <w:rPr>
        <w:rFonts w:ascii="Courier New" w:hAnsi="Courier New" w:cs="Courier New" w:hint="default"/>
      </w:rPr>
    </w:lvl>
    <w:lvl w:ilvl="8" w:tplc="080A0005" w:tentative="1">
      <w:start w:val="1"/>
      <w:numFmt w:val="bullet"/>
      <w:lvlText w:val=""/>
      <w:lvlJc w:val="left"/>
      <w:pPr>
        <w:ind w:left="6835" w:hanging="360"/>
      </w:pPr>
      <w:rPr>
        <w:rFonts w:ascii="Wingdings" w:hAnsi="Wingdings" w:hint="default"/>
      </w:rPr>
    </w:lvl>
  </w:abstractNum>
  <w:abstractNum w:abstractNumId="33" w15:restartNumberingAfterBreak="0">
    <w:nsid w:val="2D1A077F"/>
    <w:multiLevelType w:val="hybridMultilevel"/>
    <w:tmpl w:val="452E87F2"/>
    <w:lvl w:ilvl="0" w:tplc="080A000F">
      <w:start w:val="1"/>
      <w:numFmt w:val="decimal"/>
      <w:lvlText w:val="%1."/>
      <w:lvlJc w:val="left"/>
      <w:pPr>
        <w:ind w:left="1075" w:hanging="360"/>
      </w:pPr>
      <w:rPr>
        <w:rFonts w:hint="default"/>
      </w:rPr>
    </w:lvl>
    <w:lvl w:ilvl="1" w:tplc="080A0003" w:tentative="1">
      <w:start w:val="1"/>
      <w:numFmt w:val="bullet"/>
      <w:lvlText w:val="o"/>
      <w:lvlJc w:val="left"/>
      <w:pPr>
        <w:ind w:left="1795" w:hanging="360"/>
      </w:pPr>
      <w:rPr>
        <w:rFonts w:ascii="Courier New" w:hAnsi="Courier New" w:cs="Courier New" w:hint="default"/>
      </w:rPr>
    </w:lvl>
    <w:lvl w:ilvl="2" w:tplc="080A0005" w:tentative="1">
      <w:start w:val="1"/>
      <w:numFmt w:val="bullet"/>
      <w:lvlText w:val=""/>
      <w:lvlJc w:val="left"/>
      <w:pPr>
        <w:ind w:left="2515" w:hanging="360"/>
      </w:pPr>
      <w:rPr>
        <w:rFonts w:ascii="Wingdings" w:hAnsi="Wingdings" w:hint="default"/>
      </w:rPr>
    </w:lvl>
    <w:lvl w:ilvl="3" w:tplc="080A0001" w:tentative="1">
      <w:start w:val="1"/>
      <w:numFmt w:val="bullet"/>
      <w:lvlText w:val=""/>
      <w:lvlJc w:val="left"/>
      <w:pPr>
        <w:ind w:left="3235" w:hanging="360"/>
      </w:pPr>
      <w:rPr>
        <w:rFonts w:ascii="Symbol" w:hAnsi="Symbol" w:hint="default"/>
      </w:rPr>
    </w:lvl>
    <w:lvl w:ilvl="4" w:tplc="080A0003" w:tentative="1">
      <w:start w:val="1"/>
      <w:numFmt w:val="bullet"/>
      <w:lvlText w:val="o"/>
      <w:lvlJc w:val="left"/>
      <w:pPr>
        <w:ind w:left="3955" w:hanging="360"/>
      </w:pPr>
      <w:rPr>
        <w:rFonts w:ascii="Courier New" w:hAnsi="Courier New" w:cs="Courier New" w:hint="default"/>
      </w:rPr>
    </w:lvl>
    <w:lvl w:ilvl="5" w:tplc="080A0005" w:tentative="1">
      <w:start w:val="1"/>
      <w:numFmt w:val="bullet"/>
      <w:lvlText w:val=""/>
      <w:lvlJc w:val="left"/>
      <w:pPr>
        <w:ind w:left="4675" w:hanging="360"/>
      </w:pPr>
      <w:rPr>
        <w:rFonts w:ascii="Wingdings" w:hAnsi="Wingdings" w:hint="default"/>
      </w:rPr>
    </w:lvl>
    <w:lvl w:ilvl="6" w:tplc="080A0001" w:tentative="1">
      <w:start w:val="1"/>
      <w:numFmt w:val="bullet"/>
      <w:lvlText w:val=""/>
      <w:lvlJc w:val="left"/>
      <w:pPr>
        <w:ind w:left="5395" w:hanging="360"/>
      </w:pPr>
      <w:rPr>
        <w:rFonts w:ascii="Symbol" w:hAnsi="Symbol" w:hint="default"/>
      </w:rPr>
    </w:lvl>
    <w:lvl w:ilvl="7" w:tplc="080A0003" w:tentative="1">
      <w:start w:val="1"/>
      <w:numFmt w:val="bullet"/>
      <w:lvlText w:val="o"/>
      <w:lvlJc w:val="left"/>
      <w:pPr>
        <w:ind w:left="6115" w:hanging="360"/>
      </w:pPr>
      <w:rPr>
        <w:rFonts w:ascii="Courier New" w:hAnsi="Courier New" w:cs="Courier New" w:hint="default"/>
      </w:rPr>
    </w:lvl>
    <w:lvl w:ilvl="8" w:tplc="080A0005" w:tentative="1">
      <w:start w:val="1"/>
      <w:numFmt w:val="bullet"/>
      <w:lvlText w:val=""/>
      <w:lvlJc w:val="left"/>
      <w:pPr>
        <w:ind w:left="6835" w:hanging="360"/>
      </w:pPr>
      <w:rPr>
        <w:rFonts w:ascii="Wingdings" w:hAnsi="Wingdings" w:hint="default"/>
      </w:rPr>
    </w:lvl>
  </w:abstractNum>
  <w:abstractNum w:abstractNumId="34" w15:restartNumberingAfterBreak="0">
    <w:nsid w:val="2E71579D"/>
    <w:multiLevelType w:val="hybridMultilevel"/>
    <w:tmpl w:val="7B68D60A"/>
    <w:lvl w:ilvl="0" w:tplc="080A0017">
      <w:start w:val="1"/>
      <w:numFmt w:val="lowerLetter"/>
      <w:lvlText w:val="%1)"/>
      <w:lvlJc w:val="left"/>
      <w:pPr>
        <w:ind w:left="1276" w:hanging="360"/>
      </w:pPr>
      <w:rPr>
        <w:rFonts w:hint="default"/>
        <w:color w:val="000000" w:themeColor="text1"/>
      </w:rPr>
    </w:lvl>
    <w:lvl w:ilvl="1" w:tplc="080A0003" w:tentative="1">
      <w:start w:val="1"/>
      <w:numFmt w:val="bullet"/>
      <w:lvlText w:val="o"/>
      <w:lvlJc w:val="left"/>
      <w:pPr>
        <w:ind w:left="1996" w:hanging="360"/>
      </w:pPr>
      <w:rPr>
        <w:rFonts w:ascii="Courier New" w:hAnsi="Courier New" w:cs="Courier New" w:hint="default"/>
      </w:rPr>
    </w:lvl>
    <w:lvl w:ilvl="2" w:tplc="080A0005" w:tentative="1">
      <w:start w:val="1"/>
      <w:numFmt w:val="bullet"/>
      <w:lvlText w:val=""/>
      <w:lvlJc w:val="left"/>
      <w:pPr>
        <w:ind w:left="2716" w:hanging="360"/>
      </w:pPr>
      <w:rPr>
        <w:rFonts w:ascii="Wingdings" w:hAnsi="Wingdings" w:hint="default"/>
      </w:rPr>
    </w:lvl>
    <w:lvl w:ilvl="3" w:tplc="080A0001" w:tentative="1">
      <w:start w:val="1"/>
      <w:numFmt w:val="bullet"/>
      <w:lvlText w:val=""/>
      <w:lvlJc w:val="left"/>
      <w:pPr>
        <w:ind w:left="3436" w:hanging="360"/>
      </w:pPr>
      <w:rPr>
        <w:rFonts w:ascii="Symbol" w:hAnsi="Symbol" w:hint="default"/>
      </w:rPr>
    </w:lvl>
    <w:lvl w:ilvl="4" w:tplc="080A0003" w:tentative="1">
      <w:start w:val="1"/>
      <w:numFmt w:val="bullet"/>
      <w:lvlText w:val="o"/>
      <w:lvlJc w:val="left"/>
      <w:pPr>
        <w:ind w:left="4156" w:hanging="360"/>
      </w:pPr>
      <w:rPr>
        <w:rFonts w:ascii="Courier New" w:hAnsi="Courier New" w:cs="Courier New" w:hint="default"/>
      </w:rPr>
    </w:lvl>
    <w:lvl w:ilvl="5" w:tplc="080A0005" w:tentative="1">
      <w:start w:val="1"/>
      <w:numFmt w:val="bullet"/>
      <w:lvlText w:val=""/>
      <w:lvlJc w:val="left"/>
      <w:pPr>
        <w:ind w:left="4876" w:hanging="360"/>
      </w:pPr>
      <w:rPr>
        <w:rFonts w:ascii="Wingdings" w:hAnsi="Wingdings" w:hint="default"/>
      </w:rPr>
    </w:lvl>
    <w:lvl w:ilvl="6" w:tplc="080A0001" w:tentative="1">
      <w:start w:val="1"/>
      <w:numFmt w:val="bullet"/>
      <w:lvlText w:val=""/>
      <w:lvlJc w:val="left"/>
      <w:pPr>
        <w:ind w:left="5596" w:hanging="360"/>
      </w:pPr>
      <w:rPr>
        <w:rFonts w:ascii="Symbol" w:hAnsi="Symbol" w:hint="default"/>
      </w:rPr>
    </w:lvl>
    <w:lvl w:ilvl="7" w:tplc="080A0003" w:tentative="1">
      <w:start w:val="1"/>
      <w:numFmt w:val="bullet"/>
      <w:lvlText w:val="o"/>
      <w:lvlJc w:val="left"/>
      <w:pPr>
        <w:ind w:left="6316" w:hanging="360"/>
      </w:pPr>
      <w:rPr>
        <w:rFonts w:ascii="Courier New" w:hAnsi="Courier New" w:cs="Courier New" w:hint="default"/>
      </w:rPr>
    </w:lvl>
    <w:lvl w:ilvl="8" w:tplc="080A0005" w:tentative="1">
      <w:start w:val="1"/>
      <w:numFmt w:val="bullet"/>
      <w:lvlText w:val=""/>
      <w:lvlJc w:val="left"/>
      <w:pPr>
        <w:ind w:left="7036" w:hanging="360"/>
      </w:pPr>
      <w:rPr>
        <w:rFonts w:ascii="Wingdings" w:hAnsi="Wingdings" w:hint="default"/>
      </w:rPr>
    </w:lvl>
  </w:abstractNum>
  <w:abstractNum w:abstractNumId="35" w15:restartNumberingAfterBreak="0">
    <w:nsid w:val="305329E9"/>
    <w:multiLevelType w:val="hybridMultilevel"/>
    <w:tmpl w:val="7B68D60A"/>
    <w:lvl w:ilvl="0" w:tplc="FFFFFFFF">
      <w:start w:val="1"/>
      <w:numFmt w:val="lowerLetter"/>
      <w:lvlText w:val="%1)"/>
      <w:lvlJc w:val="left"/>
      <w:pPr>
        <w:ind w:left="1276" w:hanging="360"/>
      </w:pPr>
      <w:rPr>
        <w:rFonts w:hint="default"/>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36" w15:restartNumberingAfterBreak="0">
    <w:nsid w:val="31A95911"/>
    <w:multiLevelType w:val="hybridMultilevel"/>
    <w:tmpl w:val="C8F020B0"/>
    <w:lvl w:ilvl="0" w:tplc="C3D8E7B0">
      <w:start w:val="1"/>
      <w:numFmt w:val="decimal"/>
      <w:lvlText w:val="%1."/>
      <w:lvlJc w:val="left"/>
      <w:pPr>
        <w:tabs>
          <w:tab w:val="num" w:pos="720"/>
        </w:tabs>
        <w:ind w:left="720" w:hanging="360"/>
      </w:pPr>
      <w:rPr>
        <w:rFonts w:ascii="Arial" w:hAnsi="Arial" w:hint="default"/>
        <w:b w:val="0"/>
        <w:i w:val="0"/>
        <w:sz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7" w15:restartNumberingAfterBreak="0">
    <w:nsid w:val="349919AE"/>
    <w:multiLevelType w:val="hybridMultilevel"/>
    <w:tmpl w:val="7B68D60A"/>
    <w:lvl w:ilvl="0" w:tplc="FFFFFFFF">
      <w:start w:val="1"/>
      <w:numFmt w:val="lowerLetter"/>
      <w:lvlText w:val="%1)"/>
      <w:lvlJc w:val="left"/>
      <w:pPr>
        <w:ind w:left="1276" w:hanging="360"/>
      </w:pPr>
      <w:rPr>
        <w:rFonts w:hint="default"/>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38" w15:restartNumberingAfterBreak="0">
    <w:nsid w:val="353E504E"/>
    <w:multiLevelType w:val="hybridMultilevel"/>
    <w:tmpl w:val="E3C4810A"/>
    <w:lvl w:ilvl="0" w:tplc="FFBC7F4E">
      <w:start w:val="1"/>
      <w:numFmt w:val="lowerLetter"/>
      <w:lvlText w:val="%1)"/>
      <w:lvlJc w:val="left"/>
      <w:pPr>
        <w:ind w:left="1440" w:hanging="360"/>
      </w:pPr>
      <w:rPr>
        <w:rFonts w:ascii="Noto Sans" w:hAnsi="Noto Sans" w:cs="Noto Sans" w:hint="default"/>
        <w:b w:val="0"/>
        <w:i w:val="0"/>
        <w:sz w:val="20"/>
        <w:szCs w:val="20"/>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9" w15:restartNumberingAfterBreak="0">
    <w:nsid w:val="35C8042F"/>
    <w:multiLevelType w:val="hybridMultilevel"/>
    <w:tmpl w:val="7B68D60A"/>
    <w:lvl w:ilvl="0" w:tplc="080A0017">
      <w:start w:val="1"/>
      <w:numFmt w:val="lowerLetter"/>
      <w:lvlText w:val="%1)"/>
      <w:lvlJc w:val="left"/>
      <w:pPr>
        <w:ind w:left="1276" w:hanging="360"/>
      </w:pPr>
      <w:rPr>
        <w:rFonts w:hint="default"/>
        <w:color w:val="000000" w:themeColor="text1"/>
      </w:rPr>
    </w:lvl>
    <w:lvl w:ilvl="1" w:tplc="080A0003" w:tentative="1">
      <w:start w:val="1"/>
      <w:numFmt w:val="bullet"/>
      <w:lvlText w:val="o"/>
      <w:lvlJc w:val="left"/>
      <w:pPr>
        <w:ind w:left="1996" w:hanging="360"/>
      </w:pPr>
      <w:rPr>
        <w:rFonts w:ascii="Courier New" w:hAnsi="Courier New" w:cs="Courier New" w:hint="default"/>
      </w:rPr>
    </w:lvl>
    <w:lvl w:ilvl="2" w:tplc="080A0005" w:tentative="1">
      <w:start w:val="1"/>
      <w:numFmt w:val="bullet"/>
      <w:lvlText w:val=""/>
      <w:lvlJc w:val="left"/>
      <w:pPr>
        <w:ind w:left="2716" w:hanging="360"/>
      </w:pPr>
      <w:rPr>
        <w:rFonts w:ascii="Wingdings" w:hAnsi="Wingdings" w:hint="default"/>
      </w:rPr>
    </w:lvl>
    <w:lvl w:ilvl="3" w:tplc="080A0001" w:tentative="1">
      <w:start w:val="1"/>
      <w:numFmt w:val="bullet"/>
      <w:lvlText w:val=""/>
      <w:lvlJc w:val="left"/>
      <w:pPr>
        <w:ind w:left="3436" w:hanging="360"/>
      </w:pPr>
      <w:rPr>
        <w:rFonts w:ascii="Symbol" w:hAnsi="Symbol" w:hint="default"/>
      </w:rPr>
    </w:lvl>
    <w:lvl w:ilvl="4" w:tplc="080A0003" w:tentative="1">
      <w:start w:val="1"/>
      <w:numFmt w:val="bullet"/>
      <w:lvlText w:val="o"/>
      <w:lvlJc w:val="left"/>
      <w:pPr>
        <w:ind w:left="4156" w:hanging="360"/>
      </w:pPr>
      <w:rPr>
        <w:rFonts w:ascii="Courier New" w:hAnsi="Courier New" w:cs="Courier New" w:hint="default"/>
      </w:rPr>
    </w:lvl>
    <w:lvl w:ilvl="5" w:tplc="080A0005" w:tentative="1">
      <w:start w:val="1"/>
      <w:numFmt w:val="bullet"/>
      <w:lvlText w:val=""/>
      <w:lvlJc w:val="left"/>
      <w:pPr>
        <w:ind w:left="4876" w:hanging="360"/>
      </w:pPr>
      <w:rPr>
        <w:rFonts w:ascii="Wingdings" w:hAnsi="Wingdings" w:hint="default"/>
      </w:rPr>
    </w:lvl>
    <w:lvl w:ilvl="6" w:tplc="080A0001" w:tentative="1">
      <w:start w:val="1"/>
      <w:numFmt w:val="bullet"/>
      <w:lvlText w:val=""/>
      <w:lvlJc w:val="left"/>
      <w:pPr>
        <w:ind w:left="5596" w:hanging="360"/>
      </w:pPr>
      <w:rPr>
        <w:rFonts w:ascii="Symbol" w:hAnsi="Symbol" w:hint="default"/>
      </w:rPr>
    </w:lvl>
    <w:lvl w:ilvl="7" w:tplc="080A0003" w:tentative="1">
      <w:start w:val="1"/>
      <w:numFmt w:val="bullet"/>
      <w:lvlText w:val="o"/>
      <w:lvlJc w:val="left"/>
      <w:pPr>
        <w:ind w:left="6316" w:hanging="360"/>
      </w:pPr>
      <w:rPr>
        <w:rFonts w:ascii="Courier New" w:hAnsi="Courier New" w:cs="Courier New" w:hint="default"/>
      </w:rPr>
    </w:lvl>
    <w:lvl w:ilvl="8" w:tplc="080A0005" w:tentative="1">
      <w:start w:val="1"/>
      <w:numFmt w:val="bullet"/>
      <w:lvlText w:val=""/>
      <w:lvlJc w:val="left"/>
      <w:pPr>
        <w:ind w:left="7036" w:hanging="360"/>
      </w:pPr>
      <w:rPr>
        <w:rFonts w:ascii="Wingdings" w:hAnsi="Wingdings" w:hint="default"/>
      </w:rPr>
    </w:lvl>
  </w:abstractNum>
  <w:abstractNum w:abstractNumId="40" w15:restartNumberingAfterBreak="0">
    <w:nsid w:val="37586AEF"/>
    <w:multiLevelType w:val="hybridMultilevel"/>
    <w:tmpl w:val="A14EA612"/>
    <w:lvl w:ilvl="0" w:tplc="AD16A774">
      <w:start w:val="1"/>
      <w:numFmt w:val="upperLetter"/>
      <w:lvlText w:val="%1)"/>
      <w:lvlJc w:val="left"/>
      <w:pPr>
        <w:ind w:left="720" w:hanging="360"/>
      </w:pPr>
      <w:rPr>
        <w:rFonts w:hint="default"/>
        <w:b/>
        <w:color w:val="000000" w:themeColor="text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376F51C2"/>
    <w:multiLevelType w:val="hybridMultilevel"/>
    <w:tmpl w:val="9280B8DE"/>
    <w:lvl w:ilvl="0" w:tplc="BE98766A">
      <w:start w:val="1"/>
      <w:numFmt w:val="lowerLetter"/>
      <w:lvlText w:val="%1)"/>
      <w:lvlJc w:val="left"/>
      <w:pPr>
        <w:ind w:left="1440" w:hanging="360"/>
      </w:pPr>
      <w:rPr>
        <w:rFonts w:ascii="Noto Sans" w:hAnsi="Noto Sans" w:cs="Noto Sans" w:hint="default"/>
        <w:b w:val="0"/>
        <w:i w:val="0"/>
        <w:sz w:val="20"/>
        <w:szCs w:val="20"/>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42" w15:restartNumberingAfterBreak="0">
    <w:nsid w:val="37EF05DA"/>
    <w:multiLevelType w:val="hybridMultilevel"/>
    <w:tmpl w:val="4F0034F2"/>
    <w:lvl w:ilvl="0" w:tplc="6FC2DEF8">
      <w:start w:val="1"/>
      <w:numFmt w:val="bullet"/>
      <w:lvlText w:val=""/>
      <w:lvlJc w:val="left"/>
      <w:pPr>
        <w:ind w:left="1713" w:hanging="360"/>
      </w:pPr>
      <w:rPr>
        <w:rFonts w:ascii="Symbol" w:hAnsi="Symbol" w:hint="default"/>
        <w:b/>
        <w:i w:val="0"/>
        <w:color w:val="002060"/>
        <w:sz w:val="21"/>
      </w:rPr>
    </w:lvl>
    <w:lvl w:ilvl="1" w:tplc="080A0019" w:tentative="1">
      <w:start w:val="1"/>
      <w:numFmt w:val="lowerLetter"/>
      <w:lvlText w:val="%2."/>
      <w:lvlJc w:val="left"/>
      <w:pPr>
        <w:ind w:left="2433" w:hanging="360"/>
      </w:pPr>
    </w:lvl>
    <w:lvl w:ilvl="2" w:tplc="080A001B" w:tentative="1">
      <w:start w:val="1"/>
      <w:numFmt w:val="lowerRoman"/>
      <w:lvlText w:val="%3."/>
      <w:lvlJc w:val="right"/>
      <w:pPr>
        <w:ind w:left="3153" w:hanging="180"/>
      </w:pPr>
    </w:lvl>
    <w:lvl w:ilvl="3" w:tplc="080A000F" w:tentative="1">
      <w:start w:val="1"/>
      <w:numFmt w:val="decimal"/>
      <w:lvlText w:val="%4."/>
      <w:lvlJc w:val="left"/>
      <w:pPr>
        <w:ind w:left="3873" w:hanging="360"/>
      </w:pPr>
    </w:lvl>
    <w:lvl w:ilvl="4" w:tplc="080A0019" w:tentative="1">
      <w:start w:val="1"/>
      <w:numFmt w:val="lowerLetter"/>
      <w:lvlText w:val="%5."/>
      <w:lvlJc w:val="left"/>
      <w:pPr>
        <w:ind w:left="4593" w:hanging="360"/>
      </w:pPr>
    </w:lvl>
    <w:lvl w:ilvl="5" w:tplc="080A001B" w:tentative="1">
      <w:start w:val="1"/>
      <w:numFmt w:val="lowerRoman"/>
      <w:lvlText w:val="%6."/>
      <w:lvlJc w:val="right"/>
      <w:pPr>
        <w:ind w:left="5313" w:hanging="180"/>
      </w:pPr>
    </w:lvl>
    <w:lvl w:ilvl="6" w:tplc="080A000F" w:tentative="1">
      <w:start w:val="1"/>
      <w:numFmt w:val="decimal"/>
      <w:lvlText w:val="%7."/>
      <w:lvlJc w:val="left"/>
      <w:pPr>
        <w:ind w:left="6033" w:hanging="360"/>
      </w:pPr>
    </w:lvl>
    <w:lvl w:ilvl="7" w:tplc="080A0019" w:tentative="1">
      <w:start w:val="1"/>
      <w:numFmt w:val="lowerLetter"/>
      <w:lvlText w:val="%8."/>
      <w:lvlJc w:val="left"/>
      <w:pPr>
        <w:ind w:left="6753" w:hanging="360"/>
      </w:pPr>
    </w:lvl>
    <w:lvl w:ilvl="8" w:tplc="080A001B" w:tentative="1">
      <w:start w:val="1"/>
      <w:numFmt w:val="lowerRoman"/>
      <w:lvlText w:val="%9."/>
      <w:lvlJc w:val="right"/>
      <w:pPr>
        <w:ind w:left="7473" w:hanging="180"/>
      </w:pPr>
    </w:lvl>
  </w:abstractNum>
  <w:abstractNum w:abstractNumId="43" w15:restartNumberingAfterBreak="0">
    <w:nsid w:val="3B8E022A"/>
    <w:multiLevelType w:val="hybridMultilevel"/>
    <w:tmpl w:val="2196CACC"/>
    <w:lvl w:ilvl="0" w:tplc="FFFFFFFF">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3D4E15D5"/>
    <w:multiLevelType w:val="hybridMultilevel"/>
    <w:tmpl w:val="93F6D1E8"/>
    <w:lvl w:ilvl="0" w:tplc="349A58A2">
      <w:start w:val="8"/>
      <w:numFmt w:val="bullet"/>
      <w:lvlText w:val=""/>
      <w:lvlJc w:val="left"/>
      <w:pPr>
        <w:ind w:left="720" w:hanging="360"/>
      </w:pPr>
      <w:rPr>
        <w:rFonts w:ascii="Symbol" w:eastAsia="Times New Roman" w:hAnsi="Symbol" w:cs="Noto San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5" w15:restartNumberingAfterBreak="0">
    <w:nsid w:val="3F1E2F93"/>
    <w:multiLevelType w:val="hybridMultilevel"/>
    <w:tmpl w:val="7B68D60A"/>
    <w:lvl w:ilvl="0" w:tplc="080A0017">
      <w:start w:val="1"/>
      <w:numFmt w:val="lowerLetter"/>
      <w:lvlText w:val="%1)"/>
      <w:lvlJc w:val="left"/>
      <w:pPr>
        <w:ind w:left="1276" w:hanging="360"/>
      </w:pPr>
      <w:rPr>
        <w:rFonts w:hint="default"/>
        <w:color w:val="000000" w:themeColor="text1"/>
      </w:rPr>
    </w:lvl>
    <w:lvl w:ilvl="1" w:tplc="080A0003" w:tentative="1">
      <w:start w:val="1"/>
      <w:numFmt w:val="bullet"/>
      <w:lvlText w:val="o"/>
      <w:lvlJc w:val="left"/>
      <w:pPr>
        <w:ind w:left="1996" w:hanging="360"/>
      </w:pPr>
      <w:rPr>
        <w:rFonts w:ascii="Courier New" w:hAnsi="Courier New" w:cs="Courier New" w:hint="default"/>
      </w:rPr>
    </w:lvl>
    <w:lvl w:ilvl="2" w:tplc="080A0005" w:tentative="1">
      <w:start w:val="1"/>
      <w:numFmt w:val="bullet"/>
      <w:lvlText w:val=""/>
      <w:lvlJc w:val="left"/>
      <w:pPr>
        <w:ind w:left="2716" w:hanging="360"/>
      </w:pPr>
      <w:rPr>
        <w:rFonts w:ascii="Wingdings" w:hAnsi="Wingdings" w:hint="default"/>
      </w:rPr>
    </w:lvl>
    <w:lvl w:ilvl="3" w:tplc="080A0001" w:tentative="1">
      <w:start w:val="1"/>
      <w:numFmt w:val="bullet"/>
      <w:lvlText w:val=""/>
      <w:lvlJc w:val="left"/>
      <w:pPr>
        <w:ind w:left="3436" w:hanging="360"/>
      </w:pPr>
      <w:rPr>
        <w:rFonts w:ascii="Symbol" w:hAnsi="Symbol" w:hint="default"/>
      </w:rPr>
    </w:lvl>
    <w:lvl w:ilvl="4" w:tplc="080A0003" w:tentative="1">
      <w:start w:val="1"/>
      <w:numFmt w:val="bullet"/>
      <w:lvlText w:val="o"/>
      <w:lvlJc w:val="left"/>
      <w:pPr>
        <w:ind w:left="4156" w:hanging="360"/>
      </w:pPr>
      <w:rPr>
        <w:rFonts w:ascii="Courier New" w:hAnsi="Courier New" w:cs="Courier New" w:hint="default"/>
      </w:rPr>
    </w:lvl>
    <w:lvl w:ilvl="5" w:tplc="080A0005" w:tentative="1">
      <w:start w:val="1"/>
      <w:numFmt w:val="bullet"/>
      <w:lvlText w:val=""/>
      <w:lvlJc w:val="left"/>
      <w:pPr>
        <w:ind w:left="4876" w:hanging="360"/>
      </w:pPr>
      <w:rPr>
        <w:rFonts w:ascii="Wingdings" w:hAnsi="Wingdings" w:hint="default"/>
      </w:rPr>
    </w:lvl>
    <w:lvl w:ilvl="6" w:tplc="080A0001" w:tentative="1">
      <w:start w:val="1"/>
      <w:numFmt w:val="bullet"/>
      <w:lvlText w:val=""/>
      <w:lvlJc w:val="left"/>
      <w:pPr>
        <w:ind w:left="5596" w:hanging="360"/>
      </w:pPr>
      <w:rPr>
        <w:rFonts w:ascii="Symbol" w:hAnsi="Symbol" w:hint="default"/>
      </w:rPr>
    </w:lvl>
    <w:lvl w:ilvl="7" w:tplc="080A0003" w:tentative="1">
      <w:start w:val="1"/>
      <w:numFmt w:val="bullet"/>
      <w:lvlText w:val="o"/>
      <w:lvlJc w:val="left"/>
      <w:pPr>
        <w:ind w:left="6316" w:hanging="360"/>
      </w:pPr>
      <w:rPr>
        <w:rFonts w:ascii="Courier New" w:hAnsi="Courier New" w:cs="Courier New" w:hint="default"/>
      </w:rPr>
    </w:lvl>
    <w:lvl w:ilvl="8" w:tplc="080A0005" w:tentative="1">
      <w:start w:val="1"/>
      <w:numFmt w:val="bullet"/>
      <w:lvlText w:val=""/>
      <w:lvlJc w:val="left"/>
      <w:pPr>
        <w:ind w:left="7036" w:hanging="360"/>
      </w:pPr>
      <w:rPr>
        <w:rFonts w:ascii="Wingdings" w:hAnsi="Wingdings" w:hint="default"/>
      </w:rPr>
    </w:lvl>
  </w:abstractNum>
  <w:abstractNum w:abstractNumId="46" w15:restartNumberingAfterBreak="0">
    <w:nsid w:val="3F6844FC"/>
    <w:multiLevelType w:val="hybridMultilevel"/>
    <w:tmpl w:val="DA5E04AE"/>
    <w:lvl w:ilvl="0" w:tplc="E7728076">
      <w:start w:val="1"/>
      <w:numFmt w:val="lowerLetter"/>
      <w:lvlText w:val="%1)"/>
      <w:lvlJc w:val="left"/>
      <w:pPr>
        <w:ind w:left="786" w:hanging="360"/>
      </w:pPr>
      <w:rPr>
        <w:rFonts w:ascii="Arial" w:hAnsi="Arial" w:cs="Arial"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15:restartNumberingAfterBreak="0">
    <w:nsid w:val="452D21F2"/>
    <w:multiLevelType w:val="hybridMultilevel"/>
    <w:tmpl w:val="8BE2DF30"/>
    <w:lvl w:ilvl="0" w:tplc="080A0001">
      <w:start w:val="1"/>
      <w:numFmt w:val="bullet"/>
      <w:lvlText w:val=""/>
      <w:lvlJc w:val="left"/>
      <w:pPr>
        <w:ind w:left="1287" w:hanging="360"/>
      </w:pPr>
      <w:rPr>
        <w:rFonts w:ascii="Symbol" w:hAnsi="Symbol"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48" w15:restartNumberingAfterBreak="0">
    <w:nsid w:val="46BC5982"/>
    <w:multiLevelType w:val="hybridMultilevel"/>
    <w:tmpl w:val="BC78C574"/>
    <w:lvl w:ilvl="0" w:tplc="9954AA72">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15:restartNumberingAfterBreak="0">
    <w:nsid w:val="47391E71"/>
    <w:multiLevelType w:val="hybridMultilevel"/>
    <w:tmpl w:val="F7A4F68E"/>
    <w:lvl w:ilvl="0" w:tplc="B70273B2">
      <w:start w:val="1"/>
      <w:numFmt w:val="lowerLetter"/>
      <w:lvlText w:val="%1)"/>
      <w:lvlJc w:val="left"/>
      <w:pPr>
        <w:ind w:left="1440" w:hanging="360"/>
      </w:pPr>
      <w:rPr>
        <w:rFonts w:ascii="Arial" w:hAnsi="Arial" w:hint="default"/>
        <w:b w:val="0"/>
        <w:i w:val="0"/>
        <w:sz w:val="20"/>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50" w15:restartNumberingAfterBreak="0">
    <w:nsid w:val="498373B5"/>
    <w:multiLevelType w:val="hybridMultilevel"/>
    <w:tmpl w:val="8F58C16E"/>
    <w:lvl w:ilvl="0" w:tplc="2C8C8648">
      <w:start w:val="1"/>
      <w:numFmt w:val="lowerLetter"/>
      <w:lvlText w:val="%1)"/>
      <w:lvlJc w:val="left"/>
      <w:pPr>
        <w:ind w:left="1287" w:hanging="360"/>
      </w:pPr>
      <w:rPr>
        <w:b w:val="0"/>
      </w:rPr>
    </w:lvl>
    <w:lvl w:ilvl="1" w:tplc="080A0003">
      <w:numFmt w:val="decimal"/>
      <w:lvlText w:val="o"/>
      <w:lvlJc w:val="left"/>
      <w:pPr>
        <w:ind w:left="2007" w:hanging="360"/>
      </w:pPr>
      <w:rPr>
        <w:rFonts w:ascii="Courier New" w:hAnsi="Courier New" w:cs="Courier New" w:hint="default"/>
      </w:rPr>
    </w:lvl>
    <w:lvl w:ilvl="2" w:tplc="080A0005">
      <w:numFmt w:val="decimal"/>
      <w:lvlText w:val=""/>
      <w:lvlJc w:val="left"/>
      <w:pPr>
        <w:ind w:left="2727" w:hanging="360"/>
      </w:pPr>
      <w:rPr>
        <w:rFonts w:ascii="Wingdings" w:hAnsi="Wingdings" w:hint="default"/>
      </w:rPr>
    </w:lvl>
    <w:lvl w:ilvl="3" w:tplc="080A0001">
      <w:numFmt w:val="decimal"/>
      <w:lvlText w:val=""/>
      <w:lvlJc w:val="left"/>
      <w:pPr>
        <w:ind w:left="3447" w:hanging="360"/>
      </w:pPr>
      <w:rPr>
        <w:rFonts w:ascii="Symbol" w:hAnsi="Symbol" w:hint="default"/>
      </w:rPr>
    </w:lvl>
    <w:lvl w:ilvl="4" w:tplc="080A0003">
      <w:numFmt w:val="decimal"/>
      <w:lvlText w:val="o"/>
      <w:lvlJc w:val="left"/>
      <w:pPr>
        <w:ind w:left="4167" w:hanging="360"/>
      </w:pPr>
      <w:rPr>
        <w:rFonts w:ascii="Courier New" w:hAnsi="Courier New" w:cs="Courier New" w:hint="default"/>
      </w:rPr>
    </w:lvl>
    <w:lvl w:ilvl="5" w:tplc="080A0005">
      <w:numFmt w:val="decimal"/>
      <w:lvlText w:val=""/>
      <w:lvlJc w:val="left"/>
      <w:pPr>
        <w:ind w:left="4887" w:hanging="360"/>
      </w:pPr>
      <w:rPr>
        <w:rFonts w:ascii="Wingdings" w:hAnsi="Wingdings" w:hint="default"/>
      </w:rPr>
    </w:lvl>
    <w:lvl w:ilvl="6" w:tplc="080A0001">
      <w:numFmt w:val="decimal"/>
      <w:lvlText w:val=""/>
      <w:lvlJc w:val="left"/>
      <w:pPr>
        <w:ind w:left="5607" w:hanging="360"/>
      </w:pPr>
      <w:rPr>
        <w:rFonts w:ascii="Symbol" w:hAnsi="Symbol" w:hint="default"/>
      </w:rPr>
    </w:lvl>
    <w:lvl w:ilvl="7" w:tplc="080A0003">
      <w:numFmt w:val="decimal"/>
      <w:lvlText w:val="o"/>
      <w:lvlJc w:val="left"/>
      <w:pPr>
        <w:ind w:left="6327" w:hanging="360"/>
      </w:pPr>
      <w:rPr>
        <w:rFonts w:ascii="Courier New" w:hAnsi="Courier New" w:cs="Courier New" w:hint="default"/>
      </w:rPr>
    </w:lvl>
    <w:lvl w:ilvl="8" w:tplc="080A0005">
      <w:numFmt w:val="decimal"/>
      <w:lvlText w:val=""/>
      <w:lvlJc w:val="left"/>
      <w:pPr>
        <w:ind w:left="7047" w:hanging="360"/>
      </w:pPr>
      <w:rPr>
        <w:rFonts w:ascii="Wingdings" w:hAnsi="Wingdings" w:hint="default"/>
      </w:rPr>
    </w:lvl>
  </w:abstractNum>
  <w:abstractNum w:abstractNumId="51" w15:restartNumberingAfterBreak="0">
    <w:nsid w:val="49B03811"/>
    <w:multiLevelType w:val="hybridMultilevel"/>
    <w:tmpl w:val="3D64AB1E"/>
    <w:lvl w:ilvl="0" w:tplc="FFFFFFFF">
      <w:start w:val="1"/>
      <w:numFmt w:val="lowerLetter"/>
      <w:lvlText w:val="%1)"/>
      <w:lvlJc w:val="left"/>
      <w:pPr>
        <w:ind w:left="1276" w:hanging="360"/>
      </w:pPr>
      <w:rPr>
        <w:rFonts w:hint="default"/>
        <w:b w:val="0"/>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52" w15:restartNumberingAfterBreak="0">
    <w:nsid w:val="4B3A2869"/>
    <w:multiLevelType w:val="hybridMultilevel"/>
    <w:tmpl w:val="0E008A2A"/>
    <w:lvl w:ilvl="0" w:tplc="080A0001">
      <w:start w:val="1"/>
      <w:numFmt w:val="bullet"/>
      <w:lvlText w:val=""/>
      <w:lvlJc w:val="left"/>
      <w:pPr>
        <w:ind w:left="1287" w:hanging="360"/>
      </w:pPr>
      <w:rPr>
        <w:rFonts w:ascii="Symbol" w:hAnsi="Symbol"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53" w15:restartNumberingAfterBreak="0">
    <w:nsid w:val="4B5D7DC2"/>
    <w:multiLevelType w:val="hybridMultilevel"/>
    <w:tmpl w:val="85E2B2DE"/>
    <w:lvl w:ilvl="0" w:tplc="05107932">
      <w:start w:val="1"/>
      <w:numFmt w:val="decimal"/>
      <w:lvlText w:val="%1."/>
      <w:lvlJc w:val="left"/>
      <w:pPr>
        <w:ind w:left="720" w:hanging="360"/>
      </w:pPr>
      <w:rPr>
        <w:b/>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4" w15:restartNumberingAfterBreak="0">
    <w:nsid w:val="4FAC42C7"/>
    <w:multiLevelType w:val="hybridMultilevel"/>
    <w:tmpl w:val="FF54CFF8"/>
    <w:lvl w:ilvl="0" w:tplc="1C30B25C">
      <w:start w:val="1"/>
      <w:numFmt w:val="decimal"/>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55" w15:restartNumberingAfterBreak="0">
    <w:nsid w:val="560B349D"/>
    <w:multiLevelType w:val="hybridMultilevel"/>
    <w:tmpl w:val="E2567F34"/>
    <w:lvl w:ilvl="0" w:tplc="0482406C">
      <w:start w:val="1"/>
      <w:numFmt w:val="lowerLetter"/>
      <w:lvlText w:val="%1)"/>
      <w:lvlJc w:val="left"/>
      <w:pPr>
        <w:ind w:left="473" w:hanging="360"/>
      </w:pPr>
      <w:rPr>
        <w:rFonts w:hint="default"/>
      </w:rPr>
    </w:lvl>
    <w:lvl w:ilvl="1" w:tplc="080A0019" w:tentative="1">
      <w:start w:val="1"/>
      <w:numFmt w:val="lowerLetter"/>
      <w:lvlText w:val="%2."/>
      <w:lvlJc w:val="left"/>
      <w:pPr>
        <w:ind w:left="1193" w:hanging="360"/>
      </w:pPr>
    </w:lvl>
    <w:lvl w:ilvl="2" w:tplc="080A001B" w:tentative="1">
      <w:start w:val="1"/>
      <w:numFmt w:val="lowerRoman"/>
      <w:lvlText w:val="%3."/>
      <w:lvlJc w:val="right"/>
      <w:pPr>
        <w:ind w:left="1913" w:hanging="180"/>
      </w:pPr>
    </w:lvl>
    <w:lvl w:ilvl="3" w:tplc="080A000F" w:tentative="1">
      <w:start w:val="1"/>
      <w:numFmt w:val="decimal"/>
      <w:lvlText w:val="%4."/>
      <w:lvlJc w:val="left"/>
      <w:pPr>
        <w:ind w:left="2633" w:hanging="360"/>
      </w:pPr>
    </w:lvl>
    <w:lvl w:ilvl="4" w:tplc="080A0019" w:tentative="1">
      <w:start w:val="1"/>
      <w:numFmt w:val="lowerLetter"/>
      <w:lvlText w:val="%5."/>
      <w:lvlJc w:val="left"/>
      <w:pPr>
        <w:ind w:left="3353" w:hanging="360"/>
      </w:pPr>
    </w:lvl>
    <w:lvl w:ilvl="5" w:tplc="080A001B" w:tentative="1">
      <w:start w:val="1"/>
      <w:numFmt w:val="lowerRoman"/>
      <w:lvlText w:val="%6."/>
      <w:lvlJc w:val="right"/>
      <w:pPr>
        <w:ind w:left="4073" w:hanging="180"/>
      </w:pPr>
    </w:lvl>
    <w:lvl w:ilvl="6" w:tplc="080A000F" w:tentative="1">
      <w:start w:val="1"/>
      <w:numFmt w:val="decimal"/>
      <w:lvlText w:val="%7."/>
      <w:lvlJc w:val="left"/>
      <w:pPr>
        <w:ind w:left="4793" w:hanging="360"/>
      </w:pPr>
    </w:lvl>
    <w:lvl w:ilvl="7" w:tplc="080A0019" w:tentative="1">
      <w:start w:val="1"/>
      <w:numFmt w:val="lowerLetter"/>
      <w:lvlText w:val="%8."/>
      <w:lvlJc w:val="left"/>
      <w:pPr>
        <w:ind w:left="5513" w:hanging="360"/>
      </w:pPr>
    </w:lvl>
    <w:lvl w:ilvl="8" w:tplc="080A001B" w:tentative="1">
      <w:start w:val="1"/>
      <w:numFmt w:val="lowerRoman"/>
      <w:lvlText w:val="%9."/>
      <w:lvlJc w:val="right"/>
      <w:pPr>
        <w:ind w:left="6233" w:hanging="180"/>
      </w:pPr>
    </w:lvl>
  </w:abstractNum>
  <w:abstractNum w:abstractNumId="56" w15:restartNumberingAfterBreak="0">
    <w:nsid w:val="58B30915"/>
    <w:multiLevelType w:val="hybridMultilevel"/>
    <w:tmpl w:val="3034B542"/>
    <w:lvl w:ilvl="0" w:tplc="4C56E8EE">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7" w15:restartNumberingAfterBreak="0">
    <w:nsid w:val="599B5B84"/>
    <w:multiLevelType w:val="hybridMultilevel"/>
    <w:tmpl w:val="7B68D60A"/>
    <w:lvl w:ilvl="0" w:tplc="FFFFFFFF">
      <w:start w:val="1"/>
      <w:numFmt w:val="lowerLetter"/>
      <w:lvlText w:val="%1)"/>
      <w:lvlJc w:val="left"/>
      <w:pPr>
        <w:ind w:left="1276" w:hanging="360"/>
      </w:pPr>
      <w:rPr>
        <w:rFonts w:hint="default"/>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58" w15:restartNumberingAfterBreak="0">
    <w:nsid w:val="5A1C32C0"/>
    <w:multiLevelType w:val="multilevel"/>
    <w:tmpl w:val="7D98D810"/>
    <w:lvl w:ilvl="0">
      <w:start w:val="1"/>
      <w:numFmt w:val="decimal"/>
      <w:lvlText w:val="%1.-"/>
      <w:lvlJc w:val="left"/>
      <w:pPr>
        <w:tabs>
          <w:tab w:val="num" w:pos="360"/>
        </w:tabs>
        <w:ind w:left="360" w:hanging="360"/>
      </w:pPr>
      <w:rPr>
        <w:rFonts w:ascii="Arial Negrita" w:hAnsi="Arial Negrita" w:hint="default"/>
        <w:b/>
        <w:i w:val="0"/>
        <w:color w:val="auto"/>
        <w:sz w:val="2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9" w15:restartNumberingAfterBreak="0">
    <w:nsid w:val="5B8B2D7D"/>
    <w:multiLevelType w:val="hybridMultilevel"/>
    <w:tmpl w:val="D51ACE6E"/>
    <w:lvl w:ilvl="0" w:tplc="DE18EEFC">
      <w:start w:val="1"/>
      <w:numFmt w:val="lowerLetter"/>
      <w:lvlText w:val="%1)"/>
      <w:lvlJc w:val="left"/>
      <w:pPr>
        <w:ind w:left="1571" w:hanging="360"/>
      </w:pPr>
      <w:rPr>
        <w:rFonts w:ascii="Arial" w:hAnsi="Arial" w:cs="Arial" w:hint="default"/>
        <w:b w:val="0"/>
        <w:i w:val="0"/>
      </w:rPr>
    </w:lvl>
    <w:lvl w:ilvl="1" w:tplc="0C0A0019">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60" w15:restartNumberingAfterBreak="0">
    <w:nsid w:val="5C4A3DCF"/>
    <w:multiLevelType w:val="hybridMultilevel"/>
    <w:tmpl w:val="82125280"/>
    <w:lvl w:ilvl="0" w:tplc="FFFFFFFF">
      <w:start w:val="1"/>
      <w:numFmt w:val="lowerLetter"/>
      <w:lvlText w:val="%1)"/>
      <w:lvlJc w:val="left"/>
      <w:pPr>
        <w:ind w:left="1276" w:hanging="360"/>
      </w:pPr>
      <w:rPr>
        <w:rFonts w:hint="default"/>
        <w:i/>
        <w:iCs/>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61" w15:restartNumberingAfterBreak="0">
    <w:nsid w:val="5CAC6B00"/>
    <w:multiLevelType w:val="multilevel"/>
    <w:tmpl w:val="3F4E0E26"/>
    <w:lvl w:ilvl="0">
      <w:start w:val="1"/>
      <w:numFmt w:val="decimal"/>
      <w:lvlText w:val="%1."/>
      <w:lvlJc w:val="left"/>
      <w:pPr>
        <w:ind w:left="720" w:hanging="360"/>
      </w:pPr>
      <w:rPr>
        <w:rFonts w:hint="default"/>
        <w:sz w:val="20"/>
        <w:szCs w:val="20"/>
      </w:rPr>
    </w:lvl>
    <w:lvl w:ilvl="1">
      <w:start w:val="2"/>
      <w:numFmt w:val="decimal"/>
      <w:isLgl/>
      <w:lvlText w:val="%1.%2."/>
      <w:lvlJc w:val="left"/>
      <w:pPr>
        <w:ind w:left="795" w:hanging="435"/>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15:restartNumberingAfterBreak="0">
    <w:nsid w:val="5EC5710E"/>
    <w:multiLevelType w:val="hybridMultilevel"/>
    <w:tmpl w:val="0E0AD060"/>
    <w:lvl w:ilvl="0" w:tplc="6E182D14">
      <w:start w:val="1"/>
      <w:numFmt w:val="lowerLetter"/>
      <w:lvlText w:val="%1)"/>
      <w:lvlJc w:val="left"/>
      <w:pPr>
        <w:tabs>
          <w:tab w:val="num" w:pos="1440"/>
        </w:tabs>
        <w:ind w:left="1440" w:hanging="360"/>
      </w:pPr>
      <w:rPr>
        <w:rFonts w:hint="default"/>
      </w:rPr>
    </w:lvl>
    <w:lvl w:ilvl="1" w:tplc="0C0A0003" w:tentative="1">
      <w:start w:val="1"/>
      <w:numFmt w:val="bullet"/>
      <w:lvlText w:val="o"/>
      <w:lvlJc w:val="left"/>
      <w:pPr>
        <w:tabs>
          <w:tab w:val="num" w:pos="1724"/>
        </w:tabs>
        <w:ind w:left="1724" w:hanging="360"/>
      </w:pPr>
      <w:rPr>
        <w:rFonts w:ascii="Courier New" w:hAnsi="Courier New" w:cs="Courier New" w:hint="default"/>
      </w:rPr>
    </w:lvl>
    <w:lvl w:ilvl="2" w:tplc="0C0A0005" w:tentative="1">
      <w:start w:val="1"/>
      <w:numFmt w:val="bullet"/>
      <w:lvlText w:val=""/>
      <w:lvlJc w:val="left"/>
      <w:pPr>
        <w:tabs>
          <w:tab w:val="num" w:pos="2444"/>
        </w:tabs>
        <w:ind w:left="2444" w:hanging="360"/>
      </w:pPr>
      <w:rPr>
        <w:rFonts w:ascii="Wingdings" w:hAnsi="Wingdings" w:hint="default"/>
      </w:rPr>
    </w:lvl>
    <w:lvl w:ilvl="3" w:tplc="0C0A0001" w:tentative="1">
      <w:start w:val="1"/>
      <w:numFmt w:val="bullet"/>
      <w:lvlText w:val=""/>
      <w:lvlJc w:val="left"/>
      <w:pPr>
        <w:tabs>
          <w:tab w:val="num" w:pos="3164"/>
        </w:tabs>
        <w:ind w:left="3164" w:hanging="360"/>
      </w:pPr>
      <w:rPr>
        <w:rFonts w:ascii="Symbol" w:hAnsi="Symbol" w:hint="default"/>
      </w:rPr>
    </w:lvl>
    <w:lvl w:ilvl="4" w:tplc="0C0A0003" w:tentative="1">
      <w:start w:val="1"/>
      <w:numFmt w:val="bullet"/>
      <w:lvlText w:val="o"/>
      <w:lvlJc w:val="left"/>
      <w:pPr>
        <w:tabs>
          <w:tab w:val="num" w:pos="3884"/>
        </w:tabs>
        <w:ind w:left="3884" w:hanging="360"/>
      </w:pPr>
      <w:rPr>
        <w:rFonts w:ascii="Courier New" w:hAnsi="Courier New" w:cs="Courier New" w:hint="default"/>
      </w:rPr>
    </w:lvl>
    <w:lvl w:ilvl="5" w:tplc="0C0A0005" w:tentative="1">
      <w:start w:val="1"/>
      <w:numFmt w:val="bullet"/>
      <w:lvlText w:val=""/>
      <w:lvlJc w:val="left"/>
      <w:pPr>
        <w:tabs>
          <w:tab w:val="num" w:pos="4604"/>
        </w:tabs>
        <w:ind w:left="4604" w:hanging="360"/>
      </w:pPr>
      <w:rPr>
        <w:rFonts w:ascii="Wingdings" w:hAnsi="Wingdings" w:hint="default"/>
      </w:rPr>
    </w:lvl>
    <w:lvl w:ilvl="6" w:tplc="0C0A0001" w:tentative="1">
      <w:start w:val="1"/>
      <w:numFmt w:val="bullet"/>
      <w:lvlText w:val=""/>
      <w:lvlJc w:val="left"/>
      <w:pPr>
        <w:tabs>
          <w:tab w:val="num" w:pos="5324"/>
        </w:tabs>
        <w:ind w:left="5324" w:hanging="360"/>
      </w:pPr>
      <w:rPr>
        <w:rFonts w:ascii="Symbol" w:hAnsi="Symbol" w:hint="default"/>
      </w:rPr>
    </w:lvl>
    <w:lvl w:ilvl="7" w:tplc="0C0A0003" w:tentative="1">
      <w:start w:val="1"/>
      <w:numFmt w:val="bullet"/>
      <w:lvlText w:val="o"/>
      <w:lvlJc w:val="left"/>
      <w:pPr>
        <w:tabs>
          <w:tab w:val="num" w:pos="6044"/>
        </w:tabs>
        <w:ind w:left="6044" w:hanging="360"/>
      </w:pPr>
      <w:rPr>
        <w:rFonts w:ascii="Courier New" w:hAnsi="Courier New" w:cs="Courier New" w:hint="default"/>
      </w:rPr>
    </w:lvl>
    <w:lvl w:ilvl="8" w:tplc="0C0A0005" w:tentative="1">
      <w:start w:val="1"/>
      <w:numFmt w:val="bullet"/>
      <w:lvlText w:val=""/>
      <w:lvlJc w:val="left"/>
      <w:pPr>
        <w:tabs>
          <w:tab w:val="num" w:pos="6764"/>
        </w:tabs>
        <w:ind w:left="6764" w:hanging="360"/>
      </w:pPr>
      <w:rPr>
        <w:rFonts w:ascii="Wingdings" w:hAnsi="Wingdings" w:hint="default"/>
      </w:rPr>
    </w:lvl>
  </w:abstractNum>
  <w:abstractNum w:abstractNumId="63" w15:restartNumberingAfterBreak="0">
    <w:nsid w:val="604F0484"/>
    <w:multiLevelType w:val="hybridMultilevel"/>
    <w:tmpl w:val="C55022C2"/>
    <w:lvl w:ilvl="0" w:tplc="E57C495C">
      <w:start w:val="1"/>
      <w:numFmt w:val="lowerLetter"/>
      <w:lvlText w:val="%1)"/>
      <w:lvlJc w:val="left"/>
      <w:pPr>
        <w:ind w:left="1571" w:hanging="360"/>
      </w:pPr>
      <w:rPr>
        <w:rFonts w:hint="default"/>
        <w:b/>
        <w:i w:val="0"/>
        <w:sz w:val="20"/>
        <w:szCs w:val="20"/>
      </w:rPr>
    </w:lvl>
    <w:lvl w:ilvl="1" w:tplc="080A0019" w:tentative="1">
      <w:start w:val="1"/>
      <w:numFmt w:val="lowerLetter"/>
      <w:lvlText w:val="%2."/>
      <w:lvlJc w:val="left"/>
      <w:pPr>
        <w:ind w:left="2291" w:hanging="360"/>
      </w:pPr>
    </w:lvl>
    <w:lvl w:ilvl="2" w:tplc="080A001B" w:tentative="1">
      <w:start w:val="1"/>
      <w:numFmt w:val="lowerRoman"/>
      <w:lvlText w:val="%3."/>
      <w:lvlJc w:val="right"/>
      <w:pPr>
        <w:ind w:left="3011" w:hanging="180"/>
      </w:pPr>
    </w:lvl>
    <w:lvl w:ilvl="3" w:tplc="080A000F" w:tentative="1">
      <w:start w:val="1"/>
      <w:numFmt w:val="decimal"/>
      <w:lvlText w:val="%4."/>
      <w:lvlJc w:val="left"/>
      <w:pPr>
        <w:ind w:left="3731" w:hanging="360"/>
      </w:pPr>
    </w:lvl>
    <w:lvl w:ilvl="4" w:tplc="080A0019" w:tentative="1">
      <w:start w:val="1"/>
      <w:numFmt w:val="lowerLetter"/>
      <w:lvlText w:val="%5."/>
      <w:lvlJc w:val="left"/>
      <w:pPr>
        <w:ind w:left="4451" w:hanging="360"/>
      </w:pPr>
    </w:lvl>
    <w:lvl w:ilvl="5" w:tplc="080A001B" w:tentative="1">
      <w:start w:val="1"/>
      <w:numFmt w:val="lowerRoman"/>
      <w:lvlText w:val="%6."/>
      <w:lvlJc w:val="right"/>
      <w:pPr>
        <w:ind w:left="5171" w:hanging="180"/>
      </w:pPr>
    </w:lvl>
    <w:lvl w:ilvl="6" w:tplc="080A000F" w:tentative="1">
      <w:start w:val="1"/>
      <w:numFmt w:val="decimal"/>
      <w:lvlText w:val="%7."/>
      <w:lvlJc w:val="left"/>
      <w:pPr>
        <w:ind w:left="5891" w:hanging="360"/>
      </w:pPr>
    </w:lvl>
    <w:lvl w:ilvl="7" w:tplc="080A0019" w:tentative="1">
      <w:start w:val="1"/>
      <w:numFmt w:val="lowerLetter"/>
      <w:lvlText w:val="%8."/>
      <w:lvlJc w:val="left"/>
      <w:pPr>
        <w:ind w:left="6611" w:hanging="360"/>
      </w:pPr>
    </w:lvl>
    <w:lvl w:ilvl="8" w:tplc="080A001B" w:tentative="1">
      <w:start w:val="1"/>
      <w:numFmt w:val="lowerRoman"/>
      <w:lvlText w:val="%9."/>
      <w:lvlJc w:val="right"/>
      <w:pPr>
        <w:ind w:left="7331" w:hanging="180"/>
      </w:pPr>
    </w:lvl>
  </w:abstractNum>
  <w:abstractNum w:abstractNumId="64" w15:restartNumberingAfterBreak="0">
    <w:nsid w:val="699547CD"/>
    <w:multiLevelType w:val="hybridMultilevel"/>
    <w:tmpl w:val="82125280"/>
    <w:lvl w:ilvl="0" w:tplc="FFFFFFFF">
      <w:start w:val="1"/>
      <w:numFmt w:val="lowerLetter"/>
      <w:lvlText w:val="%1)"/>
      <w:lvlJc w:val="left"/>
      <w:pPr>
        <w:ind w:left="1276" w:hanging="360"/>
      </w:pPr>
      <w:rPr>
        <w:rFonts w:hint="default"/>
        <w:i/>
        <w:iCs/>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65" w15:restartNumberingAfterBreak="0">
    <w:nsid w:val="69EB2383"/>
    <w:multiLevelType w:val="hybridMultilevel"/>
    <w:tmpl w:val="452E87F2"/>
    <w:lvl w:ilvl="0" w:tplc="FFFFFFFF">
      <w:start w:val="1"/>
      <w:numFmt w:val="decimal"/>
      <w:lvlText w:val="%1."/>
      <w:lvlJc w:val="left"/>
      <w:pPr>
        <w:ind w:left="1075" w:hanging="360"/>
      </w:pPr>
      <w:rPr>
        <w:rFonts w:hint="default"/>
      </w:rPr>
    </w:lvl>
    <w:lvl w:ilvl="1" w:tplc="FFFFFFFF" w:tentative="1">
      <w:start w:val="1"/>
      <w:numFmt w:val="bullet"/>
      <w:lvlText w:val="o"/>
      <w:lvlJc w:val="left"/>
      <w:pPr>
        <w:ind w:left="1795" w:hanging="360"/>
      </w:pPr>
      <w:rPr>
        <w:rFonts w:ascii="Courier New" w:hAnsi="Courier New" w:cs="Courier New" w:hint="default"/>
      </w:rPr>
    </w:lvl>
    <w:lvl w:ilvl="2" w:tplc="FFFFFFFF" w:tentative="1">
      <w:start w:val="1"/>
      <w:numFmt w:val="bullet"/>
      <w:lvlText w:val=""/>
      <w:lvlJc w:val="left"/>
      <w:pPr>
        <w:ind w:left="2515" w:hanging="360"/>
      </w:pPr>
      <w:rPr>
        <w:rFonts w:ascii="Wingdings" w:hAnsi="Wingdings" w:hint="default"/>
      </w:rPr>
    </w:lvl>
    <w:lvl w:ilvl="3" w:tplc="FFFFFFFF" w:tentative="1">
      <w:start w:val="1"/>
      <w:numFmt w:val="bullet"/>
      <w:lvlText w:val=""/>
      <w:lvlJc w:val="left"/>
      <w:pPr>
        <w:ind w:left="3235" w:hanging="360"/>
      </w:pPr>
      <w:rPr>
        <w:rFonts w:ascii="Symbol" w:hAnsi="Symbol" w:hint="default"/>
      </w:rPr>
    </w:lvl>
    <w:lvl w:ilvl="4" w:tplc="FFFFFFFF" w:tentative="1">
      <w:start w:val="1"/>
      <w:numFmt w:val="bullet"/>
      <w:lvlText w:val="o"/>
      <w:lvlJc w:val="left"/>
      <w:pPr>
        <w:ind w:left="3955" w:hanging="360"/>
      </w:pPr>
      <w:rPr>
        <w:rFonts w:ascii="Courier New" w:hAnsi="Courier New" w:cs="Courier New" w:hint="default"/>
      </w:rPr>
    </w:lvl>
    <w:lvl w:ilvl="5" w:tplc="FFFFFFFF" w:tentative="1">
      <w:start w:val="1"/>
      <w:numFmt w:val="bullet"/>
      <w:lvlText w:val=""/>
      <w:lvlJc w:val="left"/>
      <w:pPr>
        <w:ind w:left="4675" w:hanging="360"/>
      </w:pPr>
      <w:rPr>
        <w:rFonts w:ascii="Wingdings" w:hAnsi="Wingdings" w:hint="default"/>
      </w:rPr>
    </w:lvl>
    <w:lvl w:ilvl="6" w:tplc="FFFFFFFF" w:tentative="1">
      <w:start w:val="1"/>
      <w:numFmt w:val="bullet"/>
      <w:lvlText w:val=""/>
      <w:lvlJc w:val="left"/>
      <w:pPr>
        <w:ind w:left="5395" w:hanging="360"/>
      </w:pPr>
      <w:rPr>
        <w:rFonts w:ascii="Symbol" w:hAnsi="Symbol" w:hint="default"/>
      </w:rPr>
    </w:lvl>
    <w:lvl w:ilvl="7" w:tplc="FFFFFFFF" w:tentative="1">
      <w:start w:val="1"/>
      <w:numFmt w:val="bullet"/>
      <w:lvlText w:val="o"/>
      <w:lvlJc w:val="left"/>
      <w:pPr>
        <w:ind w:left="6115" w:hanging="360"/>
      </w:pPr>
      <w:rPr>
        <w:rFonts w:ascii="Courier New" w:hAnsi="Courier New" w:cs="Courier New" w:hint="default"/>
      </w:rPr>
    </w:lvl>
    <w:lvl w:ilvl="8" w:tplc="FFFFFFFF" w:tentative="1">
      <w:start w:val="1"/>
      <w:numFmt w:val="bullet"/>
      <w:lvlText w:val=""/>
      <w:lvlJc w:val="left"/>
      <w:pPr>
        <w:ind w:left="6835" w:hanging="360"/>
      </w:pPr>
      <w:rPr>
        <w:rFonts w:ascii="Wingdings" w:hAnsi="Wingdings" w:hint="default"/>
      </w:rPr>
    </w:lvl>
  </w:abstractNum>
  <w:abstractNum w:abstractNumId="66" w15:restartNumberingAfterBreak="0">
    <w:nsid w:val="6C2E6BF6"/>
    <w:multiLevelType w:val="hybridMultilevel"/>
    <w:tmpl w:val="3D64AB1E"/>
    <w:lvl w:ilvl="0" w:tplc="FFFFFFFF">
      <w:start w:val="1"/>
      <w:numFmt w:val="lowerLetter"/>
      <w:lvlText w:val="%1)"/>
      <w:lvlJc w:val="left"/>
      <w:pPr>
        <w:ind w:left="1276" w:hanging="360"/>
      </w:pPr>
      <w:rPr>
        <w:rFonts w:hint="default"/>
        <w:b w:val="0"/>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67" w15:restartNumberingAfterBreak="0">
    <w:nsid w:val="6C570FF7"/>
    <w:multiLevelType w:val="hybridMultilevel"/>
    <w:tmpl w:val="2196CACC"/>
    <w:lvl w:ilvl="0" w:tplc="08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8" w15:restartNumberingAfterBreak="0">
    <w:nsid w:val="6CA42A03"/>
    <w:multiLevelType w:val="hybridMultilevel"/>
    <w:tmpl w:val="D2602A32"/>
    <w:lvl w:ilvl="0" w:tplc="74AAFD8E">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9" w15:restartNumberingAfterBreak="0">
    <w:nsid w:val="6DBC110B"/>
    <w:multiLevelType w:val="hybridMultilevel"/>
    <w:tmpl w:val="82125280"/>
    <w:lvl w:ilvl="0" w:tplc="758E5A50">
      <w:start w:val="1"/>
      <w:numFmt w:val="lowerLetter"/>
      <w:lvlText w:val="%1)"/>
      <w:lvlJc w:val="left"/>
      <w:pPr>
        <w:ind w:left="1276" w:hanging="360"/>
      </w:pPr>
      <w:rPr>
        <w:rFonts w:hint="default"/>
        <w:i/>
        <w:iCs/>
        <w:color w:val="000000" w:themeColor="text1"/>
      </w:rPr>
    </w:lvl>
    <w:lvl w:ilvl="1" w:tplc="080A0003" w:tentative="1">
      <w:start w:val="1"/>
      <w:numFmt w:val="bullet"/>
      <w:lvlText w:val="o"/>
      <w:lvlJc w:val="left"/>
      <w:pPr>
        <w:ind w:left="1996" w:hanging="360"/>
      </w:pPr>
      <w:rPr>
        <w:rFonts w:ascii="Courier New" w:hAnsi="Courier New" w:cs="Courier New" w:hint="default"/>
      </w:rPr>
    </w:lvl>
    <w:lvl w:ilvl="2" w:tplc="080A0005" w:tentative="1">
      <w:start w:val="1"/>
      <w:numFmt w:val="bullet"/>
      <w:lvlText w:val=""/>
      <w:lvlJc w:val="left"/>
      <w:pPr>
        <w:ind w:left="2716" w:hanging="360"/>
      </w:pPr>
      <w:rPr>
        <w:rFonts w:ascii="Wingdings" w:hAnsi="Wingdings" w:hint="default"/>
      </w:rPr>
    </w:lvl>
    <w:lvl w:ilvl="3" w:tplc="080A0001" w:tentative="1">
      <w:start w:val="1"/>
      <w:numFmt w:val="bullet"/>
      <w:lvlText w:val=""/>
      <w:lvlJc w:val="left"/>
      <w:pPr>
        <w:ind w:left="3436" w:hanging="360"/>
      </w:pPr>
      <w:rPr>
        <w:rFonts w:ascii="Symbol" w:hAnsi="Symbol" w:hint="default"/>
      </w:rPr>
    </w:lvl>
    <w:lvl w:ilvl="4" w:tplc="080A0003" w:tentative="1">
      <w:start w:val="1"/>
      <w:numFmt w:val="bullet"/>
      <w:lvlText w:val="o"/>
      <w:lvlJc w:val="left"/>
      <w:pPr>
        <w:ind w:left="4156" w:hanging="360"/>
      </w:pPr>
      <w:rPr>
        <w:rFonts w:ascii="Courier New" w:hAnsi="Courier New" w:cs="Courier New" w:hint="default"/>
      </w:rPr>
    </w:lvl>
    <w:lvl w:ilvl="5" w:tplc="080A0005" w:tentative="1">
      <w:start w:val="1"/>
      <w:numFmt w:val="bullet"/>
      <w:lvlText w:val=""/>
      <w:lvlJc w:val="left"/>
      <w:pPr>
        <w:ind w:left="4876" w:hanging="360"/>
      </w:pPr>
      <w:rPr>
        <w:rFonts w:ascii="Wingdings" w:hAnsi="Wingdings" w:hint="default"/>
      </w:rPr>
    </w:lvl>
    <w:lvl w:ilvl="6" w:tplc="080A0001" w:tentative="1">
      <w:start w:val="1"/>
      <w:numFmt w:val="bullet"/>
      <w:lvlText w:val=""/>
      <w:lvlJc w:val="left"/>
      <w:pPr>
        <w:ind w:left="5596" w:hanging="360"/>
      </w:pPr>
      <w:rPr>
        <w:rFonts w:ascii="Symbol" w:hAnsi="Symbol" w:hint="default"/>
      </w:rPr>
    </w:lvl>
    <w:lvl w:ilvl="7" w:tplc="080A0003" w:tentative="1">
      <w:start w:val="1"/>
      <w:numFmt w:val="bullet"/>
      <w:lvlText w:val="o"/>
      <w:lvlJc w:val="left"/>
      <w:pPr>
        <w:ind w:left="6316" w:hanging="360"/>
      </w:pPr>
      <w:rPr>
        <w:rFonts w:ascii="Courier New" w:hAnsi="Courier New" w:cs="Courier New" w:hint="default"/>
      </w:rPr>
    </w:lvl>
    <w:lvl w:ilvl="8" w:tplc="080A0005" w:tentative="1">
      <w:start w:val="1"/>
      <w:numFmt w:val="bullet"/>
      <w:lvlText w:val=""/>
      <w:lvlJc w:val="left"/>
      <w:pPr>
        <w:ind w:left="7036" w:hanging="360"/>
      </w:pPr>
      <w:rPr>
        <w:rFonts w:ascii="Wingdings" w:hAnsi="Wingdings" w:hint="default"/>
      </w:rPr>
    </w:lvl>
  </w:abstractNum>
  <w:abstractNum w:abstractNumId="70" w15:restartNumberingAfterBreak="0">
    <w:nsid w:val="6E59153A"/>
    <w:multiLevelType w:val="hybridMultilevel"/>
    <w:tmpl w:val="C3284B9E"/>
    <w:lvl w:ilvl="0" w:tplc="5E1234B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1" w15:restartNumberingAfterBreak="0">
    <w:nsid w:val="6E7C59D1"/>
    <w:multiLevelType w:val="hybridMultilevel"/>
    <w:tmpl w:val="BEB49C90"/>
    <w:lvl w:ilvl="0" w:tplc="2C484DBC">
      <w:start w:val="1"/>
      <w:numFmt w:val="lowerLetter"/>
      <w:lvlText w:val="%1)"/>
      <w:lvlJc w:val="left"/>
      <w:pPr>
        <w:ind w:left="1276" w:hanging="360"/>
      </w:pPr>
      <w:rPr>
        <w:rFonts w:ascii="Arial" w:hAnsi="Arial" w:hint="default"/>
        <w:b w:val="0"/>
        <w:i w:val="0"/>
        <w:color w:val="auto"/>
        <w:sz w:val="20"/>
      </w:rPr>
    </w:lvl>
    <w:lvl w:ilvl="1" w:tplc="080A0019" w:tentative="1">
      <w:start w:val="1"/>
      <w:numFmt w:val="lowerLetter"/>
      <w:lvlText w:val="%2."/>
      <w:lvlJc w:val="left"/>
      <w:pPr>
        <w:ind w:left="1996" w:hanging="360"/>
      </w:pPr>
    </w:lvl>
    <w:lvl w:ilvl="2" w:tplc="080A001B" w:tentative="1">
      <w:start w:val="1"/>
      <w:numFmt w:val="lowerRoman"/>
      <w:lvlText w:val="%3."/>
      <w:lvlJc w:val="right"/>
      <w:pPr>
        <w:ind w:left="2716" w:hanging="180"/>
      </w:pPr>
    </w:lvl>
    <w:lvl w:ilvl="3" w:tplc="080A000F" w:tentative="1">
      <w:start w:val="1"/>
      <w:numFmt w:val="decimal"/>
      <w:lvlText w:val="%4."/>
      <w:lvlJc w:val="left"/>
      <w:pPr>
        <w:ind w:left="3436" w:hanging="360"/>
      </w:pPr>
    </w:lvl>
    <w:lvl w:ilvl="4" w:tplc="080A0019" w:tentative="1">
      <w:start w:val="1"/>
      <w:numFmt w:val="lowerLetter"/>
      <w:lvlText w:val="%5."/>
      <w:lvlJc w:val="left"/>
      <w:pPr>
        <w:ind w:left="4156" w:hanging="360"/>
      </w:pPr>
    </w:lvl>
    <w:lvl w:ilvl="5" w:tplc="080A001B" w:tentative="1">
      <w:start w:val="1"/>
      <w:numFmt w:val="lowerRoman"/>
      <w:lvlText w:val="%6."/>
      <w:lvlJc w:val="right"/>
      <w:pPr>
        <w:ind w:left="4876" w:hanging="180"/>
      </w:pPr>
    </w:lvl>
    <w:lvl w:ilvl="6" w:tplc="080A000F" w:tentative="1">
      <w:start w:val="1"/>
      <w:numFmt w:val="decimal"/>
      <w:lvlText w:val="%7."/>
      <w:lvlJc w:val="left"/>
      <w:pPr>
        <w:ind w:left="5596" w:hanging="360"/>
      </w:pPr>
    </w:lvl>
    <w:lvl w:ilvl="7" w:tplc="080A0019" w:tentative="1">
      <w:start w:val="1"/>
      <w:numFmt w:val="lowerLetter"/>
      <w:lvlText w:val="%8."/>
      <w:lvlJc w:val="left"/>
      <w:pPr>
        <w:ind w:left="6316" w:hanging="360"/>
      </w:pPr>
    </w:lvl>
    <w:lvl w:ilvl="8" w:tplc="080A001B" w:tentative="1">
      <w:start w:val="1"/>
      <w:numFmt w:val="lowerRoman"/>
      <w:lvlText w:val="%9."/>
      <w:lvlJc w:val="right"/>
      <w:pPr>
        <w:ind w:left="7036" w:hanging="180"/>
      </w:pPr>
    </w:lvl>
  </w:abstractNum>
  <w:abstractNum w:abstractNumId="72" w15:restartNumberingAfterBreak="0">
    <w:nsid w:val="6FE749AA"/>
    <w:multiLevelType w:val="hybridMultilevel"/>
    <w:tmpl w:val="85266B76"/>
    <w:lvl w:ilvl="0" w:tplc="080A0017">
      <w:start w:val="1"/>
      <w:numFmt w:val="lowerLetter"/>
      <w:lvlText w:val="%1)"/>
      <w:lvlJc w:val="left"/>
      <w:pPr>
        <w:ind w:left="1146" w:hanging="360"/>
      </w:pPr>
    </w:lvl>
    <w:lvl w:ilvl="1" w:tplc="080A0019" w:tentative="1">
      <w:start w:val="1"/>
      <w:numFmt w:val="lowerLetter"/>
      <w:lvlText w:val="%2."/>
      <w:lvlJc w:val="left"/>
      <w:pPr>
        <w:ind w:left="1866" w:hanging="360"/>
      </w:pPr>
    </w:lvl>
    <w:lvl w:ilvl="2" w:tplc="080A001B" w:tentative="1">
      <w:start w:val="1"/>
      <w:numFmt w:val="lowerRoman"/>
      <w:lvlText w:val="%3."/>
      <w:lvlJc w:val="right"/>
      <w:pPr>
        <w:ind w:left="2586" w:hanging="180"/>
      </w:pPr>
    </w:lvl>
    <w:lvl w:ilvl="3" w:tplc="080A000F" w:tentative="1">
      <w:start w:val="1"/>
      <w:numFmt w:val="decimal"/>
      <w:lvlText w:val="%4."/>
      <w:lvlJc w:val="left"/>
      <w:pPr>
        <w:ind w:left="3306" w:hanging="360"/>
      </w:pPr>
    </w:lvl>
    <w:lvl w:ilvl="4" w:tplc="080A0019" w:tentative="1">
      <w:start w:val="1"/>
      <w:numFmt w:val="lowerLetter"/>
      <w:lvlText w:val="%5."/>
      <w:lvlJc w:val="left"/>
      <w:pPr>
        <w:ind w:left="4026" w:hanging="360"/>
      </w:pPr>
    </w:lvl>
    <w:lvl w:ilvl="5" w:tplc="080A001B" w:tentative="1">
      <w:start w:val="1"/>
      <w:numFmt w:val="lowerRoman"/>
      <w:lvlText w:val="%6."/>
      <w:lvlJc w:val="right"/>
      <w:pPr>
        <w:ind w:left="4746" w:hanging="180"/>
      </w:pPr>
    </w:lvl>
    <w:lvl w:ilvl="6" w:tplc="080A000F" w:tentative="1">
      <w:start w:val="1"/>
      <w:numFmt w:val="decimal"/>
      <w:lvlText w:val="%7."/>
      <w:lvlJc w:val="left"/>
      <w:pPr>
        <w:ind w:left="5466" w:hanging="360"/>
      </w:pPr>
    </w:lvl>
    <w:lvl w:ilvl="7" w:tplc="080A0019" w:tentative="1">
      <w:start w:val="1"/>
      <w:numFmt w:val="lowerLetter"/>
      <w:lvlText w:val="%8."/>
      <w:lvlJc w:val="left"/>
      <w:pPr>
        <w:ind w:left="6186" w:hanging="360"/>
      </w:pPr>
    </w:lvl>
    <w:lvl w:ilvl="8" w:tplc="080A001B" w:tentative="1">
      <w:start w:val="1"/>
      <w:numFmt w:val="lowerRoman"/>
      <w:lvlText w:val="%9."/>
      <w:lvlJc w:val="right"/>
      <w:pPr>
        <w:ind w:left="6906" w:hanging="180"/>
      </w:pPr>
    </w:lvl>
  </w:abstractNum>
  <w:abstractNum w:abstractNumId="73" w15:restartNumberingAfterBreak="0">
    <w:nsid w:val="708B43BC"/>
    <w:multiLevelType w:val="multilevel"/>
    <w:tmpl w:val="3F4E0E26"/>
    <w:lvl w:ilvl="0">
      <w:start w:val="1"/>
      <w:numFmt w:val="decimal"/>
      <w:lvlText w:val="%1."/>
      <w:lvlJc w:val="left"/>
      <w:pPr>
        <w:ind w:left="2062" w:hanging="360"/>
      </w:pPr>
      <w:rPr>
        <w:rFonts w:hint="default"/>
        <w:sz w:val="20"/>
        <w:szCs w:val="20"/>
      </w:rPr>
    </w:lvl>
    <w:lvl w:ilvl="1">
      <w:start w:val="2"/>
      <w:numFmt w:val="decimal"/>
      <w:isLgl/>
      <w:lvlText w:val="%1.%2."/>
      <w:lvlJc w:val="left"/>
      <w:pPr>
        <w:ind w:left="3129" w:hanging="435"/>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4" w15:restartNumberingAfterBreak="0">
    <w:nsid w:val="7122789B"/>
    <w:multiLevelType w:val="hybridMultilevel"/>
    <w:tmpl w:val="D5D04E6A"/>
    <w:lvl w:ilvl="0" w:tplc="080A0017">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5" w15:restartNumberingAfterBreak="0">
    <w:nsid w:val="7363766B"/>
    <w:multiLevelType w:val="hybridMultilevel"/>
    <w:tmpl w:val="C9705008"/>
    <w:lvl w:ilvl="0" w:tplc="FFFFFFFF">
      <w:start w:val="1"/>
      <w:numFmt w:val="lowerLetter"/>
      <w:lvlText w:val="%1)"/>
      <w:lvlJc w:val="left"/>
      <w:pPr>
        <w:ind w:left="1440" w:hanging="360"/>
      </w:pPr>
      <w:rPr>
        <w:rFonts w:ascii="Noto Sans" w:hAnsi="Noto Sans" w:cs="Noto Sans" w:hint="default"/>
        <w:b w:val="0"/>
        <w:i w:val="0"/>
        <w:color w:val="000000" w:themeColor="text1"/>
        <w:sz w:val="16"/>
        <w:szCs w:val="16"/>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6" w15:restartNumberingAfterBreak="0">
    <w:nsid w:val="74BE7660"/>
    <w:multiLevelType w:val="hybridMultilevel"/>
    <w:tmpl w:val="7B68D60A"/>
    <w:lvl w:ilvl="0" w:tplc="FFFFFFFF">
      <w:start w:val="1"/>
      <w:numFmt w:val="lowerLetter"/>
      <w:lvlText w:val="%1)"/>
      <w:lvlJc w:val="left"/>
      <w:pPr>
        <w:ind w:left="1276" w:hanging="360"/>
      </w:pPr>
      <w:rPr>
        <w:rFonts w:hint="default"/>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77" w15:restartNumberingAfterBreak="0">
    <w:nsid w:val="792D11F5"/>
    <w:multiLevelType w:val="hybridMultilevel"/>
    <w:tmpl w:val="B3823064"/>
    <w:lvl w:ilvl="0" w:tplc="D4E4D882">
      <w:start w:val="1"/>
      <w:numFmt w:val="decimal"/>
      <w:lvlText w:val="%1."/>
      <w:lvlJc w:val="left"/>
      <w:pPr>
        <w:ind w:left="1211" w:hanging="360"/>
      </w:pPr>
      <w:rPr>
        <w:rFonts w:hint="default"/>
        <w:strike w:val="0"/>
        <w:u w:val="none"/>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78" w15:restartNumberingAfterBreak="0">
    <w:nsid w:val="7A9C0D5F"/>
    <w:multiLevelType w:val="multilevel"/>
    <w:tmpl w:val="0C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7A9E4569"/>
    <w:multiLevelType w:val="hybridMultilevel"/>
    <w:tmpl w:val="7B68D60A"/>
    <w:lvl w:ilvl="0" w:tplc="FFFFFFFF">
      <w:start w:val="1"/>
      <w:numFmt w:val="lowerLetter"/>
      <w:lvlText w:val="%1)"/>
      <w:lvlJc w:val="left"/>
      <w:pPr>
        <w:ind w:left="1276" w:hanging="360"/>
      </w:pPr>
      <w:rPr>
        <w:rFonts w:hint="default"/>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80" w15:restartNumberingAfterBreak="0">
    <w:nsid w:val="7D336A81"/>
    <w:multiLevelType w:val="hybridMultilevel"/>
    <w:tmpl w:val="7B68D60A"/>
    <w:lvl w:ilvl="0" w:tplc="080A0017">
      <w:start w:val="1"/>
      <w:numFmt w:val="lowerLetter"/>
      <w:lvlText w:val="%1)"/>
      <w:lvlJc w:val="left"/>
      <w:pPr>
        <w:ind w:left="1276" w:hanging="360"/>
      </w:pPr>
      <w:rPr>
        <w:rFonts w:hint="default"/>
        <w:color w:val="000000" w:themeColor="text1"/>
      </w:rPr>
    </w:lvl>
    <w:lvl w:ilvl="1" w:tplc="080A0003" w:tentative="1">
      <w:start w:val="1"/>
      <w:numFmt w:val="bullet"/>
      <w:lvlText w:val="o"/>
      <w:lvlJc w:val="left"/>
      <w:pPr>
        <w:ind w:left="1996" w:hanging="360"/>
      </w:pPr>
      <w:rPr>
        <w:rFonts w:ascii="Courier New" w:hAnsi="Courier New" w:cs="Courier New" w:hint="default"/>
      </w:rPr>
    </w:lvl>
    <w:lvl w:ilvl="2" w:tplc="080A0005" w:tentative="1">
      <w:start w:val="1"/>
      <w:numFmt w:val="bullet"/>
      <w:lvlText w:val=""/>
      <w:lvlJc w:val="left"/>
      <w:pPr>
        <w:ind w:left="2716" w:hanging="360"/>
      </w:pPr>
      <w:rPr>
        <w:rFonts w:ascii="Wingdings" w:hAnsi="Wingdings" w:hint="default"/>
      </w:rPr>
    </w:lvl>
    <w:lvl w:ilvl="3" w:tplc="080A0001" w:tentative="1">
      <w:start w:val="1"/>
      <w:numFmt w:val="bullet"/>
      <w:lvlText w:val=""/>
      <w:lvlJc w:val="left"/>
      <w:pPr>
        <w:ind w:left="3436" w:hanging="360"/>
      </w:pPr>
      <w:rPr>
        <w:rFonts w:ascii="Symbol" w:hAnsi="Symbol" w:hint="default"/>
      </w:rPr>
    </w:lvl>
    <w:lvl w:ilvl="4" w:tplc="080A0003" w:tentative="1">
      <w:start w:val="1"/>
      <w:numFmt w:val="bullet"/>
      <w:lvlText w:val="o"/>
      <w:lvlJc w:val="left"/>
      <w:pPr>
        <w:ind w:left="4156" w:hanging="360"/>
      </w:pPr>
      <w:rPr>
        <w:rFonts w:ascii="Courier New" w:hAnsi="Courier New" w:cs="Courier New" w:hint="default"/>
      </w:rPr>
    </w:lvl>
    <w:lvl w:ilvl="5" w:tplc="080A0005" w:tentative="1">
      <w:start w:val="1"/>
      <w:numFmt w:val="bullet"/>
      <w:lvlText w:val=""/>
      <w:lvlJc w:val="left"/>
      <w:pPr>
        <w:ind w:left="4876" w:hanging="360"/>
      </w:pPr>
      <w:rPr>
        <w:rFonts w:ascii="Wingdings" w:hAnsi="Wingdings" w:hint="default"/>
      </w:rPr>
    </w:lvl>
    <w:lvl w:ilvl="6" w:tplc="080A0001" w:tentative="1">
      <w:start w:val="1"/>
      <w:numFmt w:val="bullet"/>
      <w:lvlText w:val=""/>
      <w:lvlJc w:val="left"/>
      <w:pPr>
        <w:ind w:left="5596" w:hanging="360"/>
      </w:pPr>
      <w:rPr>
        <w:rFonts w:ascii="Symbol" w:hAnsi="Symbol" w:hint="default"/>
      </w:rPr>
    </w:lvl>
    <w:lvl w:ilvl="7" w:tplc="080A0003" w:tentative="1">
      <w:start w:val="1"/>
      <w:numFmt w:val="bullet"/>
      <w:lvlText w:val="o"/>
      <w:lvlJc w:val="left"/>
      <w:pPr>
        <w:ind w:left="6316" w:hanging="360"/>
      </w:pPr>
      <w:rPr>
        <w:rFonts w:ascii="Courier New" w:hAnsi="Courier New" w:cs="Courier New" w:hint="default"/>
      </w:rPr>
    </w:lvl>
    <w:lvl w:ilvl="8" w:tplc="080A0005" w:tentative="1">
      <w:start w:val="1"/>
      <w:numFmt w:val="bullet"/>
      <w:lvlText w:val=""/>
      <w:lvlJc w:val="left"/>
      <w:pPr>
        <w:ind w:left="7036" w:hanging="360"/>
      </w:pPr>
      <w:rPr>
        <w:rFonts w:ascii="Wingdings" w:hAnsi="Wingdings" w:hint="default"/>
      </w:rPr>
    </w:lvl>
  </w:abstractNum>
  <w:abstractNum w:abstractNumId="81" w15:restartNumberingAfterBreak="0">
    <w:nsid w:val="7E294E70"/>
    <w:multiLevelType w:val="hybridMultilevel"/>
    <w:tmpl w:val="DCF2C85E"/>
    <w:lvl w:ilvl="0" w:tplc="031461D8">
      <w:start w:val="1"/>
      <w:numFmt w:val="lowerLetter"/>
      <w:lvlText w:val="%1)"/>
      <w:lvlJc w:val="left"/>
      <w:pPr>
        <w:ind w:left="1069" w:hanging="360"/>
      </w:pPr>
      <w:rPr>
        <w:rFonts w:ascii="Arial" w:hAnsi="Arial" w:hint="default"/>
        <w:b w:val="0"/>
        <w:i w:val="0"/>
        <w:color w:val="auto"/>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10694790">
    <w:abstractNumId w:val="58"/>
  </w:num>
  <w:num w:numId="2" w16cid:durableId="126902788">
    <w:abstractNumId w:val="29"/>
  </w:num>
  <w:num w:numId="3" w16cid:durableId="1786727690">
    <w:abstractNumId w:val="78"/>
  </w:num>
  <w:num w:numId="4" w16cid:durableId="1491744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31218745">
    <w:abstractNumId w:val="59"/>
  </w:num>
  <w:num w:numId="6" w16cid:durableId="512190164">
    <w:abstractNumId w:val="5"/>
  </w:num>
  <w:num w:numId="7" w16cid:durableId="1290431720">
    <w:abstractNumId w:val="2"/>
  </w:num>
  <w:num w:numId="8" w16cid:durableId="1498643291">
    <w:abstractNumId w:val="13"/>
  </w:num>
  <w:num w:numId="9" w16cid:durableId="1102412162">
    <w:abstractNumId w:val="36"/>
  </w:num>
  <w:num w:numId="10" w16cid:durableId="949822352">
    <w:abstractNumId w:val="8"/>
  </w:num>
  <w:num w:numId="11" w16cid:durableId="1775007384">
    <w:abstractNumId w:val="68"/>
  </w:num>
  <w:num w:numId="12" w16cid:durableId="229312843">
    <w:abstractNumId w:val="56"/>
  </w:num>
  <w:num w:numId="13" w16cid:durableId="265314336">
    <w:abstractNumId w:val="73"/>
  </w:num>
  <w:num w:numId="14" w16cid:durableId="164320470">
    <w:abstractNumId w:val="1"/>
  </w:num>
  <w:num w:numId="15" w16cid:durableId="1639726520">
    <w:abstractNumId w:val="0"/>
  </w:num>
  <w:num w:numId="16" w16cid:durableId="8639314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39908738">
    <w:abstractNumId w:val="23"/>
  </w:num>
  <w:num w:numId="18" w16cid:durableId="28921926">
    <w:abstractNumId w:val="81"/>
  </w:num>
  <w:num w:numId="19" w16cid:durableId="92342005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98413221">
    <w:abstractNumId w:val="14"/>
  </w:num>
  <w:num w:numId="21" w16cid:durableId="1819347226">
    <w:abstractNumId w:val="67"/>
  </w:num>
  <w:num w:numId="22" w16cid:durableId="931939255">
    <w:abstractNumId w:val="31"/>
  </w:num>
  <w:num w:numId="23" w16cid:durableId="886574934">
    <w:abstractNumId w:val="21"/>
  </w:num>
  <w:num w:numId="24" w16cid:durableId="1658461389">
    <w:abstractNumId w:val="63"/>
  </w:num>
  <w:num w:numId="25" w16cid:durableId="2000232762">
    <w:abstractNumId w:val="47"/>
  </w:num>
  <w:num w:numId="26" w16cid:durableId="2081709865">
    <w:abstractNumId w:val="32"/>
  </w:num>
  <w:num w:numId="27" w16cid:durableId="734744419">
    <w:abstractNumId w:val="52"/>
  </w:num>
  <w:num w:numId="28" w16cid:durableId="302661453">
    <w:abstractNumId w:val="55"/>
  </w:num>
  <w:num w:numId="29" w16cid:durableId="1199661134">
    <w:abstractNumId w:val="16"/>
  </w:num>
  <w:num w:numId="30" w16cid:durableId="786436692">
    <w:abstractNumId w:val="26"/>
  </w:num>
  <w:num w:numId="31" w16cid:durableId="448163253">
    <w:abstractNumId w:val="39"/>
  </w:num>
  <w:num w:numId="32" w16cid:durableId="8215031">
    <w:abstractNumId w:val="80"/>
  </w:num>
  <w:num w:numId="33" w16cid:durableId="872112516">
    <w:abstractNumId w:val="45"/>
  </w:num>
  <w:num w:numId="34" w16cid:durableId="447893971">
    <w:abstractNumId w:val="34"/>
  </w:num>
  <w:num w:numId="35" w16cid:durableId="1463228913">
    <w:abstractNumId w:val="4"/>
  </w:num>
  <w:num w:numId="36" w16cid:durableId="919489826">
    <w:abstractNumId w:val="33"/>
  </w:num>
  <w:num w:numId="37" w16cid:durableId="52239654">
    <w:abstractNumId w:val="69"/>
  </w:num>
  <w:num w:numId="38" w16cid:durableId="913320894">
    <w:abstractNumId w:val="61"/>
  </w:num>
  <w:num w:numId="39" w16cid:durableId="1616450540">
    <w:abstractNumId w:val="72"/>
  </w:num>
  <w:num w:numId="40" w16cid:durableId="189878112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00073632">
    <w:abstractNumId w:val="77"/>
  </w:num>
  <w:num w:numId="42" w16cid:durableId="3747781">
    <w:abstractNumId w:val="54"/>
  </w:num>
  <w:num w:numId="43" w16cid:durableId="1073698629">
    <w:abstractNumId w:val="22"/>
  </w:num>
  <w:num w:numId="44" w16cid:durableId="1116146156">
    <w:abstractNumId w:val="41"/>
  </w:num>
  <w:num w:numId="45" w16cid:durableId="93406775">
    <w:abstractNumId w:val="62"/>
    <w:lvlOverride w:ilvl="0">
      <w:startOverride w:val="1"/>
    </w:lvlOverride>
    <w:lvlOverride w:ilvl="1"/>
    <w:lvlOverride w:ilvl="2"/>
    <w:lvlOverride w:ilvl="3"/>
    <w:lvlOverride w:ilvl="4"/>
    <w:lvlOverride w:ilvl="5"/>
    <w:lvlOverride w:ilvl="6"/>
    <w:lvlOverride w:ilvl="7"/>
    <w:lvlOverride w:ilvl="8"/>
  </w:num>
  <w:num w:numId="46" w16cid:durableId="524710344">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74303149">
    <w:abstractNumId w:val="3"/>
  </w:num>
  <w:num w:numId="48" w16cid:durableId="33184072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65834024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34528534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133473599">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118184106">
    <w:abstractNumId w:val="50"/>
  </w:num>
  <w:num w:numId="53" w16cid:durableId="317464228">
    <w:abstractNumId w:val="38"/>
  </w:num>
  <w:num w:numId="54" w16cid:durableId="988438791">
    <w:abstractNumId w:val="42"/>
  </w:num>
  <w:num w:numId="55" w16cid:durableId="400451250">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84296984">
    <w:abstractNumId w:val="44"/>
  </w:num>
  <w:num w:numId="57" w16cid:durableId="886726651">
    <w:abstractNumId w:val="18"/>
  </w:num>
  <w:num w:numId="58" w16cid:durableId="60137717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808666904">
    <w:abstractNumId w:val="27"/>
  </w:num>
  <w:num w:numId="60" w16cid:durableId="2080900202">
    <w:abstractNumId w:val="35"/>
  </w:num>
  <w:num w:numId="61" w16cid:durableId="103117754">
    <w:abstractNumId w:val="7"/>
  </w:num>
  <w:num w:numId="62" w16cid:durableId="327753810">
    <w:abstractNumId w:val="76"/>
  </w:num>
  <w:num w:numId="63" w16cid:durableId="516698440">
    <w:abstractNumId w:val="79"/>
  </w:num>
  <w:num w:numId="64" w16cid:durableId="687177184">
    <w:abstractNumId w:val="43"/>
  </w:num>
  <w:num w:numId="65" w16cid:durableId="1717699623">
    <w:abstractNumId w:val="30"/>
  </w:num>
  <w:num w:numId="66" w16cid:durableId="1561790737">
    <w:abstractNumId w:val="11"/>
  </w:num>
  <w:num w:numId="67" w16cid:durableId="630134463">
    <w:abstractNumId w:val="51"/>
  </w:num>
  <w:num w:numId="68" w16cid:durableId="1524707157">
    <w:abstractNumId w:val="19"/>
  </w:num>
  <w:num w:numId="69" w16cid:durableId="1732734347">
    <w:abstractNumId w:val="60"/>
  </w:num>
  <w:num w:numId="70" w16cid:durableId="115638073">
    <w:abstractNumId w:val="66"/>
  </w:num>
  <w:num w:numId="71" w16cid:durableId="847525012">
    <w:abstractNumId w:val="25"/>
  </w:num>
  <w:num w:numId="72" w16cid:durableId="1053844184">
    <w:abstractNumId w:val="28"/>
  </w:num>
  <w:num w:numId="73" w16cid:durableId="737172150">
    <w:abstractNumId w:val="57"/>
  </w:num>
  <w:num w:numId="74" w16cid:durableId="1401126561">
    <w:abstractNumId w:val="37"/>
  </w:num>
  <w:num w:numId="75" w16cid:durableId="696854203">
    <w:abstractNumId w:val="12"/>
  </w:num>
  <w:num w:numId="76" w16cid:durableId="1535927667">
    <w:abstractNumId w:val="9"/>
  </w:num>
  <w:num w:numId="77" w16cid:durableId="228460706">
    <w:abstractNumId w:val="17"/>
  </w:num>
  <w:num w:numId="78" w16cid:durableId="1381443338">
    <w:abstractNumId w:val="15"/>
  </w:num>
  <w:num w:numId="79" w16cid:durableId="2062706520">
    <w:abstractNumId w:val="10"/>
  </w:num>
  <w:num w:numId="80" w16cid:durableId="246770428">
    <w:abstractNumId w:val="6"/>
  </w:num>
  <w:num w:numId="81" w16cid:durableId="11231304">
    <w:abstractNumId w:val="65"/>
  </w:num>
  <w:num w:numId="82" w16cid:durableId="1501044174">
    <w:abstractNumId w:val="64"/>
  </w:num>
  <w:num w:numId="83" w16cid:durableId="1020934964">
    <w:abstractNumId w:val="20"/>
  </w:num>
  <w:num w:numId="84" w16cid:durableId="640423421">
    <w:abstractNumId w:val="24"/>
  </w:num>
  <w:num w:numId="85" w16cid:durableId="721713520">
    <w:abstractNumId w:val="75"/>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colormru v:ext="edit" colors="#cfc"/>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9A4"/>
    <w:rsid w:val="00000363"/>
    <w:rsid w:val="0000074F"/>
    <w:rsid w:val="00000F0E"/>
    <w:rsid w:val="0000190D"/>
    <w:rsid w:val="000019C5"/>
    <w:rsid w:val="000019CD"/>
    <w:rsid w:val="00001F12"/>
    <w:rsid w:val="00001F5B"/>
    <w:rsid w:val="000027BB"/>
    <w:rsid w:val="0000283C"/>
    <w:rsid w:val="00002F94"/>
    <w:rsid w:val="000033F5"/>
    <w:rsid w:val="00003B01"/>
    <w:rsid w:val="00003EB4"/>
    <w:rsid w:val="00004469"/>
    <w:rsid w:val="000046B4"/>
    <w:rsid w:val="000047DA"/>
    <w:rsid w:val="00004817"/>
    <w:rsid w:val="00004A98"/>
    <w:rsid w:val="00004B9A"/>
    <w:rsid w:val="0000515B"/>
    <w:rsid w:val="00005531"/>
    <w:rsid w:val="00006395"/>
    <w:rsid w:val="0000752F"/>
    <w:rsid w:val="00007A3E"/>
    <w:rsid w:val="00007B84"/>
    <w:rsid w:val="000109E2"/>
    <w:rsid w:val="000112DF"/>
    <w:rsid w:val="0001146E"/>
    <w:rsid w:val="00012185"/>
    <w:rsid w:val="0001261B"/>
    <w:rsid w:val="000130AA"/>
    <w:rsid w:val="0001311F"/>
    <w:rsid w:val="0001334E"/>
    <w:rsid w:val="000136AE"/>
    <w:rsid w:val="00013E84"/>
    <w:rsid w:val="000158B9"/>
    <w:rsid w:val="00015A68"/>
    <w:rsid w:val="00015C7C"/>
    <w:rsid w:val="00016A4B"/>
    <w:rsid w:val="00016ABA"/>
    <w:rsid w:val="00017894"/>
    <w:rsid w:val="00017C51"/>
    <w:rsid w:val="00020537"/>
    <w:rsid w:val="000206E6"/>
    <w:rsid w:val="000207A2"/>
    <w:rsid w:val="0002145D"/>
    <w:rsid w:val="0002165B"/>
    <w:rsid w:val="00021994"/>
    <w:rsid w:val="00021D9B"/>
    <w:rsid w:val="00022861"/>
    <w:rsid w:val="00023411"/>
    <w:rsid w:val="000236F7"/>
    <w:rsid w:val="000239AA"/>
    <w:rsid w:val="00023DBA"/>
    <w:rsid w:val="00023DFF"/>
    <w:rsid w:val="00024A23"/>
    <w:rsid w:val="00025057"/>
    <w:rsid w:val="00025536"/>
    <w:rsid w:val="00025547"/>
    <w:rsid w:val="00025792"/>
    <w:rsid w:val="00025E29"/>
    <w:rsid w:val="0002741A"/>
    <w:rsid w:val="000279CF"/>
    <w:rsid w:val="00027DEA"/>
    <w:rsid w:val="00030950"/>
    <w:rsid w:val="000309E8"/>
    <w:rsid w:val="000310CE"/>
    <w:rsid w:val="00031148"/>
    <w:rsid w:val="000311D7"/>
    <w:rsid w:val="000322AA"/>
    <w:rsid w:val="000325FB"/>
    <w:rsid w:val="00032861"/>
    <w:rsid w:val="00032AE2"/>
    <w:rsid w:val="000330AD"/>
    <w:rsid w:val="00033529"/>
    <w:rsid w:val="00033766"/>
    <w:rsid w:val="0003446B"/>
    <w:rsid w:val="00034627"/>
    <w:rsid w:val="00034FEA"/>
    <w:rsid w:val="00035253"/>
    <w:rsid w:val="00035622"/>
    <w:rsid w:val="00035AD1"/>
    <w:rsid w:val="000363B1"/>
    <w:rsid w:val="00036786"/>
    <w:rsid w:val="000375FC"/>
    <w:rsid w:val="000376A2"/>
    <w:rsid w:val="00037F1A"/>
    <w:rsid w:val="000414B9"/>
    <w:rsid w:val="000426F4"/>
    <w:rsid w:val="00043A2D"/>
    <w:rsid w:val="000440D1"/>
    <w:rsid w:val="00044178"/>
    <w:rsid w:val="00044F19"/>
    <w:rsid w:val="00045220"/>
    <w:rsid w:val="000453C1"/>
    <w:rsid w:val="00045A92"/>
    <w:rsid w:val="00045B48"/>
    <w:rsid w:val="00045D69"/>
    <w:rsid w:val="00046883"/>
    <w:rsid w:val="00046CF8"/>
    <w:rsid w:val="00046D11"/>
    <w:rsid w:val="0004716B"/>
    <w:rsid w:val="000477BE"/>
    <w:rsid w:val="000478AA"/>
    <w:rsid w:val="00047B0F"/>
    <w:rsid w:val="00047C37"/>
    <w:rsid w:val="00047FAB"/>
    <w:rsid w:val="000514C2"/>
    <w:rsid w:val="00051681"/>
    <w:rsid w:val="0005240F"/>
    <w:rsid w:val="00052755"/>
    <w:rsid w:val="00052BF6"/>
    <w:rsid w:val="000534A2"/>
    <w:rsid w:val="00053A61"/>
    <w:rsid w:val="00053D38"/>
    <w:rsid w:val="00053D68"/>
    <w:rsid w:val="00053E0A"/>
    <w:rsid w:val="00054216"/>
    <w:rsid w:val="0005439A"/>
    <w:rsid w:val="00054772"/>
    <w:rsid w:val="00054BA2"/>
    <w:rsid w:val="00055608"/>
    <w:rsid w:val="00055CE5"/>
    <w:rsid w:val="00055DDD"/>
    <w:rsid w:val="00055F3B"/>
    <w:rsid w:val="00056CE4"/>
    <w:rsid w:val="00056D48"/>
    <w:rsid w:val="00057A3F"/>
    <w:rsid w:val="00057A90"/>
    <w:rsid w:val="00057B39"/>
    <w:rsid w:val="00057FE4"/>
    <w:rsid w:val="000600A5"/>
    <w:rsid w:val="00060155"/>
    <w:rsid w:val="00060228"/>
    <w:rsid w:val="00060A21"/>
    <w:rsid w:val="00061BBE"/>
    <w:rsid w:val="00061DD3"/>
    <w:rsid w:val="00061F21"/>
    <w:rsid w:val="0006205D"/>
    <w:rsid w:val="00062287"/>
    <w:rsid w:val="00062644"/>
    <w:rsid w:val="00062742"/>
    <w:rsid w:val="00062FAA"/>
    <w:rsid w:val="00063B78"/>
    <w:rsid w:val="000641CF"/>
    <w:rsid w:val="00065065"/>
    <w:rsid w:val="000657F0"/>
    <w:rsid w:val="00065824"/>
    <w:rsid w:val="00065DA3"/>
    <w:rsid w:val="00065FF7"/>
    <w:rsid w:val="00066679"/>
    <w:rsid w:val="000666BF"/>
    <w:rsid w:val="00067098"/>
    <w:rsid w:val="000673E6"/>
    <w:rsid w:val="0006753A"/>
    <w:rsid w:val="0006779B"/>
    <w:rsid w:val="0007001D"/>
    <w:rsid w:val="0007048C"/>
    <w:rsid w:val="00070534"/>
    <w:rsid w:val="00070718"/>
    <w:rsid w:val="00070E82"/>
    <w:rsid w:val="000711A4"/>
    <w:rsid w:val="000719EB"/>
    <w:rsid w:val="00071E39"/>
    <w:rsid w:val="000729A6"/>
    <w:rsid w:val="00072A26"/>
    <w:rsid w:val="00072E89"/>
    <w:rsid w:val="00072EFD"/>
    <w:rsid w:val="00073183"/>
    <w:rsid w:val="000742F8"/>
    <w:rsid w:val="00074649"/>
    <w:rsid w:val="00074DF4"/>
    <w:rsid w:val="00075B75"/>
    <w:rsid w:val="00075C2B"/>
    <w:rsid w:val="00076875"/>
    <w:rsid w:val="00076D44"/>
    <w:rsid w:val="00076E64"/>
    <w:rsid w:val="00077101"/>
    <w:rsid w:val="0007749F"/>
    <w:rsid w:val="00077938"/>
    <w:rsid w:val="00077EDB"/>
    <w:rsid w:val="00080BA0"/>
    <w:rsid w:val="00080E5B"/>
    <w:rsid w:val="000818C6"/>
    <w:rsid w:val="000827C6"/>
    <w:rsid w:val="00082893"/>
    <w:rsid w:val="000835F9"/>
    <w:rsid w:val="00083B20"/>
    <w:rsid w:val="00085089"/>
    <w:rsid w:val="00085728"/>
    <w:rsid w:val="00085FD2"/>
    <w:rsid w:val="0008622D"/>
    <w:rsid w:val="00086693"/>
    <w:rsid w:val="000867AA"/>
    <w:rsid w:val="000868BE"/>
    <w:rsid w:val="00086BE8"/>
    <w:rsid w:val="00086C26"/>
    <w:rsid w:val="00086C9F"/>
    <w:rsid w:val="000872E6"/>
    <w:rsid w:val="00087459"/>
    <w:rsid w:val="00087E2D"/>
    <w:rsid w:val="000917FA"/>
    <w:rsid w:val="00091E47"/>
    <w:rsid w:val="000924E8"/>
    <w:rsid w:val="00092B50"/>
    <w:rsid w:val="00093018"/>
    <w:rsid w:val="0009418B"/>
    <w:rsid w:val="00094467"/>
    <w:rsid w:val="00094666"/>
    <w:rsid w:val="00094C81"/>
    <w:rsid w:val="000955E6"/>
    <w:rsid w:val="00095A5B"/>
    <w:rsid w:val="00095AF9"/>
    <w:rsid w:val="00095F45"/>
    <w:rsid w:val="00096559"/>
    <w:rsid w:val="00096F54"/>
    <w:rsid w:val="0009712E"/>
    <w:rsid w:val="0009726D"/>
    <w:rsid w:val="000A0556"/>
    <w:rsid w:val="000A071F"/>
    <w:rsid w:val="000A09C2"/>
    <w:rsid w:val="000A12AA"/>
    <w:rsid w:val="000A12C7"/>
    <w:rsid w:val="000A1315"/>
    <w:rsid w:val="000A184B"/>
    <w:rsid w:val="000A1B93"/>
    <w:rsid w:val="000A1CC8"/>
    <w:rsid w:val="000A1EA2"/>
    <w:rsid w:val="000A255E"/>
    <w:rsid w:val="000A31E0"/>
    <w:rsid w:val="000A3A1F"/>
    <w:rsid w:val="000A3F6C"/>
    <w:rsid w:val="000A4080"/>
    <w:rsid w:val="000A55BB"/>
    <w:rsid w:val="000A665D"/>
    <w:rsid w:val="000A6ADC"/>
    <w:rsid w:val="000A6C53"/>
    <w:rsid w:val="000A6EE4"/>
    <w:rsid w:val="000A73F3"/>
    <w:rsid w:val="000A7731"/>
    <w:rsid w:val="000A77B4"/>
    <w:rsid w:val="000A7F90"/>
    <w:rsid w:val="000B0414"/>
    <w:rsid w:val="000B0DF8"/>
    <w:rsid w:val="000B0E6E"/>
    <w:rsid w:val="000B0E7E"/>
    <w:rsid w:val="000B122D"/>
    <w:rsid w:val="000B1A8C"/>
    <w:rsid w:val="000B1E88"/>
    <w:rsid w:val="000B1F0A"/>
    <w:rsid w:val="000B2187"/>
    <w:rsid w:val="000B2F0E"/>
    <w:rsid w:val="000B312C"/>
    <w:rsid w:val="000B34BF"/>
    <w:rsid w:val="000B35B6"/>
    <w:rsid w:val="000B396C"/>
    <w:rsid w:val="000B3CB3"/>
    <w:rsid w:val="000B4198"/>
    <w:rsid w:val="000B442C"/>
    <w:rsid w:val="000B4673"/>
    <w:rsid w:val="000B48B4"/>
    <w:rsid w:val="000B4F33"/>
    <w:rsid w:val="000B5518"/>
    <w:rsid w:val="000B59A8"/>
    <w:rsid w:val="000B5B8C"/>
    <w:rsid w:val="000B5DBF"/>
    <w:rsid w:val="000B5E8D"/>
    <w:rsid w:val="000B6215"/>
    <w:rsid w:val="000B7D6F"/>
    <w:rsid w:val="000B7F07"/>
    <w:rsid w:val="000C08A7"/>
    <w:rsid w:val="000C0931"/>
    <w:rsid w:val="000C0F0A"/>
    <w:rsid w:val="000C1846"/>
    <w:rsid w:val="000C323D"/>
    <w:rsid w:val="000C32C4"/>
    <w:rsid w:val="000C3B6A"/>
    <w:rsid w:val="000C4440"/>
    <w:rsid w:val="000C4D43"/>
    <w:rsid w:val="000C5386"/>
    <w:rsid w:val="000C583A"/>
    <w:rsid w:val="000C6663"/>
    <w:rsid w:val="000C68B9"/>
    <w:rsid w:val="000C6FDC"/>
    <w:rsid w:val="000C7314"/>
    <w:rsid w:val="000C7792"/>
    <w:rsid w:val="000C78CD"/>
    <w:rsid w:val="000C7BE8"/>
    <w:rsid w:val="000C7CF2"/>
    <w:rsid w:val="000C7E60"/>
    <w:rsid w:val="000C7EC5"/>
    <w:rsid w:val="000D07F1"/>
    <w:rsid w:val="000D0C0D"/>
    <w:rsid w:val="000D0C1B"/>
    <w:rsid w:val="000D21FE"/>
    <w:rsid w:val="000D393E"/>
    <w:rsid w:val="000D3EE7"/>
    <w:rsid w:val="000D3F51"/>
    <w:rsid w:val="000D4E77"/>
    <w:rsid w:val="000D5532"/>
    <w:rsid w:val="000D588E"/>
    <w:rsid w:val="000D6111"/>
    <w:rsid w:val="000D64AB"/>
    <w:rsid w:val="000D6FFA"/>
    <w:rsid w:val="000D7072"/>
    <w:rsid w:val="000D7130"/>
    <w:rsid w:val="000D72F6"/>
    <w:rsid w:val="000E005F"/>
    <w:rsid w:val="000E020A"/>
    <w:rsid w:val="000E0EAD"/>
    <w:rsid w:val="000E214D"/>
    <w:rsid w:val="000E2B94"/>
    <w:rsid w:val="000E346A"/>
    <w:rsid w:val="000E3E96"/>
    <w:rsid w:val="000E4944"/>
    <w:rsid w:val="000E49DC"/>
    <w:rsid w:val="000E4D19"/>
    <w:rsid w:val="000E516B"/>
    <w:rsid w:val="000E55FC"/>
    <w:rsid w:val="000E5922"/>
    <w:rsid w:val="000E5FBA"/>
    <w:rsid w:val="000E5FC8"/>
    <w:rsid w:val="000E6009"/>
    <w:rsid w:val="000E6B4C"/>
    <w:rsid w:val="000E6F91"/>
    <w:rsid w:val="000E7207"/>
    <w:rsid w:val="000E7BD6"/>
    <w:rsid w:val="000E7DEA"/>
    <w:rsid w:val="000E7E8F"/>
    <w:rsid w:val="000E7F1E"/>
    <w:rsid w:val="000F005B"/>
    <w:rsid w:val="000F02E9"/>
    <w:rsid w:val="000F0A1A"/>
    <w:rsid w:val="000F112A"/>
    <w:rsid w:val="000F216D"/>
    <w:rsid w:val="000F22EE"/>
    <w:rsid w:val="000F2BC5"/>
    <w:rsid w:val="000F352A"/>
    <w:rsid w:val="000F399C"/>
    <w:rsid w:val="000F408C"/>
    <w:rsid w:val="000F440B"/>
    <w:rsid w:val="000F4B73"/>
    <w:rsid w:val="000F4FC3"/>
    <w:rsid w:val="000F5997"/>
    <w:rsid w:val="000F5AC3"/>
    <w:rsid w:val="000F5B71"/>
    <w:rsid w:val="000F6312"/>
    <w:rsid w:val="000F6375"/>
    <w:rsid w:val="000F6991"/>
    <w:rsid w:val="000F6C39"/>
    <w:rsid w:val="000F6FA9"/>
    <w:rsid w:val="000F7633"/>
    <w:rsid w:val="000F77A9"/>
    <w:rsid w:val="000F7BA1"/>
    <w:rsid w:val="000F7E99"/>
    <w:rsid w:val="00100066"/>
    <w:rsid w:val="00100778"/>
    <w:rsid w:val="00100829"/>
    <w:rsid w:val="00100CCA"/>
    <w:rsid w:val="001013A8"/>
    <w:rsid w:val="00101BE2"/>
    <w:rsid w:val="00102D67"/>
    <w:rsid w:val="001038BE"/>
    <w:rsid w:val="00103BFF"/>
    <w:rsid w:val="00103CBC"/>
    <w:rsid w:val="00103E0A"/>
    <w:rsid w:val="0010441A"/>
    <w:rsid w:val="0010474A"/>
    <w:rsid w:val="001049DE"/>
    <w:rsid w:val="00104EE3"/>
    <w:rsid w:val="00105038"/>
    <w:rsid w:val="001050F2"/>
    <w:rsid w:val="00105268"/>
    <w:rsid w:val="00105614"/>
    <w:rsid w:val="00107257"/>
    <w:rsid w:val="00107A4E"/>
    <w:rsid w:val="00107BD0"/>
    <w:rsid w:val="00110147"/>
    <w:rsid w:val="001105C7"/>
    <w:rsid w:val="00110830"/>
    <w:rsid w:val="00110F3A"/>
    <w:rsid w:val="00111083"/>
    <w:rsid w:val="00111183"/>
    <w:rsid w:val="001121C6"/>
    <w:rsid w:val="0011240C"/>
    <w:rsid w:val="001129D3"/>
    <w:rsid w:val="00112C3F"/>
    <w:rsid w:val="001132C7"/>
    <w:rsid w:val="00113314"/>
    <w:rsid w:val="00113547"/>
    <w:rsid w:val="00113DD8"/>
    <w:rsid w:val="00114359"/>
    <w:rsid w:val="0011437F"/>
    <w:rsid w:val="00114458"/>
    <w:rsid w:val="001148A6"/>
    <w:rsid w:val="001149CD"/>
    <w:rsid w:val="00114BD8"/>
    <w:rsid w:val="001152D1"/>
    <w:rsid w:val="0011540A"/>
    <w:rsid w:val="001158A9"/>
    <w:rsid w:val="0011665E"/>
    <w:rsid w:val="00116895"/>
    <w:rsid w:val="0011770C"/>
    <w:rsid w:val="00117C84"/>
    <w:rsid w:val="00120016"/>
    <w:rsid w:val="001200CC"/>
    <w:rsid w:val="00120255"/>
    <w:rsid w:val="001217A5"/>
    <w:rsid w:val="001218E4"/>
    <w:rsid w:val="00121A1B"/>
    <w:rsid w:val="00121DE9"/>
    <w:rsid w:val="00122380"/>
    <w:rsid w:val="00122CE7"/>
    <w:rsid w:val="00123330"/>
    <w:rsid w:val="001242CC"/>
    <w:rsid w:val="001247C7"/>
    <w:rsid w:val="00124B74"/>
    <w:rsid w:val="001255AC"/>
    <w:rsid w:val="001258A2"/>
    <w:rsid w:val="00125FF8"/>
    <w:rsid w:val="0012717B"/>
    <w:rsid w:val="0012779D"/>
    <w:rsid w:val="001278F6"/>
    <w:rsid w:val="00127AE8"/>
    <w:rsid w:val="00130C98"/>
    <w:rsid w:val="00130EF9"/>
    <w:rsid w:val="00130F65"/>
    <w:rsid w:val="00130FBF"/>
    <w:rsid w:val="00130FF7"/>
    <w:rsid w:val="00131A6C"/>
    <w:rsid w:val="00131BC5"/>
    <w:rsid w:val="00131DF6"/>
    <w:rsid w:val="00132291"/>
    <w:rsid w:val="00132AD9"/>
    <w:rsid w:val="00132C61"/>
    <w:rsid w:val="0013380D"/>
    <w:rsid w:val="00133AC0"/>
    <w:rsid w:val="00133B32"/>
    <w:rsid w:val="00133C98"/>
    <w:rsid w:val="0013467C"/>
    <w:rsid w:val="00134738"/>
    <w:rsid w:val="00135B17"/>
    <w:rsid w:val="00135EDA"/>
    <w:rsid w:val="00136378"/>
    <w:rsid w:val="001364FF"/>
    <w:rsid w:val="00137285"/>
    <w:rsid w:val="001372C8"/>
    <w:rsid w:val="00137913"/>
    <w:rsid w:val="00140807"/>
    <w:rsid w:val="00140976"/>
    <w:rsid w:val="001409B7"/>
    <w:rsid w:val="00140C70"/>
    <w:rsid w:val="00140D13"/>
    <w:rsid w:val="00140FE7"/>
    <w:rsid w:val="00141738"/>
    <w:rsid w:val="00142DC3"/>
    <w:rsid w:val="00143554"/>
    <w:rsid w:val="001441CF"/>
    <w:rsid w:val="001443E5"/>
    <w:rsid w:val="00144915"/>
    <w:rsid w:val="00144BE9"/>
    <w:rsid w:val="00145C2E"/>
    <w:rsid w:val="00145FBE"/>
    <w:rsid w:val="00146CB2"/>
    <w:rsid w:val="00146CED"/>
    <w:rsid w:val="00146FD4"/>
    <w:rsid w:val="00150C4D"/>
    <w:rsid w:val="00150CFF"/>
    <w:rsid w:val="00152145"/>
    <w:rsid w:val="00152269"/>
    <w:rsid w:val="0015244F"/>
    <w:rsid w:val="00152469"/>
    <w:rsid w:val="001529F1"/>
    <w:rsid w:val="00153050"/>
    <w:rsid w:val="0015341C"/>
    <w:rsid w:val="0015360D"/>
    <w:rsid w:val="00153891"/>
    <w:rsid w:val="00153B4B"/>
    <w:rsid w:val="00153DC1"/>
    <w:rsid w:val="00153DFB"/>
    <w:rsid w:val="00153FDB"/>
    <w:rsid w:val="00154182"/>
    <w:rsid w:val="0015429D"/>
    <w:rsid w:val="001548F8"/>
    <w:rsid w:val="001558B2"/>
    <w:rsid w:val="00155D0B"/>
    <w:rsid w:val="00156215"/>
    <w:rsid w:val="00156506"/>
    <w:rsid w:val="00156628"/>
    <w:rsid w:val="001574C8"/>
    <w:rsid w:val="001606D0"/>
    <w:rsid w:val="00160B98"/>
    <w:rsid w:val="0016130B"/>
    <w:rsid w:val="00161C3F"/>
    <w:rsid w:val="0016224A"/>
    <w:rsid w:val="001622BB"/>
    <w:rsid w:val="001623FC"/>
    <w:rsid w:val="00162544"/>
    <w:rsid w:val="00162900"/>
    <w:rsid w:val="0016314C"/>
    <w:rsid w:val="001633DB"/>
    <w:rsid w:val="001633ED"/>
    <w:rsid w:val="001639CC"/>
    <w:rsid w:val="00163B96"/>
    <w:rsid w:val="0016409B"/>
    <w:rsid w:val="0016424D"/>
    <w:rsid w:val="00164BDA"/>
    <w:rsid w:val="001654A1"/>
    <w:rsid w:val="00165AC4"/>
    <w:rsid w:val="00165C70"/>
    <w:rsid w:val="00165EB5"/>
    <w:rsid w:val="00166286"/>
    <w:rsid w:val="00166545"/>
    <w:rsid w:val="00167165"/>
    <w:rsid w:val="00167692"/>
    <w:rsid w:val="001709B5"/>
    <w:rsid w:val="00170CCF"/>
    <w:rsid w:val="00170D03"/>
    <w:rsid w:val="00171222"/>
    <w:rsid w:val="001714D3"/>
    <w:rsid w:val="001715AB"/>
    <w:rsid w:val="00171B6C"/>
    <w:rsid w:val="00171C32"/>
    <w:rsid w:val="00171EE8"/>
    <w:rsid w:val="0017207B"/>
    <w:rsid w:val="00172777"/>
    <w:rsid w:val="00172901"/>
    <w:rsid w:val="00172BC0"/>
    <w:rsid w:val="001734AA"/>
    <w:rsid w:val="00173541"/>
    <w:rsid w:val="0017376D"/>
    <w:rsid w:val="001740E0"/>
    <w:rsid w:val="00174A1F"/>
    <w:rsid w:val="001753CE"/>
    <w:rsid w:val="001762A3"/>
    <w:rsid w:val="00176F8E"/>
    <w:rsid w:val="00176FA7"/>
    <w:rsid w:val="001774C0"/>
    <w:rsid w:val="00177842"/>
    <w:rsid w:val="001800A4"/>
    <w:rsid w:val="001800CC"/>
    <w:rsid w:val="001800E4"/>
    <w:rsid w:val="00180950"/>
    <w:rsid w:val="001810C9"/>
    <w:rsid w:val="00181118"/>
    <w:rsid w:val="00181170"/>
    <w:rsid w:val="0018153C"/>
    <w:rsid w:val="001815C6"/>
    <w:rsid w:val="00181966"/>
    <w:rsid w:val="00181DBC"/>
    <w:rsid w:val="00181E25"/>
    <w:rsid w:val="00181E76"/>
    <w:rsid w:val="00182395"/>
    <w:rsid w:val="00182611"/>
    <w:rsid w:val="001826D1"/>
    <w:rsid w:val="00182E18"/>
    <w:rsid w:val="00182EA4"/>
    <w:rsid w:val="001830E6"/>
    <w:rsid w:val="00183174"/>
    <w:rsid w:val="0018321D"/>
    <w:rsid w:val="00183905"/>
    <w:rsid w:val="00184151"/>
    <w:rsid w:val="00184229"/>
    <w:rsid w:val="0018430E"/>
    <w:rsid w:val="00185B17"/>
    <w:rsid w:val="00185F80"/>
    <w:rsid w:val="0018636D"/>
    <w:rsid w:val="001867D7"/>
    <w:rsid w:val="00186BAA"/>
    <w:rsid w:val="0018713E"/>
    <w:rsid w:val="0018760A"/>
    <w:rsid w:val="001901F2"/>
    <w:rsid w:val="001903A7"/>
    <w:rsid w:val="00190FB8"/>
    <w:rsid w:val="00191F29"/>
    <w:rsid w:val="001923FA"/>
    <w:rsid w:val="00192B00"/>
    <w:rsid w:val="00192B0A"/>
    <w:rsid w:val="00192C32"/>
    <w:rsid w:val="0019342C"/>
    <w:rsid w:val="0019376B"/>
    <w:rsid w:val="0019381E"/>
    <w:rsid w:val="0019447B"/>
    <w:rsid w:val="00194732"/>
    <w:rsid w:val="0019497D"/>
    <w:rsid w:val="00194EE0"/>
    <w:rsid w:val="00194FD5"/>
    <w:rsid w:val="00195764"/>
    <w:rsid w:val="00195C41"/>
    <w:rsid w:val="00195D34"/>
    <w:rsid w:val="00196110"/>
    <w:rsid w:val="00196525"/>
    <w:rsid w:val="001967C6"/>
    <w:rsid w:val="001968F4"/>
    <w:rsid w:val="001969D1"/>
    <w:rsid w:val="0019735F"/>
    <w:rsid w:val="001A042A"/>
    <w:rsid w:val="001A0570"/>
    <w:rsid w:val="001A1136"/>
    <w:rsid w:val="001A13E6"/>
    <w:rsid w:val="001A1429"/>
    <w:rsid w:val="001A155C"/>
    <w:rsid w:val="001A15C9"/>
    <w:rsid w:val="001A196C"/>
    <w:rsid w:val="001A222B"/>
    <w:rsid w:val="001A224A"/>
    <w:rsid w:val="001A27C6"/>
    <w:rsid w:val="001A2C67"/>
    <w:rsid w:val="001A309C"/>
    <w:rsid w:val="001A3946"/>
    <w:rsid w:val="001A4000"/>
    <w:rsid w:val="001A4034"/>
    <w:rsid w:val="001A436A"/>
    <w:rsid w:val="001A47E6"/>
    <w:rsid w:val="001A5B59"/>
    <w:rsid w:val="001A5D87"/>
    <w:rsid w:val="001A76DF"/>
    <w:rsid w:val="001B065F"/>
    <w:rsid w:val="001B09E5"/>
    <w:rsid w:val="001B0BE4"/>
    <w:rsid w:val="001B116A"/>
    <w:rsid w:val="001B11EC"/>
    <w:rsid w:val="001B1220"/>
    <w:rsid w:val="001B17C8"/>
    <w:rsid w:val="001B1D38"/>
    <w:rsid w:val="001B1E83"/>
    <w:rsid w:val="001B1FE2"/>
    <w:rsid w:val="001B25CE"/>
    <w:rsid w:val="001B26FF"/>
    <w:rsid w:val="001B2A66"/>
    <w:rsid w:val="001B2B32"/>
    <w:rsid w:val="001B39EC"/>
    <w:rsid w:val="001B3D6B"/>
    <w:rsid w:val="001B3F5A"/>
    <w:rsid w:val="001B41CA"/>
    <w:rsid w:val="001B47E7"/>
    <w:rsid w:val="001B58C8"/>
    <w:rsid w:val="001B618A"/>
    <w:rsid w:val="001B7BA8"/>
    <w:rsid w:val="001C0075"/>
    <w:rsid w:val="001C0278"/>
    <w:rsid w:val="001C0701"/>
    <w:rsid w:val="001C1570"/>
    <w:rsid w:val="001C2CF2"/>
    <w:rsid w:val="001C3498"/>
    <w:rsid w:val="001C4C34"/>
    <w:rsid w:val="001C4FE9"/>
    <w:rsid w:val="001C528B"/>
    <w:rsid w:val="001C5550"/>
    <w:rsid w:val="001C5658"/>
    <w:rsid w:val="001C5719"/>
    <w:rsid w:val="001C5996"/>
    <w:rsid w:val="001C5A75"/>
    <w:rsid w:val="001C6257"/>
    <w:rsid w:val="001C6AE6"/>
    <w:rsid w:val="001C77AF"/>
    <w:rsid w:val="001C78BD"/>
    <w:rsid w:val="001C78DB"/>
    <w:rsid w:val="001C7C94"/>
    <w:rsid w:val="001C7D1C"/>
    <w:rsid w:val="001D1CD9"/>
    <w:rsid w:val="001D1F6C"/>
    <w:rsid w:val="001D1F91"/>
    <w:rsid w:val="001D1FB4"/>
    <w:rsid w:val="001D26C2"/>
    <w:rsid w:val="001D27BC"/>
    <w:rsid w:val="001D2F39"/>
    <w:rsid w:val="001D2FEA"/>
    <w:rsid w:val="001D43DA"/>
    <w:rsid w:val="001D44DA"/>
    <w:rsid w:val="001D454C"/>
    <w:rsid w:val="001D45AF"/>
    <w:rsid w:val="001D4B17"/>
    <w:rsid w:val="001D7890"/>
    <w:rsid w:val="001D7F6F"/>
    <w:rsid w:val="001D7FDC"/>
    <w:rsid w:val="001E0332"/>
    <w:rsid w:val="001E03A3"/>
    <w:rsid w:val="001E0E68"/>
    <w:rsid w:val="001E183D"/>
    <w:rsid w:val="001E1C82"/>
    <w:rsid w:val="001E1EC4"/>
    <w:rsid w:val="001E217F"/>
    <w:rsid w:val="001E21FF"/>
    <w:rsid w:val="001E264C"/>
    <w:rsid w:val="001E2B7A"/>
    <w:rsid w:val="001E3012"/>
    <w:rsid w:val="001E453D"/>
    <w:rsid w:val="001E47BF"/>
    <w:rsid w:val="001E4D8A"/>
    <w:rsid w:val="001E5888"/>
    <w:rsid w:val="001E58B7"/>
    <w:rsid w:val="001E5D87"/>
    <w:rsid w:val="001E6762"/>
    <w:rsid w:val="001E6860"/>
    <w:rsid w:val="001E6ABA"/>
    <w:rsid w:val="001E6AC9"/>
    <w:rsid w:val="001E6B7C"/>
    <w:rsid w:val="001E6C18"/>
    <w:rsid w:val="001E6F78"/>
    <w:rsid w:val="001E6F95"/>
    <w:rsid w:val="001E719C"/>
    <w:rsid w:val="001E7B08"/>
    <w:rsid w:val="001E7CF8"/>
    <w:rsid w:val="001F0095"/>
    <w:rsid w:val="001F089B"/>
    <w:rsid w:val="001F12F4"/>
    <w:rsid w:val="001F165F"/>
    <w:rsid w:val="001F1DAF"/>
    <w:rsid w:val="001F1F19"/>
    <w:rsid w:val="001F1FD1"/>
    <w:rsid w:val="001F2D62"/>
    <w:rsid w:val="001F37AD"/>
    <w:rsid w:val="001F39C5"/>
    <w:rsid w:val="001F3D8D"/>
    <w:rsid w:val="001F40B7"/>
    <w:rsid w:val="001F49DE"/>
    <w:rsid w:val="001F4E1D"/>
    <w:rsid w:val="001F501E"/>
    <w:rsid w:val="001F5F1B"/>
    <w:rsid w:val="001F6945"/>
    <w:rsid w:val="001F6A25"/>
    <w:rsid w:val="001F7171"/>
    <w:rsid w:val="002005FF"/>
    <w:rsid w:val="00200900"/>
    <w:rsid w:val="00200F6B"/>
    <w:rsid w:val="00201723"/>
    <w:rsid w:val="00201784"/>
    <w:rsid w:val="0020179C"/>
    <w:rsid w:val="00201806"/>
    <w:rsid w:val="002018F7"/>
    <w:rsid w:val="0020197F"/>
    <w:rsid w:val="00202534"/>
    <w:rsid w:val="00202852"/>
    <w:rsid w:val="00202AB9"/>
    <w:rsid w:val="00202E79"/>
    <w:rsid w:val="00202EFD"/>
    <w:rsid w:val="00203660"/>
    <w:rsid w:val="00203679"/>
    <w:rsid w:val="002038B9"/>
    <w:rsid w:val="00204911"/>
    <w:rsid w:val="002053B4"/>
    <w:rsid w:val="002055AB"/>
    <w:rsid w:val="002056C1"/>
    <w:rsid w:val="0020572C"/>
    <w:rsid w:val="00205856"/>
    <w:rsid w:val="0020595E"/>
    <w:rsid w:val="00205A17"/>
    <w:rsid w:val="00205A8A"/>
    <w:rsid w:val="0020630D"/>
    <w:rsid w:val="0020658C"/>
    <w:rsid w:val="002079F9"/>
    <w:rsid w:val="00207B78"/>
    <w:rsid w:val="0021063F"/>
    <w:rsid w:val="00210A5F"/>
    <w:rsid w:val="0021109A"/>
    <w:rsid w:val="002112F6"/>
    <w:rsid w:val="0021234C"/>
    <w:rsid w:val="002124E0"/>
    <w:rsid w:val="0021342F"/>
    <w:rsid w:val="002134B2"/>
    <w:rsid w:val="002146E9"/>
    <w:rsid w:val="00215396"/>
    <w:rsid w:val="00215502"/>
    <w:rsid w:val="00215CA1"/>
    <w:rsid w:val="00215DC5"/>
    <w:rsid w:val="00215EDC"/>
    <w:rsid w:val="002167D4"/>
    <w:rsid w:val="002167EB"/>
    <w:rsid w:val="00216C78"/>
    <w:rsid w:val="00216D0B"/>
    <w:rsid w:val="002179B1"/>
    <w:rsid w:val="002205F8"/>
    <w:rsid w:val="0022126B"/>
    <w:rsid w:val="002212EF"/>
    <w:rsid w:val="00221412"/>
    <w:rsid w:val="00221CF1"/>
    <w:rsid w:val="00222277"/>
    <w:rsid w:val="00222544"/>
    <w:rsid w:val="0022288A"/>
    <w:rsid w:val="00222AD3"/>
    <w:rsid w:val="00222C61"/>
    <w:rsid w:val="00222FBC"/>
    <w:rsid w:val="0022313C"/>
    <w:rsid w:val="00223DFF"/>
    <w:rsid w:val="002241A1"/>
    <w:rsid w:val="002245D1"/>
    <w:rsid w:val="002248CD"/>
    <w:rsid w:val="00224BBD"/>
    <w:rsid w:val="002251B5"/>
    <w:rsid w:val="0022583F"/>
    <w:rsid w:val="00225A3B"/>
    <w:rsid w:val="00225AF5"/>
    <w:rsid w:val="00225B32"/>
    <w:rsid w:val="00225C35"/>
    <w:rsid w:val="00225DE4"/>
    <w:rsid w:val="00225E04"/>
    <w:rsid w:val="002264E6"/>
    <w:rsid w:val="002269A5"/>
    <w:rsid w:val="00226C6B"/>
    <w:rsid w:val="002279F3"/>
    <w:rsid w:val="00227BB1"/>
    <w:rsid w:val="00227D1B"/>
    <w:rsid w:val="00230067"/>
    <w:rsid w:val="00230395"/>
    <w:rsid w:val="0023072A"/>
    <w:rsid w:val="002307CB"/>
    <w:rsid w:val="002307D3"/>
    <w:rsid w:val="00230F0F"/>
    <w:rsid w:val="00231530"/>
    <w:rsid w:val="0023179D"/>
    <w:rsid w:val="00232A39"/>
    <w:rsid w:val="00232AA3"/>
    <w:rsid w:val="0023399F"/>
    <w:rsid w:val="00233F1F"/>
    <w:rsid w:val="002344D9"/>
    <w:rsid w:val="00234C84"/>
    <w:rsid w:val="00234EA2"/>
    <w:rsid w:val="002354B4"/>
    <w:rsid w:val="00235798"/>
    <w:rsid w:val="0023648A"/>
    <w:rsid w:val="0023693D"/>
    <w:rsid w:val="00236BA9"/>
    <w:rsid w:val="00237C73"/>
    <w:rsid w:val="00237DFE"/>
    <w:rsid w:val="00237E56"/>
    <w:rsid w:val="002408E9"/>
    <w:rsid w:val="002408EA"/>
    <w:rsid w:val="00240A69"/>
    <w:rsid w:val="002411C7"/>
    <w:rsid w:val="0024125B"/>
    <w:rsid w:val="0024191F"/>
    <w:rsid w:val="00242AD9"/>
    <w:rsid w:val="00242AEF"/>
    <w:rsid w:val="00242D2B"/>
    <w:rsid w:val="00242DD1"/>
    <w:rsid w:val="00243431"/>
    <w:rsid w:val="00243DCF"/>
    <w:rsid w:val="0024438D"/>
    <w:rsid w:val="00244DE7"/>
    <w:rsid w:val="002450CE"/>
    <w:rsid w:val="002457C5"/>
    <w:rsid w:val="00245A05"/>
    <w:rsid w:val="00245B47"/>
    <w:rsid w:val="00245BC4"/>
    <w:rsid w:val="002460B7"/>
    <w:rsid w:val="0024620F"/>
    <w:rsid w:val="00246413"/>
    <w:rsid w:val="00246533"/>
    <w:rsid w:val="002469F3"/>
    <w:rsid w:val="00246A09"/>
    <w:rsid w:val="00246B9C"/>
    <w:rsid w:val="00247039"/>
    <w:rsid w:val="0024775D"/>
    <w:rsid w:val="00250156"/>
    <w:rsid w:val="00250358"/>
    <w:rsid w:val="002507EA"/>
    <w:rsid w:val="00250842"/>
    <w:rsid w:val="00250D69"/>
    <w:rsid w:val="00251158"/>
    <w:rsid w:val="0025157F"/>
    <w:rsid w:val="00251FE3"/>
    <w:rsid w:val="00252B95"/>
    <w:rsid w:val="00252F22"/>
    <w:rsid w:val="002531D6"/>
    <w:rsid w:val="002531DD"/>
    <w:rsid w:val="00253485"/>
    <w:rsid w:val="002539F4"/>
    <w:rsid w:val="00253D0D"/>
    <w:rsid w:val="0025448F"/>
    <w:rsid w:val="00254863"/>
    <w:rsid w:val="0025487B"/>
    <w:rsid w:val="00255392"/>
    <w:rsid w:val="00255536"/>
    <w:rsid w:val="0025579F"/>
    <w:rsid w:val="002561A7"/>
    <w:rsid w:val="002563D6"/>
    <w:rsid w:val="00256623"/>
    <w:rsid w:val="00256C6D"/>
    <w:rsid w:val="0025706C"/>
    <w:rsid w:val="002574A9"/>
    <w:rsid w:val="00257580"/>
    <w:rsid w:val="00257974"/>
    <w:rsid w:val="0026014F"/>
    <w:rsid w:val="00260180"/>
    <w:rsid w:val="00260915"/>
    <w:rsid w:val="00261890"/>
    <w:rsid w:val="00261AB0"/>
    <w:rsid w:val="00261C45"/>
    <w:rsid w:val="00262C8F"/>
    <w:rsid w:val="00263354"/>
    <w:rsid w:val="00263797"/>
    <w:rsid w:val="00263B1E"/>
    <w:rsid w:val="00263B9A"/>
    <w:rsid w:val="00264584"/>
    <w:rsid w:val="0026486B"/>
    <w:rsid w:val="00265838"/>
    <w:rsid w:val="002660C9"/>
    <w:rsid w:val="00266140"/>
    <w:rsid w:val="0026630A"/>
    <w:rsid w:val="0027080A"/>
    <w:rsid w:val="00270DA3"/>
    <w:rsid w:val="00271322"/>
    <w:rsid w:val="0027160E"/>
    <w:rsid w:val="0027168A"/>
    <w:rsid w:val="00271D3A"/>
    <w:rsid w:val="002720DE"/>
    <w:rsid w:val="002729CE"/>
    <w:rsid w:val="0027334F"/>
    <w:rsid w:val="00274ABD"/>
    <w:rsid w:val="00274D62"/>
    <w:rsid w:val="00275009"/>
    <w:rsid w:val="00275599"/>
    <w:rsid w:val="0027559F"/>
    <w:rsid w:val="002759F9"/>
    <w:rsid w:val="002761E6"/>
    <w:rsid w:val="002762CB"/>
    <w:rsid w:val="002804E8"/>
    <w:rsid w:val="00280513"/>
    <w:rsid w:val="00280B0E"/>
    <w:rsid w:val="00280B8E"/>
    <w:rsid w:val="00280E4E"/>
    <w:rsid w:val="00280E71"/>
    <w:rsid w:val="0028130E"/>
    <w:rsid w:val="002814A7"/>
    <w:rsid w:val="0028187E"/>
    <w:rsid w:val="002819AE"/>
    <w:rsid w:val="00281E30"/>
    <w:rsid w:val="00282D19"/>
    <w:rsid w:val="00283A18"/>
    <w:rsid w:val="00284017"/>
    <w:rsid w:val="00284062"/>
    <w:rsid w:val="00284126"/>
    <w:rsid w:val="002843A2"/>
    <w:rsid w:val="00284428"/>
    <w:rsid w:val="00284EAD"/>
    <w:rsid w:val="002858A8"/>
    <w:rsid w:val="00285A0E"/>
    <w:rsid w:val="00285F67"/>
    <w:rsid w:val="00286B98"/>
    <w:rsid w:val="00286F6B"/>
    <w:rsid w:val="0028719A"/>
    <w:rsid w:val="002874DD"/>
    <w:rsid w:val="00291350"/>
    <w:rsid w:val="00291389"/>
    <w:rsid w:val="00291847"/>
    <w:rsid w:val="00291935"/>
    <w:rsid w:val="00291E35"/>
    <w:rsid w:val="0029228E"/>
    <w:rsid w:val="002932A1"/>
    <w:rsid w:val="002933ED"/>
    <w:rsid w:val="002936CB"/>
    <w:rsid w:val="00293DAB"/>
    <w:rsid w:val="00294B71"/>
    <w:rsid w:val="00294D09"/>
    <w:rsid w:val="00294D12"/>
    <w:rsid w:val="002958DB"/>
    <w:rsid w:val="00295BEF"/>
    <w:rsid w:val="00295F14"/>
    <w:rsid w:val="0029644F"/>
    <w:rsid w:val="002968C4"/>
    <w:rsid w:val="00296AC6"/>
    <w:rsid w:val="00296F38"/>
    <w:rsid w:val="00296F9C"/>
    <w:rsid w:val="00297003"/>
    <w:rsid w:val="002A0076"/>
    <w:rsid w:val="002A11D8"/>
    <w:rsid w:val="002A167C"/>
    <w:rsid w:val="002A1DD7"/>
    <w:rsid w:val="002A2DAB"/>
    <w:rsid w:val="002A3179"/>
    <w:rsid w:val="002A328C"/>
    <w:rsid w:val="002A344E"/>
    <w:rsid w:val="002A3464"/>
    <w:rsid w:val="002A4050"/>
    <w:rsid w:val="002A4542"/>
    <w:rsid w:val="002A45BA"/>
    <w:rsid w:val="002A4823"/>
    <w:rsid w:val="002A5373"/>
    <w:rsid w:val="002A55A0"/>
    <w:rsid w:val="002A55D2"/>
    <w:rsid w:val="002A62E7"/>
    <w:rsid w:val="002A6736"/>
    <w:rsid w:val="002A67B0"/>
    <w:rsid w:val="002A6C37"/>
    <w:rsid w:val="002A75D1"/>
    <w:rsid w:val="002B004C"/>
    <w:rsid w:val="002B05D7"/>
    <w:rsid w:val="002B0780"/>
    <w:rsid w:val="002B0806"/>
    <w:rsid w:val="002B0A07"/>
    <w:rsid w:val="002B0F76"/>
    <w:rsid w:val="002B140F"/>
    <w:rsid w:val="002B14D4"/>
    <w:rsid w:val="002B1DC2"/>
    <w:rsid w:val="002B2286"/>
    <w:rsid w:val="002B24AA"/>
    <w:rsid w:val="002B2D4C"/>
    <w:rsid w:val="002B2DEE"/>
    <w:rsid w:val="002B2FCE"/>
    <w:rsid w:val="002B3070"/>
    <w:rsid w:val="002B3204"/>
    <w:rsid w:val="002B38E7"/>
    <w:rsid w:val="002B42A6"/>
    <w:rsid w:val="002B4619"/>
    <w:rsid w:val="002B48D1"/>
    <w:rsid w:val="002B4940"/>
    <w:rsid w:val="002B4947"/>
    <w:rsid w:val="002B5199"/>
    <w:rsid w:val="002B5396"/>
    <w:rsid w:val="002B5A06"/>
    <w:rsid w:val="002B5CD1"/>
    <w:rsid w:val="002B6028"/>
    <w:rsid w:val="002B73D8"/>
    <w:rsid w:val="002B77C7"/>
    <w:rsid w:val="002B789B"/>
    <w:rsid w:val="002B7EF8"/>
    <w:rsid w:val="002B7F76"/>
    <w:rsid w:val="002C0059"/>
    <w:rsid w:val="002C0931"/>
    <w:rsid w:val="002C0BF6"/>
    <w:rsid w:val="002C0C32"/>
    <w:rsid w:val="002C0E81"/>
    <w:rsid w:val="002C1164"/>
    <w:rsid w:val="002C2BBE"/>
    <w:rsid w:val="002C2E3C"/>
    <w:rsid w:val="002C3007"/>
    <w:rsid w:val="002C41BE"/>
    <w:rsid w:val="002C44EB"/>
    <w:rsid w:val="002C4F6F"/>
    <w:rsid w:val="002C6147"/>
    <w:rsid w:val="002C6494"/>
    <w:rsid w:val="002C66D5"/>
    <w:rsid w:val="002C6760"/>
    <w:rsid w:val="002C6C52"/>
    <w:rsid w:val="002C7086"/>
    <w:rsid w:val="002C724D"/>
    <w:rsid w:val="002C7D83"/>
    <w:rsid w:val="002C7FB0"/>
    <w:rsid w:val="002D0290"/>
    <w:rsid w:val="002D0640"/>
    <w:rsid w:val="002D073D"/>
    <w:rsid w:val="002D0E36"/>
    <w:rsid w:val="002D0F88"/>
    <w:rsid w:val="002D19BA"/>
    <w:rsid w:val="002D1C11"/>
    <w:rsid w:val="002D20EC"/>
    <w:rsid w:val="002D21FC"/>
    <w:rsid w:val="002D2E22"/>
    <w:rsid w:val="002D2FD2"/>
    <w:rsid w:val="002D30BA"/>
    <w:rsid w:val="002D410E"/>
    <w:rsid w:val="002D4536"/>
    <w:rsid w:val="002D4DBA"/>
    <w:rsid w:val="002D4E85"/>
    <w:rsid w:val="002D5142"/>
    <w:rsid w:val="002D5328"/>
    <w:rsid w:val="002D538A"/>
    <w:rsid w:val="002D5B8A"/>
    <w:rsid w:val="002D5C53"/>
    <w:rsid w:val="002D5FE8"/>
    <w:rsid w:val="002D66C8"/>
    <w:rsid w:val="002D7AE5"/>
    <w:rsid w:val="002D7CFA"/>
    <w:rsid w:val="002E1512"/>
    <w:rsid w:val="002E17A7"/>
    <w:rsid w:val="002E17E2"/>
    <w:rsid w:val="002E19C3"/>
    <w:rsid w:val="002E1FDF"/>
    <w:rsid w:val="002E22CE"/>
    <w:rsid w:val="002E2474"/>
    <w:rsid w:val="002E28A9"/>
    <w:rsid w:val="002E3EF2"/>
    <w:rsid w:val="002E408A"/>
    <w:rsid w:val="002E5F3E"/>
    <w:rsid w:val="002E6181"/>
    <w:rsid w:val="002E6441"/>
    <w:rsid w:val="002E68BE"/>
    <w:rsid w:val="002E711B"/>
    <w:rsid w:val="002E7225"/>
    <w:rsid w:val="002E75B6"/>
    <w:rsid w:val="002E7C41"/>
    <w:rsid w:val="002E7F34"/>
    <w:rsid w:val="002F094F"/>
    <w:rsid w:val="002F0C03"/>
    <w:rsid w:val="002F1DD7"/>
    <w:rsid w:val="002F1FAC"/>
    <w:rsid w:val="002F2152"/>
    <w:rsid w:val="002F23A2"/>
    <w:rsid w:val="002F25D4"/>
    <w:rsid w:val="002F2984"/>
    <w:rsid w:val="002F2C3A"/>
    <w:rsid w:val="002F3305"/>
    <w:rsid w:val="002F36A4"/>
    <w:rsid w:val="002F3F22"/>
    <w:rsid w:val="002F46D0"/>
    <w:rsid w:val="002F4B6C"/>
    <w:rsid w:val="002F5ECC"/>
    <w:rsid w:val="002F61FB"/>
    <w:rsid w:val="002F675B"/>
    <w:rsid w:val="002F7677"/>
    <w:rsid w:val="002F7B98"/>
    <w:rsid w:val="003009B3"/>
    <w:rsid w:val="00300B2F"/>
    <w:rsid w:val="00301188"/>
    <w:rsid w:val="00301A24"/>
    <w:rsid w:val="00301EC6"/>
    <w:rsid w:val="00301ED5"/>
    <w:rsid w:val="00302529"/>
    <w:rsid w:val="00302553"/>
    <w:rsid w:val="0030317B"/>
    <w:rsid w:val="00303613"/>
    <w:rsid w:val="00303EB8"/>
    <w:rsid w:val="00304099"/>
    <w:rsid w:val="00304D88"/>
    <w:rsid w:val="00305987"/>
    <w:rsid w:val="00305D22"/>
    <w:rsid w:val="00306059"/>
    <w:rsid w:val="003060D3"/>
    <w:rsid w:val="0030628E"/>
    <w:rsid w:val="00306554"/>
    <w:rsid w:val="00306EBF"/>
    <w:rsid w:val="00307091"/>
    <w:rsid w:val="003072BA"/>
    <w:rsid w:val="00307466"/>
    <w:rsid w:val="00307469"/>
    <w:rsid w:val="00307478"/>
    <w:rsid w:val="00307860"/>
    <w:rsid w:val="0030788E"/>
    <w:rsid w:val="00307EA5"/>
    <w:rsid w:val="0031013F"/>
    <w:rsid w:val="00310707"/>
    <w:rsid w:val="003115B1"/>
    <w:rsid w:val="00311B78"/>
    <w:rsid w:val="00312523"/>
    <w:rsid w:val="00312923"/>
    <w:rsid w:val="0031378B"/>
    <w:rsid w:val="00313A3C"/>
    <w:rsid w:val="00313E29"/>
    <w:rsid w:val="00314474"/>
    <w:rsid w:val="003144AC"/>
    <w:rsid w:val="00314B6D"/>
    <w:rsid w:val="00314BAE"/>
    <w:rsid w:val="00315276"/>
    <w:rsid w:val="0031584E"/>
    <w:rsid w:val="003163C2"/>
    <w:rsid w:val="00316E92"/>
    <w:rsid w:val="0031718A"/>
    <w:rsid w:val="00317D71"/>
    <w:rsid w:val="00320A61"/>
    <w:rsid w:val="00320E2D"/>
    <w:rsid w:val="0032284D"/>
    <w:rsid w:val="00324610"/>
    <w:rsid w:val="00325440"/>
    <w:rsid w:val="00325945"/>
    <w:rsid w:val="00325E2D"/>
    <w:rsid w:val="003261E5"/>
    <w:rsid w:val="0032674A"/>
    <w:rsid w:val="00326B2A"/>
    <w:rsid w:val="00327269"/>
    <w:rsid w:val="00327B5F"/>
    <w:rsid w:val="003301C3"/>
    <w:rsid w:val="00330E02"/>
    <w:rsid w:val="00331E51"/>
    <w:rsid w:val="003337C6"/>
    <w:rsid w:val="00333E57"/>
    <w:rsid w:val="00333EC4"/>
    <w:rsid w:val="003344DC"/>
    <w:rsid w:val="00334D4D"/>
    <w:rsid w:val="00334EA2"/>
    <w:rsid w:val="0033552B"/>
    <w:rsid w:val="00335CF1"/>
    <w:rsid w:val="00336A6A"/>
    <w:rsid w:val="00336B3C"/>
    <w:rsid w:val="00340A4D"/>
    <w:rsid w:val="00340C2A"/>
    <w:rsid w:val="00340CC3"/>
    <w:rsid w:val="0034113E"/>
    <w:rsid w:val="00341808"/>
    <w:rsid w:val="00341FA2"/>
    <w:rsid w:val="003421C0"/>
    <w:rsid w:val="003422CD"/>
    <w:rsid w:val="0034249B"/>
    <w:rsid w:val="003436FE"/>
    <w:rsid w:val="00343953"/>
    <w:rsid w:val="00344AF6"/>
    <w:rsid w:val="00345E1E"/>
    <w:rsid w:val="00346741"/>
    <w:rsid w:val="00346976"/>
    <w:rsid w:val="003469A2"/>
    <w:rsid w:val="00346B0D"/>
    <w:rsid w:val="003470A5"/>
    <w:rsid w:val="00347A69"/>
    <w:rsid w:val="00347AC6"/>
    <w:rsid w:val="00347BF8"/>
    <w:rsid w:val="00350088"/>
    <w:rsid w:val="00350852"/>
    <w:rsid w:val="00350CE5"/>
    <w:rsid w:val="0035101F"/>
    <w:rsid w:val="00351407"/>
    <w:rsid w:val="003516AB"/>
    <w:rsid w:val="00351CF5"/>
    <w:rsid w:val="00351D0B"/>
    <w:rsid w:val="003521A3"/>
    <w:rsid w:val="003521DE"/>
    <w:rsid w:val="00352280"/>
    <w:rsid w:val="00352D3A"/>
    <w:rsid w:val="00352F46"/>
    <w:rsid w:val="00353401"/>
    <w:rsid w:val="00353DD1"/>
    <w:rsid w:val="00354C92"/>
    <w:rsid w:val="00355A4D"/>
    <w:rsid w:val="00355D2B"/>
    <w:rsid w:val="0035637F"/>
    <w:rsid w:val="003567B7"/>
    <w:rsid w:val="00356865"/>
    <w:rsid w:val="0035696F"/>
    <w:rsid w:val="00356A8D"/>
    <w:rsid w:val="00357603"/>
    <w:rsid w:val="00357868"/>
    <w:rsid w:val="00357C9C"/>
    <w:rsid w:val="00360117"/>
    <w:rsid w:val="00360B54"/>
    <w:rsid w:val="003610F9"/>
    <w:rsid w:val="00361249"/>
    <w:rsid w:val="003613C6"/>
    <w:rsid w:val="003617B7"/>
    <w:rsid w:val="00361D2B"/>
    <w:rsid w:val="00361D6F"/>
    <w:rsid w:val="00361DDF"/>
    <w:rsid w:val="00361FC5"/>
    <w:rsid w:val="0036239B"/>
    <w:rsid w:val="00363ADA"/>
    <w:rsid w:val="00363DED"/>
    <w:rsid w:val="00364772"/>
    <w:rsid w:val="00364C30"/>
    <w:rsid w:val="00365361"/>
    <w:rsid w:val="003653D4"/>
    <w:rsid w:val="003654DA"/>
    <w:rsid w:val="0036612B"/>
    <w:rsid w:val="00366252"/>
    <w:rsid w:val="0036697D"/>
    <w:rsid w:val="00366FC7"/>
    <w:rsid w:val="00367285"/>
    <w:rsid w:val="003676F6"/>
    <w:rsid w:val="00367C40"/>
    <w:rsid w:val="00370BA9"/>
    <w:rsid w:val="003710CA"/>
    <w:rsid w:val="003718A6"/>
    <w:rsid w:val="00371BBB"/>
    <w:rsid w:val="00372330"/>
    <w:rsid w:val="00372B76"/>
    <w:rsid w:val="00372D73"/>
    <w:rsid w:val="00373818"/>
    <w:rsid w:val="00373D75"/>
    <w:rsid w:val="00373DEE"/>
    <w:rsid w:val="0037461E"/>
    <w:rsid w:val="00375135"/>
    <w:rsid w:val="00375539"/>
    <w:rsid w:val="0037573F"/>
    <w:rsid w:val="00376A4D"/>
    <w:rsid w:val="0037748D"/>
    <w:rsid w:val="0038030B"/>
    <w:rsid w:val="003808A6"/>
    <w:rsid w:val="003818D5"/>
    <w:rsid w:val="003818E1"/>
    <w:rsid w:val="0038192A"/>
    <w:rsid w:val="003824B1"/>
    <w:rsid w:val="003839CB"/>
    <w:rsid w:val="00384F94"/>
    <w:rsid w:val="00387274"/>
    <w:rsid w:val="00387519"/>
    <w:rsid w:val="0039042B"/>
    <w:rsid w:val="0039062B"/>
    <w:rsid w:val="00390C84"/>
    <w:rsid w:val="00390CEF"/>
    <w:rsid w:val="00390E5D"/>
    <w:rsid w:val="00391049"/>
    <w:rsid w:val="003912CC"/>
    <w:rsid w:val="003914A0"/>
    <w:rsid w:val="0039187B"/>
    <w:rsid w:val="00391B7F"/>
    <w:rsid w:val="00391BA0"/>
    <w:rsid w:val="00391EC2"/>
    <w:rsid w:val="003922E5"/>
    <w:rsid w:val="00392939"/>
    <w:rsid w:val="0039299A"/>
    <w:rsid w:val="00392BB8"/>
    <w:rsid w:val="00393D44"/>
    <w:rsid w:val="00394A2E"/>
    <w:rsid w:val="00395BCB"/>
    <w:rsid w:val="00396AA2"/>
    <w:rsid w:val="0039723A"/>
    <w:rsid w:val="00397C98"/>
    <w:rsid w:val="003A00A8"/>
    <w:rsid w:val="003A024D"/>
    <w:rsid w:val="003A0545"/>
    <w:rsid w:val="003A088A"/>
    <w:rsid w:val="003A1857"/>
    <w:rsid w:val="003A1C7F"/>
    <w:rsid w:val="003A2266"/>
    <w:rsid w:val="003A2618"/>
    <w:rsid w:val="003A26AC"/>
    <w:rsid w:val="003A2888"/>
    <w:rsid w:val="003A28F4"/>
    <w:rsid w:val="003A2FA7"/>
    <w:rsid w:val="003A3055"/>
    <w:rsid w:val="003A318E"/>
    <w:rsid w:val="003A33AE"/>
    <w:rsid w:val="003A4502"/>
    <w:rsid w:val="003A47D8"/>
    <w:rsid w:val="003A4B8B"/>
    <w:rsid w:val="003A4BE7"/>
    <w:rsid w:val="003A51D0"/>
    <w:rsid w:val="003A52ED"/>
    <w:rsid w:val="003A620E"/>
    <w:rsid w:val="003A6670"/>
    <w:rsid w:val="003A669B"/>
    <w:rsid w:val="003A6D51"/>
    <w:rsid w:val="003A6D95"/>
    <w:rsid w:val="003A6FE2"/>
    <w:rsid w:val="003A7C28"/>
    <w:rsid w:val="003B0979"/>
    <w:rsid w:val="003B0D25"/>
    <w:rsid w:val="003B0DA5"/>
    <w:rsid w:val="003B0EF9"/>
    <w:rsid w:val="003B113C"/>
    <w:rsid w:val="003B1981"/>
    <w:rsid w:val="003B19EF"/>
    <w:rsid w:val="003B25EB"/>
    <w:rsid w:val="003B2EDC"/>
    <w:rsid w:val="003B30E5"/>
    <w:rsid w:val="003B42A3"/>
    <w:rsid w:val="003B452E"/>
    <w:rsid w:val="003B4A1F"/>
    <w:rsid w:val="003B4D4F"/>
    <w:rsid w:val="003B4FBC"/>
    <w:rsid w:val="003B56D3"/>
    <w:rsid w:val="003B65A4"/>
    <w:rsid w:val="003B65B9"/>
    <w:rsid w:val="003B6B78"/>
    <w:rsid w:val="003B6DD8"/>
    <w:rsid w:val="003C026E"/>
    <w:rsid w:val="003C08A1"/>
    <w:rsid w:val="003C17E3"/>
    <w:rsid w:val="003C1E88"/>
    <w:rsid w:val="003C23D7"/>
    <w:rsid w:val="003C2813"/>
    <w:rsid w:val="003C41C8"/>
    <w:rsid w:val="003C4954"/>
    <w:rsid w:val="003C4AA2"/>
    <w:rsid w:val="003C4AF0"/>
    <w:rsid w:val="003C4C08"/>
    <w:rsid w:val="003C50CD"/>
    <w:rsid w:val="003C5B12"/>
    <w:rsid w:val="003C5FC9"/>
    <w:rsid w:val="003C67AB"/>
    <w:rsid w:val="003C6B2B"/>
    <w:rsid w:val="003C6B69"/>
    <w:rsid w:val="003C6EA5"/>
    <w:rsid w:val="003C788D"/>
    <w:rsid w:val="003C7BF8"/>
    <w:rsid w:val="003C7C32"/>
    <w:rsid w:val="003C7E89"/>
    <w:rsid w:val="003C7F64"/>
    <w:rsid w:val="003D0304"/>
    <w:rsid w:val="003D09B0"/>
    <w:rsid w:val="003D0F72"/>
    <w:rsid w:val="003D11F1"/>
    <w:rsid w:val="003D15C5"/>
    <w:rsid w:val="003D18A9"/>
    <w:rsid w:val="003D2430"/>
    <w:rsid w:val="003D24AB"/>
    <w:rsid w:val="003D2D42"/>
    <w:rsid w:val="003D3A61"/>
    <w:rsid w:val="003D3DAC"/>
    <w:rsid w:val="003D4EB3"/>
    <w:rsid w:val="003D4FBC"/>
    <w:rsid w:val="003D52D3"/>
    <w:rsid w:val="003D5AC2"/>
    <w:rsid w:val="003D6E2D"/>
    <w:rsid w:val="003D7425"/>
    <w:rsid w:val="003D7571"/>
    <w:rsid w:val="003D7941"/>
    <w:rsid w:val="003D7A8E"/>
    <w:rsid w:val="003D7A9F"/>
    <w:rsid w:val="003E0875"/>
    <w:rsid w:val="003E0903"/>
    <w:rsid w:val="003E09FA"/>
    <w:rsid w:val="003E0A69"/>
    <w:rsid w:val="003E10A5"/>
    <w:rsid w:val="003E1423"/>
    <w:rsid w:val="003E1506"/>
    <w:rsid w:val="003E1AAA"/>
    <w:rsid w:val="003E229A"/>
    <w:rsid w:val="003E291F"/>
    <w:rsid w:val="003E37B3"/>
    <w:rsid w:val="003E41EA"/>
    <w:rsid w:val="003E43DC"/>
    <w:rsid w:val="003E4FE0"/>
    <w:rsid w:val="003E53EE"/>
    <w:rsid w:val="003E54AA"/>
    <w:rsid w:val="003E59CE"/>
    <w:rsid w:val="003E7915"/>
    <w:rsid w:val="003E7D30"/>
    <w:rsid w:val="003E7EFF"/>
    <w:rsid w:val="003F04E4"/>
    <w:rsid w:val="003F083B"/>
    <w:rsid w:val="003F08D6"/>
    <w:rsid w:val="003F0AD4"/>
    <w:rsid w:val="003F18AF"/>
    <w:rsid w:val="003F19E3"/>
    <w:rsid w:val="003F1C50"/>
    <w:rsid w:val="003F1F87"/>
    <w:rsid w:val="003F264C"/>
    <w:rsid w:val="003F2C95"/>
    <w:rsid w:val="003F400B"/>
    <w:rsid w:val="003F41F9"/>
    <w:rsid w:val="003F51EB"/>
    <w:rsid w:val="003F5696"/>
    <w:rsid w:val="003F5769"/>
    <w:rsid w:val="003F5CC2"/>
    <w:rsid w:val="003F68E8"/>
    <w:rsid w:val="003F69C4"/>
    <w:rsid w:val="003F69D4"/>
    <w:rsid w:val="003F7A4E"/>
    <w:rsid w:val="00400D99"/>
    <w:rsid w:val="00401939"/>
    <w:rsid w:val="00401D98"/>
    <w:rsid w:val="00402181"/>
    <w:rsid w:val="00402AF8"/>
    <w:rsid w:val="00402C89"/>
    <w:rsid w:val="0040333E"/>
    <w:rsid w:val="00403C83"/>
    <w:rsid w:val="00404084"/>
    <w:rsid w:val="00404326"/>
    <w:rsid w:val="00404BAE"/>
    <w:rsid w:val="0040519F"/>
    <w:rsid w:val="00405B7D"/>
    <w:rsid w:val="00405FDD"/>
    <w:rsid w:val="0040611F"/>
    <w:rsid w:val="0040692A"/>
    <w:rsid w:val="0040698C"/>
    <w:rsid w:val="004071E6"/>
    <w:rsid w:val="00407D93"/>
    <w:rsid w:val="00410040"/>
    <w:rsid w:val="004100F2"/>
    <w:rsid w:val="004102A4"/>
    <w:rsid w:val="00410DF2"/>
    <w:rsid w:val="00410EE9"/>
    <w:rsid w:val="00410FC9"/>
    <w:rsid w:val="00411895"/>
    <w:rsid w:val="004129A8"/>
    <w:rsid w:val="00412DCA"/>
    <w:rsid w:val="004133EC"/>
    <w:rsid w:val="00413644"/>
    <w:rsid w:val="00414011"/>
    <w:rsid w:val="004140FB"/>
    <w:rsid w:val="00414330"/>
    <w:rsid w:val="004146F7"/>
    <w:rsid w:val="00414ACB"/>
    <w:rsid w:val="00414AFF"/>
    <w:rsid w:val="00414E93"/>
    <w:rsid w:val="00414ED4"/>
    <w:rsid w:val="00414FD8"/>
    <w:rsid w:val="00415668"/>
    <w:rsid w:val="00416158"/>
    <w:rsid w:val="00416919"/>
    <w:rsid w:val="00416A93"/>
    <w:rsid w:val="004170A6"/>
    <w:rsid w:val="00417298"/>
    <w:rsid w:val="004172EC"/>
    <w:rsid w:val="00417AC7"/>
    <w:rsid w:val="00417E86"/>
    <w:rsid w:val="00417F9D"/>
    <w:rsid w:val="00420845"/>
    <w:rsid w:val="00420D55"/>
    <w:rsid w:val="004210AC"/>
    <w:rsid w:val="00421610"/>
    <w:rsid w:val="004219A8"/>
    <w:rsid w:val="00421AEC"/>
    <w:rsid w:val="00421AF9"/>
    <w:rsid w:val="00422D30"/>
    <w:rsid w:val="00422D7C"/>
    <w:rsid w:val="00423322"/>
    <w:rsid w:val="004239EB"/>
    <w:rsid w:val="00423DFB"/>
    <w:rsid w:val="00423FA0"/>
    <w:rsid w:val="00424023"/>
    <w:rsid w:val="004244C6"/>
    <w:rsid w:val="004247A0"/>
    <w:rsid w:val="0042497B"/>
    <w:rsid w:val="00425690"/>
    <w:rsid w:val="004259C3"/>
    <w:rsid w:val="00425AD4"/>
    <w:rsid w:val="00425D64"/>
    <w:rsid w:val="00425D92"/>
    <w:rsid w:val="00426BF2"/>
    <w:rsid w:val="00426EE0"/>
    <w:rsid w:val="004271BC"/>
    <w:rsid w:val="004276DC"/>
    <w:rsid w:val="00430012"/>
    <w:rsid w:val="0043087F"/>
    <w:rsid w:val="00430B61"/>
    <w:rsid w:val="00430E45"/>
    <w:rsid w:val="00431A12"/>
    <w:rsid w:val="004326FB"/>
    <w:rsid w:val="004329C6"/>
    <w:rsid w:val="00432BF4"/>
    <w:rsid w:val="0043345C"/>
    <w:rsid w:val="004337F2"/>
    <w:rsid w:val="0043452B"/>
    <w:rsid w:val="0043486C"/>
    <w:rsid w:val="004351DC"/>
    <w:rsid w:val="00435293"/>
    <w:rsid w:val="00435526"/>
    <w:rsid w:val="00435A97"/>
    <w:rsid w:val="00435BAD"/>
    <w:rsid w:val="004363AE"/>
    <w:rsid w:val="00436482"/>
    <w:rsid w:val="00436C5B"/>
    <w:rsid w:val="004371F4"/>
    <w:rsid w:val="00437746"/>
    <w:rsid w:val="00437F4B"/>
    <w:rsid w:val="00440484"/>
    <w:rsid w:val="00440707"/>
    <w:rsid w:val="004412F0"/>
    <w:rsid w:val="004418E6"/>
    <w:rsid w:val="00441F73"/>
    <w:rsid w:val="00442B6C"/>
    <w:rsid w:val="00442DA0"/>
    <w:rsid w:val="00442E16"/>
    <w:rsid w:val="0044392C"/>
    <w:rsid w:val="00443BB7"/>
    <w:rsid w:val="00443D54"/>
    <w:rsid w:val="00444048"/>
    <w:rsid w:val="0044469A"/>
    <w:rsid w:val="00444C4A"/>
    <w:rsid w:val="004459EB"/>
    <w:rsid w:val="00445BFB"/>
    <w:rsid w:val="004463C2"/>
    <w:rsid w:val="004464EB"/>
    <w:rsid w:val="00446713"/>
    <w:rsid w:val="004504D4"/>
    <w:rsid w:val="0045059B"/>
    <w:rsid w:val="00450B18"/>
    <w:rsid w:val="00450BEC"/>
    <w:rsid w:val="00451025"/>
    <w:rsid w:val="00451282"/>
    <w:rsid w:val="00451375"/>
    <w:rsid w:val="00451A10"/>
    <w:rsid w:val="00451ACC"/>
    <w:rsid w:val="00451DB0"/>
    <w:rsid w:val="00451F9B"/>
    <w:rsid w:val="004521F6"/>
    <w:rsid w:val="00452897"/>
    <w:rsid w:val="00453063"/>
    <w:rsid w:val="00453112"/>
    <w:rsid w:val="00453423"/>
    <w:rsid w:val="0045368C"/>
    <w:rsid w:val="00454045"/>
    <w:rsid w:val="004543DC"/>
    <w:rsid w:val="00454C27"/>
    <w:rsid w:val="0045607B"/>
    <w:rsid w:val="00456211"/>
    <w:rsid w:val="00456ACC"/>
    <w:rsid w:val="004571FE"/>
    <w:rsid w:val="004576BC"/>
    <w:rsid w:val="0045776A"/>
    <w:rsid w:val="00457A77"/>
    <w:rsid w:val="00460936"/>
    <w:rsid w:val="004613C7"/>
    <w:rsid w:val="00461511"/>
    <w:rsid w:val="00462987"/>
    <w:rsid w:val="00462AAD"/>
    <w:rsid w:val="00463956"/>
    <w:rsid w:val="00463BF6"/>
    <w:rsid w:val="004641CC"/>
    <w:rsid w:val="0046429F"/>
    <w:rsid w:val="004654D3"/>
    <w:rsid w:val="00466322"/>
    <w:rsid w:val="0046693D"/>
    <w:rsid w:val="00466AEB"/>
    <w:rsid w:val="00467185"/>
    <w:rsid w:val="00467A01"/>
    <w:rsid w:val="004700F1"/>
    <w:rsid w:val="0047031B"/>
    <w:rsid w:val="00470BB7"/>
    <w:rsid w:val="00471459"/>
    <w:rsid w:val="00471937"/>
    <w:rsid w:val="00471C26"/>
    <w:rsid w:val="00471CDC"/>
    <w:rsid w:val="00471F45"/>
    <w:rsid w:val="00472143"/>
    <w:rsid w:val="00472BC5"/>
    <w:rsid w:val="00472E28"/>
    <w:rsid w:val="00473E3C"/>
    <w:rsid w:val="00474295"/>
    <w:rsid w:val="004743CA"/>
    <w:rsid w:val="00474B08"/>
    <w:rsid w:val="0047536C"/>
    <w:rsid w:val="004759A9"/>
    <w:rsid w:val="004764C8"/>
    <w:rsid w:val="004767AE"/>
    <w:rsid w:val="00476B00"/>
    <w:rsid w:val="0047704E"/>
    <w:rsid w:val="00477268"/>
    <w:rsid w:val="004774B9"/>
    <w:rsid w:val="00477686"/>
    <w:rsid w:val="00477A85"/>
    <w:rsid w:val="004806CE"/>
    <w:rsid w:val="00480B90"/>
    <w:rsid w:val="0048189E"/>
    <w:rsid w:val="00481A24"/>
    <w:rsid w:val="004821E4"/>
    <w:rsid w:val="004828D4"/>
    <w:rsid w:val="00482A46"/>
    <w:rsid w:val="00482C04"/>
    <w:rsid w:val="00482C95"/>
    <w:rsid w:val="00482E28"/>
    <w:rsid w:val="00483533"/>
    <w:rsid w:val="004836F0"/>
    <w:rsid w:val="00483705"/>
    <w:rsid w:val="004837F6"/>
    <w:rsid w:val="004848C8"/>
    <w:rsid w:val="00484D18"/>
    <w:rsid w:val="00484D3A"/>
    <w:rsid w:val="00484F52"/>
    <w:rsid w:val="0048517F"/>
    <w:rsid w:val="004853DB"/>
    <w:rsid w:val="004854E2"/>
    <w:rsid w:val="0048583A"/>
    <w:rsid w:val="00485C38"/>
    <w:rsid w:val="00486DDD"/>
    <w:rsid w:val="00487EE3"/>
    <w:rsid w:val="004908BA"/>
    <w:rsid w:val="00490A9E"/>
    <w:rsid w:val="004913E1"/>
    <w:rsid w:val="00491507"/>
    <w:rsid w:val="00491EE3"/>
    <w:rsid w:val="00492650"/>
    <w:rsid w:val="0049290A"/>
    <w:rsid w:val="00492C21"/>
    <w:rsid w:val="0049382F"/>
    <w:rsid w:val="0049589C"/>
    <w:rsid w:val="00495B36"/>
    <w:rsid w:val="00495FE9"/>
    <w:rsid w:val="00496731"/>
    <w:rsid w:val="004968FE"/>
    <w:rsid w:val="00496EE8"/>
    <w:rsid w:val="00497140"/>
    <w:rsid w:val="00497830"/>
    <w:rsid w:val="004978C6"/>
    <w:rsid w:val="00497950"/>
    <w:rsid w:val="00497E37"/>
    <w:rsid w:val="004A0834"/>
    <w:rsid w:val="004A1054"/>
    <w:rsid w:val="004A10A4"/>
    <w:rsid w:val="004A158C"/>
    <w:rsid w:val="004A18F2"/>
    <w:rsid w:val="004A280F"/>
    <w:rsid w:val="004A28A4"/>
    <w:rsid w:val="004A33E2"/>
    <w:rsid w:val="004A340B"/>
    <w:rsid w:val="004A392E"/>
    <w:rsid w:val="004A3F00"/>
    <w:rsid w:val="004A40B4"/>
    <w:rsid w:val="004A4E63"/>
    <w:rsid w:val="004A50D8"/>
    <w:rsid w:val="004A528E"/>
    <w:rsid w:val="004A59A3"/>
    <w:rsid w:val="004A5F9A"/>
    <w:rsid w:val="004A60C1"/>
    <w:rsid w:val="004A6F8A"/>
    <w:rsid w:val="004B0261"/>
    <w:rsid w:val="004B1C07"/>
    <w:rsid w:val="004B1D37"/>
    <w:rsid w:val="004B28A5"/>
    <w:rsid w:val="004B2C19"/>
    <w:rsid w:val="004B3CB7"/>
    <w:rsid w:val="004B3DF4"/>
    <w:rsid w:val="004B4154"/>
    <w:rsid w:val="004B466E"/>
    <w:rsid w:val="004B46B2"/>
    <w:rsid w:val="004B4C52"/>
    <w:rsid w:val="004B517A"/>
    <w:rsid w:val="004B5478"/>
    <w:rsid w:val="004B5D52"/>
    <w:rsid w:val="004B652F"/>
    <w:rsid w:val="004B6C19"/>
    <w:rsid w:val="004B726A"/>
    <w:rsid w:val="004B76C5"/>
    <w:rsid w:val="004B7C56"/>
    <w:rsid w:val="004B7E67"/>
    <w:rsid w:val="004C0E9B"/>
    <w:rsid w:val="004C108C"/>
    <w:rsid w:val="004C12A6"/>
    <w:rsid w:val="004C19D3"/>
    <w:rsid w:val="004C1C7D"/>
    <w:rsid w:val="004C23F5"/>
    <w:rsid w:val="004C2593"/>
    <w:rsid w:val="004C34A1"/>
    <w:rsid w:val="004C35CC"/>
    <w:rsid w:val="004C3737"/>
    <w:rsid w:val="004C3AE3"/>
    <w:rsid w:val="004C3D00"/>
    <w:rsid w:val="004C40CB"/>
    <w:rsid w:val="004C464C"/>
    <w:rsid w:val="004C4C9F"/>
    <w:rsid w:val="004C5E09"/>
    <w:rsid w:val="004C5F36"/>
    <w:rsid w:val="004C60AD"/>
    <w:rsid w:val="004C6CF8"/>
    <w:rsid w:val="004C785C"/>
    <w:rsid w:val="004C791C"/>
    <w:rsid w:val="004C7E02"/>
    <w:rsid w:val="004D03AE"/>
    <w:rsid w:val="004D113C"/>
    <w:rsid w:val="004D1C46"/>
    <w:rsid w:val="004D25CC"/>
    <w:rsid w:val="004D2B7C"/>
    <w:rsid w:val="004D2C6B"/>
    <w:rsid w:val="004D31FD"/>
    <w:rsid w:val="004D34E0"/>
    <w:rsid w:val="004D3577"/>
    <w:rsid w:val="004D36E1"/>
    <w:rsid w:val="004D4222"/>
    <w:rsid w:val="004D4682"/>
    <w:rsid w:val="004D4A33"/>
    <w:rsid w:val="004D4D3E"/>
    <w:rsid w:val="004D5A53"/>
    <w:rsid w:val="004D5B06"/>
    <w:rsid w:val="004D6558"/>
    <w:rsid w:val="004E0B5B"/>
    <w:rsid w:val="004E0D44"/>
    <w:rsid w:val="004E0F60"/>
    <w:rsid w:val="004E123F"/>
    <w:rsid w:val="004E1AA6"/>
    <w:rsid w:val="004E1ADC"/>
    <w:rsid w:val="004E211A"/>
    <w:rsid w:val="004E2457"/>
    <w:rsid w:val="004E3DE3"/>
    <w:rsid w:val="004E4337"/>
    <w:rsid w:val="004E4470"/>
    <w:rsid w:val="004E44F2"/>
    <w:rsid w:val="004E4810"/>
    <w:rsid w:val="004E4EF2"/>
    <w:rsid w:val="004E52CD"/>
    <w:rsid w:val="004E5453"/>
    <w:rsid w:val="004E5486"/>
    <w:rsid w:val="004E5805"/>
    <w:rsid w:val="004E5B07"/>
    <w:rsid w:val="004E5EA7"/>
    <w:rsid w:val="004E6581"/>
    <w:rsid w:val="004E6E0C"/>
    <w:rsid w:val="004E749F"/>
    <w:rsid w:val="004E759E"/>
    <w:rsid w:val="004E7E4B"/>
    <w:rsid w:val="004F0D6D"/>
    <w:rsid w:val="004F1730"/>
    <w:rsid w:val="004F19E3"/>
    <w:rsid w:val="004F1E68"/>
    <w:rsid w:val="004F1FD7"/>
    <w:rsid w:val="004F2525"/>
    <w:rsid w:val="004F288C"/>
    <w:rsid w:val="004F2E39"/>
    <w:rsid w:val="004F3408"/>
    <w:rsid w:val="004F3478"/>
    <w:rsid w:val="004F353F"/>
    <w:rsid w:val="004F37EB"/>
    <w:rsid w:val="004F419F"/>
    <w:rsid w:val="004F43C0"/>
    <w:rsid w:val="004F4F6E"/>
    <w:rsid w:val="004F5177"/>
    <w:rsid w:val="004F5347"/>
    <w:rsid w:val="004F67D8"/>
    <w:rsid w:val="004F6A52"/>
    <w:rsid w:val="004F6C24"/>
    <w:rsid w:val="004F6C34"/>
    <w:rsid w:val="004F7068"/>
    <w:rsid w:val="004F7314"/>
    <w:rsid w:val="004F7389"/>
    <w:rsid w:val="004F7631"/>
    <w:rsid w:val="004F78AA"/>
    <w:rsid w:val="0050010D"/>
    <w:rsid w:val="00500465"/>
    <w:rsid w:val="00500C59"/>
    <w:rsid w:val="00500D37"/>
    <w:rsid w:val="00500D5C"/>
    <w:rsid w:val="00501179"/>
    <w:rsid w:val="00501630"/>
    <w:rsid w:val="005019BA"/>
    <w:rsid w:val="005021A5"/>
    <w:rsid w:val="005022FA"/>
    <w:rsid w:val="00502A59"/>
    <w:rsid w:val="00502E66"/>
    <w:rsid w:val="0050389A"/>
    <w:rsid w:val="00503BFE"/>
    <w:rsid w:val="005040F3"/>
    <w:rsid w:val="00504168"/>
    <w:rsid w:val="00504AEC"/>
    <w:rsid w:val="0050553A"/>
    <w:rsid w:val="00505A02"/>
    <w:rsid w:val="005062E2"/>
    <w:rsid w:val="005063E5"/>
    <w:rsid w:val="005064B1"/>
    <w:rsid w:val="005069A0"/>
    <w:rsid w:val="00506AC1"/>
    <w:rsid w:val="00506DDE"/>
    <w:rsid w:val="005073DF"/>
    <w:rsid w:val="00507DE9"/>
    <w:rsid w:val="00510A1A"/>
    <w:rsid w:val="00510AF0"/>
    <w:rsid w:val="00510B56"/>
    <w:rsid w:val="005112FB"/>
    <w:rsid w:val="00511C27"/>
    <w:rsid w:val="00511DD4"/>
    <w:rsid w:val="005120D5"/>
    <w:rsid w:val="00512434"/>
    <w:rsid w:val="005127F4"/>
    <w:rsid w:val="00512DB2"/>
    <w:rsid w:val="0051359A"/>
    <w:rsid w:val="00513D15"/>
    <w:rsid w:val="00514312"/>
    <w:rsid w:val="005143FE"/>
    <w:rsid w:val="00514931"/>
    <w:rsid w:val="005164BB"/>
    <w:rsid w:val="0051662D"/>
    <w:rsid w:val="0051695F"/>
    <w:rsid w:val="00516F98"/>
    <w:rsid w:val="00517C4E"/>
    <w:rsid w:val="00520191"/>
    <w:rsid w:val="00520231"/>
    <w:rsid w:val="00520395"/>
    <w:rsid w:val="005204A7"/>
    <w:rsid w:val="00520634"/>
    <w:rsid w:val="00520CE6"/>
    <w:rsid w:val="00520FDB"/>
    <w:rsid w:val="0052107B"/>
    <w:rsid w:val="00521354"/>
    <w:rsid w:val="00521D74"/>
    <w:rsid w:val="00522BF6"/>
    <w:rsid w:val="0052381D"/>
    <w:rsid w:val="00523CE5"/>
    <w:rsid w:val="0052504C"/>
    <w:rsid w:val="00525074"/>
    <w:rsid w:val="00525435"/>
    <w:rsid w:val="0052694F"/>
    <w:rsid w:val="005271AB"/>
    <w:rsid w:val="00527610"/>
    <w:rsid w:val="005278D4"/>
    <w:rsid w:val="005279EC"/>
    <w:rsid w:val="00527A4D"/>
    <w:rsid w:val="005301CF"/>
    <w:rsid w:val="00530338"/>
    <w:rsid w:val="005304F2"/>
    <w:rsid w:val="00531944"/>
    <w:rsid w:val="00532513"/>
    <w:rsid w:val="0053317B"/>
    <w:rsid w:val="005335E5"/>
    <w:rsid w:val="005336F7"/>
    <w:rsid w:val="005340E5"/>
    <w:rsid w:val="00534772"/>
    <w:rsid w:val="00534AA0"/>
    <w:rsid w:val="00534EEF"/>
    <w:rsid w:val="00534F7E"/>
    <w:rsid w:val="005351A8"/>
    <w:rsid w:val="00535649"/>
    <w:rsid w:val="00535A81"/>
    <w:rsid w:val="00535FE3"/>
    <w:rsid w:val="00537319"/>
    <w:rsid w:val="00540380"/>
    <w:rsid w:val="00540F2C"/>
    <w:rsid w:val="0054148A"/>
    <w:rsid w:val="0054176B"/>
    <w:rsid w:val="0054213F"/>
    <w:rsid w:val="00542DE9"/>
    <w:rsid w:val="0054363D"/>
    <w:rsid w:val="00543F3A"/>
    <w:rsid w:val="0054428A"/>
    <w:rsid w:val="00544672"/>
    <w:rsid w:val="005446CB"/>
    <w:rsid w:val="00544FCA"/>
    <w:rsid w:val="00545536"/>
    <w:rsid w:val="00545BF2"/>
    <w:rsid w:val="005462B6"/>
    <w:rsid w:val="00546301"/>
    <w:rsid w:val="00546931"/>
    <w:rsid w:val="00546ABC"/>
    <w:rsid w:val="00546DED"/>
    <w:rsid w:val="0054793E"/>
    <w:rsid w:val="005479FB"/>
    <w:rsid w:val="00550885"/>
    <w:rsid w:val="00550EDC"/>
    <w:rsid w:val="00551A44"/>
    <w:rsid w:val="005521E3"/>
    <w:rsid w:val="00552782"/>
    <w:rsid w:val="0055379B"/>
    <w:rsid w:val="00553C95"/>
    <w:rsid w:val="00553DAA"/>
    <w:rsid w:val="00553FD6"/>
    <w:rsid w:val="00554310"/>
    <w:rsid w:val="005546AD"/>
    <w:rsid w:val="005546DA"/>
    <w:rsid w:val="0055484A"/>
    <w:rsid w:val="005559FE"/>
    <w:rsid w:val="00555C81"/>
    <w:rsid w:val="00556D17"/>
    <w:rsid w:val="00556F43"/>
    <w:rsid w:val="00557A86"/>
    <w:rsid w:val="00557B4D"/>
    <w:rsid w:val="00557E7D"/>
    <w:rsid w:val="0056015B"/>
    <w:rsid w:val="00560289"/>
    <w:rsid w:val="00560C6E"/>
    <w:rsid w:val="0056136E"/>
    <w:rsid w:val="005616F3"/>
    <w:rsid w:val="005616FB"/>
    <w:rsid w:val="00561811"/>
    <w:rsid w:val="00562698"/>
    <w:rsid w:val="0056272B"/>
    <w:rsid w:val="005628FC"/>
    <w:rsid w:val="00562ADC"/>
    <w:rsid w:val="00562B82"/>
    <w:rsid w:val="0056360F"/>
    <w:rsid w:val="00563A18"/>
    <w:rsid w:val="0056458D"/>
    <w:rsid w:val="0056619F"/>
    <w:rsid w:val="00566266"/>
    <w:rsid w:val="00566618"/>
    <w:rsid w:val="005666F2"/>
    <w:rsid w:val="00566DC7"/>
    <w:rsid w:val="00567350"/>
    <w:rsid w:val="00567AE7"/>
    <w:rsid w:val="005701B5"/>
    <w:rsid w:val="0057185F"/>
    <w:rsid w:val="00571C8A"/>
    <w:rsid w:val="00571F3F"/>
    <w:rsid w:val="00572AB3"/>
    <w:rsid w:val="00572D43"/>
    <w:rsid w:val="00572F96"/>
    <w:rsid w:val="00573C3F"/>
    <w:rsid w:val="00573E69"/>
    <w:rsid w:val="00574340"/>
    <w:rsid w:val="00574BEB"/>
    <w:rsid w:val="00575823"/>
    <w:rsid w:val="005759FB"/>
    <w:rsid w:val="00576241"/>
    <w:rsid w:val="005776A4"/>
    <w:rsid w:val="0058023B"/>
    <w:rsid w:val="00580750"/>
    <w:rsid w:val="00580DB0"/>
    <w:rsid w:val="005815F9"/>
    <w:rsid w:val="005818FA"/>
    <w:rsid w:val="00581AA9"/>
    <w:rsid w:val="005826E5"/>
    <w:rsid w:val="00582BEF"/>
    <w:rsid w:val="0058342E"/>
    <w:rsid w:val="005837E7"/>
    <w:rsid w:val="00584705"/>
    <w:rsid w:val="00584E4A"/>
    <w:rsid w:val="00585AA1"/>
    <w:rsid w:val="00585DF5"/>
    <w:rsid w:val="0058622C"/>
    <w:rsid w:val="00586369"/>
    <w:rsid w:val="00586ACB"/>
    <w:rsid w:val="00586E57"/>
    <w:rsid w:val="00587DFC"/>
    <w:rsid w:val="00590E28"/>
    <w:rsid w:val="00591810"/>
    <w:rsid w:val="00592A04"/>
    <w:rsid w:val="00593857"/>
    <w:rsid w:val="00593FE3"/>
    <w:rsid w:val="00594566"/>
    <w:rsid w:val="00594E85"/>
    <w:rsid w:val="00594F6B"/>
    <w:rsid w:val="00595CC9"/>
    <w:rsid w:val="00595CEF"/>
    <w:rsid w:val="005966B0"/>
    <w:rsid w:val="00596953"/>
    <w:rsid w:val="00596B23"/>
    <w:rsid w:val="00597327"/>
    <w:rsid w:val="00597689"/>
    <w:rsid w:val="00597947"/>
    <w:rsid w:val="00597FEA"/>
    <w:rsid w:val="005A0007"/>
    <w:rsid w:val="005A03EA"/>
    <w:rsid w:val="005A073A"/>
    <w:rsid w:val="005A0A1B"/>
    <w:rsid w:val="005A0D14"/>
    <w:rsid w:val="005A1FE4"/>
    <w:rsid w:val="005A2156"/>
    <w:rsid w:val="005A2240"/>
    <w:rsid w:val="005A295F"/>
    <w:rsid w:val="005A2BDA"/>
    <w:rsid w:val="005A2E4C"/>
    <w:rsid w:val="005A334C"/>
    <w:rsid w:val="005A3922"/>
    <w:rsid w:val="005A3C7B"/>
    <w:rsid w:val="005A41AE"/>
    <w:rsid w:val="005A4202"/>
    <w:rsid w:val="005A4652"/>
    <w:rsid w:val="005A4A92"/>
    <w:rsid w:val="005A4C28"/>
    <w:rsid w:val="005A4CCC"/>
    <w:rsid w:val="005A6019"/>
    <w:rsid w:val="005A6427"/>
    <w:rsid w:val="005A6B6C"/>
    <w:rsid w:val="005A6DC1"/>
    <w:rsid w:val="005A7526"/>
    <w:rsid w:val="005A79DB"/>
    <w:rsid w:val="005A7D1A"/>
    <w:rsid w:val="005A7DEB"/>
    <w:rsid w:val="005B04C5"/>
    <w:rsid w:val="005B0568"/>
    <w:rsid w:val="005B09A3"/>
    <w:rsid w:val="005B0F80"/>
    <w:rsid w:val="005B18F6"/>
    <w:rsid w:val="005B1C0E"/>
    <w:rsid w:val="005B25A1"/>
    <w:rsid w:val="005B2EB1"/>
    <w:rsid w:val="005B3335"/>
    <w:rsid w:val="005B3720"/>
    <w:rsid w:val="005B3743"/>
    <w:rsid w:val="005B3E8B"/>
    <w:rsid w:val="005B440A"/>
    <w:rsid w:val="005B549A"/>
    <w:rsid w:val="005B5B48"/>
    <w:rsid w:val="005B6732"/>
    <w:rsid w:val="005B7501"/>
    <w:rsid w:val="005B780C"/>
    <w:rsid w:val="005B7A6F"/>
    <w:rsid w:val="005C0248"/>
    <w:rsid w:val="005C18A5"/>
    <w:rsid w:val="005C1E82"/>
    <w:rsid w:val="005C1F65"/>
    <w:rsid w:val="005C24F9"/>
    <w:rsid w:val="005C27CF"/>
    <w:rsid w:val="005C2C3D"/>
    <w:rsid w:val="005C452A"/>
    <w:rsid w:val="005C453B"/>
    <w:rsid w:val="005C4695"/>
    <w:rsid w:val="005C4748"/>
    <w:rsid w:val="005C494B"/>
    <w:rsid w:val="005C4A6F"/>
    <w:rsid w:val="005C4FD8"/>
    <w:rsid w:val="005C52FC"/>
    <w:rsid w:val="005C6272"/>
    <w:rsid w:val="005C6735"/>
    <w:rsid w:val="005C6F65"/>
    <w:rsid w:val="005C7057"/>
    <w:rsid w:val="005C7640"/>
    <w:rsid w:val="005C77BD"/>
    <w:rsid w:val="005C780E"/>
    <w:rsid w:val="005C7E83"/>
    <w:rsid w:val="005C7FD8"/>
    <w:rsid w:val="005D1551"/>
    <w:rsid w:val="005D1A8A"/>
    <w:rsid w:val="005D1D73"/>
    <w:rsid w:val="005D230B"/>
    <w:rsid w:val="005D2568"/>
    <w:rsid w:val="005D2614"/>
    <w:rsid w:val="005D269A"/>
    <w:rsid w:val="005D2F25"/>
    <w:rsid w:val="005D300D"/>
    <w:rsid w:val="005D4469"/>
    <w:rsid w:val="005D4474"/>
    <w:rsid w:val="005D5BA3"/>
    <w:rsid w:val="005D5E04"/>
    <w:rsid w:val="005D7196"/>
    <w:rsid w:val="005D7CE6"/>
    <w:rsid w:val="005D7F6B"/>
    <w:rsid w:val="005E2194"/>
    <w:rsid w:val="005E2C3F"/>
    <w:rsid w:val="005E2C76"/>
    <w:rsid w:val="005E2D3F"/>
    <w:rsid w:val="005E2F91"/>
    <w:rsid w:val="005E3194"/>
    <w:rsid w:val="005E3D72"/>
    <w:rsid w:val="005E41F0"/>
    <w:rsid w:val="005E4385"/>
    <w:rsid w:val="005E44C7"/>
    <w:rsid w:val="005E4CD5"/>
    <w:rsid w:val="005E5008"/>
    <w:rsid w:val="005E5DA6"/>
    <w:rsid w:val="005E60AE"/>
    <w:rsid w:val="005E6315"/>
    <w:rsid w:val="005E6993"/>
    <w:rsid w:val="005E6B75"/>
    <w:rsid w:val="005E7249"/>
    <w:rsid w:val="005F014C"/>
    <w:rsid w:val="005F01A3"/>
    <w:rsid w:val="005F0628"/>
    <w:rsid w:val="005F0928"/>
    <w:rsid w:val="005F1390"/>
    <w:rsid w:val="005F1B4A"/>
    <w:rsid w:val="005F1CAF"/>
    <w:rsid w:val="005F1E0B"/>
    <w:rsid w:val="005F257D"/>
    <w:rsid w:val="005F28BC"/>
    <w:rsid w:val="005F2AAF"/>
    <w:rsid w:val="005F2BC7"/>
    <w:rsid w:val="005F4361"/>
    <w:rsid w:val="005F4599"/>
    <w:rsid w:val="005F583C"/>
    <w:rsid w:val="005F5881"/>
    <w:rsid w:val="005F70E8"/>
    <w:rsid w:val="0060034D"/>
    <w:rsid w:val="006005F2"/>
    <w:rsid w:val="006007A8"/>
    <w:rsid w:val="00601373"/>
    <w:rsid w:val="00601499"/>
    <w:rsid w:val="00601725"/>
    <w:rsid w:val="00602198"/>
    <w:rsid w:val="00602C86"/>
    <w:rsid w:val="0060366C"/>
    <w:rsid w:val="00603A76"/>
    <w:rsid w:val="00603EAB"/>
    <w:rsid w:val="00604A24"/>
    <w:rsid w:val="00604A4B"/>
    <w:rsid w:val="00604A79"/>
    <w:rsid w:val="006051D7"/>
    <w:rsid w:val="00605471"/>
    <w:rsid w:val="0060557C"/>
    <w:rsid w:val="00605C4B"/>
    <w:rsid w:val="00606810"/>
    <w:rsid w:val="00606872"/>
    <w:rsid w:val="00606C97"/>
    <w:rsid w:val="0060749F"/>
    <w:rsid w:val="00607F52"/>
    <w:rsid w:val="006103B7"/>
    <w:rsid w:val="00610893"/>
    <w:rsid w:val="00610F2D"/>
    <w:rsid w:val="00611586"/>
    <w:rsid w:val="00612851"/>
    <w:rsid w:val="00612905"/>
    <w:rsid w:val="00612C9E"/>
    <w:rsid w:val="00613331"/>
    <w:rsid w:val="00613CF5"/>
    <w:rsid w:val="006143B8"/>
    <w:rsid w:val="00614E15"/>
    <w:rsid w:val="006153E0"/>
    <w:rsid w:val="00615563"/>
    <w:rsid w:val="00615FFC"/>
    <w:rsid w:val="006164AD"/>
    <w:rsid w:val="0061669E"/>
    <w:rsid w:val="00617BA0"/>
    <w:rsid w:val="006200F6"/>
    <w:rsid w:val="0062029E"/>
    <w:rsid w:val="00620B6F"/>
    <w:rsid w:val="00620BBB"/>
    <w:rsid w:val="00620DA2"/>
    <w:rsid w:val="00621EC3"/>
    <w:rsid w:val="00621F77"/>
    <w:rsid w:val="00622723"/>
    <w:rsid w:val="00622D30"/>
    <w:rsid w:val="00623032"/>
    <w:rsid w:val="00623CBF"/>
    <w:rsid w:val="006242B7"/>
    <w:rsid w:val="00624643"/>
    <w:rsid w:val="006246C2"/>
    <w:rsid w:val="00624990"/>
    <w:rsid w:val="00624A2F"/>
    <w:rsid w:val="00625889"/>
    <w:rsid w:val="00625F38"/>
    <w:rsid w:val="006262B4"/>
    <w:rsid w:val="00626862"/>
    <w:rsid w:val="006268CF"/>
    <w:rsid w:val="0062694F"/>
    <w:rsid w:val="00626A13"/>
    <w:rsid w:val="006271AB"/>
    <w:rsid w:val="00627410"/>
    <w:rsid w:val="006274D7"/>
    <w:rsid w:val="006301E0"/>
    <w:rsid w:val="00630262"/>
    <w:rsid w:val="00630862"/>
    <w:rsid w:val="00630D0D"/>
    <w:rsid w:val="00631BE6"/>
    <w:rsid w:val="00631FA9"/>
    <w:rsid w:val="006320E8"/>
    <w:rsid w:val="00632167"/>
    <w:rsid w:val="0063219D"/>
    <w:rsid w:val="00632763"/>
    <w:rsid w:val="006329DF"/>
    <w:rsid w:val="006329E8"/>
    <w:rsid w:val="006342FC"/>
    <w:rsid w:val="006344FA"/>
    <w:rsid w:val="0063471C"/>
    <w:rsid w:val="00634DDC"/>
    <w:rsid w:val="006369F2"/>
    <w:rsid w:val="006377B4"/>
    <w:rsid w:val="00637F99"/>
    <w:rsid w:val="006403D4"/>
    <w:rsid w:val="00640861"/>
    <w:rsid w:val="0064141F"/>
    <w:rsid w:val="00641B8E"/>
    <w:rsid w:val="00641C74"/>
    <w:rsid w:val="006424DF"/>
    <w:rsid w:val="00642DDB"/>
    <w:rsid w:val="00643101"/>
    <w:rsid w:val="00643A0F"/>
    <w:rsid w:val="00643C89"/>
    <w:rsid w:val="00644EB2"/>
    <w:rsid w:val="00645B4F"/>
    <w:rsid w:val="00645DD4"/>
    <w:rsid w:val="00645E9C"/>
    <w:rsid w:val="00645F3E"/>
    <w:rsid w:val="00646A97"/>
    <w:rsid w:val="00646B54"/>
    <w:rsid w:val="00646F44"/>
    <w:rsid w:val="00647090"/>
    <w:rsid w:val="006476B7"/>
    <w:rsid w:val="006500D8"/>
    <w:rsid w:val="00650BF4"/>
    <w:rsid w:val="00650EEC"/>
    <w:rsid w:val="0065111C"/>
    <w:rsid w:val="00651885"/>
    <w:rsid w:val="006524A1"/>
    <w:rsid w:val="006527D6"/>
    <w:rsid w:val="00653317"/>
    <w:rsid w:val="006535D4"/>
    <w:rsid w:val="006536FB"/>
    <w:rsid w:val="00653E43"/>
    <w:rsid w:val="006542A4"/>
    <w:rsid w:val="006543CD"/>
    <w:rsid w:val="0065457F"/>
    <w:rsid w:val="00654791"/>
    <w:rsid w:val="00654F1D"/>
    <w:rsid w:val="00655A63"/>
    <w:rsid w:val="00655A9C"/>
    <w:rsid w:val="00655AE9"/>
    <w:rsid w:val="00656399"/>
    <w:rsid w:val="0065657F"/>
    <w:rsid w:val="00657927"/>
    <w:rsid w:val="00660E29"/>
    <w:rsid w:val="00661245"/>
    <w:rsid w:val="00661698"/>
    <w:rsid w:val="00661D57"/>
    <w:rsid w:val="00662A49"/>
    <w:rsid w:val="0066310C"/>
    <w:rsid w:val="00663B86"/>
    <w:rsid w:val="00663C12"/>
    <w:rsid w:val="00663DB7"/>
    <w:rsid w:val="00663E01"/>
    <w:rsid w:val="00664DB7"/>
    <w:rsid w:val="0066542E"/>
    <w:rsid w:val="0066567D"/>
    <w:rsid w:val="0066696D"/>
    <w:rsid w:val="00670215"/>
    <w:rsid w:val="00670538"/>
    <w:rsid w:val="00670E06"/>
    <w:rsid w:val="006714FD"/>
    <w:rsid w:val="006718B3"/>
    <w:rsid w:val="006718FA"/>
    <w:rsid w:val="006719DD"/>
    <w:rsid w:val="00672A8B"/>
    <w:rsid w:val="00673C3D"/>
    <w:rsid w:val="00673FCB"/>
    <w:rsid w:val="00674869"/>
    <w:rsid w:val="00674ACA"/>
    <w:rsid w:val="00674D2A"/>
    <w:rsid w:val="006750B1"/>
    <w:rsid w:val="006752EB"/>
    <w:rsid w:val="00676549"/>
    <w:rsid w:val="0067656D"/>
    <w:rsid w:val="0067656F"/>
    <w:rsid w:val="0067682A"/>
    <w:rsid w:val="00676DB0"/>
    <w:rsid w:val="00677058"/>
    <w:rsid w:val="006772B5"/>
    <w:rsid w:val="006773FC"/>
    <w:rsid w:val="00677690"/>
    <w:rsid w:val="006779F0"/>
    <w:rsid w:val="00677BBF"/>
    <w:rsid w:val="006801A8"/>
    <w:rsid w:val="00680374"/>
    <w:rsid w:val="00680EBC"/>
    <w:rsid w:val="00681AA1"/>
    <w:rsid w:val="0068244C"/>
    <w:rsid w:val="00682FDB"/>
    <w:rsid w:val="006836EF"/>
    <w:rsid w:val="006852BE"/>
    <w:rsid w:val="00685348"/>
    <w:rsid w:val="0068543B"/>
    <w:rsid w:val="00685FB4"/>
    <w:rsid w:val="006862FD"/>
    <w:rsid w:val="006864A8"/>
    <w:rsid w:val="006868D1"/>
    <w:rsid w:val="006868ED"/>
    <w:rsid w:val="00686BDC"/>
    <w:rsid w:val="00686E3D"/>
    <w:rsid w:val="0068705A"/>
    <w:rsid w:val="00687907"/>
    <w:rsid w:val="00687FAE"/>
    <w:rsid w:val="0069046A"/>
    <w:rsid w:val="006906C7"/>
    <w:rsid w:val="00690D31"/>
    <w:rsid w:val="00691843"/>
    <w:rsid w:val="00691E08"/>
    <w:rsid w:val="0069211F"/>
    <w:rsid w:val="006923A3"/>
    <w:rsid w:val="0069261A"/>
    <w:rsid w:val="006927C9"/>
    <w:rsid w:val="00692B10"/>
    <w:rsid w:val="00692B5A"/>
    <w:rsid w:val="00692E03"/>
    <w:rsid w:val="006933DB"/>
    <w:rsid w:val="00693928"/>
    <w:rsid w:val="00693AFD"/>
    <w:rsid w:val="00693E7A"/>
    <w:rsid w:val="00694B8A"/>
    <w:rsid w:val="00694BC7"/>
    <w:rsid w:val="00694EDB"/>
    <w:rsid w:val="00695052"/>
    <w:rsid w:val="00695546"/>
    <w:rsid w:val="00695772"/>
    <w:rsid w:val="006958E4"/>
    <w:rsid w:val="00695E48"/>
    <w:rsid w:val="00697C28"/>
    <w:rsid w:val="00697CAA"/>
    <w:rsid w:val="00697FE9"/>
    <w:rsid w:val="006A0111"/>
    <w:rsid w:val="006A0221"/>
    <w:rsid w:val="006A053E"/>
    <w:rsid w:val="006A05D4"/>
    <w:rsid w:val="006A0891"/>
    <w:rsid w:val="006A0A6A"/>
    <w:rsid w:val="006A132C"/>
    <w:rsid w:val="006A146A"/>
    <w:rsid w:val="006A14A9"/>
    <w:rsid w:val="006A14E3"/>
    <w:rsid w:val="006A175A"/>
    <w:rsid w:val="006A1804"/>
    <w:rsid w:val="006A1BCB"/>
    <w:rsid w:val="006A20B8"/>
    <w:rsid w:val="006A233B"/>
    <w:rsid w:val="006A297B"/>
    <w:rsid w:val="006A330A"/>
    <w:rsid w:val="006A366B"/>
    <w:rsid w:val="006A467A"/>
    <w:rsid w:val="006A497D"/>
    <w:rsid w:val="006A4D89"/>
    <w:rsid w:val="006A4EA4"/>
    <w:rsid w:val="006A50D4"/>
    <w:rsid w:val="006A5E58"/>
    <w:rsid w:val="006A5E75"/>
    <w:rsid w:val="006A633E"/>
    <w:rsid w:val="006A6428"/>
    <w:rsid w:val="006B1200"/>
    <w:rsid w:val="006B147B"/>
    <w:rsid w:val="006B1480"/>
    <w:rsid w:val="006B1930"/>
    <w:rsid w:val="006B1DCF"/>
    <w:rsid w:val="006B21E8"/>
    <w:rsid w:val="006B2766"/>
    <w:rsid w:val="006B2905"/>
    <w:rsid w:val="006B312C"/>
    <w:rsid w:val="006B43C0"/>
    <w:rsid w:val="006B46B6"/>
    <w:rsid w:val="006B49DE"/>
    <w:rsid w:val="006B57D8"/>
    <w:rsid w:val="006B584D"/>
    <w:rsid w:val="006B593A"/>
    <w:rsid w:val="006B64F1"/>
    <w:rsid w:val="006B6F1E"/>
    <w:rsid w:val="006B716B"/>
    <w:rsid w:val="006C0206"/>
    <w:rsid w:val="006C0DE0"/>
    <w:rsid w:val="006C143E"/>
    <w:rsid w:val="006C150F"/>
    <w:rsid w:val="006C16E1"/>
    <w:rsid w:val="006C1DCD"/>
    <w:rsid w:val="006C2659"/>
    <w:rsid w:val="006C310D"/>
    <w:rsid w:val="006C321E"/>
    <w:rsid w:val="006C340E"/>
    <w:rsid w:val="006C39CB"/>
    <w:rsid w:val="006C4174"/>
    <w:rsid w:val="006C44C3"/>
    <w:rsid w:val="006C4B9C"/>
    <w:rsid w:val="006C4DFB"/>
    <w:rsid w:val="006C53F6"/>
    <w:rsid w:val="006C6701"/>
    <w:rsid w:val="006C6924"/>
    <w:rsid w:val="006C69FA"/>
    <w:rsid w:val="006C6E3E"/>
    <w:rsid w:val="006C71A4"/>
    <w:rsid w:val="006C7243"/>
    <w:rsid w:val="006C725C"/>
    <w:rsid w:val="006C790F"/>
    <w:rsid w:val="006D0CF9"/>
    <w:rsid w:val="006D115D"/>
    <w:rsid w:val="006D122B"/>
    <w:rsid w:val="006D1247"/>
    <w:rsid w:val="006D13CB"/>
    <w:rsid w:val="006D1523"/>
    <w:rsid w:val="006D2403"/>
    <w:rsid w:val="006D299E"/>
    <w:rsid w:val="006D3CC0"/>
    <w:rsid w:val="006D3E74"/>
    <w:rsid w:val="006D4208"/>
    <w:rsid w:val="006D4819"/>
    <w:rsid w:val="006D550B"/>
    <w:rsid w:val="006D59EA"/>
    <w:rsid w:val="006D60C0"/>
    <w:rsid w:val="006D66D9"/>
    <w:rsid w:val="006D6B2A"/>
    <w:rsid w:val="006D7138"/>
    <w:rsid w:val="006D7662"/>
    <w:rsid w:val="006D76C3"/>
    <w:rsid w:val="006D791A"/>
    <w:rsid w:val="006D7C1E"/>
    <w:rsid w:val="006D7FB9"/>
    <w:rsid w:val="006E0D65"/>
    <w:rsid w:val="006E19D4"/>
    <w:rsid w:val="006E1BFB"/>
    <w:rsid w:val="006E2671"/>
    <w:rsid w:val="006E2701"/>
    <w:rsid w:val="006E31D2"/>
    <w:rsid w:val="006E364B"/>
    <w:rsid w:val="006E4EFC"/>
    <w:rsid w:val="006E5857"/>
    <w:rsid w:val="006E60B0"/>
    <w:rsid w:val="006E687A"/>
    <w:rsid w:val="006E7674"/>
    <w:rsid w:val="006F0242"/>
    <w:rsid w:val="006F02A9"/>
    <w:rsid w:val="006F0CE8"/>
    <w:rsid w:val="006F110A"/>
    <w:rsid w:val="006F12F5"/>
    <w:rsid w:val="006F1920"/>
    <w:rsid w:val="006F1F44"/>
    <w:rsid w:val="006F2517"/>
    <w:rsid w:val="006F25DF"/>
    <w:rsid w:val="006F2A1E"/>
    <w:rsid w:val="006F3188"/>
    <w:rsid w:val="006F31D7"/>
    <w:rsid w:val="006F3210"/>
    <w:rsid w:val="006F3219"/>
    <w:rsid w:val="006F3478"/>
    <w:rsid w:val="006F3A5A"/>
    <w:rsid w:val="006F3CE6"/>
    <w:rsid w:val="006F3E7A"/>
    <w:rsid w:val="006F4542"/>
    <w:rsid w:val="006F517F"/>
    <w:rsid w:val="006F61C9"/>
    <w:rsid w:val="006F7F0D"/>
    <w:rsid w:val="0070039E"/>
    <w:rsid w:val="00700419"/>
    <w:rsid w:val="00700CB2"/>
    <w:rsid w:val="0070162F"/>
    <w:rsid w:val="00701A7F"/>
    <w:rsid w:val="00703033"/>
    <w:rsid w:val="0070398F"/>
    <w:rsid w:val="00703EF1"/>
    <w:rsid w:val="00704F9D"/>
    <w:rsid w:val="0070500B"/>
    <w:rsid w:val="00705274"/>
    <w:rsid w:val="00705DF4"/>
    <w:rsid w:val="007065D9"/>
    <w:rsid w:val="00706C4C"/>
    <w:rsid w:val="00706CF0"/>
    <w:rsid w:val="0070783A"/>
    <w:rsid w:val="00707B07"/>
    <w:rsid w:val="00710774"/>
    <w:rsid w:val="00710C69"/>
    <w:rsid w:val="00711816"/>
    <w:rsid w:val="007119AE"/>
    <w:rsid w:val="00712691"/>
    <w:rsid w:val="00713078"/>
    <w:rsid w:val="007133CA"/>
    <w:rsid w:val="0071370E"/>
    <w:rsid w:val="00713C07"/>
    <w:rsid w:val="00713FEC"/>
    <w:rsid w:val="00714086"/>
    <w:rsid w:val="007148AE"/>
    <w:rsid w:val="007148DD"/>
    <w:rsid w:val="007149A7"/>
    <w:rsid w:val="00714C73"/>
    <w:rsid w:val="007152BE"/>
    <w:rsid w:val="0071588B"/>
    <w:rsid w:val="00716162"/>
    <w:rsid w:val="007163E5"/>
    <w:rsid w:val="00716FDD"/>
    <w:rsid w:val="0071709C"/>
    <w:rsid w:val="0071726E"/>
    <w:rsid w:val="007173F1"/>
    <w:rsid w:val="00717B49"/>
    <w:rsid w:val="00717DBC"/>
    <w:rsid w:val="00720908"/>
    <w:rsid w:val="00720B92"/>
    <w:rsid w:val="00720E2B"/>
    <w:rsid w:val="00721126"/>
    <w:rsid w:val="00721209"/>
    <w:rsid w:val="0072173A"/>
    <w:rsid w:val="00721D29"/>
    <w:rsid w:val="00722B9B"/>
    <w:rsid w:val="00723354"/>
    <w:rsid w:val="00724F92"/>
    <w:rsid w:val="007252C7"/>
    <w:rsid w:val="0072536C"/>
    <w:rsid w:val="00725AE4"/>
    <w:rsid w:val="00726972"/>
    <w:rsid w:val="00727265"/>
    <w:rsid w:val="0072765F"/>
    <w:rsid w:val="00727831"/>
    <w:rsid w:val="007311D5"/>
    <w:rsid w:val="00731D6F"/>
    <w:rsid w:val="00732AB1"/>
    <w:rsid w:val="00732B2E"/>
    <w:rsid w:val="00732E44"/>
    <w:rsid w:val="0073313C"/>
    <w:rsid w:val="00733757"/>
    <w:rsid w:val="007339C4"/>
    <w:rsid w:val="00733E82"/>
    <w:rsid w:val="00734119"/>
    <w:rsid w:val="007341EF"/>
    <w:rsid w:val="007344CD"/>
    <w:rsid w:val="00735C9C"/>
    <w:rsid w:val="00735E42"/>
    <w:rsid w:val="00735FC8"/>
    <w:rsid w:val="00735FE0"/>
    <w:rsid w:val="00735FE7"/>
    <w:rsid w:val="00736554"/>
    <w:rsid w:val="007367B4"/>
    <w:rsid w:val="00736927"/>
    <w:rsid w:val="007370A4"/>
    <w:rsid w:val="007375DA"/>
    <w:rsid w:val="0074016B"/>
    <w:rsid w:val="007405BD"/>
    <w:rsid w:val="00740605"/>
    <w:rsid w:val="00740A4A"/>
    <w:rsid w:val="00740C49"/>
    <w:rsid w:val="00740E7C"/>
    <w:rsid w:val="00740E88"/>
    <w:rsid w:val="007411A6"/>
    <w:rsid w:val="00741521"/>
    <w:rsid w:val="007418A7"/>
    <w:rsid w:val="00741FE2"/>
    <w:rsid w:val="007423CB"/>
    <w:rsid w:val="00743B75"/>
    <w:rsid w:val="00745150"/>
    <w:rsid w:val="0074536E"/>
    <w:rsid w:val="00745420"/>
    <w:rsid w:val="00745904"/>
    <w:rsid w:val="0074654E"/>
    <w:rsid w:val="00746760"/>
    <w:rsid w:val="00746B36"/>
    <w:rsid w:val="00746DEA"/>
    <w:rsid w:val="00747EEA"/>
    <w:rsid w:val="00747F08"/>
    <w:rsid w:val="00750657"/>
    <w:rsid w:val="00751BB9"/>
    <w:rsid w:val="00752235"/>
    <w:rsid w:val="00752392"/>
    <w:rsid w:val="0075241E"/>
    <w:rsid w:val="00752E09"/>
    <w:rsid w:val="007542E9"/>
    <w:rsid w:val="00754679"/>
    <w:rsid w:val="00754F0F"/>
    <w:rsid w:val="007554F0"/>
    <w:rsid w:val="00755679"/>
    <w:rsid w:val="00755BD1"/>
    <w:rsid w:val="00756469"/>
    <w:rsid w:val="00756E53"/>
    <w:rsid w:val="00757954"/>
    <w:rsid w:val="007579A8"/>
    <w:rsid w:val="00757C34"/>
    <w:rsid w:val="0076023B"/>
    <w:rsid w:val="00760B11"/>
    <w:rsid w:val="00760C0C"/>
    <w:rsid w:val="00760EE4"/>
    <w:rsid w:val="007617C4"/>
    <w:rsid w:val="0076183E"/>
    <w:rsid w:val="00761BE0"/>
    <w:rsid w:val="00762087"/>
    <w:rsid w:val="0076232C"/>
    <w:rsid w:val="007625A7"/>
    <w:rsid w:val="00762F16"/>
    <w:rsid w:val="00763598"/>
    <w:rsid w:val="00763819"/>
    <w:rsid w:val="00764178"/>
    <w:rsid w:val="00764625"/>
    <w:rsid w:val="0076492D"/>
    <w:rsid w:val="0076501F"/>
    <w:rsid w:val="00765049"/>
    <w:rsid w:val="00765185"/>
    <w:rsid w:val="00765667"/>
    <w:rsid w:val="00765A4A"/>
    <w:rsid w:val="00766062"/>
    <w:rsid w:val="007660FA"/>
    <w:rsid w:val="007663AE"/>
    <w:rsid w:val="0076657C"/>
    <w:rsid w:val="007672BB"/>
    <w:rsid w:val="007677FF"/>
    <w:rsid w:val="00767A2D"/>
    <w:rsid w:val="0077009C"/>
    <w:rsid w:val="007704B5"/>
    <w:rsid w:val="007704DC"/>
    <w:rsid w:val="00770C8F"/>
    <w:rsid w:val="007710E5"/>
    <w:rsid w:val="00771EDA"/>
    <w:rsid w:val="00771F23"/>
    <w:rsid w:val="007720FC"/>
    <w:rsid w:val="007730F3"/>
    <w:rsid w:val="00773640"/>
    <w:rsid w:val="00773ADE"/>
    <w:rsid w:val="00773C57"/>
    <w:rsid w:val="0077426B"/>
    <w:rsid w:val="00774E2E"/>
    <w:rsid w:val="0077552E"/>
    <w:rsid w:val="007757DD"/>
    <w:rsid w:val="00776008"/>
    <w:rsid w:val="00776D33"/>
    <w:rsid w:val="00776F6F"/>
    <w:rsid w:val="00776FCA"/>
    <w:rsid w:val="00777422"/>
    <w:rsid w:val="007777BE"/>
    <w:rsid w:val="00777848"/>
    <w:rsid w:val="00777AC5"/>
    <w:rsid w:val="00780129"/>
    <w:rsid w:val="007801DA"/>
    <w:rsid w:val="00780CF7"/>
    <w:rsid w:val="0078197A"/>
    <w:rsid w:val="00781A3F"/>
    <w:rsid w:val="00782284"/>
    <w:rsid w:val="00782637"/>
    <w:rsid w:val="007827B4"/>
    <w:rsid w:val="00782DCB"/>
    <w:rsid w:val="00782F1C"/>
    <w:rsid w:val="00782FB9"/>
    <w:rsid w:val="00783979"/>
    <w:rsid w:val="00783B8C"/>
    <w:rsid w:val="007852FF"/>
    <w:rsid w:val="00785485"/>
    <w:rsid w:val="00785497"/>
    <w:rsid w:val="007856C0"/>
    <w:rsid w:val="00785741"/>
    <w:rsid w:val="00786E93"/>
    <w:rsid w:val="00786EA6"/>
    <w:rsid w:val="0078710B"/>
    <w:rsid w:val="00790724"/>
    <w:rsid w:val="007908C1"/>
    <w:rsid w:val="00790D12"/>
    <w:rsid w:val="00791356"/>
    <w:rsid w:val="00791673"/>
    <w:rsid w:val="007917E4"/>
    <w:rsid w:val="00792701"/>
    <w:rsid w:val="00792AAA"/>
    <w:rsid w:val="00792F69"/>
    <w:rsid w:val="007930C3"/>
    <w:rsid w:val="00793D05"/>
    <w:rsid w:val="00793FAA"/>
    <w:rsid w:val="00794318"/>
    <w:rsid w:val="007950D7"/>
    <w:rsid w:val="00795632"/>
    <w:rsid w:val="007957CC"/>
    <w:rsid w:val="00795802"/>
    <w:rsid w:val="007962F7"/>
    <w:rsid w:val="00796584"/>
    <w:rsid w:val="0079685D"/>
    <w:rsid w:val="00796F3A"/>
    <w:rsid w:val="00796F86"/>
    <w:rsid w:val="0079743A"/>
    <w:rsid w:val="00797601"/>
    <w:rsid w:val="007A007B"/>
    <w:rsid w:val="007A01C2"/>
    <w:rsid w:val="007A048C"/>
    <w:rsid w:val="007A07FB"/>
    <w:rsid w:val="007A09A7"/>
    <w:rsid w:val="007A2494"/>
    <w:rsid w:val="007A249B"/>
    <w:rsid w:val="007A28B8"/>
    <w:rsid w:val="007A2919"/>
    <w:rsid w:val="007A2FCB"/>
    <w:rsid w:val="007A3454"/>
    <w:rsid w:val="007A44F7"/>
    <w:rsid w:val="007A4CFD"/>
    <w:rsid w:val="007A565E"/>
    <w:rsid w:val="007A6034"/>
    <w:rsid w:val="007A6499"/>
    <w:rsid w:val="007A6E8A"/>
    <w:rsid w:val="007A6EEC"/>
    <w:rsid w:val="007A777F"/>
    <w:rsid w:val="007B098C"/>
    <w:rsid w:val="007B0D76"/>
    <w:rsid w:val="007B0DF2"/>
    <w:rsid w:val="007B0F0E"/>
    <w:rsid w:val="007B1A7E"/>
    <w:rsid w:val="007B2A45"/>
    <w:rsid w:val="007B304C"/>
    <w:rsid w:val="007B4B6C"/>
    <w:rsid w:val="007B4FC6"/>
    <w:rsid w:val="007B53E9"/>
    <w:rsid w:val="007B5950"/>
    <w:rsid w:val="007B59E5"/>
    <w:rsid w:val="007B602E"/>
    <w:rsid w:val="007B6A2E"/>
    <w:rsid w:val="007B6D2B"/>
    <w:rsid w:val="007C0192"/>
    <w:rsid w:val="007C047F"/>
    <w:rsid w:val="007C0910"/>
    <w:rsid w:val="007C0A6C"/>
    <w:rsid w:val="007C103F"/>
    <w:rsid w:val="007C13EC"/>
    <w:rsid w:val="007C1B11"/>
    <w:rsid w:val="007C1BA4"/>
    <w:rsid w:val="007C1E41"/>
    <w:rsid w:val="007C201E"/>
    <w:rsid w:val="007C286F"/>
    <w:rsid w:val="007C2FF8"/>
    <w:rsid w:val="007C348F"/>
    <w:rsid w:val="007C35A4"/>
    <w:rsid w:val="007C36B4"/>
    <w:rsid w:val="007C4343"/>
    <w:rsid w:val="007C4AEA"/>
    <w:rsid w:val="007C54B6"/>
    <w:rsid w:val="007C54DF"/>
    <w:rsid w:val="007C562F"/>
    <w:rsid w:val="007C5658"/>
    <w:rsid w:val="007C57B8"/>
    <w:rsid w:val="007C7299"/>
    <w:rsid w:val="007C789B"/>
    <w:rsid w:val="007C79C5"/>
    <w:rsid w:val="007D0160"/>
    <w:rsid w:val="007D08FC"/>
    <w:rsid w:val="007D0A0B"/>
    <w:rsid w:val="007D1872"/>
    <w:rsid w:val="007D19A4"/>
    <w:rsid w:val="007D1CB1"/>
    <w:rsid w:val="007D3D35"/>
    <w:rsid w:val="007D44B6"/>
    <w:rsid w:val="007D4B56"/>
    <w:rsid w:val="007D58EF"/>
    <w:rsid w:val="007D63EC"/>
    <w:rsid w:val="007D649B"/>
    <w:rsid w:val="007D65EE"/>
    <w:rsid w:val="007D6836"/>
    <w:rsid w:val="007D6CF5"/>
    <w:rsid w:val="007D7037"/>
    <w:rsid w:val="007D7412"/>
    <w:rsid w:val="007D76E5"/>
    <w:rsid w:val="007D7F05"/>
    <w:rsid w:val="007E20BE"/>
    <w:rsid w:val="007E2C4B"/>
    <w:rsid w:val="007E3181"/>
    <w:rsid w:val="007E377E"/>
    <w:rsid w:val="007E4171"/>
    <w:rsid w:val="007E41AB"/>
    <w:rsid w:val="007E4D8A"/>
    <w:rsid w:val="007E5256"/>
    <w:rsid w:val="007E5A6A"/>
    <w:rsid w:val="007E5BC8"/>
    <w:rsid w:val="007E694B"/>
    <w:rsid w:val="007E7308"/>
    <w:rsid w:val="007E7791"/>
    <w:rsid w:val="007F0460"/>
    <w:rsid w:val="007F0D62"/>
    <w:rsid w:val="007F1926"/>
    <w:rsid w:val="007F2032"/>
    <w:rsid w:val="007F283B"/>
    <w:rsid w:val="007F3C6B"/>
    <w:rsid w:val="007F3CFF"/>
    <w:rsid w:val="007F41C3"/>
    <w:rsid w:val="007F44E8"/>
    <w:rsid w:val="007F4BD4"/>
    <w:rsid w:val="007F55E9"/>
    <w:rsid w:val="007F5A2D"/>
    <w:rsid w:val="007F5F82"/>
    <w:rsid w:val="007F6904"/>
    <w:rsid w:val="007F6A15"/>
    <w:rsid w:val="007F6BBC"/>
    <w:rsid w:val="007F6F57"/>
    <w:rsid w:val="007F725E"/>
    <w:rsid w:val="007F748B"/>
    <w:rsid w:val="007F75B8"/>
    <w:rsid w:val="007F7C8C"/>
    <w:rsid w:val="008000B7"/>
    <w:rsid w:val="00800AD5"/>
    <w:rsid w:val="008017D9"/>
    <w:rsid w:val="008028E3"/>
    <w:rsid w:val="00802A84"/>
    <w:rsid w:val="00803783"/>
    <w:rsid w:val="008037BC"/>
    <w:rsid w:val="00803E94"/>
    <w:rsid w:val="008043A5"/>
    <w:rsid w:val="0080474D"/>
    <w:rsid w:val="0080495B"/>
    <w:rsid w:val="00804C91"/>
    <w:rsid w:val="0080518F"/>
    <w:rsid w:val="00805C8C"/>
    <w:rsid w:val="00805ED0"/>
    <w:rsid w:val="00806478"/>
    <w:rsid w:val="00806DEE"/>
    <w:rsid w:val="00807EE5"/>
    <w:rsid w:val="00810046"/>
    <w:rsid w:val="0081067B"/>
    <w:rsid w:val="008108EE"/>
    <w:rsid w:val="00810C97"/>
    <w:rsid w:val="008110BC"/>
    <w:rsid w:val="008118AE"/>
    <w:rsid w:val="00811A21"/>
    <w:rsid w:val="00812A5D"/>
    <w:rsid w:val="00812A81"/>
    <w:rsid w:val="00812C64"/>
    <w:rsid w:val="008135F0"/>
    <w:rsid w:val="0081361C"/>
    <w:rsid w:val="008137AE"/>
    <w:rsid w:val="00813AD8"/>
    <w:rsid w:val="00813FC3"/>
    <w:rsid w:val="0081466F"/>
    <w:rsid w:val="00814974"/>
    <w:rsid w:val="00814D85"/>
    <w:rsid w:val="008152D9"/>
    <w:rsid w:val="00815EB6"/>
    <w:rsid w:val="008166C3"/>
    <w:rsid w:val="008178F8"/>
    <w:rsid w:val="00817CCF"/>
    <w:rsid w:val="00817DEA"/>
    <w:rsid w:val="00820655"/>
    <w:rsid w:val="00820CED"/>
    <w:rsid w:val="00821A1A"/>
    <w:rsid w:val="00821DA5"/>
    <w:rsid w:val="008222FA"/>
    <w:rsid w:val="0082302D"/>
    <w:rsid w:val="0082310B"/>
    <w:rsid w:val="0082393E"/>
    <w:rsid w:val="00823DA0"/>
    <w:rsid w:val="00824166"/>
    <w:rsid w:val="00824C05"/>
    <w:rsid w:val="008250D0"/>
    <w:rsid w:val="00825648"/>
    <w:rsid w:val="00825702"/>
    <w:rsid w:val="00825BDD"/>
    <w:rsid w:val="0082615E"/>
    <w:rsid w:val="008264AC"/>
    <w:rsid w:val="008266F8"/>
    <w:rsid w:val="00826722"/>
    <w:rsid w:val="0082690E"/>
    <w:rsid w:val="00826D4E"/>
    <w:rsid w:val="00826E31"/>
    <w:rsid w:val="0083015D"/>
    <w:rsid w:val="008309B2"/>
    <w:rsid w:val="00830B7D"/>
    <w:rsid w:val="00830D58"/>
    <w:rsid w:val="0083112F"/>
    <w:rsid w:val="00831297"/>
    <w:rsid w:val="008316F4"/>
    <w:rsid w:val="00831A96"/>
    <w:rsid w:val="00832334"/>
    <w:rsid w:val="008335B2"/>
    <w:rsid w:val="008336EB"/>
    <w:rsid w:val="00834111"/>
    <w:rsid w:val="00834E31"/>
    <w:rsid w:val="00835260"/>
    <w:rsid w:val="00835780"/>
    <w:rsid w:val="00835B9C"/>
    <w:rsid w:val="00836104"/>
    <w:rsid w:val="008361D0"/>
    <w:rsid w:val="008378BE"/>
    <w:rsid w:val="008404A2"/>
    <w:rsid w:val="00841220"/>
    <w:rsid w:val="0084203B"/>
    <w:rsid w:val="0084224A"/>
    <w:rsid w:val="00842B37"/>
    <w:rsid w:val="00842DD8"/>
    <w:rsid w:val="00843770"/>
    <w:rsid w:val="008443C0"/>
    <w:rsid w:val="0084487D"/>
    <w:rsid w:val="00844A3E"/>
    <w:rsid w:val="00844BBE"/>
    <w:rsid w:val="00844ED0"/>
    <w:rsid w:val="0084545F"/>
    <w:rsid w:val="008454D6"/>
    <w:rsid w:val="00845D92"/>
    <w:rsid w:val="00846478"/>
    <w:rsid w:val="00846791"/>
    <w:rsid w:val="00846D6C"/>
    <w:rsid w:val="00846D8F"/>
    <w:rsid w:val="00846E3F"/>
    <w:rsid w:val="008471C1"/>
    <w:rsid w:val="00847A06"/>
    <w:rsid w:val="00847C6A"/>
    <w:rsid w:val="00850544"/>
    <w:rsid w:val="00850827"/>
    <w:rsid w:val="00850D19"/>
    <w:rsid w:val="00850D75"/>
    <w:rsid w:val="0085152A"/>
    <w:rsid w:val="00851E6E"/>
    <w:rsid w:val="008520B0"/>
    <w:rsid w:val="0085213F"/>
    <w:rsid w:val="008527AA"/>
    <w:rsid w:val="008541C4"/>
    <w:rsid w:val="00855D1E"/>
    <w:rsid w:val="00856C79"/>
    <w:rsid w:val="00857121"/>
    <w:rsid w:val="0085764A"/>
    <w:rsid w:val="00860278"/>
    <w:rsid w:val="00860938"/>
    <w:rsid w:val="00861288"/>
    <w:rsid w:val="00861A3A"/>
    <w:rsid w:val="00861E03"/>
    <w:rsid w:val="00862144"/>
    <w:rsid w:val="00862702"/>
    <w:rsid w:val="00862A84"/>
    <w:rsid w:val="00862BA0"/>
    <w:rsid w:val="00863422"/>
    <w:rsid w:val="008636A3"/>
    <w:rsid w:val="00863BBB"/>
    <w:rsid w:val="00863E5E"/>
    <w:rsid w:val="00864265"/>
    <w:rsid w:val="008648E5"/>
    <w:rsid w:val="00864C74"/>
    <w:rsid w:val="00864F8B"/>
    <w:rsid w:val="0086514C"/>
    <w:rsid w:val="00865454"/>
    <w:rsid w:val="00865A66"/>
    <w:rsid w:val="00866029"/>
    <w:rsid w:val="0086671A"/>
    <w:rsid w:val="00866B1A"/>
    <w:rsid w:val="00866B65"/>
    <w:rsid w:val="00867149"/>
    <w:rsid w:val="00867459"/>
    <w:rsid w:val="00867C7C"/>
    <w:rsid w:val="00867DD0"/>
    <w:rsid w:val="008703A5"/>
    <w:rsid w:val="008705B8"/>
    <w:rsid w:val="0087207F"/>
    <w:rsid w:val="008722F1"/>
    <w:rsid w:val="00872573"/>
    <w:rsid w:val="0087278C"/>
    <w:rsid w:val="00872FD6"/>
    <w:rsid w:val="008742D8"/>
    <w:rsid w:val="0087445B"/>
    <w:rsid w:val="0087453D"/>
    <w:rsid w:val="00874586"/>
    <w:rsid w:val="00874BF8"/>
    <w:rsid w:val="00874E87"/>
    <w:rsid w:val="0087534F"/>
    <w:rsid w:val="008756B0"/>
    <w:rsid w:val="008757A8"/>
    <w:rsid w:val="00876FA1"/>
    <w:rsid w:val="00877CA4"/>
    <w:rsid w:val="00877E93"/>
    <w:rsid w:val="008804EC"/>
    <w:rsid w:val="008806C3"/>
    <w:rsid w:val="00880E26"/>
    <w:rsid w:val="00880F07"/>
    <w:rsid w:val="00881229"/>
    <w:rsid w:val="00881583"/>
    <w:rsid w:val="00881699"/>
    <w:rsid w:val="00881908"/>
    <w:rsid w:val="00881922"/>
    <w:rsid w:val="00881FDA"/>
    <w:rsid w:val="00882F72"/>
    <w:rsid w:val="008835D8"/>
    <w:rsid w:val="0088377A"/>
    <w:rsid w:val="0088432F"/>
    <w:rsid w:val="00884FEE"/>
    <w:rsid w:val="008854C1"/>
    <w:rsid w:val="00885925"/>
    <w:rsid w:val="00885E8A"/>
    <w:rsid w:val="00886A28"/>
    <w:rsid w:val="00886B75"/>
    <w:rsid w:val="00887552"/>
    <w:rsid w:val="00887AAC"/>
    <w:rsid w:val="00887BCF"/>
    <w:rsid w:val="00890B52"/>
    <w:rsid w:val="00891549"/>
    <w:rsid w:val="008916C6"/>
    <w:rsid w:val="00891778"/>
    <w:rsid w:val="008918C1"/>
    <w:rsid w:val="00891DE4"/>
    <w:rsid w:val="0089281E"/>
    <w:rsid w:val="00893235"/>
    <w:rsid w:val="00893446"/>
    <w:rsid w:val="00893614"/>
    <w:rsid w:val="00893BA4"/>
    <w:rsid w:val="00893F6B"/>
    <w:rsid w:val="0089417F"/>
    <w:rsid w:val="00894242"/>
    <w:rsid w:val="008943F0"/>
    <w:rsid w:val="00894D20"/>
    <w:rsid w:val="0089531E"/>
    <w:rsid w:val="00895B05"/>
    <w:rsid w:val="0089661A"/>
    <w:rsid w:val="008969A3"/>
    <w:rsid w:val="0089714C"/>
    <w:rsid w:val="00897522"/>
    <w:rsid w:val="00897BEA"/>
    <w:rsid w:val="00897C14"/>
    <w:rsid w:val="008A162C"/>
    <w:rsid w:val="008A1BE3"/>
    <w:rsid w:val="008A1CF4"/>
    <w:rsid w:val="008A2242"/>
    <w:rsid w:val="008A23BB"/>
    <w:rsid w:val="008A25E5"/>
    <w:rsid w:val="008A278C"/>
    <w:rsid w:val="008A2A12"/>
    <w:rsid w:val="008A2E51"/>
    <w:rsid w:val="008A38B1"/>
    <w:rsid w:val="008A45EF"/>
    <w:rsid w:val="008A471E"/>
    <w:rsid w:val="008A48CD"/>
    <w:rsid w:val="008A4DF1"/>
    <w:rsid w:val="008A500F"/>
    <w:rsid w:val="008A5685"/>
    <w:rsid w:val="008A5CD6"/>
    <w:rsid w:val="008A6AC1"/>
    <w:rsid w:val="008B01B3"/>
    <w:rsid w:val="008B0688"/>
    <w:rsid w:val="008B0A9B"/>
    <w:rsid w:val="008B0F81"/>
    <w:rsid w:val="008B10D3"/>
    <w:rsid w:val="008B1105"/>
    <w:rsid w:val="008B20D9"/>
    <w:rsid w:val="008B2605"/>
    <w:rsid w:val="008B2844"/>
    <w:rsid w:val="008B2BB5"/>
    <w:rsid w:val="008B2FBA"/>
    <w:rsid w:val="008B3444"/>
    <w:rsid w:val="008B383B"/>
    <w:rsid w:val="008B3F63"/>
    <w:rsid w:val="008B4BAD"/>
    <w:rsid w:val="008B5D38"/>
    <w:rsid w:val="008B606C"/>
    <w:rsid w:val="008B6660"/>
    <w:rsid w:val="008B678A"/>
    <w:rsid w:val="008B6D4D"/>
    <w:rsid w:val="008B750C"/>
    <w:rsid w:val="008B7629"/>
    <w:rsid w:val="008B7BCE"/>
    <w:rsid w:val="008C0577"/>
    <w:rsid w:val="008C05AC"/>
    <w:rsid w:val="008C162B"/>
    <w:rsid w:val="008C1914"/>
    <w:rsid w:val="008C204A"/>
    <w:rsid w:val="008C23E0"/>
    <w:rsid w:val="008C2FA2"/>
    <w:rsid w:val="008C3279"/>
    <w:rsid w:val="008C35AC"/>
    <w:rsid w:val="008C3C83"/>
    <w:rsid w:val="008C42AD"/>
    <w:rsid w:val="008C479C"/>
    <w:rsid w:val="008C4A81"/>
    <w:rsid w:val="008C4DBB"/>
    <w:rsid w:val="008C4F4A"/>
    <w:rsid w:val="008C52D4"/>
    <w:rsid w:val="008C5539"/>
    <w:rsid w:val="008C5B8B"/>
    <w:rsid w:val="008C5DA8"/>
    <w:rsid w:val="008C5DE5"/>
    <w:rsid w:val="008C609C"/>
    <w:rsid w:val="008C689F"/>
    <w:rsid w:val="008C6D10"/>
    <w:rsid w:val="008C6DA3"/>
    <w:rsid w:val="008C7FC0"/>
    <w:rsid w:val="008D02EE"/>
    <w:rsid w:val="008D0503"/>
    <w:rsid w:val="008D06DB"/>
    <w:rsid w:val="008D0BC9"/>
    <w:rsid w:val="008D0C10"/>
    <w:rsid w:val="008D0CC9"/>
    <w:rsid w:val="008D0DC2"/>
    <w:rsid w:val="008D1551"/>
    <w:rsid w:val="008D1FD1"/>
    <w:rsid w:val="008D1FF8"/>
    <w:rsid w:val="008D246C"/>
    <w:rsid w:val="008D2572"/>
    <w:rsid w:val="008D2694"/>
    <w:rsid w:val="008D2A0C"/>
    <w:rsid w:val="008D2C3D"/>
    <w:rsid w:val="008D327B"/>
    <w:rsid w:val="008D417A"/>
    <w:rsid w:val="008D45A5"/>
    <w:rsid w:val="008D45AA"/>
    <w:rsid w:val="008D489C"/>
    <w:rsid w:val="008D60B3"/>
    <w:rsid w:val="008D630D"/>
    <w:rsid w:val="008D647F"/>
    <w:rsid w:val="008D793A"/>
    <w:rsid w:val="008E0099"/>
    <w:rsid w:val="008E0AD0"/>
    <w:rsid w:val="008E2633"/>
    <w:rsid w:val="008E312E"/>
    <w:rsid w:val="008E3BBD"/>
    <w:rsid w:val="008E4103"/>
    <w:rsid w:val="008E4878"/>
    <w:rsid w:val="008E4911"/>
    <w:rsid w:val="008E4A23"/>
    <w:rsid w:val="008E5573"/>
    <w:rsid w:val="008E66B7"/>
    <w:rsid w:val="008E6DC4"/>
    <w:rsid w:val="008E6FCB"/>
    <w:rsid w:val="008E73F7"/>
    <w:rsid w:val="008E7448"/>
    <w:rsid w:val="008E7726"/>
    <w:rsid w:val="008E7BB8"/>
    <w:rsid w:val="008F01AC"/>
    <w:rsid w:val="008F0471"/>
    <w:rsid w:val="008F08E3"/>
    <w:rsid w:val="008F0E88"/>
    <w:rsid w:val="008F1495"/>
    <w:rsid w:val="008F14FF"/>
    <w:rsid w:val="008F171E"/>
    <w:rsid w:val="008F273B"/>
    <w:rsid w:val="008F2A25"/>
    <w:rsid w:val="008F3108"/>
    <w:rsid w:val="008F3656"/>
    <w:rsid w:val="008F3CDE"/>
    <w:rsid w:val="008F3D03"/>
    <w:rsid w:val="008F3E87"/>
    <w:rsid w:val="008F44B1"/>
    <w:rsid w:val="008F47EA"/>
    <w:rsid w:val="008F59EC"/>
    <w:rsid w:val="008F5BB3"/>
    <w:rsid w:val="008F65F6"/>
    <w:rsid w:val="008F67EF"/>
    <w:rsid w:val="008F6AB9"/>
    <w:rsid w:val="008F79F7"/>
    <w:rsid w:val="008F7C61"/>
    <w:rsid w:val="0090009D"/>
    <w:rsid w:val="00900C4E"/>
    <w:rsid w:val="0090189C"/>
    <w:rsid w:val="00901C4C"/>
    <w:rsid w:val="00901CBB"/>
    <w:rsid w:val="00902168"/>
    <w:rsid w:val="0090245D"/>
    <w:rsid w:val="00902507"/>
    <w:rsid w:val="009040D8"/>
    <w:rsid w:val="009044F3"/>
    <w:rsid w:val="00904A87"/>
    <w:rsid w:val="00904B2E"/>
    <w:rsid w:val="00905946"/>
    <w:rsid w:val="009059F4"/>
    <w:rsid w:val="00905FBA"/>
    <w:rsid w:val="00907500"/>
    <w:rsid w:val="00907573"/>
    <w:rsid w:val="009078A4"/>
    <w:rsid w:val="0090795C"/>
    <w:rsid w:val="009109AB"/>
    <w:rsid w:val="00911078"/>
    <w:rsid w:val="009110DD"/>
    <w:rsid w:val="009111B2"/>
    <w:rsid w:val="0091130B"/>
    <w:rsid w:val="00912DEC"/>
    <w:rsid w:val="009132E9"/>
    <w:rsid w:val="009138C1"/>
    <w:rsid w:val="00913AB1"/>
    <w:rsid w:val="009144C1"/>
    <w:rsid w:val="00914A93"/>
    <w:rsid w:val="00914B96"/>
    <w:rsid w:val="0091533A"/>
    <w:rsid w:val="00915602"/>
    <w:rsid w:val="00915780"/>
    <w:rsid w:val="0091691F"/>
    <w:rsid w:val="00916F89"/>
    <w:rsid w:val="00917EAE"/>
    <w:rsid w:val="0092069C"/>
    <w:rsid w:val="00920887"/>
    <w:rsid w:val="0092093E"/>
    <w:rsid w:val="00921950"/>
    <w:rsid w:val="0092245E"/>
    <w:rsid w:val="009224A5"/>
    <w:rsid w:val="00922589"/>
    <w:rsid w:val="009226F2"/>
    <w:rsid w:val="009240D8"/>
    <w:rsid w:val="009248CA"/>
    <w:rsid w:val="00924A97"/>
    <w:rsid w:val="00925662"/>
    <w:rsid w:val="009256AB"/>
    <w:rsid w:val="009257E1"/>
    <w:rsid w:val="00925877"/>
    <w:rsid w:val="00925DCC"/>
    <w:rsid w:val="009263E4"/>
    <w:rsid w:val="00926CD3"/>
    <w:rsid w:val="0092728C"/>
    <w:rsid w:val="009272AE"/>
    <w:rsid w:val="00927F86"/>
    <w:rsid w:val="00927FA7"/>
    <w:rsid w:val="00930457"/>
    <w:rsid w:val="009307B3"/>
    <w:rsid w:val="00930BE4"/>
    <w:rsid w:val="00930C44"/>
    <w:rsid w:val="00930D77"/>
    <w:rsid w:val="009316D3"/>
    <w:rsid w:val="009319F2"/>
    <w:rsid w:val="00931B0A"/>
    <w:rsid w:val="00932A50"/>
    <w:rsid w:val="00932E89"/>
    <w:rsid w:val="00932FCC"/>
    <w:rsid w:val="009335C1"/>
    <w:rsid w:val="00933912"/>
    <w:rsid w:val="00933B46"/>
    <w:rsid w:val="00933FC9"/>
    <w:rsid w:val="009356F8"/>
    <w:rsid w:val="00935A47"/>
    <w:rsid w:val="00935F8D"/>
    <w:rsid w:val="009369C5"/>
    <w:rsid w:val="009405D7"/>
    <w:rsid w:val="00940861"/>
    <w:rsid w:val="009408C9"/>
    <w:rsid w:val="009408EB"/>
    <w:rsid w:val="00940EE9"/>
    <w:rsid w:val="009412D9"/>
    <w:rsid w:val="009422F2"/>
    <w:rsid w:val="00942648"/>
    <w:rsid w:val="009430C2"/>
    <w:rsid w:val="009448B7"/>
    <w:rsid w:val="00944DA3"/>
    <w:rsid w:val="00945234"/>
    <w:rsid w:val="009452D2"/>
    <w:rsid w:val="00945852"/>
    <w:rsid w:val="0094731B"/>
    <w:rsid w:val="009507CD"/>
    <w:rsid w:val="00951B33"/>
    <w:rsid w:val="00951C8A"/>
    <w:rsid w:val="00952AD6"/>
    <w:rsid w:val="00952AD8"/>
    <w:rsid w:val="00952C19"/>
    <w:rsid w:val="00953756"/>
    <w:rsid w:val="00953BAF"/>
    <w:rsid w:val="00954E1B"/>
    <w:rsid w:val="009554B4"/>
    <w:rsid w:val="00955CF7"/>
    <w:rsid w:val="00955E33"/>
    <w:rsid w:val="00955F0F"/>
    <w:rsid w:val="009567EA"/>
    <w:rsid w:val="00956AE9"/>
    <w:rsid w:val="0095701D"/>
    <w:rsid w:val="00957E5B"/>
    <w:rsid w:val="009607AE"/>
    <w:rsid w:val="00961741"/>
    <w:rsid w:val="00961C94"/>
    <w:rsid w:val="00961E75"/>
    <w:rsid w:val="0096232D"/>
    <w:rsid w:val="009624A9"/>
    <w:rsid w:val="0096267D"/>
    <w:rsid w:val="00962F89"/>
    <w:rsid w:val="0096404A"/>
    <w:rsid w:val="00964146"/>
    <w:rsid w:val="009657EA"/>
    <w:rsid w:val="00965BBC"/>
    <w:rsid w:val="00965DE3"/>
    <w:rsid w:val="0096622A"/>
    <w:rsid w:val="009667CF"/>
    <w:rsid w:val="00966C69"/>
    <w:rsid w:val="00966CB3"/>
    <w:rsid w:val="00967327"/>
    <w:rsid w:val="0096757E"/>
    <w:rsid w:val="00967AC2"/>
    <w:rsid w:val="00967ADA"/>
    <w:rsid w:val="00970113"/>
    <w:rsid w:val="00970E3B"/>
    <w:rsid w:val="00971126"/>
    <w:rsid w:val="0097185F"/>
    <w:rsid w:val="00972545"/>
    <w:rsid w:val="00972780"/>
    <w:rsid w:val="00972AE4"/>
    <w:rsid w:val="00972E7E"/>
    <w:rsid w:val="00973097"/>
    <w:rsid w:val="00973476"/>
    <w:rsid w:val="009739FF"/>
    <w:rsid w:val="00973C2F"/>
    <w:rsid w:val="00974711"/>
    <w:rsid w:val="00974B72"/>
    <w:rsid w:val="00974DA7"/>
    <w:rsid w:val="009754BA"/>
    <w:rsid w:val="00975604"/>
    <w:rsid w:val="009759F0"/>
    <w:rsid w:val="00975C5E"/>
    <w:rsid w:val="0097711F"/>
    <w:rsid w:val="00977137"/>
    <w:rsid w:val="0098030C"/>
    <w:rsid w:val="009806DB"/>
    <w:rsid w:val="0098086C"/>
    <w:rsid w:val="00980EB1"/>
    <w:rsid w:val="00982FC6"/>
    <w:rsid w:val="0098352F"/>
    <w:rsid w:val="00983C3D"/>
    <w:rsid w:val="009844CE"/>
    <w:rsid w:val="00984597"/>
    <w:rsid w:val="00984AB8"/>
    <w:rsid w:val="00984E64"/>
    <w:rsid w:val="0098525C"/>
    <w:rsid w:val="00985330"/>
    <w:rsid w:val="00985CDF"/>
    <w:rsid w:val="00986160"/>
    <w:rsid w:val="009863EF"/>
    <w:rsid w:val="00986426"/>
    <w:rsid w:val="00987120"/>
    <w:rsid w:val="00987E93"/>
    <w:rsid w:val="00990E8F"/>
    <w:rsid w:val="00990EB8"/>
    <w:rsid w:val="00991ECA"/>
    <w:rsid w:val="0099281D"/>
    <w:rsid w:val="00993189"/>
    <w:rsid w:val="009938A0"/>
    <w:rsid w:val="00993B13"/>
    <w:rsid w:val="009940A8"/>
    <w:rsid w:val="009943AD"/>
    <w:rsid w:val="00994B3D"/>
    <w:rsid w:val="00994F63"/>
    <w:rsid w:val="00995BD8"/>
    <w:rsid w:val="009979B6"/>
    <w:rsid w:val="009A0792"/>
    <w:rsid w:val="009A0B3C"/>
    <w:rsid w:val="009A108F"/>
    <w:rsid w:val="009A1800"/>
    <w:rsid w:val="009A1824"/>
    <w:rsid w:val="009A19B0"/>
    <w:rsid w:val="009A1F82"/>
    <w:rsid w:val="009A1F91"/>
    <w:rsid w:val="009A1FC0"/>
    <w:rsid w:val="009A2A77"/>
    <w:rsid w:val="009A2CDF"/>
    <w:rsid w:val="009A3E8B"/>
    <w:rsid w:val="009A4D01"/>
    <w:rsid w:val="009A5157"/>
    <w:rsid w:val="009A57C1"/>
    <w:rsid w:val="009A5998"/>
    <w:rsid w:val="009A5BF7"/>
    <w:rsid w:val="009A5C66"/>
    <w:rsid w:val="009A646B"/>
    <w:rsid w:val="009A6EB2"/>
    <w:rsid w:val="009A72DE"/>
    <w:rsid w:val="009B0B1F"/>
    <w:rsid w:val="009B0E0D"/>
    <w:rsid w:val="009B14A1"/>
    <w:rsid w:val="009B14ED"/>
    <w:rsid w:val="009B16EE"/>
    <w:rsid w:val="009B1898"/>
    <w:rsid w:val="009B1A33"/>
    <w:rsid w:val="009B1D62"/>
    <w:rsid w:val="009B2153"/>
    <w:rsid w:val="009B25A6"/>
    <w:rsid w:val="009B3B6F"/>
    <w:rsid w:val="009B5300"/>
    <w:rsid w:val="009B57B5"/>
    <w:rsid w:val="009B58BF"/>
    <w:rsid w:val="009B5A71"/>
    <w:rsid w:val="009B5CFF"/>
    <w:rsid w:val="009B64D1"/>
    <w:rsid w:val="009B688D"/>
    <w:rsid w:val="009B7FBD"/>
    <w:rsid w:val="009C0048"/>
    <w:rsid w:val="009C00FD"/>
    <w:rsid w:val="009C056A"/>
    <w:rsid w:val="009C07D2"/>
    <w:rsid w:val="009C0A10"/>
    <w:rsid w:val="009C0B51"/>
    <w:rsid w:val="009C0DA4"/>
    <w:rsid w:val="009C0F18"/>
    <w:rsid w:val="009C2456"/>
    <w:rsid w:val="009C265C"/>
    <w:rsid w:val="009C29D8"/>
    <w:rsid w:val="009C2ED9"/>
    <w:rsid w:val="009C34E0"/>
    <w:rsid w:val="009C3752"/>
    <w:rsid w:val="009C3D6F"/>
    <w:rsid w:val="009C42E2"/>
    <w:rsid w:val="009C4D41"/>
    <w:rsid w:val="009C5090"/>
    <w:rsid w:val="009C5394"/>
    <w:rsid w:val="009C55E2"/>
    <w:rsid w:val="009C5A08"/>
    <w:rsid w:val="009C5DE5"/>
    <w:rsid w:val="009C5F59"/>
    <w:rsid w:val="009C6573"/>
    <w:rsid w:val="009C6748"/>
    <w:rsid w:val="009C6AF2"/>
    <w:rsid w:val="009C6C84"/>
    <w:rsid w:val="009C798C"/>
    <w:rsid w:val="009C7B39"/>
    <w:rsid w:val="009C7DED"/>
    <w:rsid w:val="009D0B8C"/>
    <w:rsid w:val="009D1668"/>
    <w:rsid w:val="009D3336"/>
    <w:rsid w:val="009D3EFF"/>
    <w:rsid w:val="009D3F93"/>
    <w:rsid w:val="009D45A6"/>
    <w:rsid w:val="009D4919"/>
    <w:rsid w:val="009D493C"/>
    <w:rsid w:val="009D4F8A"/>
    <w:rsid w:val="009D54FB"/>
    <w:rsid w:val="009D54FF"/>
    <w:rsid w:val="009D5804"/>
    <w:rsid w:val="009D5CF5"/>
    <w:rsid w:val="009D6452"/>
    <w:rsid w:val="009D68BD"/>
    <w:rsid w:val="009D7394"/>
    <w:rsid w:val="009D7BE9"/>
    <w:rsid w:val="009D7EB6"/>
    <w:rsid w:val="009E1985"/>
    <w:rsid w:val="009E1C43"/>
    <w:rsid w:val="009E3489"/>
    <w:rsid w:val="009E363A"/>
    <w:rsid w:val="009E380B"/>
    <w:rsid w:val="009E44CE"/>
    <w:rsid w:val="009E48DD"/>
    <w:rsid w:val="009E4F7D"/>
    <w:rsid w:val="009E576B"/>
    <w:rsid w:val="009E5853"/>
    <w:rsid w:val="009E5C9B"/>
    <w:rsid w:val="009E5E21"/>
    <w:rsid w:val="009E5FA1"/>
    <w:rsid w:val="009E6BBF"/>
    <w:rsid w:val="009E6F0C"/>
    <w:rsid w:val="009F01AF"/>
    <w:rsid w:val="009F04D6"/>
    <w:rsid w:val="009F062D"/>
    <w:rsid w:val="009F2068"/>
    <w:rsid w:val="009F217C"/>
    <w:rsid w:val="009F3144"/>
    <w:rsid w:val="009F46E4"/>
    <w:rsid w:val="009F4BF8"/>
    <w:rsid w:val="009F54B7"/>
    <w:rsid w:val="009F5B0F"/>
    <w:rsid w:val="009F6386"/>
    <w:rsid w:val="009F66D8"/>
    <w:rsid w:val="009F66DB"/>
    <w:rsid w:val="009F7295"/>
    <w:rsid w:val="009F7C41"/>
    <w:rsid w:val="00A00784"/>
    <w:rsid w:val="00A00A22"/>
    <w:rsid w:val="00A01021"/>
    <w:rsid w:val="00A01510"/>
    <w:rsid w:val="00A01BB0"/>
    <w:rsid w:val="00A01D5B"/>
    <w:rsid w:val="00A01E58"/>
    <w:rsid w:val="00A021C3"/>
    <w:rsid w:val="00A024FF"/>
    <w:rsid w:val="00A028EC"/>
    <w:rsid w:val="00A03908"/>
    <w:rsid w:val="00A0447A"/>
    <w:rsid w:val="00A04C98"/>
    <w:rsid w:val="00A05F1D"/>
    <w:rsid w:val="00A06198"/>
    <w:rsid w:val="00A06934"/>
    <w:rsid w:val="00A06B14"/>
    <w:rsid w:val="00A06E5E"/>
    <w:rsid w:val="00A070B0"/>
    <w:rsid w:val="00A072AC"/>
    <w:rsid w:val="00A10862"/>
    <w:rsid w:val="00A109A0"/>
    <w:rsid w:val="00A10B32"/>
    <w:rsid w:val="00A111E9"/>
    <w:rsid w:val="00A1145A"/>
    <w:rsid w:val="00A11839"/>
    <w:rsid w:val="00A11DA9"/>
    <w:rsid w:val="00A12839"/>
    <w:rsid w:val="00A1317F"/>
    <w:rsid w:val="00A132FF"/>
    <w:rsid w:val="00A13A6D"/>
    <w:rsid w:val="00A142D5"/>
    <w:rsid w:val="00A14532"/>
    <w:rsid w:val="00A14D6A"/>
    <w:rsid w:val="00A14D77"/>
    <w:rsid w:val="00A14EEF"/>
    <w:rsid w:val="00A14EFB"/>
    <w:rsid w:val="00A14F7B"/>
    <w:rsid w:val="00A151DB"/>
    <w:rsid w:val="00A15AD6"/>
    <w:rsid w:val="00A15E3A"/>
    <w:rsid w:val="00A1632E"/>
    <w:rsid w:val="00A16800"/>
    <w:rsid w:val="00A16D5B"/>
    <w:rsid w:val="00A171B9"/>
    <w:rsid w:val="00A17543"/>
    <w:rsid w:val="00A17F0D"/>
    <w:rsid w:val="00A17F55"/>
    <w:rsid w:val="00A201DF"/>
    <w:rsid w:val="00A2077A"/>
    <w:rsid w:val="00A20B6E"/>
    <w:rsid w:val="00A21793"/>
    <w:rsid w:val="00A2259A"/>
    <w:rsid w:val="00A22E96"/>
    <w:rsid w:val="00A230E1"/>
    <w:rsid w:val="00A23ED4"/>
    <w:rsid w:val="00A2404E"/>
    <w:rsid w:val="00A2413F"/>
    <w:rsid w:val="00A24390"/>
    <w:rsid w:val="00A24902"/>
    <w:rsid w:val="00A2499A"/>
    <w:rsid w:val="00A24A86"/>
    <w:rsid w:val="00A2595A"/>
    <w:rsid w:val="00A26039"/>
    <w:rsid w:val="00A26BF2"/>
    <w:rsid w:val="00A27068"/>
    <w:rsid w:val="00A27156"/>
    <w:rsid w:val="00A27CAA"/>
    <w:rsid w:val="00A302FF"/>
    <w:rsid w:val="00A30A31"/>
    <w:rsid w:val="00A30C13"/>
    <w:rsid w:val="00A31891"/>
    <w:rsid w:val="00A31AD6"/>
    <w:rsid w:val="00A31E6D"/>
    <w:rsid w:val="00A3252A"/>
    <w:rsid w:val="00A34094"/>
    <w:rsid w:val="00A345A2"/>
    <w:rsid w:val="00A34C62"/>
    <w:rsid w:val="00A34DFD"/>
    <w:rsid w:val="00A35581"/>
    <w:rsid w:val="00A35B40"/>
    <w:rsid w:val="00A36B73"/>
    <w:rsid w:val="00A36CE5"/>
    <w:rsid w:val="00A378BD"/>
    <w:rsid w:val="00A37B52"/>
    <w:rsid w:val="00A37C44"/>
    <w:rsid w:val="00A41521"/>
    <w:rsid w:val="00A421B7"/>
    <w:rsid w:val="00A426A3"/>
    <w:rsid w:val="00A4270A"/>
    <w:rsid w:val="00A42BB7"/>
    <w:rsid w:val="00A43A56"/>
    <w:rsid w:val="00A440D4"/>
    <w:rsid w:val="00A44270"/>
    <w:rsid w:val="00A44C60"/>
    <w:rsid w:val="00A44D89"/>
    <w:rsid w:val="00A44E3E"/>
    <w:rsid w:val="00A451C1"/>
    <w:rsid w:val="00A453C9"/>
    <w:rsid w:val="00A45841"/>
    <w:rsid w:val="00A4619D"/>
    <w:rsid w:val="00A465C0"/>
    <w:rsid w:val="00A4699D"/>
    <w:rsid w:val="00A46A04"/>
    <w:rsid w:val="00A46AC4"/>
    <w:rsid w:val="00A470F4"/>
    <w:rsid w:val="00A47326"/>
    <w:rsid w:val="00A47364"/>
    <w:rsid w:val="00A475F5"/>
    <w:rsid w:val="00A47694"/>
    <w:rsid w:val="00A4782A"/>
    <w:rsid w:val="00A478C2"/>
    <w:rsid w:val="00A47D5E"/>
    <w:rsid w:val="00A50123"/>
    <w:rsid w:val="00A50E22"/>
    <w:rsid w:val="00A516DE"/>
    <w:rsid w:val="00A52A9A"/>
    <w:rsid w:val="00A52C1F"/>
    <w:rsid w:val="00A52C52"/>
    <w:rsid w:val="00A52C53"/>
    <w:rsid w:val="00A53497"/>
    <w:rsid w:val="00A53B41"/>
    <w:rsid w:val="00A53C01"/>
    <w:rsid w:val="00A54DAA"/>
    <w:rsid w:val="00A56448"/>
    <w:rsid w:val="00A56C29"/>
    <w:rsid w:val="00A57288"/>
    <w:rsid w:val="00A57828"/>
    <w:rsid w:val="00A57F55"/>
    <w:rsid w:val="00A60342"/>
    <w:rsid w:val="00A60B19"/>
    <w:rsid w:val="00A624FF"/>
    <w:rsid w:val="00A6268B"/>
    <w:rsid w:val="00A62B4E"/>
    <w:rsid w:val="00A62FBF"/>
    <w:rsid w:val="00A63B53"/>
    <w:rsid w:val="00A649BA"/>
    <w:rsid w:val="00A656D0"/>
    <w:rsid w:val="00A658A3"/>
    <w:rsid w:val="00A65E6D"/>
    <w:rsid w:val="00A6637E"/>
    <w:rsid w:val="00A67F09"/>
    <w:rsid w:val="00A70979"/>
    <w:rsid w:val="00A70A0F"/>
    <w:rsid w:val="00A717D2"/>
    <w:rsid w:val="00A71B7A"/>
    <w:rsid w:val="00A71CB1"/>
    <w:rsid w:val="00A71F93"/>
    <w:rsid w:val="00A73105"/>
    <w:rsid w:val="00A73292"/>
    <w:rsid w:val="00A7396A"/>
    <w:rsid w:val="00A74AE2"/>
    <w:rsid w:val="00A74EC1"/>
    <w:rsid w:val="00A75024"/>
    <w:rsid w:val="00A752FE"/>
    <w:rsid w:val="00A75C6E"/>
    <w:rsid w:val="00A760DF"/>
    <w:rsid w:val="00A764BB"/>
    <w:rsid w:val="00A76DB4"/>
    <w:rsid w:val="00A76F65"/>
    <w:rsid w:val="00A7708D"/>
    <w:rsid w:val="00A770A2"/>
    <w:rsid w:val="00A77147"/>
    <w:rsid w:val="00A77E5D"/>
    <w:rsid w:val="00A77EE1"/>
    <w:rsid w:val="00A802D0"/>
    <w:rsid w:val="00A804B9"/>
    <w:rsid w:val="00A81FCB"/>
    <w:rsid w:val="00A82247"/>
    <w:rsid w:val="00A829A8"/>
    <w:rsid w:val="00A82D17"/>
    <w:rsid w:val="00A82D51"/>
    <w:rsid w:val="00A82DCB"/>
    <w:rsid w:val="00A82F49"/>
    <w:rsid w:val="00A834C8"/>
    <w:rsid w:val="00A83913"/>
    <w:rsid w:val="00A83D2C"/>
    <w:rsid w:val="00A843DE"/>
    <w:rsid w:val="00A84A3F"/>
    <w:rsid w:val="00A84B96"/>
    <w:rsid w:val="00A84ED6"/>
    <w:rsid w:val="00A85223"/>
    <w:rsid w:val="00A8566F"/>
    <w:rsid w:val="00A85EB4"/>
    <w:rsid w:val="00A86002"/>
    <w:rsid w:val="00A86410"/>
    <w:rsid w:val="00A86497"/>
    <w:rsid w:val="00A86840"/>
    <w:rsid w:val="00A86958"/>
    <w:rsid w:val="00A86D48"/>
    <w:rsid w:val="00A87693"/>
    <w:rsid w:val="00A87DED"/>
    <w:rsid w:val="00A87F30"/>
    <w:rsid w:val="00A902A5"/>
    <w:rsid w:val="00A913CD"/>
    <w:rsid w:val="00A91E1E"/>
    <w:rsid w:val="00A92906"/>
    <w:rsid w:val="00A92C04"/>
    <w:rsid w:val="00A9315B"/>
    <w:rsid w:val="00A94618"/>
    <w:rsid w:val="00A953A1"/>
    <w:rsid w:val="00A955F4"/>
    <w:rsid w:val="00A95E02"/>
    <w:rsid w:val="00A95F3F"/>
    <w:rsid w:val="00A9650A"/>
    <w:rsid w:val="00A966B4"/>
    <w:rsid w:val="00A9703E"/>
    <w:rsid w:val="00A9709D"/>
    <w:rsid w:val="00A97658"/>
    <w:rsid w:val="00AA07D1"/>
    <w:rsid w:val="00AA0880"/>
    <w:rsid w:val="00AA0A44"/>
    <w:rsid w:val="00AA1131"/>
    <w:rsid w:val="00AA1748"/>
    <w:rsid w:val="00AA1754"/>
    <w:rsid w:val="00AA17F3"/>
    <w:rsid w:val="00AA204B"/>
    <w:rsid w:val="00AA2115"/>
    <w:rsid w:val="00AA2EAC"/>
    <w:rsid w:val="00AA49EB"/>
    <w:rsid w:val="00AA56B4"/>
    <w:rsid w:val="00AA5874"/>
    <w:rsid w:val="00AA6C7C"/>
    <w:rsid w:val="00AA6F33"/>
    <w:rsid w:val="00AA7833"/>
    <w:rsid w:val="00AA7DA2"/>
    <w:rsid w:val="00AA7DE0"/>
    <w:rsid w:val="00AA7F38"/>
    <w:rsid w:val="00AB0486"/>
    <w:rsid w:val="00AB04B7"/>
    <w:rsid w:val="00AB16F2"/>
    <w:rsid w:val="00AB2ECA"/>
    <w:rsid w:val="00AB2FC4"/>
    <w:rsid w:val="00AB3DD5"/>
    <w:rsid w:val="00AB43DE"/>
    <w:rsid w:val="00AB4541"/>
    <w:rsid w:val="00AB561D"/>
    <w:rsid w:val="00AB59B2"/>
    <w:rsid w:val="00AB5F6D"/>
    <w:rsid w:val="00AB69F9"/>
    <w:rsid w:val="00AB71B1"/>
    <w:rsid w:val="00AB77B7"/>
    <w:rsid w:val="00AB7F15"/>
    <w:rsid w:val="00AC0077"/>
    <w:rsid w:val="00AC1B2A"/>
    <w:rsid w:val="00AC21E9"/>
    <w:rsid w:val="00AC3444"/>
    <w:rsid w:val="00AC34C0"/>
    <w:rsid w:val="00AC3569"/>
    <w:rsid w:val="00AC387B"/>
    <w:rsid w:val="00AC3C47"/>
    <w:rsid w:val="00AC3C88"/>
    <w:rsid w:val="00AC40A9"/>
    <w:rsid w:val="00AC424E"/>
    <w:rsid w:val="00AC48F9"/>
    <w:rsid w:val="00AC5159"/>
    <w:rsid w:val="00AC53DF"/>
    <w:rsid w:val="00AC57EE"/>
    <w:rsid w:val="00AC635C"/>
    <w:rsid w:val="00AC6B82"/>
    <w:rsid w:val="00AC6F9A"/>
    <w:rsid w:val="00AC70EE"/>
    <w:rsid w:val="00AC7600"/>
    <w:rsid w:val="00AC79D7"/>
    <w:rsid w:val="00AC7A9B"/>
    <w:rsid w:val="00AC7CCF"/>
    <w:rsid w:val="00AC7E99"/>
    <w:rsid w:val="00AD1BF4"/>
    <w:rsid w:val="00AD2242"/>
    <w:rsid w:val="00AD26B3"/>
    <w:rsid w:val="00AD2EF1"/>
    <w:rsid w:val="00AD33FF"/>
    <w:rsid w:val="00AD3A81"/>
    <w:rsid w:val="00AD4BAB"/>
    <w:rsid w:val="00AD4CFF"/>
    <w:rsid w:val="00AD4E43"/>
    <w:rsid w:val="00AD4FBD"/>
    <w:rsid w:val="00AD5518"/>
    <w:rsid w:val="00AD5985"/>
    <w:rsid w:val="00AD5A4F"/>
    <w:rsid w:val="00AD6E06"/>
    <w:rsid w:val="00AD6E17"/>
    <w:rsid w:val="00AD742E"/>
    <w:rsid w:val="00AD74B6"/>
    <w:rsid w:val="00AD7FAF"/>
    <w:rsid w:val="00AE0461"/>
    <w:rsid w:val="00AE06FB"/>
    <w:rsid w:val="00AE0AA0"/>
    <w:rsid w:val="00AE0B16"/>
    <w:rsid w:val="00AE0C9E"/>
    <w:rsid w:val="00AE0F4E"/>
    <w:rsid w:val="00AE1211"/>
    <w:rsid w:val="00AE1B7A"/>
    <w:rsid w:val="00AE1CD3"/>
    <w:rsid w:val="00AE1F1D"/>
    <w:rsid w:val="00AE1F39"/>
    <w:rsid w:val="00AE2453"/>
    <w:rsid w:val="00AE2876"/>
    <w:rsid w:val="00AE2AD1"/>
    <w:rsid w:val="00AE3202"/>
    <w:rsid w:val="00AE3445"/>
    <w:rsid w:val="00AE3581"/>
    <w:rsid w:val="00AE35CD"/>
    <w:rsid w:val="00AE412D"/>
    <w:rsid w:val="00AE419F"/>
    <w:rsid w:val="00AE453E"/>
    <w:rsid w:val="00AE4849"/>
    <w:rsid w:val="00AE4D33"/>
    <w:rsid w:val="00AE4EDE"/>
    <w:rsid w:val="00AE4FA3"/>
    <w:rsid w:val="00AE511F"/>
    <w:rsid w:val="00AE51BC"/>
    <w:rsid w:val="00AE5310"/>
    <w:rsid w:val="00AE56EB"/>
    <w:rsid w:val="00AE58B3"/>
    <w:rsid w:val="00AE5A3D"/>
    <w:rsid w:val="00AE5AB1"/>
    <w:rsid w:val="00AE6017"/>
    <w:rsid w:val="00AE6B5A"/>
    <w:rsid w:val="00AE6E28"/>
    <w:rsid w:val="00AE6E79"/>
    <w:rsid w:val="00AF0624"/>
    <w:rsid w:val="00AF0E3C"/>
    <w:rsid w:val="00AF1208"/>
    <w:rsid w:val="00AF14F7"/>
    <w:rsid w:val="00AF151F"/>
    <w:rsid w:val="00AF1B18"/>
    <w:rsid w:val="00AF1B4B"/>
    <w:rsid w:val="00AF2467"/>
    <w:rsid w:val="00AF2602"/>
    <w:rsid w:val="00AF26BB"/>
    <w:rsid w:val="00AF3009"/>
    <w:rsid w:val="00AF30B4"/>
    <w:rsid w:val="00AF392E"/>
    <w:rsid w:val="00AF491E"/>
    <w:rsid w:val="00AF4DA8"/>
    <w:rsid w:val="00AF50D0"/>
    <w:rsid w:val="00AF5230"/>
    <w:rsid w:val="00AF569A"/>
    <w:rsid w:val="00AF6316"/>
    <w:rsid w:val="00AF675E"/>
    <w:rsid w:val="00AF6872"/>
    <w:rsid w:val="00AF6B38"/>
    <w:rsid w:val="00AF6BE0"/>
    <w:rsid w:val="00AF6C86"/>
    <w:rsid w:val="00AF74D0"/>
    <w:rsid w:val="00AF77AC"/>
    <w:rsid w:val="00AF7DD3"/>
    <w:rsid w:val="00AF7E49"/>
    <w:rsid w:val="00B00579"/>
    <w:rsid w:val="00B009DE"/>
    <w:rsid w:val="00B00BA2"/>
    <w:rsid w:val="00B0174F"/>
    <w:rsid w:val="00B0261E"/>
    <w:rsid w:val="00B028E8"/>
    <w:rsid w:val="00B032FA"/>
    <w:rsid w:val="00B04498"/>
    <w:rsid w:val="00B04794"/>
    <w:rsid w:val="00B048B1"/>
    <w:rsid w:val="00B0496D"/>
    <w:rsid w:val="00B0498A"/>
    <w:rsid w:val="00B049A7"/>
    <w:rsid w:val="00B04E27"/>
    <w:rsid w:val="00B05830"/>
    <w:rsid w:val="00B0620C"/>
    <w:rsid w:val="00B0643B"/>
    <w:rsid w:val="00B06CE7"/>
    <w:rsid w:val="00B1039B"/>
    <w:rsid w:val="00B112AB"/>
    <w:rsid w:val="00B117F2"/>
    <w:rsid w:val="00B12065"/>
    <w:rsid w:val="00B120A0"/>
    <w:rsid w:val="00B1288D"/>
    <w:rsid w:val="00B140B7"/>
    <w:rsid w:val="00B14E91"/>
    <w:rsid w:val="00B152BE"/>
    <w:rsid w:val="00B154F6"/>
    <w:rsid w:val="00B157B6"/>
    <w:rsid w:val="00B15B89"/>
    <w:rsid w:val="00B15F5F"/>
    <w:rsid w:val="00B161AE"/>
    <w:rsid w:val="00B161B6"/>
    <w:rsid w:val="00B16891"/>
    <w:rsid w:val="00B16A78"/>
    <w:rsid w:val="00B176B0"/>
    <w:rsid w:val="00B17E84"/>
    <w:rsid w:val="00B20BF8"/>
    <w:rsid w:val="00B21CFE"/>
    <w:rsid w:val="00B220EC"/>
    <w:rsid w:val="00B22BB2"/>
    <w:rsid w:val="00B22CB3"/>
    <w:rsid w:val="00B22E1E"/>
    <w:rsid w:val="00B2311F"/>
    <w:rsid w:val="00B23513"/>
    <w:rsid w:val="00B23582"/>
    <w:rsid w:val="00B237DD"/>
    <w:rsid w:val="00B25210"/>
    <w:rsid w:val="00B252FA"/>
    <w:rsid w:val="00B25FDC"/>
    <w:rsid w:val="00B260AC"/>
    <w:rsid w:val="00B26293"/>
    <w:rsid w:val="00B27470"/>
    <w:rsid w:val="00B277BF"/>
    <w:rsid w:val="00B27B5E"/>
    <w:rsid w:val="00B27C04"/>
    <w:rsid w:val="00B310B2"/>
    <w:rsid w:val="00B32452"/>
    <w:rsid w:val="00B33018"/>
    <w:rsid w:val="00B33A98"/>
    <w:rsid w:val="00B3420E"/>
    <w:rsid w:val="00B34688"/>
    <w:rsid w:val="00B34E9D"/>
    <w:rsid w:val="00B3521B"/>
    <w:rsid w:val="00B35C07"/>
    <w:rsid w:val="00B372C9"/>
    <w:rsid w:val="00B374DB"/>
    <w:rsid w:val="00B37635"/>
    <w:rsid w:val="00B3783F"/>
    <w:rsid w:val="00B37FA0"/>
    <w:rsid w:val="00B40626"/>
    <w:rsid w:val="00B40D87"/>
    <w:rsid w:val="00B40E7F"/>
    <w:rsid w:val="00B411F4"/>
    <w:rsid w:val="00B41B53"/>
    <w:rsid w:val="00B425CF"/>
    <w:rsid w:val="00B427BF"/>
    <w:rsid w:val="00B42B52"/>
    <w:rsid w:val="00B42E87"/>
    <w:rsid w:val="00B438C0"/>
    <w:rsid w:val="00B43F3F"/>
    <w:rsid w:val="00B448DB"/>
    <w:rsid w:val="00B44A82"/>
    <w:rsid w:val="00B44BF3"/>
    <w:rsid w:val="00B450C9"/>
    <w:rsid w:val="00B46130"/>
    <w:rsid w:val="00B4685A"/>
    <w:rsid w:val="00B468C8"/>
    <w:rsid w:val="00B47926"/>
    <w:rsid w:val="00B47BBB"/>
    <w:rsid w:val="00B50281"/>
    <w:rsid w:val="00B50C72"/>
    <w:rsid w:val="00B51004"/>
    <w:rsid w:val="00B510D5"/>
    <w:rsid w:val="00B518E8"/>
    <w:rsid w:val="00B51BDA"/>
    <w:rsid w:val="00B53409"/>
    <w:rsid w:val="00B537FF"/>
    <w:rsid w:val="00B53BCB"/>
    <w:rsid w:val="00B54914"/>
    <w:rsid w:val="00B5492F"/>
    <w:rsid w:val="00B54EFD"/>
    <w:rsid w:val="00B55248"/>
    <w:rsid w:val="00B55F38"/>
    <w:rsid w:val="00B5648F"/>
    <w:rsid w:val="00B56C15"/>
    <w:rsid w:val="00B5757E"/>
    <w:rsid w:val="00B57863"/>
    <w:rsid w:val="00B57E68"/>
    <w:rsid w:val="00B600F3"/>
    <w:rsid w:val="00B6026E"/>
    <w:rsid w:val="00B6074C"/>
    <w:rsid w:val="00B60AE6"/>
    <w:rsid w:val="00B60C6C"/>
    <w:rsid w:val="00B60E19"/>
    <w:rsid w:val="00B60FF5"/>
    <w:rsid w:val="00B61DFD"/>
    <w:rsid w:val="00B62058"/>
    <w:rsid w:val="00B621CA"/>
    <w:rsid w:val="00B63318"/>
    <w:rsid w:val="00B633DA"/>
    <w:rsid w:val="00B6372A"/>
    <w:rsid w:val="00B63799"/>
    <w:rsid w:val="00B63A68"/>
    <w:rsid w:val="00B63D84"/>
    <w:rsid w:val="00B649A7"/>
    <w:rsid w:val="00B65380"/>
    <w:rsid w:val="00B654E5"/>
    <w:rsid w:val="00B65F36"/>
    <w:rsid w:val="00B6603A"/>
    <w:rsid w:val="00B66940"/>
    <w:rsid w:val="00B67CBD"/>
    <w:rsid w:val="00B67FF1"/>
    <w:rsid w:val="00B70EED"/>
    <w:rsid w:val="00B71098"/>
    <w:rsid w:val="00B71223"/>
    <w:rsid w:val="00B713FF"/>
    <w:rsid w:val="00B7168F"/>
    <w:rsid w:val="00B72483"/>
    <w:rsid w:val="00B7320C"/>
    <w:rsid w:val="00B740FD"/>
    <w:rsid w:val="00B74121"/>
    <w:rsid w:val="00B741E3"/>
    <w:rsid w:val="00B74463"/>
    <w:rsid w:val="00B754F0"/>
    <w:rsid w:val="00B77F3C"/>
    <w:rsid w:val="00B804D1"/>
    <w:rsid w:val="00B80BF5"/>
    <w:rsid w:val="00B8115A"/>
    <w:rsid w:val="00B81185"/>
    <w:rsid w:val="00B812E8"/>
    <w:rsid w:val="00B81492"/>
    <w:rsid w:val="00B814C0"/>
    <w:rsid w:val="00B81526"/>
    <w:rsid w:val="00B81DA0"/>
    <w:rsid w:val="00B82954"/>
    <w:rsid w:val="00B83083"/>
    <w:rsid w:val="00B833B7"/>
    <w:rsid w:val="00B83552"/>
    <w:rsid w:val="00B8356D"/>
    <w:rsid w:val="00B836BD"/>
    <w:rsid w:val="00B83894"/>
    <w:rsid w:val="00B83B97"/>
    <w:rsid w:val="00B84A98"/>
    <w:rsid w:val="00B84B71"/>
    <w:rsid w:val="00B84C37"/>
    <w:rsid w:val="00B84F45"/>
    <w:rsid w:val="00B8534E"/>
    <w:rsid w:val="00B85651"/>
    <w:rsid w:val="00B861D7"/>
    <w:rsid w:val="00B861E7"/>
    <w:rsid w:val="00B86832"/>
    <w:rsid w:val="00B86846"/>
    <w:rsid w:val="00B868F9"/>
    <w:rsid w:val="00B86C29"/>
    <w:rsid w:val="00B875AA"/>
    <w:rsid w:val="00B878FB"/>
    <w:rsid w:val="00B87939"/>
    <w:rsid w:val="00B90538"/>
    <w:rsid w:val="00B90681"/>
    <w:rsid w:val="00B90E52"/>
    <w:rsid w:val="00B91893"/>
    <w:rsid w:val="00B91DCA"/>
    <w:rsid w:val="00B92A1C"/>
    <w:rsid w:val="00B932B4"/>
    <w:rsid w:val="00B9344E"/>
    <w:rsid w:val="00B93479"/>
    <w:rsid w:val="00B93C34"/>
    <w:rsid w:val="00B93E23"/>
    <w:rsid w:val="00B9413F"/>
    <w:rsid w:val="00B94458"/>
    <w:rsid w:val="00B9489C"/>
    <w:rsid w:val="00B95002"/>
    <w:rsid w:val="00B95F07"/>
    <w:rsid w:val="00B961F2"/>
    <w:rsid w:val="00B96272"/>
    <w:rsid w:val="00B9650A"/>
    <w:rsid w:val="00B97043"/>
    <w:rsid w:val="00B97BCC"/>
    <w:rsid w:val="00BA0316"/>
    <w:rsid w:val="00BA0359"/>
    <w:rsid w:val="00BA0914"/>
    <w:rsid w:val="00BA0BE1"/>
    <w:rsid w:val="00BA1127"/>
    <w:rsid w:val="00BA2D23"/>
    <w:rsid w:val="00BA3940"/>
    <w:rsid w:val="00BA3A85"/>
    <w:rsid w:val="00BA3E69"/>
    <w:rsid w:val="00BA4086"/>
    <w:rsid w:val="00BA61DD"/>
    <w:rsid w:val="00BA648F"/>
    <w:rsid w:val="00BA6B1C"/>
    <w:rsid w:val="00BA6D73"/>
    <w:rsid w:val="00BA6FEA"/>
    <w:rsid w:val="00BA76BF"/>
    <w:rsid w:val="00BB027A"/>
    <w:rsid w:val="00BB1AB6"/>
    <w:rsid w:val="00BB26E3"/>
    <w:rsid w:val="00BB2F29"/>
    <w:rsid w:val="00BB32A5"/>
    <w:rsid w:val="00BB38B1"/>
    <w:rsid w:val="00BB4026"/>
    <w:rsid w:val="00BB40F1"/>
    <w:rsid w:val="00BB46D7"/>
    <w:rsid w:val="00BB4EF2"/>
    <w:rsid w:val="00BB51A7"/>
    <w:rsid w:val="00BB5A3C"/>
    <w:rsid w:val="00BB63C0"/>
    <w:rsid w:val="00BB65AB"/>
    <w:rsid w:val="00BB6C1B"/>
    <w:rsid w:val="00BB6E35"/>
    <w:rsid w:val="00BB73D8"/>
    <w:rsid w:val="00BB7D1C"/>
    <w:rsid w:val="00BC05DB"/>
    <w:rsid w:val="00BC0E8A"/>
    <w:rsid w:val="00BC1801"/>
    <w:rsid w:val="00BC1C37"/>
    <w:rsid w:val="00BC261A"/>
    <w:rsid w:val="00BC3767"/>
    <w:rsid w:val="00BC40C8"/>
    <w:rsid w:val="00BC4527"/>
    <w:rsid w:val="00BC4D1C"/>
    <w:rsid w:val="00BC4E47"/>
    <w:rsid w:val="00BC579A"/>
    <w:rsid w:val="00BC6390"/>
    <w:rsid w:val="00BC649C"/>
    <w:rsid w:val="00BC65D9"/>
    <w:rsid w:val="00BC6FCE"/>
    <w:rsid w:val="00BC7D2F"/>
    <w:rsid w:val="00BD00E7"/>
    <w:rsid w:val="00BD04BF"/>
    <w:rsid w:val="00BD0690"/>
    <w:rsid w:val="00BD0E11"/>
    <w:rsid w:val="00BD0F8B"/>
    <w:rsid w:val="00BD1A48"/>
    <w:rsid w:val="00BD1A73"/>
    <w:rsid w:val="00BD251A"/>
    <w:rsid w:val="00BD2901"/>
    <w:rsid w:val="00BD2C27"/>
    <w:rsid w:val="00BD2D82"/>
    <w:rsid w:val="00BD3244"/>
    <w:rsid w:val="00BD364F"/>
    <w:rsid w:val="00BD387B"/>
    <w:rsid w:val="00BD3AD9"/>
    <w:rsid w:val="00BD3C7C"/>
    <w:rsid w:val="00BD4A0B"/>
    <w:rsid w:val="00BD4F9F"/>
    <w:rsid w:val="00BD5270"/>
    <w:rsid w:val="00BD53F7"/>
    <w:rsid w:val="00BD5455"/>
    <w:rsid w:val="00BD5501"/>
    <w:rsid w:val="00BD55A5"/>
    <w:rsid w:val="00BD56AF"/>
    <w:rsid w:val="00BD5D8A"/>
    <w:rsid w:val="00BD60CF"/>
    <w:rsid w:val="00BD6383"/>
    <w:rsid w:val="00BD66E0"/>
    <w:rsid w:val="00BD6952"/>
    <w:rsid w:val="00BD6BA3"/>
    <w:rsid w:val="00BD6CD2"/>
    <w:rsid w:val="00BD6CE7"/>
    <w:rsid w:val="00BD72AE"/>
    <w:rsid w:val="00BD730C"/>
    <w:rsid w:val="00BD7A9D"/>
    <w:rsid w:val="00BD7CE8"/>
    <w:rsid w:val="00BD7F23"/>
    <w:rsid w:val="00BD7F2F"/>
    <w:rsid w:val="00BE0366"/>
    <w:rsid w:val="00BE0368"/>
    <w:rsid w:val="00BE0680"/>
    <w:rsid w:val="00BE0F3F"/>
    <w:rsid w:val="00BE172B"/>
    <w:rsid w:val="00BE1B20"/>
    <w:rsid w:val="00BE1D1B"/>
    <w:rsid w:val="00BE1D72"/>
    <w:rsid w:val="00BE2300"/>
    <w:rsid w:val="00BE281C"/>
    <w:rsid w:val="00BE2B55"/>
    <w:rsid w:val="00BE322D"/>
    <w:rsid w:val="00BE3513"/>
    <w:rsid w:val="00BE3C1E"/>
    <w:rsid w:val="00BE3C5F"/>
    <w:rsid w:val="00BE4073"/>
    <w:rsid w:val="00BE501F"/>
    <w:rsid w:val="00BE543E"/>
    <w:rsid w:val="00BE59F2"/>
    <w:rsid w:val="00BE617D"/>
    <w:rsid w:val="00BE6345"/>
    <w:rsid w:val="00BE6972"/>
    <w:rsid w:val="00BE6E6B"/>
    <w:rsid w:val="00BE760D"/>
    <w:rsid w:val="00BE7903"/>
    <w:rsid w:val="00BE7AA3"/>
    <w:rsid w:val="00BE7B48"/>
    <w:rsid w:val="00BF03A2"/>
    <w:rsid w:val="00BF0891"/>
    <w:rsid w:val="00BF0FB7"/>
    <w:rsid w:val="00BF1F0D"/>
    <w:rsid w:val="00BF22D3"/>
    <w:rsid w:val="00BF25C7"/>
    <w:rsid w:val="00BF25FB"/>
    <w:rsid w:val="00BF3288"/>
    <w:rsid w:val="00BF4864"/>
    <w:rsid w:val="00BF4B35"/>
    <w:rsid w:val="00BF5609"/>
    <w:rsid w:val="00BF5650"/>
    <w:rsid w:val="00BF5CE9"/>
    <w:rsid w:val="00BF600F"/>
    <w:rsid w:val="00BF636A"/>
    <w:rsid w:val="00BF6550"/>
    <w:rsid w:val="00BF6883"/>
    <w:rsid w:val="00BF7154"/>
    <w:rsid w:val="00BF769A"/>
    <w:rsid w:val="00BF7966"/>
    <w:rsid w:val="00BF7BC0"/>
    <w:rsid w:val="00C00008"/>
    <w:rsid w:val="00C0033D"/>
    <w:rsid w:val="00C00895"/>
    <w:rsid w:val="00C00F0F"/>
    <w:rsid w:val="00C0125F"/>
    <w:rsid w:val="00C01314"/>
    <w:rsid w:val="00C01C38"/>
    <w:rsid w:val="00C01CF9"/>
    <w:rsid w:val="00C020B4"/>
    <w:rsid w:val="00C02118"/>
    <w:rsid w:val="00C02449"/>
    <w:rsid w:val="00C02696"/>
    <w:rsid w:val="00C02763"/>
    <w:rsid w:val="00C03975"/>
    <w:rsid w:val="00C03996"/>
    <w:rsid w:val="00C03D12"/>
    <w:rsid w:val="00C03EB5"/>
    <w:rsid w:val="00C04015"/>
    <w:rsid w:val="00C04307"/>
    <w:rsid w:val="00C04339"/>
    <w:rsid w:val="00C04459"/>
    <w:rsid w:val="00C0554E"/>
    <w:rsid w:val="00C05737"/>
    <w:rsid w:val="00C0597C"/>
    <w:rsid w:val="00C065FB"/>
    <w:rsid w:val="00C07168"/>
    <w:rsid w:val="00C07B2C"/>
    <w:rsid w:val="00C116DD"/>
    <w:rsid w:val="00C11802"/>
    <w:rsid w:val="00C118F2"/>
    <w:rsid w:val="00C11931"/>
    <w:rsid w:val="00C12A8D"/>
    <w:rsid w:val="00C12CBE"/>
    <w:rsid w:val="00C12D5E"/>
    <w:rsid w:val="00C133FB"/>
    <w:rsid w:val="00C138C6"/>
    <w:rsid w:val="00C13DEB"/>
    <w:rsid w:val="00C143F0"/>
    <w:rsid w:val="00C15566"/>
    <w:rsid w:val="00C15995"/>
    <w:rsid w:val="00C15F16"/>
    <w:rsid w:val="00C16EC7"/>
    <w:rsid w:val="00C17373"/>
    <w:rsid w:val="00C1764C"/>
    <w:rsid w:val="00C1783E"/>
    <w:rsid w:val="00C17845"/>
    <w:rsid w:val="00C17A63"/>
    <w:rsid w:val="00C17C8D"/>
    <w:rsid w:val="00C17EA9"/>
    <w:rsid w:val="00C2099C"/>
    <w:rsid w:val="00C20D59"/>
    <w:rsid w:val="00C21255"/>
    <w:rsid w:val="00C212CC"/>
    <w:rsid w:val="00C21EBF"/>
    <w:rsid w:val="00C22D0B"/>
    <w:rsid w:val="00C22D0E"/>
    <w:rsid w:val="00C232CC"/>
    <w:rsid w:val="00C2381D"/>
    <w:rsid w:val="00C24253"/>
    <w:rsid w:val="00C24612"/>
    <w:rsid w:val="00C24643"/>
    <w:rsid w:val="00C24700"/>
    <w:rsid w:val="00C2497A"/>
    <w:rsid w:val="00C252A8"/>
    <w:rsid w:val="00C2541E"/>
    <w:rsid w:val="00C25648"/>
    <w:rsid w:val="00C25B16"/>
    <w:rsid w:val="00C25BAB"/>
    <w:rsid w:val="00C26FA2"/>
    <w:rsid w:val="00C27BE9"/>
    <w:rsid w:val="00C27FAA"/>
    <w:rsid w:val="00C3011A"/>
    <w:rsid w:val="00C30890"/>
    <w:rsid w:val="00C30BDD"/>
    <w:rsid w:val="00C30EF9"/>
    <w:rsid w:val="00C30FBF"/>
    <w:rsid w:val="00C315E4"/>
    <w:rsid w:val="00C32125"/>
    <w:rsid w:val="00C330FE"/>
    <w:rsid w:val="00C338AA"/>
    <w:rsid w:val="00C34055"/>
    <w:rsid w:val="00C347D4"/>
    <w:rsid w:val="00C35171"/>
    <w:rsid w:val="00C35A3A"/>
    <w:rsid w:val="00C35BBC"/>
    <w:rsid w:val="00C36363"/>
    <w:rsid w:val="00C364F4"/>
    <w:rsid w:val="00C36EA3"/>
    <w:rsid w:val="00C37811"/>
    <w:rsid w:val="00C408AF"/>
    <w:rsid w:val="00C40A1F"/>
    <w:rsid w:val="00C40E55"/>
    <w:rsid w:val="00C42511"/>
    <w:rsid w:val="00C42A4F"/>
    <w:rsid w:val="00C43409"/>
    <w:rsid w:val="00C437FA"/>
    <w:rsid w:val="00C443F0"/>
    <w:rsid w:val="00C45045"/>
    <w:rsid w:val="00C4516E"/>
    <w:rsid w:val="00C45554"/>
    <w:rsid w:val="00C45847"/>
    <w:rsid w:val="00C45D90"/>
    <w:rsid w:val="00C4654E"/>
    <w:rsid w:val="00C4730D"/>
    <w:rsid w:val="00C479EB"/>
    <w:rsid w:val="00C50D75"/>
    <w:rsid w:val="00C50FB3"/>
    <w:rsid w:val="00C5169C"/>
    <w:rsid w:val="00C517FE"/>
    <w:rsid w:val="00C51DA7"/>
    <w:rsid w:val="00C52012"/>
    <w:rsid w:val="00C52393"/>
    <w:rsid w:val="00C52408"/>
    <w:rsid w:val="00C52BF3"/>
    <w:rsid w:val="00C53A6D"/>
    <w:rsid w:val="00C53CB7"/>
    <w:rsid w:val="00C53EC7"/>
    <w:rsid w:val="00C54127"/>
    <w:rsid w:val="00C54F86"/>
    <w:rsid w:val="00C5578A"/>
    <w:rsid w:val="00C55BD1"/>
    <w:rsid w:val="00C55CBE"/>
    <w:rsid w:val="00C55CDC"/>
    <w:rsid w:val="00C56395"/>
    <w:rsid w:val="00C5679B"/>
    <w:rsid w:val="00C56F7B"/>
    <w:rsid w:val="00C57840"/>
    <w:rsid w:val="00C57920"/>
    <w:rsid w:val="00C57973"/>
    <w:rsid w:val="00C5799C"/>
    <w:rsid w:val="00C616CA"/>
    <w:rsid w:val="00C61D99"/>
    <w:rsid w:val="00C620CA"/>
    <w:rsid w:val="00C6298E"/>
    <w:rsid w:val="00C629D4"/>
    <w:rsid w:val="00C62D0C"/>
    <w:rsid w:val="00C637A2"/>
    <w:rsid w:val="00C63AF1"/>
    <w:rsid w:val="00C645FE"/>
    <w:rsid w:val="00C64692"/>
    <w:rsid w:val="00C6475D"/>
    <w:rsid w:val="00C64DA7"/>
    <w:rsid w:val="00C653DD"/>
    <w:rsid w:val="00C662CB"/>
    <w:rsid w:val="00C66557"/>
    <w:rsid w:val="00C668FE"/>
    <w:rsid w:val="00C670C4"/>
    <w:rsid w:val="00C67398"/>
    <w:rsid w:val="00C6797B"/>
    <w:rsid w:val="00C7046D"/>
    <w:rsid w:val="00C7095F"/>
    <w:rsid w:val="00C711C4"/>
    <w:rsid w:val="00C712EF"/>
    <w:rsid w:val="00C720A6"/>
    <w:rsid w:val="00C72306"/>
    <w:rsid w:val="00C7272B"/>
    <w:rsid w:val="00C72CEA"/>
    <w:rsid w:val="00C72E01"/>
    <w:rsid w:val="00C74006"/>
    <w:rsid w:val="00C74092"/>
    <w:rsid w:val="00C74675"/>
    <w:rsid w:val="00C74846"/>
    <w:rsid w:val="00C75439"/>
    <w:rsid w:val="00C756F1"/>
    <w:rsid w:val="00C75AFF"/>
    <w:rsid w:val="00C75C02"/>
    <w:rsid w:val="00C75DF4"/>
    <w:rsid w:val="00C760D4"/>
    <w:rsid w:val="00C777E7"/>
    <w:rsid w:val="00C802A6"/>
    <w:rsid w:val="00C80303"/>
    <w:rsid w:val="00C803C1"/>
    <w:rsid w:val="00C806E2"/>
    <w:rsid w:val="00C815B7"/>
    <w:rsid w:val="00C819C4"/>
    <w:rsid w:val="00C81F97"/>
    <w:rsid w:val="00C82145"/>
    <w:rsid w:val="00C826BB"/>
    <w:rsid w:val="00C82B8B"/>
    <w:rsid w:val="00C82EEB"/>
    <w:rsid w:val="00C830F0"/>
    <w:rsid w:val="00C844D9"/>
    <w:rsid w:val="00C84719"/>
    <w:rsid w:val="00C862DE"/>
    <w:rsid w:val="00C8651E"/>
    <w:rsid w:val="00C86D2C"/>
    <w:rsid w:val="00C874C4"/>
    <w:rsid w:val="00C87A46"/>
    <w:rsid w:val="00C90232"/>
    <w:rsid w:val="00C902B2"/>
    <w:rsid w:val="00C914DF"/>
    <w:rsid w:val="00C917BC"/>
    <w:rsid w:val="00C91C8B"/>
    <w:rsid w:val="00C91D96"/>
    <w:rsid w:val="00C91DA5"/>
    <w:rsid w:val="00C923A2"/>
    <w:rsid w:val="00C92508"/>
    <w:rsid w:val="00C92B7C"/>
    <w:rsid w:val="00C92D52"/>
    <w:rsid w:val="00C92E11"/>
    <w:rsid w:val="00C92FF4"/>
    <w:rsid w:val="00C9398D"/>
    <w:rsid w:val="00C943D1"/>
    <w:rsid w:val="00C94B67"/>
    <w:rsid w:val="00C95C56"/>
    <w:rsid w:val="00C9711A"/>
    <w:rsid w:val="00C973C9"/>
    <w:rsid w:val="00C9784C"/>
    <w:rsid w:val="00C97A54"/>
    <w:rsid w:val="00C97AD8"/>
    <w:rsid w:val="00C97F11"/>
    <w:rsid w:val="00C97F1C"/>
    <w:rsid w:val="00CA08EA"/>
    <w:rsid w:val="00CA0B1B"/>
    <w:rsid w:val="00CA0DD6"/>
    <w:rsid w:val="00CA2525"/>
    <w:rsid w:val="00CA3133"/>
    <w:rsid w:val="00CA3945"/>
    <w:rsid w:val="00CA3FAB"/>
    <w:rsid w:val="00CA40B0"/>
    <w:rsid w:val="00CA4290"/>
    <w:rsid w:val="00CA449D"/>
    <w:rsid w:val="00CA49E1"/>
    <w:rsid w:val="00CA57D4"/>
    <w:rsid w:val="00CA5BCE"/>
    <w:rsid w:val="00CA6673"/>
    <w:rsid w:val="00CA720D"/>
    <w:rsid w:val="00CA75D6"/>
    <w:rsid w:val="00CA77FE"/>
    <w:rsid w:val="00CA78CB"/>
    <w:rsid w:val="00CA7B78"/>
    <w:rsid w:val="00CA7CEF"/>
    <w:rsid w:val="00CB0A31"/>
    <w:rsid w:val="00CB0B7E"/>
    <w:rsid w:val="00CB0D04"/>
    <w:rsid w:val="00CB0FC2"/>
    <w:rsid w:val="00CB1144"/>
    <w:rsid w:val="00CB2143"/>
    <w:rsid w:val="00CB21CE"/>
    <w:rsid w:val="00CB3090"/>
    <w:rsid w:val="00CB37B6"/>
    <w:rsid w:val="00CB4412"/>
    <w:rsid w:val="00CB448A"/>
    <w:rsid w:val="00CB4534"/>
    <w:rsid w:val="00CB499F"/>
    <w:rsid w:val="00CB4E1D"/>
    <w:rsid w:val="00CB5208"/>
    <w:rsid w:val="00CB5CC7"/>
    <w:rsid w:val="00CB6058"/>
    <w:rsid w:val="00CB69C8"/>
    <w:rsid w:val="00CB6E70"/>
    <w:rsid w:val="00CB792A"/>
    <w:rsid w:val="00CB7AAC"/>
    <w:rsid w:val="00CC1387"/>
    <w:rsid w:val="00CC15E1"/>
    <w:rsid w:val="00CC2654"/>
    <w:rsid w:val="00CC2A28"/>
    <w:rsid w:val="00CC2B86"/>
    <w:rsid w:val="00CC2F8A"/>
    <w:rsid w:val="00CC3457"/>
    <w:rsid w:val="00CC3619"/>
    <w:rsid w:val="00CC3719"/>
    <w:rsid w:val="00CC39F5"/>
    <w:rsid w:val="00CC3C14"/>
    <w:rsid w:val="00CC3C96"/>
    <w:rsid w:val="00CC4B6A"/>
    <w:rsid w:val="00CC510B"/>
    <w:rsid w:val="00CC51E2"/>
    <w:rsid w:val="00CC555D"/>
    <w:rsid w:val="00CC58D8"/>
    <w:rsid w:val="00CC5A15"/>
    <w:rsid w:val="00CC5AF1"/>
    <w:rsid w:val="00CC693C"/>
    <w:rsid w:val="00CC6EF2"/>
    <w:rsid w:val="00CC737E"/>
    <w:rsid w:val="00CC7AAD"/>
    <w:rsid w:val="00CD060D"/>
    <w:rsid w:val="00CD0DEA"/>
    <w:rsid w:val="00CD0F0C"/>
    <w:rsid w:val="00CD1180"/>
    <w:rsid w:val="00CD1245"/>
    <w:rsid w:val="00CD15BE"/>
    <w:rsid w:val="00CD168E"/>
    <w:rsid w:val="00CD16F4"/>
    <w:rsid w:val="00CD1814"/>
    <w:rsid w:val="00CD2100"/>
    <w:rsid w:val="00CD2536"/>
    <w:rsid w:val="00CD32D2"/>
    <w:rsid w:val="00CD32E3"/>
    <w:rsid w:val="00CD3608"/>
    <w:rsid w:val="00CD36FB"/>
    <w:rsid w:val="00CD3D67"/>
    <w:rsid w:val="00CD3E00"/>
    <w:rsid w:val="00CD45A4"/>
    <w:rsid w:val="00CD5506"/>
    <w:rsid w:val="00CD5822"/>
    <w:rsid w:val="00CD5BBC"/>
    <w:rsid w:val="00CD61E5"/>
    <w:rsid w:val="00CD63F9"/>
    <w:rsid w:val="00CD65A7"/>
    <w:rsid w:val="00CD65CC"/>
    <w:rsid w:val="00CD67F3"/>
    <w:rsid w:val="00CD6B63"/>
    <w:rsid w:val="00CD79F3"/>
    <w:rsid w:val="00CD7C6E"/>
    <w:rsid w:val="00CE025C"/>
    <w:rsid w:val="00CE1697"/>
    <w:rsid w:val="00CE1A48"/>
    <w:rsid w:val="00CE30BD"/>
    <w:rsid w:val="00CE33EB"/>
    <w:rsid w:val="00CE36EB"/>
    <w:rsid w:val="00CE3844"/>
    <w:rsid w:val="00CE3F0D"/>
    <w:rsid w:val="00CE4633"/>
    <w:rsid w:val="00CE4E65"/>
    <w:rsid w:val="00CE575F"/>
    <w:rsid w:val="00CE6097"/>
    <w:rsid w:val="00CE6160"/>
    <w:rsid w:val="00CE6281"/>
    <w:rsid w:val="00CE62DC"/>
    <w:rsid w:val="00CE67CB"/>
    <w:rsid w:val="00CE6A56"/>
    <w:rsid w:val="00CE7178"/>
    <w:rsid w:val="00CE7443"/>
    <w:rsid w:val="00CF001C"/>
    <w:rsid w:val="00CF029B"/>
    <w:rsid w:val="00CF03A7"/>
    <w:rsid w:val="00CF0495"/>
    <w:rsid w:val="00CF0905"/>
    <w:rsid w:val="00CF0BFA"/>
    <w:rsid w:val="00CF1269"/>
    <w:rsid w:val="00CF1CA1"/>
    <w:rsid w:val="00CF1EEE"/>
    <w:rsid w:val="00CF2A3F"/>
    <w:rsid w:val="00CF2C06"/>
    <w:rsid w:val="00CF308A"/>
    <w:rsid w:val="00CF3DEF"/>
    <w:rsid w:val="00CF4333"/>
    <w:rsid w:val="00CF4650"/>
    <w:rsid w:val="00CF4BC3"/>
    <w:rsid w:val="00CF4C72"/>
    <w:rsid w:val="00CF4DD9"/>
    <w:rsid w:val="00CF5ECF"/>
    <w:rsid w:val="00CF619D"/>
    <w:rsid w:val="00CF693B"/>
    <w:rsid w:val="00CF6EA6"/>
    <w:rsid w:val="00CF6EC6"/>
    <w:rsid w:val="00CF7E0E"/>
    <w:rsid w:val="00CF7E98"/>
    <w:rsid w:val="00D00381"/>
    <w:rsid w:val="00D006D4"/>
    <w:rsid w:val="00D0096E"/>
    <w:rsid w:val="00D00B04"/>
    <w:rsid w:val="00D00D7D"/>
    <w:rsid w:val="00D00DA3"/>
    <w:rsid w:val="00D013F8"/>
    <w:rsid w:val="00D01703"/>
    <w:rsid w:val="00D01972"/>
    <w:rsid w:val="00D019C7"/>
    <w:rsid w:val="00D01CF9"/>
    <w:rsid w:val="00D01DC1"/>
    <w:rsid w:val="00D01FE8"/>
    <w:rsid w:val="00D02185"/>
    <w:rsid w:val="00D03E79"/>
    <w:rsid w:val="00D0470B"/>
    <w:rsid w:val="00D053CD"/>
    <w:rsid w:val="00D05F9C"/>
    <w:rsid w:val="00D06AF5"/>
    <w:rsid w:val="00D0705F"/>
    <w:rsid w:val="00D07168"/>
    <w:rsid w:val="00D07FD8"/>
    <w:rsid w:val="00D109DF"/>
    <w:rsid w:val="00D1164A"/>
    <w:rsid w:val="00D1266A"/>
    <w:rsid w:val="00D1266D"/>
    <w:rsid w:val="00D12AAA"/>
    <w:rsid w:val="00D132B3"/>
    <w:rsid w:val="00D1359A"/>
    <w:rsid w:val="00D13E89"/>
    <w:rsid w:val="00D14097"/>
    <w:rsid w:val="00D1413A"/>
    <w:rsid w:val="00D14505"/>
    <w:rsid w:val="00D14D14"/>
    <w:rsid w:val="00D15A6C"/>
    <w:rsid w:val="00D15F08"/>
    <w:rsid w:val="00D161C8"/>
    <w:rsid w:val="00D1686D"/>
    <w:rsid w:val="00D16E6C"/>
    <w:rsid w:val="00D1739A"/>
    <w:rsid w:val="00D17520"/>
    <w:rsid w:val="00D17BFF"/>
    <w:rsid w:val="00D2017A"/>
    <w:rsid w:val="00D20AFA"/>
    <w:rsid w:val="00D20C64"/>
    <w:rsid w:val="00D21055"/>
    <w:rsid w:val="00D210F7"/>
    <w:rsid w:val="00D21BD6"/>
    <w:rsid w:val="00D21DDC"/>
    <w:rsid w:val="00D228FF"/>
    <w:rsid w:val="00D22C08"/>
    <w:rsid w:val="00D22D2F"/>
    <w:rsid w:val="00D23217"/>
    <w:rsid w:val="00D24136"/>
    <w:rsid w:val="00D2426E"/>
    <w:rsid w:val="00D245ED"/>
    <w:rsid w:val="00D248C4"/>
    <w:rsid w:val="00D25066"/>
    <w:rsid w:val="00D251DC"/>
    <w:rsid w:val="00D25280"/>
    <w:rsid w:val="00D2547D"/>
    <w:rsid w:val="00D25E14"/>
    <w:rsid w:val="00D25EC7"/>
    <w:rsid w:val="00D25F54"/>
    <w:rsid w:val="00D2640F"/>
    <w:rsid w:val="00D269A6"/>
    <w:rsid w:val="00D26A52"/>
    <w:rsid w:val="00D26B44"/>
    <w:rsid w:val="00D27B67"/>
    <w:rsid w:val="00D30262"/>
    <w:rsid w:val="00D30D4E"/>
    <w:rsid w:val="00D3120A"/>
    <w:rsid w:val="00D316FA"/>
    <w:rsid w:val="00D3187B"/>
    <w:rsid w:val="00D31A0E"/>
    <w:rsid w:val="00D31AE4"/>
    <w:rsid w:val="00D338DD"/>
    <w:rsid w:val="00D33ADA"/>
    <w:rsid w:val="00D348AB"/>
    <w:rsid w:val="00D3523F"/>
    <w:rsid w:val="00D354A4"/>
    <w:rsid w:val="00D37321"/>
    <w:rsid w:val="00D376CC"/>
    <w:rsid w:val="00D37A16"/>
    <w:rsid w:val="00D402E7"/>
    <w:rsid w:val="00D403E7"/>
    <w:rsid w:val="00D405EF"/>
    <w:rsid w:val="00D40A1B"/>
    <w:rsid w:val="00D41CA6"/>
    <w:rsid w:val="00D41E31"/>
    <w:rsid w:val="00D4204F"/>
    <w:rsid w:val="00D42BD3"/>
    <w:rsid w:val="00D43614"/>
    <w:rsid w:val="00D437DF"/>
    <w:rsid w:val="00D4394B"/>
    <w:rsid w:val="00D43C08"/>
    <w:rsid w:val="00D44031"/>
    <w:rsid w:val="00D447EE"/>
    <w:rsid w:val="00D4527C"/>
    <w:rsid w:val="00D4611C"/>
    <w:rsid w:val="00D46BA5"/>
    <w:rsid w:val="00D47277"/>
    <w:rsid w:val="00D47798"/>
    <w:rsid w:val="00D47D33"/>
    <w:rsid w:val="00D50135"/>
    <w:rsid w:val="00D50556"/>
    <w:rsid w:val="00D5090D"/>
    <w:rsid w:val="00D50DF0"/>
    <w:rsid w:val="00D51602"/>
    <w:rsid w:val="00D5168F"/>
    <w:rsid w:val="00D51A2D"/>
    <w:rsid w:val="00D51B56"/>
    <w:rsid w:val="00D522C3"/>
    <w:rsid w:val="00D524B0"/>
    <w:rsid w:val="00D5255F"/>
    <w:rsid w:val="00D5270A"/>
    <w:rsid w:val="00D52E99"/>
    <w:rsid w:val="00D53115"/>
    <w:rsid w:val="00D538E5"/>
    <w:rsid w:val="00D53FA5"/>
    <w:rsid w:val="00D54218"/>
    <w:rsid w:val="00D54441"/>
    <w:rsid w:val="00D54CD1"/>
    <w:rsid w:val="00D5569E"/>
    <w:rsid w:val="00D55E3C"/>
    <w:rsid w:val="00D564A5"/>
    <w:rsid w:val="00D5712F"/>
    <w:rsid w:val="00D57205"/>
    <w:rsid w:val="00D572A1"/>
    <w:rsid w:val="00D60DFF"/>
    <w:rsid w:val="00D611DF"/>
    <w:rsid w:val="00D6143E"/>
    <w:rsid w:val="00D617BD"/>
    <w:rsid w:val="00D61A87"/>
    <w:rsid w:val="00D632CC"/>
    <w:rsid w:val="00D634D0"/>
    <w:rsid w:val="00D637FE"/>
    <w:rsid w:val="00D63903"/>
    <w:rsid w:val="00D63B5C"/>
    <w:rsid w:val="00D64B95"/>
    <w:rsid w:val="00D65537"/>
    <w:rsid w:val="00D656A7"/>
    <w:rsid w:val="00D659BF"/>
    <w:rsid w:val="00D66489"/>
    <w:rsid w:val="00D664B5"/>
    <w:rsid w:val="00D66B8C"/>
    <w:rsid w:val="00D66CF5"/>
    <w:rsid w:val="00D67767"/>
    <w:rsid w:val="00D6784C"/>
    <w:rsid w:val="00D67D46"/>
    <w:rsid w:val="00D67F8D"/>
    <w:rsid w:val="00D7059F"/>
    <w:rsid w:val="00D70759"/>
    <w:rsid w:val="00D712C8"/>
    <w:rsid w:val="00D715F8"/>
    <w:rsid w:val="00D717D5"/>
    <w:rsid w:val="00D71F5D"/>
    <w:rsid w:val="00D7200A"/>
    <w:rsid w:val="00D72194"/>
    <w:rsid w:val="00D72504"/>
    <w:rsid w:val="00D725DB"/>
    <w:rsid w:val="00D72F94"/>
    <w:rsid w:val="00D732D7"/>
    <w:rsid w:val="00D73885"/>
    <w:rsid w:val="00D738D9"/>
    <w:rsid w:val="00D738F1"/>
    <w:rsid w:val="00D738F5"/>
    <w:rsid w:val="00D73EE6"/>
    <w:rsid w:val="00D741F5"/>
    <w:rsid w:val="00D74810"/>
    <w:rsid w:val="00D74F13"/>
    <w:rsid w:val="00D75062"/>
    <w:rsid w:val="00D75A5A"/>
    <w:rsid w:val="00D75C71"/>
    <w:rsid w:val="00D75CDC"/>
    <w:rsid w:val="00D76340"/>
    <w:rsid w:val="00D768D6"/>
    <w:rsid w:val="00D7744A"/>
    <w:rsid w:val="00D77587"/>
    <w:rsid w:val="00D77BBA"/>
    <w:rsid w:val="00D80191"/>
    <w:rsid w:val="00D803BC"/>
    <w:rsid w:val="00D80B51"/>
    <w:rsid w:val="00D8115A"/>
    <w:rsid w:val="00D81C9D"/>
    <w:rsid w:val="00D81CC5"/>
    <w:rsid w:val="00D82585"/>
    <w:rsid w:val="00D82C15"/>
    <w:rsid w:val="00D82D49"/>
    <w:rsid w:val="00D83540"/>
    <w:rsid w:val="00D83A64"/>
    <w:rsid w:val="00D83AEC"/>
    <w:rsid w:val="00D83B38"/>
    <w:rsid w:val="00D83DAD"/>
    <w:rsid w:val="00D83FA9"/>
    <w:rsid w:val="00D8412B"/>
    <w:rsid w:val="00D84A33"/>
    <w:rsid w:val="00D84CFC"/>
    <w:rsid w:val="00D85697"/>
    <w:rsid w:val="00D85FCE"/>
    <w:rsid w:val="00D863B3"/>
    <w:rsid w:val="00D868C0"/>
    <w:rsid w:val="00D86A04"/>
    <w:rsid w:val="00D86CA7"/>
    <w:rsid w:val="00D87DA2"/>
    <w:rsid w:val="00D91436"/>
    <w:rsid w:val="00D91666"/>
    <w:rsid w:val="00D91B4E"/>
    <w:rsid w:val="00D91CD8"/>
    <w:rsid w:val="00D9254B"/>
    <w:rsid w:val="00D92634"/>
    <w:rsid w:val="00D92A95"/>
    <w:rsid w:val="00D92B65"/>
    <w:rsid w:val="00D92CF3"/>
    <w:rsid w:val="00D92D96"/>
    <w:rsid w:val="00D93192"/>
    <w:rsid w:val="00D9326A"/>
    <w:rsid w:val="00D9391D"/>
    <w:rsid w:val="00D93B3C"/>
    <w:rsid w:val="00D9460C"/>
    <w:rsid w:val="00D949F2"/>
    <w:rsid w:val="00D94C2A"/>
    <w:rsid w:val="00D94F14"/>
    <w:rsid w:val="00D94F24"/>
    <w:rsid w:val="00D952D0"/>
    <w:rsid w:val="00D953F5"/>
    <w:rsid w:val="00D959B9"/>
    <w:rsid w:val="00D95CBD"/>
    <w:rsid w:val="00D95D2E"/>
    <w:rsid w:val="00D960FD"/>
    <w:rsid w:val="00D9631D"/>
    <w:rsid w:val="00D96DD0"/>
    <w:rsid w:val="00D96FAE"/>
    <w:rsid w:val="00D9742C"/>
    <w:rsid w:val="00D9784A"/>
    <w:rsid w:val="00DA07EE"/>
    <w:rsid w:val="00DA099C"/>
    <w:rsid w:val="00DA0C0A"/>
    <w:rsid w:val="00DA0C4F"/>
    <w:rsid w:val="00DA157A"/>
    <w:rsid w:val="00DA17EC"/>
    <w:rsid w:val="00DA1FC7"/>
    <w:rsid w:val="00DA2068"/>
    <w:rsid w:val="00DA2239"/>
    <w:rsid w:val="00DA226E"/>
    <w:rsid w:val="00DA248E"/>
    <w:rsid w:val="00DA26C2"/>
    <w:rsid w:val="00DA280E"/>
    <w:rsid w:val="00DA33C5"/>
    <w:rsid w:val="00DA3F71"/>
    <w:rsid w:val="00DA44E8"/>
    <w:rsid w:val="00DA498B"/>
    <w:rsid w:val="00DA4BEF"/>
    <w:rsid w:val="00DA4C5F"/>
    <w:rsid w:val="00DA4D57"/>
    <w:rsid w:val="00DA50C5"/>
    <w:rsid w:val="00DA555E"/>
    <w:rsid w:val="00DA55B5"/>
    <w:rsid w:val="00DA55F4"/>
    <w:rsid w:val="00DA66D6"/>
    <w:rsid w:val="00DA67AD"/>
    <w:rsid w:val="00DA69B1"/>
    <w:rsid w:val="00DA6A0B"/>
    <w:rsid w:val="00DA6E14"/>
    <w:rsid w:val="00DA719F"/>
    <w:rsid w:val="00DA75DB"/>
    <w:rsid w:val="00DA79D5"/>
    <w:rsid w:val="00DA7B6C"/>
    <w:rsid w:val="00DB02DC"/>
    <w:rsid w:val="00DB042D"/>
    <w:rsid w:val="00DB0D60"/>
    <w:rsid w:val="00DB11AC"/>
    <w:rsid w:val="00DB14D8"/>
    <w:rsid w:val="00DB1A8C"/>
    <w:rsid w:val="00DB1CA6"/>
    <w:rsid w:val="00DB2472"/>
    <w:rsid w:val="00DB2560"/>
    <w:rsid w:val="00DB354A"/>
    <w:rsid w:val="00DB38B2"/>
    <w:rsid w:val="00DB3A52"/>
    <w:rsid w:val="00DB4879"/>
    <w:rsid w:val="00DB493E"/>
    <w:rsid w:val="00DB5778"/>
    <w:rsid w:val="00DB5994"/>
    <w:rsid w:val="00DB5EC1"/>
    <w:rsid w:val="00DB600E"/>
    <w:rsid w:val="00DB60EA"/>
    <w:rsid w:val="00DB637F"/>
    <w:rsid w:val="00DB7656"/>
    <w:rsid w:val="00DB7824"/>
    <w:rsid w:val="00DC0894"/>
    <w:rsid w:val="00DC0FA6"/>
    <w:rsid w:val="00DC1CD7"/>
    <w:rsid w:val="00DC1CEA"/>
    <w:rsid w:val="00DC1F4A"/>
    <w:rsid w:val="00DC2282"/>
    <w:rsid w:val="00DC28D6"/>
    <w:rsid w:val="00DC36AA"/>
    <w:rsid w:val="00DC3BAC"/>
    <w:rsid w:val="00DC3F44"/>
    <w:rsid w:val="00DC3FD8"/>
    <w:rsid w:val="00DC412D"/>
    <w:rsid w:val="00DC41A8"/>
    <w:rsid w:val="00DC453E"/>
    <w:rsid w:val="00DC48B0"/>
    <w:rsid w:val="00DC4AA4"/>
    <w:rsid w:val="00DC4EB5"/>
    <w:rsid w:val="00DC4F30"/>
    <w:rsid w:val="00DC5ABD"/>
    <w:rsid w:val="00DC623A"/>
    <w:rsid w:val="00DC6D8D"/>
    <w:rsid w:val="00DC7211"/>
    <w:rsid w:val="00DD0EF2"/>
    <w:rsid w:val="00DD112E"/>
    <w:rsid w:val="00DD1D16"/>
    <w:rsid w:val="00DD1E00"/>
    <w:rsid w:val="00DD3062"/>
    <w:rsid w:val="00DD389D"/>
    <w:rsid w:val="00DD38CA"/>
    <w:rsid w:val="00DD40A6"/>
    <w:rsid w:val="00DD5A6D"/>
    <w:rsid w:val="00DD5C3E"/>
    <w:rsid w:val="00DD60E6"/>
    <w:rsid w:val="00DD63FC"/>
    <w:rsid w:val="00DD65B9"/>
    <w:rsid w:val="00DD681D"/>
    <w:rsid w:val="00DD6DF8"/>
    <w:rsid w:val="00DD7040"/>
    <w:rsid w:val="00DD778F"/>
    <w:rsid w:val="00DD7AFC"/>
    <w:rsid w:val="00DD7CD5"/>
    <w:rsid w:val="00DE022B"/>
    <w:rsid w:val="00DE03A8"/>
    <w:rsid w:val="00DE0B8B"/>
    <w:rsid w:val="00DE0D33"/>
    <w:rsid w:val="00DE0ECE"/>
    <w:rsid w:val="00DE119B"/>
    <w:rsid w:val="00DE14A2"/>
    <w:rsid w:val="00DE2F41"/>
    <w:rsid w:val="00DE31D1"/>
    <w:rsid w:val="00DE37D9"/>
    <w:rsid w:val="00DE42A6"/>
    <w:rsid w:val="00DE434B"/>
    <w:rsid w:val="00DE44AC"/>
    <w:rsid w:val="00DE4689"/>
    <w:rsid w:val="00DE5566"/>
    <w:rsid w:val="00DE64BF"/>
    <w:rsid w:val="00DE6525"/>
    <w:rsid w:val="00DE6568"/>
    <w:rsid w:val="00DE6939"/>
    <w:rsid w:val="00DE69D8"/>
    <w:rsid w:val="00DE7243"/>
    <w:rsid w:val="00DE7749"/>
    <w:rsid w:val="00DE7A80"/>
    <w:rsid w:val="00DE7B5F"/>
    <w:rsid w:val="00DF0267"/>
    <w:rsid w:val="00DF080F"/>
    <w:rsid w:val="00DF12E2"/>
    <w:rsid w:val="00DF164A"/>
    <w:rsid w:val="00DF1990"/>
    <w:rsid w:val="00DF1F96"/>
    <w:rsid w:val="00DF2C42"/>
    <w:rsid w:val="00DF2C9A"/>
    <w:rsid w:val="00DF35E8"/>
    <w:rsid w:val="00DF37E8"/>
    <w:rsid w:val="00DF40FF"/>
    <w:rsid w:val="00DF43A8"/>
    <w:rsid w:val="00DF45D7"/>
    <w:rsid w:val="00DF5070"/>
    <w:rsid w:val="00DF67D6"/>
    <w:rsid w:val="00DF6C3D"/>
    <w:rsid w:val="00DF72D5"/>
    <w:rsid w:val="00E0004F"/>
    <w:rsid w:val="00E00338"/>
    <w:rsid w:val="00E01521"/>
    <w:rsid w:val="00E0197D"/>
    <w:rsid w:val="00E019BC"/>
    <w:rsid w:val="00E02489"/>
    <w:rsid w:val="00E02C0D"/>
    <w:rsid w:val="00E02C3A"/>
    <w:rsid w:val="00E02F18"/>
    <w:rsid w:val="00E036BB"/>
    <w:rsid w:val="00E0387F"/>
    <w:rsid w:val="00E03BB3"/>
    <w:rsid w:val="00E0433C"/>
    <w:rsid w:val="00E04595"/>
    <w:rsid w:val="00E04C3C"/>
    <w:rsid w:val="00E04E45"/>
    <w:rsid w:val="00E05099"/>
    <w:rsid w:val="00E05AB9"/>
    <w:rsid w:val="00E063A3"/>
    <w:rsid w:val="00E06AA9"/>
    <w:rsid w:val="00E06F32"/>
    <w:rsid w:val="00E071A0"/>
    <w:rsid w:val="00E0727B"/>
    <w:rsid w:val="00E074C4"/>
    <w:rsid w:val="00E07765"/>
    <w:rsid w:val="00E07DC3"/>
    <w:rsid w:val="00E10F02"/>
    <w:rsid w:val="00E11734"/>
    <w:rsid w:val="00E11A10"/>
    <w:rsid w:val="00E122B1"/>
    <w:rsid w:val="00E12B81"/>
    <w:rsid w:val="00E12E4F"/>
    <w:rsid w:val="00E1314F"/>
    <w:rsid w:val="00E13646"/>
    <w:rsid w:val="00E13AD1"/>
    <w:rsid w:val="00E13DC3"/>
    <w:rsid w:val="00E13DC4"/>
    <w:rsid w:val="00E149E9"/>
    <w:rsid w:val="00E149FF"/>
    <w:rsid w:val="00E14F60"/>
    <w:rsid w:val="00E1649C"/>
    <w:rsid w:val="00E167BB"/>
    <w:rsid w:val="00E1680D"/>
    <w:rsid w:val="00E16C3E"/>
    <w:rsid w:val="00E17267"/>
    <w:rsid w:val="00E1738F"/>
    <w:rsid w:val="00E202F7"/>
    <w:rsid w:val="00E2042C"/>
    <w:rsid w:val="00E21001"/>
    <w:rsid w:val="00E21278"/>
    <w:rsid w:val="00E2164D"/>
    <w:rsid w:val="00E216EB"/>
    <w:rsid w:val="00E21B90"/>
    <w:rsid w:val="00E21F00"/>
    <w:rsid w:val="00E22E09"/>
    <w:rsid w:val="00E2310C"/>
    <w:rsid w:val="00E2384A"/>
    <w:rsid w:val="00E25869"/>
    <w:rsid w:val="00E25B80"/>
    <w:rsid w:val="00E2658C"/>
    <w:rsid w:val="00E26C35"/>
    <w:rsid w:val="00E27291"/>
    <w:rsid w:val="00E27532"/>
    <w:rsid w:val="00E27983"/>
    <w:rsid w:val="00E3087A"/>
    <w:rsid w:val="00E31286"/>
    <w:rsid w:val="00E3136C"/>
    <w:rsid w:val="00E316A9"/>
    <w:rsid w:val="00E31A56"/>
    <w:rsid w:val="00E31A8F"/>
    <w:rsid w:val="00E31F7E"/>
    <w:rsid w:val="00E3233E"/>
    <w:rsid w:val="00E324C1"/>
    <w:rsid w:val="00E32B1D"/>
    <w:rsid w:val="00E33005"/>
    <w:rsid w:val="00E33A90"/>
    <w:rsid w:val="00E33B15"/>
    <w:rsid w:val="00E340D3"/>
    <w:rsid w:val="00E34795"/>
    <w:rsid w:val="00E348C0"/>
    <w:rsid w:val="00E34921"/>
    <w:rsid w:val="00E3505E"/>
    <w:rsid w:val="00E35B27"/>
    <w:rsid w:val="00E35E58"/>
    <w:rsid w:val="00E35E66"/>
    <w:rsid w:val="00E362BC"/>
    <w:rsid w:val="00E36B95"/>
    <w:rsid w:val="00E36EC8"/>
    <w:rsid w:val="00E37044"/>
    <w:rsid w:val="00E37448"/>
    <w:rsid w:val="00E378FA"/>
    <w:rsid w:val="00E379E9"/>
    <w:rsid w:val="00E37F48"/>
    <w:rsid w:val="00E4045B"/>
    <w:rsid w:val="00E40AB1"/>
    <w:rsid w:val="00E410DB"/>
    <w:rsid w:val="00E41F9A"/>
    <w:rsid w:val="00E426B1"/>
    <w:rsid w:val="00E42883"/>
    <w:rsid w:val="00E435EE"/>
    <w:rsid w:val="00E435F4"/>
    <w:rsid w:val="00E43BC9"/>
    <w:rsid w:val="00E449D2"/>
    <w:rsid w:val="00E44CC7"/>
    <w:rsid w:val="00E44F95"/>
    <w:rsid w:val="00E452C5"/>
    <w:rsid w:val="00E45C8F"/>
    <w:rsid w:val="00E45C97"/>
    <w:rsid w:val="00E464A4"/>
    <w:rsid w:val="00E46630"/>
    <w:rsid w:val="00E46BBC"/>
    <w:rsid w:val="00E46CB0"/>
    <w:rsid w:val="00E4721F"/>
    <w:rsid w:val="00E47ABB"/>
    <w:rsid w:val="00E47B2C"/>
    <w:rsid w:val="00E5011E"/>
    <w:rsid w:val="00E50470"/>
    <w:rsid w:val="00E51093"/>
    <w:rsid w:val="00E51799"/>
    <w:rsid w:val="00E517B2"/>
    <w:rsid w:val="00E5259D"/>
    <w:rsid w:val="00E5292D"/>
    <w:rsid w:val="00E52B94"/>
    <w:rsid w:val="00E52FFF"/>
    <w:rsid w:val="00E53818"/>
    <w:rsid w:val="00E53B01"/>
    <w:rsid w:val="00E53C7A"/>
    <w:rsid w:val="00E542C7"/>
    <w:rsid w:val="00E54CDD"/>
    <w:rsid w:val="00E55119"/>
    <w:rsid w:val="00E55131"/>
    <w:rsid w:val="00E55658"/>
    <w:rsid w:val="00E556B8"/>
    <w:rsid w:val="00E55DAC"/>
    <w:rsid w:val="00E55DB4"/>
    <w:rsid w:val="00E56216"/>
    <w:rsid w:val="00E56E72"/>
    <w:rsid w:val="00E57763"/>
    <w:rsid w:val="00E57D91"/>
    <w:rsid w:val="00E604F7"/>
    <w:rsid w:val="00E608FE"/>
    <w:rsid w:val="00E61740"/>
    <w:rsid w:val="00E62497"/>
    <w:rsid w:val="00E63572"/>
    <w:rsid w:val="00E639D5"/>
    <w:rsid w:val="00E63D6D"/>
    <w:rsid w:val="00E63E0F"/>
    <w:rsid w:val="00E64526"/>
    <w:rsid w:val="00E64B15"/>
    <w:rsid w:val="00E6506C"/>
    <w:rsid w:val="00E6509D"/>
    <w:rsid w:val="00E651FD"/>
    <w:rsid w:val="00E65B59"/>
    <w:rsid w:val="00E65FA1"/>
    <w:rsid w:val="00E6603F"/>
    <w:rsid w:val="00E661B0"/>
    <w:rsid w:val="00E67DE6"/>
    <w:rsid w:val="00E7067C"/>
    <w:rsid w:val="00E70737"/>
    <w:rsid w:val="00E7089C"/>
    <w:rsid w:val="00E70A90"/>
    <w:rsid w:val="00E7152E"/>
    <w:rsid w:val="00E718EF"/>
    <w:rsid w:val="00E71F0A"/>
    <w:rsid w:val="00E7206A"/>
    <w:rsid w:val="00E7215A"/>
    <w:rsid w:val="00E72433"/>
    <w:rsid w:val="00E72DF6"/>
    <w:rsid w:val="00E73603"/>
    <w:rsid w:val="00E73706"/>
    <w:rsid w:val="00E73A96"/>
    <w:rsid w:val="00E73CA8"/>
    <w:rsid w:val="00E73F8B"/>
    <w:rsid w:val="00E744A0"/>
    <w:rsid w:val="00E746D6"/>
    <w:rsid w:val="00E74707"/>
    <w:rsid w:val="00E75456"/>
    <w:rsid w:val="00E75BB5"/>
    <w:rsid w:val="00E76971"/>
    <w:rsid w:val="00E77B1F"/>
    <w:rsid w:val="00E8053D"/>
    <w:rsid w:val="00E8056F"/>
    <w:rsid w:val="00E80867"/>
    <w:rsid w:val="00E80D1D"/>
    <w:rsid w:val="00E81A33"/>
    <w:rsid w:val="00E82515"/>
    <w:rsid w:val="00E82CD0"/>
    <w:rsid w:val="00E83A61"/>
    <w:rsid w:val="00E83B37"/>
    <w:rsid w:val="00E8437A"/>
    <w:rsid w:val="00E84919"/>
    <w:rsid w:val="00E85A14"/>
    <w:rsid w:val="00E85AB0"/>
    <w:rsid w:val="00E85F69"/>
    <w:rsid w:val="00E86312"/>
    <w:rsid w:val="00E864C7"/>
    <w:rsid w:val="00E86775"/>
    <w:rsid w:val="00E868F2"/>
    <w:rsid w:val="00E86927"/>
    <w:rsid w:val="00E877B2"/>
    <w:rsid w:val="00E879EB"/>
    <w:rsid w:val="00E879FA"/>
    <w:rsid w:val="00E9009C"/>
    <w:rsid w:val="00E90383"/>
    <w:rsid w:val="00E90981"/>
    <w:rsid w:val="00E90B11"/>
    <w:rsid w:val="00E90C46"/>
    <w:rsid w:val="00E90E96"/>
    <w:rsid w:val="00E91099"/>
    <w:rsid w:val="00E91ADF"/>
    <w:rsid w:val="00E91DA9"/>
    <w:rsid w:val="00E91ECC"/>
    <w:rsid w:val="00E925F6"/>
    <w:rsid w:val="00E931D6"/>
    <w:rsid w:val="00E93BFB"/>
    <w:rsid w:val="00E93E32"/>
    <w:rsid w:val="00E93FDE"/>
    <w:rsid w:val="00E93FFE"/>
    <w:rsid w:val="00E94249"/>
    <w:rsid w:val="00E95340"/>
    <w:rsid w:val="00E95887"/>
    <w:rsid w:val="00E958CF"/>
    <w:rsid w:val="00E96060"/>
    <w:rsid w:val="00E96331"/>
    <w:rsid w:val="00E9688E"/>
    <w:rsid w:val="00E979CA"/>
    <w:rsid w:val="00E97DAE"/>
    <w:rsid w:val="00EA00B2"/>
    <w:rsid w:val="00EA063C"/>
    <w:rsid w:val="00EA0BFE"/>
    <w:rsid w:val="00EA0E1B"/>
    <w:rsid w:val="00EA1C1B"/>
    <w:rsid w:val="00EA22FD"/>
    <w:rsid w:val="00EA2B97"/>
    <w:rsid w:val="00EA39CA"/>
    <w:rsid w:val="00EA3D9E"/>
    <w:rsid w:val="00EA40CD"/>
    <w:rsid w:val="00EA4A7B"/>
    <w:rsid w:val="00EA4B00"/>
    <w:rsid w:val="00EA4C5F"/>
    <w:rsid w:val="00EA5A50"/>
    <w:rsid w:val="00EA5B8D"/>
    <w:rsid w:val="00EA6C29"/>
    <w:rsid w:val="00EA6F0E"/>
    <w:rsid w:val="00EA71F8"/>
    <w:rsid w:val="00EA77D8"/>
    <w:rsid w:val="00EA7C0A"/>
    <w:rsid w:val="00EA7C1D"/>
    <w:rsid w:val="00EB0F38"/>
    <w:rsid w:val="00EB1477"/>
    <w:rsid w:val="00EB193E"/>
    <w:rsid w:val="00EB1E76"/>
    <w:rsid w:val="00EB20B1"/>
    <w:rsid w:val="00EB2419"/>
    <w:rsid w:val="00EB2865"/>
    <w:rsid w:val="00EB3875"/>
    <w:rsid w:val="00EB3C82"/>
    <w:rsid w:val="00EB3D9E"/>
    <w:rsid w:val="00EB400C"/>
    <w:rsid w:val="00EB4A07"/>
    <w:rsid w:val="00EB4E9A"/>
    <w:rsid w:val="00EB5E7F"/>
    <w:rsid w:val="00EB63C2"/>
    <w:rsid w:val="00EB692B"/>
    <w:rsid w:val="00EB6F19"/>
    <w:rsid w:val="00EB70D5"/>
    <w:rsid w:val="00EB78F2"/>
    <w:rsid w:val="00EB7B85"/>
    <w:rsid w:val="00EB7CEE"/>
    <w:rsid w:val="00EC069D"/>
    <w:rsid w:val="00EC0AF0"/>
    <w:rsid w:val="00EC0B8E"/>
    <w:rsid w:val="00EC0C54"/>
    <w:rsid w:val="00EC0D1D"/>
    <w:rsid w:val="00EC0DF5"/>
    <w:rsid w:val="00EC1740"/>
    <w:rsid w:val="00EC1B24"/>
    <w:rsid w:val="00EC1C88"/>
    <w:rsid w:val="00EC211D"/>
    <w:rsid w:val="00EC235B"/>
    <w:rsid w:val="00EC2FBC"/>
    <w:rsid w:val="00EC32BE"/>
    <w:rsid w:val="00EC3332"/>
    <w:rsid w:val="00EC33C4"/>
    <w:rsid w:val="00EC54D2"/>
    <w:rsid w:val="00EC6E75"/>
    <w:rsid w:val="00EC6EC0"/>
    <w:rsid w:val="00EC7455"/>
    <w:rsid w:val="00EC7963"/>
    <w:rsid w:val="00ED01D0"/>
    <w:rsid w:val="00ED0926"/>
    <w:rsid w:val="00ED0C88"/>
    <w:rsid w:val="00ED1F7E"/>
    <w:rsid w:val="00ED1FEF"/>
    <w:rsid w:val="00ED22E7"/>
    <w:rsid w:val="00ED2C88"/>
    <w:rsid w:val="00ED2CC5"/>
    <w:rsid w:val="00ED3438"/>
    <w:rsid w:val="00ED3D2B"/>
    <w:rsid w:val="00ED4869"/>
    <w:rsid w:val="00ED48DB"/>
    <w:rsid w:val="00ED509E"/>
    <w:rsid w:val="00ED5466"/>
    <w:rsid w:val="00ED54D6"/>
    <w:rsid w:val="00ED5D3F"/>
    <w:rsid w:val="00ED5DD3"/>
    <w:rsid w:val="00ED5EC6"/>
    <w:rsid w:val="00ED61C1"/>
    <w:rsid w:val="00ED6263"/>
    <w:rsid w:val="00ED6A5F"/>
    <w:rsid w:val="00ED6AC3"/>
    <w:rsid w:val="00ED72ED"/>
    <w:rsid w:val="00ED7A0C"/>
    <w:rsid w:val="00ED7A88"/>
    <w:rsid w:val="00EE0031"/>
    <w:rsid w:val="00EE09DB"/>
    <w:rsid w:val="00EE1AD0"/>
    <w:rsid w:val="00EE1AEA"/>
    <w:rsid w:val="00EE24BB"/>
    <w:rsid w:val="00EE34C8"/>
    <w:rsid w:val="00EE37A9"/>
    <w:rsid w:val="00EE3C7F"/>
    <w:rsid w:val="00EE3CB0"/>
    <w:rsid w:val="00EE401A"/>
    <w:rsid w:val="00EE463F"/>
    <w:rsid w:val="00EE4758"/>
    <w:rsid w:val="00EE486E"/>
    <w:rsid w:val="00EE48D4"/>
    <w:rsid w:val="00EE5718"/>
    <w:rsid w:val="00EE60E9"/>
    <w:rsid w:val="00EE638B"/>
    <w:rsid w:val="00EF0122"/>
    <w:rsid w:val="00EF051B"/>
    <w:rsid w:val="00EF0934"/>
    <w:rsid w:val="00EF140A"/>
    <w:rsid w:val="00EF1BF8"/>
    <w:rsid w:val="00EF1D59"/>
    <w:rsid w:val="00EF1F96"/>
    <w:rsid w:val="00EF228D"/>
    <w:rsid w:val="00EF2365"/>
    <w:rsid w:val="00EF2AD4"/>
    <w:rsid w:val="00EF2C9C"/>
    <w:rsid w:val="00EF306C"/>
    <w:rsid w:val="00EF322D"/>
    <w:rsid w:val="00EF41F1"/>
    <w:rsid w:val="00EF466A"/>
    <w:rsid w:val="00EF46A6"/>
    <w:rsid w:val="00EF4907"/>
    <w:rsid w:val="00EF5750"/>
    <w:rsid w:val="00EF6979"/>
    <w:rsid w:val="00EF7059"/>
    <w:rsid w:val="00EF7A57"/>
    <w:rsid w:val="00F00139"/>
    <w:rsid w:val="00F005CA"/>
    <w:rsid w:val="00F00CBB"/>
    <w:rsid w:val="00F00E7A"/>
    <w:rsid w:val="00F017D6"/>
    <w:rsid w:val="00F02181"/>
    <w:rsid w:val="00F0228A"/>
    <w:rsid w:val="00F0234A"/>
    <w:rsid w:val="00F02CB8"/>
    <w:rsid w:val="00F03122"/>
    <w:rsid w:val="00F038BD"/>
    <w:rsid w:val="00F03A1D"/>
    <w:rsid w:val="00F03D03"/>
    <w:rsid w:val="00F0458A"/>
    <w:rsid w:val="00F0463B"/>
    <w:rsid w:val="00F046D7"/>
    <w:rsid w:val="00F04F5D"/>
    <w:rsid w:val="00F04F80"/>
    <w:rsid w:val="00F050F9"/>
    <w:rsid w:val="00F0528C"/>
    <w:rsid w:val="00F056EF"/>
    <w:rsid w:val="00F05870"/>
    <w:rsid w:val="00F05A9A"/>
    <w:rsid w:val="00F05E8D"/>
    <w:rsid w:val="00F065E3"/>
    <w:rsid w:val="00F06688"/>
    <w:rsid w:val="00F0677B"/>
    <w:rsid w:val="00F07515"/>
    <w:rsid w:val="00F10039"/>
    <w:rsid w:val="00F101CA"/>
    <w:rsid w:val="00F10A31"/>
    <w:rsid w:val="00F11593"/>
    <w:rsid w:val="00F11AC0"/>
    <w:rsid w:val="00F12160"/>
    <w:rsid w:val="00F12609"/>
    <w:rsid w:val="00F13980"/>
    <w:rsid w:val="00F13A22"/>
    <w:rsid w:val="00F13A4F"/>
    <w:rsid w:val="00F14A4A"/>
    <w:rsid w:val="00F14F25"/>
    <w:rsid w:val="00F157FD"/>
    <w:rsid w:val="00F15B4C"/>
    <w:rsid w:val="00F15C77"/>
    <w:rsid w:val="00F1645B"/>
    <w:rsid w:val="00F16526"/>
    <w:rsid w:val="00F16C42"/>
    <w:rsid w:val="00F175A5"/>
    <w:rsid w:val="00F175F8"/>
    <w:rsid w:val="00F17A09"/>
    <w:rsid w:val="00F17B70"/>
    <w:rsid w:val="00F200A8"/>
    <w:rsid w:val="00F20647"/>
    <w:rsid w:val="00F20811"/>
    <w:rsid w:val="00F20ABF"/>
    <w:rsid w:val="00F21084"/>
    <w:rsid w:val="00F220BC"/>
    <w:rsid w:val="00F22755"/>
    <w:rsid w:val="00F22930"/>
    <w:rsid w:val="00F23AB2"/>
    <w:rsid w:val="00F23C1B"/>
    <w:rsid w:val="00F244F5"/>
    <w:rsid w:val="00F24516"/>
    <w:rsid w:val="00F24912"/>
    <w:rsid w:val="00F249C3"/>
    <w:rsid w:val="00F252A0"/>
    <w:rsid w:val="00F262E1"/>
    <w:rsid w:val="00F266D3"/>
    <w:rsid w:val="00F26B7A"/>
    <w:rsid w:val="00F26D40"/>
    <w:rsid w:val="00F30578"/>
    <w:rsid w:val="00F30C79"/>
    <w:rsid w:val="00F317C5"/>
    <w:rsid w:val="00F31B69"/>
    <w:rsid w:val="00F3248F"/>
    <w:rsid w:val="00F33293"/>
    <w:rsid w:val="00F33E2C"/>
    <w:rsid w:val="00F341AB"/>
    <w:rsid w:val="00F34538"/>
    <w:rsid w:val="00F3549E"/>
    <w:rsid w:val="00F3726F"/>
    <w:rsid w:val="00F40438"/>
    <w:rsid w:val="00F40567"/>
    <w:rsid w:val="00F40B63"/>
    <w:rsid w:val="00F41082"/>
    <w:rsid w:val="00F412B8"/>
    <w:rsid w:val="00F41860"/>
    <w:rsid w:val="00F43233"/>
    <w:rsid w:val="00F43811"/>
    <w:rsid w:val="00F43CF0"/>
    <w:rsid w:val="00F442DE"/>
    <w:rsid w:val="00F445B8"/>
    <w:rsid w:val="00F4498E"/>
    <w:rsid w:val="00F45425"/>
    <w:rsid w:val="00F45CF0"/>
    <w:rsid w:val="00F45F90"/>
    <w:rsid w:val="00F501D6"/>
    <w:rsid w:val="00F509D3"/>
    <w:rsid w:val="00F50C91"/>
    <w:rsid w:val="00F512FD"/>
    <w:rsid w:val="00F5145D"/>
    <w:rsid w:val="00F514AB"/>
    <w:rsid w:val="00F516DE"/>
    <w:rsid w:val="00F51B63"/>
    <w:rsid w:val="00F51F5B"/>
    <w:rsid w:val="00F52694"/>
    <w:rsid w:val="00F52A9A"/>
    <w:rsid w:val="00F52ABC"/>
    <w:rsid w:val="00F52F0B"/>
    <w:rsid w:val="00F534CD"/>
    <w:rsid w:val="00F53C45"/>
    <w:rsid w:val="00F53DCA"/>
    <w:rsid w:val="00F5597E"/>
    <w:rsid w:val="00F56492"/>
    <w:rsid w:val="00F56B36"/>
    <w:rsid w:val="00F56BA5"/>
    <w:rsid w:val="00F5701D"/>
    <w:rsid w:val="00F574D5"/>
    <w:rsid w:val="00F5766D"/>
    <w:rsid w:val="00F57A9F"/>
    <w:rsid w:val="00F6144F"/>
    <w:rsid w:val="00F6160E"/>
    <w:rsid w:val="00F61BB6"/>
    <w:rsid w:val="00F62106"/>
    <w:rsid w:val="00F62DE1"/>
    <w:rsid w:val="00F63B9E"/>
    <w:rsid w:val="00F63FFA"/>
    <w:rsid w:val="00F65491"/>
    <w:rsid w:val="00F65657"/>
    <w:rsid w:val="00F65EAB"/>
    <w:rsid w:val="00F665BC"/>
    <w:rsid w:val="00F666A1"/>
    <w:rsid w:val="00F668FF"/>
    <w:rsid w:val="00F674A7"/>
    <w:rsid w:val="00F67C0A"/>
    <w:rsid w:val="00F67DF8"/>
    <w:rsid w:val="00F67E37"/>
    <w:rsid w:val="00F7001F"/>
    <w:rsid w:val="00F7084F"/>
    <w:rsid w:val="00F708E9"/>
    <w:rsid w:val="00F70A47"/>
    <w:rsid w:val="00F7159A"/>
    <w:rsid w:val="00F71697"/>
    <w:rsid w:val="00F71A02"/>
    <w:rsid w:val="00F727CE"/>
    <w:rsid w:val="00F72998"/>
    <w:rsid w:val="00F73692"/>
    <w:rsid w:val="00F74B85"/>
    <w:rsid w:val="00F75333"/>
    <w:rsid w:val="00F76468"/>
    <w:rsid w:val="00F76E90"/>
    <w:rsid w:val="00F77C67"/>
    <w:rsid w:val="00F8010E"/>
    <w:rsid w:val="00F803A6"/>
    <w:rsid w:val="00F80A6F"/>
    <w:rsid w:val="00F80ADA"/>
    <w:rsid w:val="00F80D0A"/>
    <w:rsid w:val="00F8124F"/>
    <w:rsid w:val="00F81957"/>
    <w:rsid w:val="00F81E98"/>
    <w:rsid w:val="00F81EBA"/>
    <w:rsid w:val="00F823A4"/>
    <w:rsid w:val="00F82785"/>
    <w:rsid w:val="00F827A6"/>
    <w:rsid w:val="00F82848"/>
    <w:rsid w:val="00F82F6C"/>
    <w:rsid w:val="00F8314A"/>
    <w:rsid w:val="00F837AC"/>
    <w:rsid w:val="00F838AF"/>
    <w:rsid w:val="00F8439E"/>
    <w:rsid w:val="00F84699"/>
    <w:rsid w:val="00F84BAC"/>
    <w:rsid w:val="00F85116"/>
    <w:rsid w:val="00F8529C"/>
    <w:rsid w:val="00F8586E"/>
    <w:rsid w:val="00F8610F"/>
    <w:rsid w:val="00F8643F"/>
    <w:rsid w:val="00F86594"/>
    <w:rsid w:val="00F8683C"/>
    <w:rsid w:val="00F86A58"/>
    <w:rsid w:val="00F86F5A"/>
    <w:rsid w:val="00F8735D"/>
    <w:rsid w:val="00F87C94"/>
    <w:rsid w:val="00F90219"/>
    <w:rsid w:val="00F90384"/>
    <w:rsid w:val="00F90410"/>
    <w:rsid w:val="00F9070D"/>
    <w:rsid w:val="00F90FA8"/>
    <w:rsid w:val="00F9110A"/>
    <w:rsid w:val="00F91678"/>
    <w:rsid w:val="00F9190B"/>
    <w:rsid w:val="00F92841"/>
    <w:rsid w:val="00F92D28"/>
    <w:rsid w:val="00F93158"/>
    <w:rsid w:val="00F9340D"/>
    <w:rsid w:val="00F93779"/>
    <w:rsid w:val="00F93937"/>
    <w:rsid w:val="00F93AB9"/>
    <w:rsid w:val="00F93DA1"/>
    <w:rsid w:val="00F942FE"/>
    <w:rsid w:val="00F94442"/>
    <w:rsid w:val="00F9478A"/>
    <w:rsid w:val="00F94D5F"/>
    <w:rsid w:val="00F95140"/>
    <w:rsid w:val="00F95862"/>
    <w:rsid w:val="00F958B0"/>
    <w:rsid w:val="00F96A43"/>
    <w:rsid w:val="00F96C8A"/>
    <w:rsid w:val="00F97039"/>
    <w:rsid w:val="00F9759F"/>
    <w:rsid w:val="00F97C13"/>
    <w:rsid w:val="00F97E9A"/>
    <w:rsid w:val="00FA00EF"/>
    <w:rsid w:val="00FA0131"/>
    <w:rsid w:val="00FA02BE"/>
    <w:rsid w:val="00FA03B3"/>
    <w:rsid w:val="00FA0BED"/>
    <w:rsid w:val="00FA0F52"/>
    <w:rsid w:val="00FA1433"/>
    <w:rsid w:val="00FA21FD"/>
    <w:rsid w:val="00FA26B0"/>
    <w:rsid w:val="00FA2A12"/>
    <w:rsid w:val="00FA437C"/>
    <w:rsid w:val="00FA43E2"/>
    <w:rsid w:val="00FA4406"/>
    <w:rsid w:val="00FA5158"/>
    <w:rsid w:val="00FA5229"/>
    <w:rsid w:val="00FA5240"/>
    <w:rsid w:val="00FA529E"/>
    <w:rsid w:val="00FA54EF"/>
    <w:rsid w:val="00FA5773"/>
    <w:rsid w:val="00FA5F74"/>
    <w:rsid w:val="00FA6921"/>
    <w:rsid w:val="00FA71BF"/>
    <w:rsid w:val="00FA7214"/>
    <w:rsid w:val="00FA7A3C"/>
    <w:rsid w:val="00FA7F88"/>
    <w:rsid w:val="00FB1947"/>
    <w:rsid w:val="00FB1B2C"/>
    <w:rsid w:val="00FB1D28"/>
    <w:rsid w:val="00FB24C3"/>
    <w:rsid w:val="00FB25C9"/>
    <w:rsid w:val="00FB275F"/>
    <w:rsid w:val="00FB27DC"/>
    <w:rsid w:val="00FB4178"/>
    <w:rsid w:val="00FB41EA"/>
    <w:rsid w:val="00FB44CF"/>
    <w:rsid w:val="00FB462C"/>
    <w:rsid w:val="00FB4790"/>
    <w:rsid w:val="00FB58C3"/>
    <w:rsid w:val="00FB5946"/>
    <w:rsid w:val="00FB5C63"/>
    <w:rsid w:val="00FB6123"/>
    <w:rsid w:val="00FB6194"/>
    <w:rsid w:val="00FB619E"/>
    <w:rsid w:val="00FB7396"/>
    <w:rsid w:val="00FB74CB"/>
    <w:rsid w:val="00FB78C6"/>
    <w:rsid w:val="00FC0360"/>
    <w:rsid w:val="00FC0649"/>
    <w:rsid w:val="00FC08C8"/>
    <w:rsid w:val="00FC2A7C"/>
    <w:rsid w:val="00FC325D"/>
    <w:rsid w:val="00FC357E"/>
    <w:rsid w:val="00FC3F03"/>
    <w:rsid w:val="00FC53E0"/>
    <w:rsid w:val="00FC605B"/>
    <w:rsid w:val="00FC67DC"/>
    <w:rsid w:val="00FC7207"/>
    <w:rsid w:val="00FC72B7"/>
    <w:rsid w:val="00FC73B8"/>
    <w:rsid w:val="00FC7792"/>
    <w:rsid w:val="00FD0270"/>
    <w:rsid w:val="00FD043A"/>
    <w:rsid w:val="00FD076A"/>
    <w:rsid w:val="00FD09C7"/>
    <w:rsid w:val="00FD0A8C"/>
    <w:rsid w:val="00FD0EBB"/>
    <w:rsid w:val="00FD150F"/>
    <w:rsid w:val="00FD157E"/>
    <w:rsid w:val="00FD1DC7"/>
    <w:rsid w:val="00FD1EA9"/>
    <w:rsid w:val="00FD210E"/>
    <w:rsid w:val="00FD289C"/>
    <w:rsid w:val="00FD28E6"/>
    <w:rsid w:val="00FD2C3C"/>
    <w:rsid w:val="00FD2D82"/>
    <w:rsid w:val="00FD3DAF"/>
    <w:rsid w:val="00FD498D"/>
    <w:rsid w:val="00FD4F1C"/>
    <w:rsid w:val="00FD5010"/>
    <w:rsid w:val="00FD5499"/>
    <w:rsid w:val="00FD5618"/>
    <w:rsid w:val="00FD61ED"/>
    <w:rsid w:val="00FD630D"/>
    <w:rsid w:val="00FD695E"/>
    <w:rsid w:val="00FD7221"/>
    <w:rsid w:val="00FD7271"/>
    <w:rsid w:val="00FD7763"/>
    <w:rsid w:val="00FD7B28"/>
    <w:rsid w:val="00FD7F63"/>
    <w:rsid w:val="00FE01F0"/>
    <w:rsid w:val="00FE06AE"/>
    <w:rsid w:val="00FE0AED"/>
    <w:rsid w:val="00FE0DF5"/>
    <w:rsid w:val="00FE1A91"/>
    <w:rsid w:val="00FE2080"/>
    <w:rsid w:val="00FE24F8"/>
    <w:rsid w:val="00FE3360"/>
    <w:rsid w:val="00FE3E2B"/>
    <w:rsid w:val="00FE4492"/>
    <w:rsid w:val="00FE5717"/>
    <w:rsid w:val="00FE5759"/>
    <w:rsid w:val="00FE6378"/>
    <w:rsid w:val="00FE6519"/>
    <w:rsid w:val="00FE7114"/>
    <w:rsid w:val="00FF1092"/>
    <w:rsid w:val="00FF10F9"/>
    <w:rsid w:val="00FF1DB1"/>
    <w:rsid w:val="00FF2567"/>
    <w:rsid w:val="00FF2900"/>
    <w:rsid w:val="00FF2E33"/>
    <w:rsid w:val="00FF2FF6"/>
    <w:rsid w:val="00FF3CA2"/>
    <w:rsid w:val="00FF4733"/>
    <w:rsid w:val="00FF5041"/>
    <w:rsid w:val="00FF5586"/>
    <w:rsid w:val="00FF559B"/>
    <w:rsid w:val="00FF5B8C"/>
    <w:rsid w:val="00FF5BDA"/>
    <w:rsid w:val="00FF5DF1"/>
    <w:rsid w:val="00FF6062"/>
    <w:rsid w:val="00FF6A4B"/>
    <w:rsid w:val="00FF7699"/>
    <w:rsid w:val="00FF7EF5"/>
  </w:rsids>
  <m:mathPr>
    <m:mathFont m:val="Cambria Math"/>
    <m:brkBin m:val="before"/>
    <m:brkBinSub m:val="--"/>
    <m:smallFrac m:val="0"/>
    <m:dispDef/>
    <m:lMargin m:val="0"/>
    <m:rMargin m:val="0"/>
    <m:defJc m:val="centerGroup"/>
    <m:wrapIndent m:val="1440"/>
    <m:intLim m:val="subSup"/>
    <m:naryLim m:val="undOvr"/>
  </m:mathPr>
  <w:themeFontLang w:val="es-ES" w:eastAsia="es-MX"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ru v:ext="edit" colors="#cfc"/>
    </o:shapedefaults>
    <o:shapelayout v:ext="edit">
      <o:idmap v:ext="edit" data="2"/>
    </o:shapelayout>
  </w:shapeDefaults>
  <w:decimalSymbol w:val="."/>
  <w:listSeparator w:val=","/>
  <w14:docId w14:val="1E1112A0"/>
  <w15:docId w15:val="{EBE60904-6A7A-45EE-8FAF-C77AADA4E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Cs w:val="22"/>
        <w:lang w:val="es-MX"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0E4E"/>
  </w:style>
  <w:style w:type="paragraph" w:styleId="Ttulo1">
    <w:name w:val="heading 1"/>
    <w:basedOn w:val="Normal"/>
    <w:next w:val="Normal"/>
    <w:link w:val="Ttulo1Car"/>
    <w:uiPriority w:val="9"/>
    <w:qFormat/>
    <w:rsid w:val="00331E5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4219A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B8115A"/>
    <w:pPr>
      <w:keepNext/>
      <w:keepLines/>
      <w:widowControl w:val="0"/>
      <w:spacing w:before="200"/>
      <w:outlineLvl w:val="2"/>
    </w:pPr>
    <w:rPr>
      <w:rFonts w:asciiTheme="majorHAnsi" w:eastAsiaTheme="majorEastAsia" w:hAnsiTheme="majorHAnsi" w:cstheme="majorBidi"/>
      <w:b/>
      <w:bCs/>
      <w:color w:val="4472C4" w:themeColor="accent1"/>
      <w:sz w:val="24"/>
      <w:szCs w:val="20"/>
      <w:lang w:eastAsia="es-ES"/>
    </w:rPr>
  </w:style>
  <w:style w:type="paragraph" w:styleId="Ttulo4">
    <w:name w:val="heading 4"/>
    <w:aliases w:val="Heading 4 Char Char"/>
    <w:basedOn w:val="Normal"/>
    <w:next w:val="Normal"/>
    <w:link w:val="Ttulo4Car"/>
    <w:uiPriority w:val="9"/>
    <w:qFormat/>
    <w:rsid w:val="003F1C50"/>
    <w:pPr>
      <w:keepNext/>
      <w:widowControl w:val="0"/>
      <w:spacing w:before="240" w:after="60"/>
      <w:outlineLvl w:val="3"/>
    </w:pPr>
    <w:rPr>
      <w:rFonts w:ascii="Times New Roman" w:eastAsia="Times New Roman" w:hAnsi="Times New Roman" w:cs="Times New Roman"/>
      <w:b/>
      <w:i/>
      <w:sz w:val="24"/>
      <w:szCs w:val="20"/>
      <w:lang w:eastAsia="es-ES"/>
    </w:rPr>
  </w:style>
  <w:style w:type="paragraph" w:styleId="Ttulo5">
    <w:name w:val="heading 5"/>
    <w:basedOn w:val="Normal"/>
    <w:next w:val="Normal"/>
    <w:link w:val="Ttulo5Car"/>
    <w:uiPriority w:val="9"/>
    <w:qFormat/>
    <w:rsid w:val="003F1C50"/>
    <w:pPr>
      <w:widowControl w:val="0"/>
      <w:spacing w:before="240" w:after="60"/>
      <w:outlineLvl w:val="4"/>
    </w:pPr>
    <w:rPr>
      <w:rFonts w:eastAsia="Times New Roman" w:cs="Times New Roman"/>
      <w:sz w:val="22"/>
      <w:szCs w:val="20"/>
      <w:lang w:eastAsia="es-ES"/>
    </w:rPr>
  </w:style>
  <w:style w:type="paragraph" w:styleId="Ttulo6">
    <w:name w:val="heading 6"/>
    <w:basedOn w:val="Normal"/>
    <w:next w:val="Normal"/>
    <w:link w:val="Ttulo6Car"/>
    <w:uiPriority w:val="9"/>
    <w:unhideWhenUsed/>
    <w:qFormat/>
    <w:rsid w:val="001B09E5"/>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qFormat/>
    <w:rsid w:val="003F1C50"/>
    <w:pPr>
      <w:widowControl w:val="0"/>
      <w:spacing w:before="240" w:after="60"/>
      <w:outlineLvl w:val="6"/>
    </w:pPr>
    <w:rPr>
      <w:rFonts w:eastAsia="Times New Roman" w:cs="Times New Roman"/>
      <w:szCs w:val="20"/>
      <w:lang w:eastAsia="es-ES"/>
    </w:rPr>
  </w:style>
  <w:style w:type="paragraph" w:styleId="Ttulo8">
    <w:name w:val="heading 8"/>
    <w:basedOn w:val="Normal"/>
    <w:next w:val="Normal"/>
    <w:link w:val="Ttulo8Car"/>
    <w:uiPriority w:val="9"/>
    <w:unhideWhenUsed/>
    <w:qFormat/>
    <w:rsid w:val="00D01CF9"/>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qFormat/>
    <w:rsid w:val="003F1C50"/>
    <w:pPr>
      <w:widowControl w:val="0"/>
      <w:spacing w:before="240" w:after="60"/>
      <w:outlineLvl w:val="8"/>
    </w:pPr>
    <w:rPr>
      <w:rFonts w:eastAsia="Times New Roman" w:cs="Times New Roman"/>
      <w:i/>
      <w:sz w:val="18"/>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31E51"/>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rsid w:val="004219A8"/>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rsid w:val="00B8115A"/>
    <w:rPr>
      <w:rFonts w:asciiTheme="majorHAnsi" w:eastAsiaTheme="majorEastAsia" w:hAnsiTheme="majorHAnsi" w:cstheme="majorBidi"/>
      <w:b/>
      <w:bCs/>
      <w:color w:val="4472C4" w:themeColor="accent1"/>
      <w:sz w:val="24"/>
      <w:szCs w:val="20"/>
      <w:lang w:eastAsia="es-ES"/>
    </w:rPr>
  </w:style>
  <w:style w:type="character" w:customStyle="1" w:styleId="Ttulo4Car">
    <w:name w:val="Título 4 Car"/>
    <w:aliases w:val="Heading 4 Char Char Car"/>
    <w:basedOn w:val="Fuentedeprrafopredeter"/>
    <w:link w:val="Ttulo4"/>
    <w:uiPriority w:val="9"/>
    <w:rsid w:val="003F1C50"/>
    <w:rPr>
      <w:rFonts w:ascii="Times New Roman" w:eastAsia="Times New Roman" w:hAnsi="Times New Roman" w:cs="Times New Roman"/>
      <w:b/>
      <w:i/>
      <w:sz w:val="24"/>
      <w:szCs w:val="20"/>
      <w:lang w:eastAsia="es-ES"/>
    </w:rPr>
  </w:style>
  <w:style w:type="character" w:customStyle="1" w:styleId="Ttulo5Car">
    <w:name w:val="Título 5 Car"/>
    <w:basedOn w:val="Fuentedeprrafopredeter"/>
    <w:link w:val="Ttulo5"/>
    <w:uiPriority w:val="9"/>
    <w:rsid w:val="003F1C50"/>
    <w:rPr>
      <w:rFonts w:eastAsia="Times New Roman" w:cs="Times New Roman"/>
      <w:sz w:val="22"/>
      <w:szCs w:val="20"/>
      <w:lang w:eastAsia="es-ES"/>
    </w:rPr>
  </w:style>
  <w:style w:type="character" w:customStyle="1" w:styleId="Ttulo6Car">
    <w:name w:val="Título 6 Car"/>
    <w:basedOn w:val="Fuentedeprrafopredeter"/>
    <w:link w:val="Ttulo6"/>
    <w:uiPriority w:val="9"/>
    <w:rsid w:val="001B09E5"/>
    <w:rPr>
      <w:rFonts w:asciiTheme="majorHAnsi" w:eastAsiaTheme="majorEastAsia" w:hAnsiTheme="majorHAnsi" w:cstheme="majorBidi"/>
      <w:color w:val="1F3763" w:themeColor="accent1" w:themeShade="7F"/>
    </w:rPr>
  </w:style>
  <w:style w:type="character" w:customStyle="1" w:styleId="Ttulo7Car">
    <w:name w:val="Título 7 Car"/>
    <w:basedOn w:val="Fuentedeprrafopredeter"/>
    <w:link w:val="Ttulo7"/>
    <w:uiPriority w:val="9"/>
    <w:rsid w:val="003F1C50"/>
    <w:rPr>
      <w:rFonts w:eastAsia="Times New Roman" w:cs="Times New Roman"/>
      <w:szCs w:val="20"/>
      <w:lang w:eastAsia="es-ES"/>
    </w:rPr>
  </w:style>
  <w:style w:type="character" w:customStyle="1" w:styleId="Ttulo8Car">
    <w:name w:val="Título 8 Car"/>
    <w:basedOn w:val="Fuentedeprrafopredeter"/>
    <w:link w:val="Ttulo8"/>
    <w:uiPriority w:val="9"/>
    <w:rsid w:val="00D01CF9"/>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rsid w:val="003F1C50"/>
    <w:rPr>
      <w:rFonts w:eastAsia="Times New Roman" w:cs="Times New Roman"/>
      <w:i/>
      <w:sz w:val="18"/>
      <w:szCs w:val="20"/>
      <w:lang w:eastAsia="es-ES"/>
    </w:rPr>
  </w:style>
  <w:style w:type="paragraph" w:customStyle="1" w:styleId="Texto">
    <w:name w:val="Texto"/>
    <w:aliases w:val="independiente,independiente Car Car Car"/>
    <w:basedOn w:val="Normal"/>
    <w:uiPriority w:val="99"/>
    <w:qFormat/>
    <w:rsid w:val="007D19A4"/>
    <w:pPr>
      <w:spacing w:after="101" w:line="216" w:lineRule="exact"/>
      <w:ind w:firstLine="288"/>
    </w:pPr>
    <w:rPr>
      <w:rFonts w:eastAsia="Times New Roman" w:cs="Arial"/>
      <w:sz w:val="18"/>
      <w:szCs w:val="20"/>
      <w:lang w:val="es-ES" w:eastAsia="es-ES"/>
    </w:rPr>
  </w:style>
  <w:style w:type="paragraph" w:styleId="Encabezado">
    <w:name w:val="header"/>
    <w:aliases w:val="*Header,Encabezado1,Encabezado Car Car,h,logomai,encabezado, Car,Cover Page,hd,Car"/>
    <w:basedOn w:val="Normal"/>
    <w:link w:val="EncabezadoCar"/>
    <w:uiPriority w:val="99"/>
    <w:rsid w:val="007D19A4"/>
    <w:pPr>
      <w:widowControl w:val="0"/>
      <w:tabs>
        <w:tab w:val="center" w:pos="4419"/>
        <w:tab w:val="right" w:pos="8838"/>
      </w:tabs>
    </w:pPr>
    <w:rPr>
      <w:rFonts w:eastAsia="Times New Roman" w:cs="Times New Roman"/>
      <w:sz w:val="24"/>
      <w:szCs w:val="20"/>
      <w:lang w:eastAsia="es-ES"/>
    </w:rPr>
  </w:style>
  <w:style w:type="character" w:customStyle="1" w:styleId="EncabezadoCar">
    <w:name w:val="Encabezado Car"/>
    <w:aliases w:val="*Header Car,Encabezado1 Car,Encabezado Car Car Car,h Car,logomai Car,encabezado Car, Car Car,Cover Page Car,hd Car,Car Car1"/>
    <w:basedOn w:val="Fuentedeprrafopredeter"/>
    <w:link w:val="Encabezado"/>
    <w:uiPriority w:val="99"/>
    <w:rsid w:val="007D19A4"/>
    <w:rPr>
      <w:rFonts w:eastAsia="Times New Roman" w:cs="Times New Roman"/>
      <w:sz w:val="24"/>
      <w:szCs w:val="20"/>
      <w:lang w:eastAsia="es-ES"/>
    </w:rPr>
  </w:style>
  <w:style w:type="paragraph" w:styleId="Prrafodelista">
    <w:name w:val="List Paragraph"/>
    <w:aliases w:val="lp1,List Paragraph1,Bullet List,FooterText,numbered,Paragraphe de liste1,Bulletr List Paragraph,列出段落,列出段落1,List Paragraph11,Listas,Colorful List - Accent 11,Lista vistosa - Énfasis 11,Contenido_1,Bullet 1,Scitum normal,List Paragraph,b1"/>
    <w:basedOn w:val="Normal"/>
    <w:link w:val="PrrafodelistaCar"/>
    <w:uiPriority w:val="34"/>
    <w:qFormat/>
    <w:rsid w:val="00B8115A"/>
    <w:pPr>
      <w:widowControl w:val="0"/>
      <w:ind w:left="708"/>
    </w:pPr>
    <w:rPr>
      <w:rFonts w:eastAsia="Times New Roman" w:cs="Times New Roman"/>
      <w:sz w:val="24"/>
      <w:szCs w:val="20"/>
      <w:lang w:eastAsia="es-ES"/>
    </w:rPr>
  </w:style>
  <w:style w:type="character" w:customStyle="1" w:styleId="PrrafodelistaCar">
    <w:name w:val="Párrafo de lista Car"/>
    <w:aliases w:val="lp1 Car,List Paragraph1 Car,Bullet List Car,FooterText Car,numbered Car,Paragraphe de liste1 Car,Bulletr List Paragraph Car,列出段落 Car,列出段落1 Car,List Paragraph11 Car,Listas Car,Colorful List - Accent 11 Car,Contenido_1 Car,b1 Car"/>
    <w:link w:val="Prrafodelista"/>
    <w:uiPriority w:val="34"/>
    <w:qFormat/>
    <w:locked/>
    <w:rsid w:val="007F6904"/>
    <w:rPr>
      <w:rFonts w:eastAsia="Times New Roman" w:cs="Times New Roman"/>
      <w:sz w:val="24"/>
      <w:szCs w:val="20"/>
      <w:lang w:eastAsia="es-ES"/>
    </w:rPr>
  </w:style>
  <w:style w:type="character" w:styleId="Hipervnculo">
    <w:name w:val="Hyperlink"/>
    <w:aliases w:val="Hipervínculo1,Hipervínculo11,Hipervínculo12,Hipervínculo13,Hipervínculo14,Hipervínculo15"/>
    <w:basedOn w:val="Fuentedeprrafopredeter"/>
    <w:uiPriority w:val="99"/>
    <w:rsid w:val="00B8115A"/>
    <w:rPr>
      <w:color w:val="0000FF"/>
      <w:u w:val="single"/>
    </w:rPr>
  </w:style>
  <w:style w:type="paragraph" w:styleId="Textoindependiente">
    <w:name w:val="Body Text"/>
    <w:aliases w:val="Body Text Char,TITULO SECCION"/>
    <w:basedOn w:val="Normal"/>
    <w:link w:val="TextoindependienteCar"/>
    <w:uiPriority w:val="1"/>
    <w:qFormat/>
    <w:rsid w:val="00B8115A"/>
    <w:rPr>
      <w:rFonts w:eastAsia="Times New Roman" w:cs="Times New Roman"/>
      <w:b/>
      <w:bCs/>
      <w:sz w:val="24"/>
      <w:szCs w:val="20"/>
      <w:lang w:val="es-ES" w:eastAsia="es-ES"/>
    </w:rPr>
  </w:style>
  <w:style w:type="character" w:customStyle="1" w:styleId="TextoindependienteCar">
    <w:name w:val="Texto independiente Car"/>
    <w:aliases w:val="Body Text Char Car,TITULO SECCION Car"/>
    <w:basedOn w:val="Fuentedeprrafopredeter"/>
    <w:link w:val="Textoindependiente"/>
    <w:uiPriority w:val="1"/>
    <w:rsid w:val="00B8115A"/>
    <w:rPr>
      <w:rFonts w:eastAsia="Times New Roman" w:cs="Times New Roman"/>
      <w:b/>
      <w:bCs/>
      <w:sz w:val="24"/>
      <w:szCs w:val="20"/>
      <w:lang w:val="es-ES" w:eastAsia="es-ES"/>
    </w:rPr>
  </w:style>
  <w:style w:type="paragraph" w:customStyle="1" w:styleId="Textoindependiente21">
    <w:name w:val="Texto independiente 21"/>
    <w:basedOn w:val="Normal"/>
    <w:rsid w:val="00B8115A"/>
    <w:pPr>
      <w:overflowPunct w:val="0"/>
      <w:autoSpaceDE w:val="0"/>
      <w:autoSpaceDN w:val="0"/>
      <w:adjustRightInd w:val="0"/>
      <w:textAlignment w:val="baseline"/>
    </w:pPr>
    <w:rPr>
      <w:rFonts w:eastAsia="Times New Roman" w:cs="Times New Roman"/>
      <w:i/>
      <w:sz w:val="18"/>
      <w:szCs w:val="20"/>
      <w:lang w:val="es-ES" w:eastAsia="es-ES"/>
    </w:rPr>
  </w:style>
  <w:style w:type="paragraph" w:customStyle="1" w:styleId="Default">
    <w:name w:val="Default"/>
    <w:rsid w:val="00B8115A"/>
    <w:pPr>
      <w:autoSpaceDE w:val="0"/>
      <w:autoSpaceDN w:val="0"/>
      <w:adjustRightInd w:val="0"/>
      <w:jc w:val="left"/>
    </w:pPr>
    <w:rPr>
      <w:rFonts w:eastAsia="Times New Roman" w:cs="Arial"/>
      <w:color w:val="000000"/>
      <w:sz w:val="24"/>
      <w:szCs w:val="24"/>
      <w:lang w:val="es-ES" w:eastAsia="es-ES"/>
    </w:rPr>
  </w:style>
  <w:style w:type="paragraph" w:styleId="Textoindependiente2">
    <w:name w:val="Body Text 2"/>
    <w:basedOn w:val="Normal"/>
    <w:link w:val="Textoindependiente2Car"/>
    <w:uiPriority w:val="99"/>
    <w:unhideWhenUsed/>
    <w:rsid w:val="004219A8"/>
    <w:pPr>
      <w:widowControl w:val="0"/>
      <w:spacing w:after="120" w:line="480" w:lineRule="auto"/>
    </w:pPr>
    <w:rPr>
      <w:rFonts w:eastAsia="Times New Roman" w:cs="Times New Roman"/>
      <w:sz w:val="24"/>
      <w:szCs w:val="20"/>
      <w:lang w:eastAsia="es-ES"/>
    </w:rPr>
  </w:style>
  <w:style w:type="character" w:customStyle="1" w:styleId="Textoindependiente2Car">
    <w:name w:val="Texto independiente 2 Car"/>
    <w:basedOn w:val="Fuentedeprrafopredeter"/>
    <w:link w:val="Textoindependiente2"/>
    <w:uiPriority w:val="99"/>
    <w:rsid w:val="004219A8"/>
    <w:rPr>
      <w:rFonts w:eastAsia="Times New Roman" w:cs="Times New Roman"/>
      <w:sz w:val="24"/>
      <w:szCs w:val="20"/>
      <w:lang w:eastAsia="es-ES"/>
    </w:rPr>
  </w:style>
  <w:style w:type="paragraph" w:customStyle="1" w:styleId="Textoindependiente33">
    <w:name w:val="Texto independiente 33"/>
    <w:basedOn w:val="Normal"/>
    <w:rsid w:val="004219A8"/>
    <w:pPr>
      <w:tabs>
        <w:tab w:val="left" w:pos="720"/>
        <w:tab w:val="left" w:pos="1440"/>
        <w:tab w:val="left" w:pos="2160"/>
        <w:tab w:val="left" w:pos="2880"/>
        <w:tab w:val="left" w:pos="3600"/>
        <w:tab w:val="left" w:pos="4320"/>
        <w:tab w:val="left" w:pos="5040"/>
        <w:tab w:val="left" w:pos="5760"/>
        <w:tab w:val="left" w:pos="6480"/>
        <w:tab w:val="left" w:pos="7200"/>
        <w:tab w:val="left" w:pos="7920"/>
      </w:tabs>
      <w:overflowPunct w:val="0"/>
      <w:autoSpaceDE w:val="0"/>
      <w:autoSpaceDN w:val="0"/>
      <w:adjustRightInd w:val="0"/>
      <w:spacing w:before="240"/>
    </w:pPr>
    <w:rPr>
      <w:rFonts w:eastAsia="Times New Roman" w:cs="Times New Roman"/>
      <w:smallCaps/>
      <w:szCs w:val="20"/>
      <w:lang w:eastAsia="es-ES"/>
    </w:rPr>
  </w:style>
  <w:style w:type="paragraph" w:styleId="TDC1">
    <w:name w:val="toc 1"/>
    <w:basedOn w:val="Normal"/>
    <w:next w:val="Normal"/>
    <w:uiPriority w:val="39"/>
    <w:rsid w:val="004219A8"/>
    <w:pPr>
      <w:widowControl w:val="0"/>
      <w:tabs>
        <w:tab w:val="right" w:leader="dot" w:pos="9974"/>
      </w:tabs>
      <w:jc w:val="left"/>
    </w:pPr>
    <w:rPr>
      <w:rFonts w:eastAsia="Times New Roman" w:cs="Times New Roman"/>
      <w:b/>
      <w:sz w:val="24"/>
      <w:szCs w:val="20"/>
      <w:lang w:eastAsia="es-ES"/>
    </w:rPr>
  </w:style>
  <w:style w:type="paragraph" w:customStyle="1" w:styleId="BodyText21">
    <w:name w:val="Body Text 21"/>
    <w:basedOn w:val="Normal"/>
    <w:rsid w:val="004219A8"/>
    <w:pPr>
      <w:widowControl w:val="0"/>
      <w:snapToGrid w:val="0"/>
      <w:ind w:right="-232"/>
    </w:pPr>
    <w:rPr>
      <w:rFonts w:eastAsia="Times New Roman" w:cs="Times New Roman"/>
      <w:szCs w:val="20"/>
      <w:lang w:val="es-ES_tradnl" w:eastAsia="es-ES"/>
    </w:rPr>
  </w:style>
  <w:style w:type="paragraph" w:customStyle="1" w:styleId="texto0">
    <w:name w:val="texto"/>
    <w:basedOn w:val="Normal"/>
    <w:link w:val="textoCar"/>
    <w:rsid w:val="00331E51"/>
    <w:pPr>
      <w:overflowPunct w:val="0"/>
      <w:autoSpaceDE w:val="0"/>
      <w:autoSpaceDN w:val="0"/>
      <w:adjustRightInd w:val="0"/>
      <w:spacing w:after="101"/>
      <w:textAlignment w:val="baseline"/>
    </w:pPr>
    <w:rPr>
      <w:rFonts w:eastAsia="Times New Roman" w:cs="Times New Roman"/>
      <w:sz w:val="24"/>
      <w:szCs w:val="20"/>
      <w:lang w:val="es-ES_tradnl" w:eastAsia="es-ES"/>
    </w:rPr>
  </w:style>
  <w:style w:type="paragraph" w:styleId="Textoindependiente3">
    <w:name w:val="Body Text 3"/>
    <w:basedOn w:val="Normal"/>
    <w:link w:val="Textoindependiente3Car"/>
    <w:unhideWhenUsed/>
    <w:rsid w:val="001B09E5"/>
    <w:pPr>
      <w:spacing w:after="120"/>
    </w:pPr>
    <w:rPr>
      <w:sz w:val="16"/>
      <w:szCs w:val="16"/>
    </w:rPr>
  </w:style>
  <w:style w:type="character" w:customStyle="1" w:styleId="Textoindependiente3Car">
    <w:name w:val="Texto independiente 3 Car"/>
    <w:basedOn w:val="Fuentedeprrafopredeter"/>
    <w:link w:val="Textoindependiente3"/>
    <w:rsid w:val="001B09E5"/>
    <w:rPr>
      <w:sz w:val="16"/>
      <w:szCs w:val="16"/>
    </w:rPr>
  </w:style>
  <w:style w:type="character" w:styleId="Nmerodepgina">
    <w:name w:val="page number"/>
    <w:basedOn w:val="Fuentedeprrafopredeter"/>
    <w:rsid w:val="001B09E5"/>
  </w:style>
  <w:style w:type="paragraph" w:styleId="Textonotapie">
    <w:name w:val="footnote text"/>
    <w:basedOn w:val="Normal"/>
    <w:link w:val="TextonotapieCar"/>
    <w:uiPriority w:val="99"/>
    <w:semiHidden/>
    <w:rsid w:val="001B09E5"/>
    <w:pPr>
      <w:keepLines/>
      <w:spacing w:after="80"/>
    </w:pPr>
    <w:rPr>
      <w:rFonts w:eastAsia="Times New Roman" w:cs="Times New Roman"/>
      <w:sz w:val="18"/>
      <w:szCs w:val="20"/>
      <w:lang w:eastAsia="es-ES"/>
    </w:rPr>
  </w:style>
  <w:style w:type="character" w:customStyle="1" w:styleId="TextonotapieCar">
    <w:name w:val="Texto nota pie Car"/>
    <w:basedOn w:val="Fuentedeprrafopredeter"/>
    <w:link w:val="Textonotapie"/>
    <w:uiPriority w:val="99"/>
    <w:semiHidden/>
    <w:rsid w:val="001B09E5"/>
    <w:rPr>
      <w:rFonts w:eastAsia="Times New Roman" w:cs="Times New Roman"/>
      <w:sz w:val="18"/>
      <w:szCs w:val="20"/>
      <w:lang w:eastAsia="es-ES"/>
    </w:rPr>
  </w:style>
  <w:style w:type="character" w:customStyle="1" w:styleId="Mencinsinresolver1">
    <w:name w:val="Mención sin resolver1"/>
    <w:basedOn w:val="Fuentedeprrafopredeter"/>
    <w:uiPriority w:val="99"/>
    <w:semiHidden/>
    <w:unhideWhenUsed/>
    <w:rsid w:val="00D31A0E"/>
    <w:rPr>
      <w:color w:val="808080"/>
      <w:shd w:val="clear" w:color="auto" w:fill="E6E6E6"/>
    </w:rPr>
  </w:style>
  <w:style w:type="paragraph" w:styleId="Piedepgina">
    <w:name w:val="footer"/>
    <w:aliases w:val=" Car3,footer odd,footer odd1,footer odd2,footer odd3,footer odd4,footer odd5,footer Car,Car3"/>
    <w:basedOn w:val="Normal"/>
    <w:link w:val="PiedepginaCar"/>
    <w:uiPriority w:val="99"/>
    <w:unhideWhenUsed/>
    <w:rsid w:val="00D96FAE"/>
    <w:pPr>
      <w:tabs>
        <w:tab w:val="center" w:pos="4419"/>
        <w:tab w:val="right" w:pos="8838"/>
      </w:tabs>
    </w:pPr>
  </w:style>
  <w:style w:type="character" w:customStyle="1" w:styleId="PiedepginaCar">
    <w:name w:val="Pie de página Car"/>
    <w:aliases w:val=" Car3 Car,footer odd Car,footer odd1 Car,footer odd2 Car,footer odd3 Car,footer odd4 Car,footer odd5 Car,footer Car Car,Car3 Car"/>
    <w:basedOn w:val="Fuentedeprrafopredeter"/>
    <w:link w:val="Piedepgina"/>
    <w:uiPriority w:val="99"/>
    <w:rsid w:val="00D96FAE"/>
    <w:rPr>
      <w:noProof/>
    </w:rPr>
  </w:style>
  <w:style w:type="table" w:styleId="Tablaconcuadrcula">
    <w:name w:val="Table Grid"/>
    <w:basedOn w:val="Tablanormal"/>
    <w:uiPriority w:val="39"/>
    <w:rsid w:val="003B0E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C826B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826BB"/>
    <w:rPr>
      <w:rFonts w:ascii="Segoe UI" w:hAnsi="Segoe UI" w:cs="Segoe UI"/>
      <w:sz w:val="18"/>
      <w:szCs w:val="18"/>
    </w:rPr>
  </w:style>
  <w:style w:type="paragraph" w:customStyle="1" w:styleId="Fraccin">
    <w:name w:val="Fracción"/>
    <w:basedOn w:val="Normal"/>
    <w:rsid w:val="003F1C50"/>
    <w:pPr>
      <w:widowControl w:val="0"/>
      <w:tabs>
        <w:tab w:val="left" w:pos="851"/>
      </w:tabs>
      <w:ind w:left="851" w:hanging="624"/>
    </w:pPr>
    <w:rPr>
      <w:rFonts w:eastAsia="Times New Roman" w:cs="Times New Roman"/>
      <w:sz w:val="24"/>
      <w:szCs w:val="20"/>
      <w:lang w:eastAsia="es-ES"/>
    </w:rPr>
  </w:style>
  <w:style w:type="character" w:customStyle="1" w:styleId="Heading4CharCharChar">
    <w:name w:val="Heading 4 Char Char Char"/>
    <w:basedOn w:val="Fuentedeprrafopredeter"/>
    <w:rsid w:val="003F1C50"/>
    <w:rPr>
      <w:b/>
      <w:i/>
      <w:noProof w:val="0"/>
      <w:sz w:val="24"/>
      <w:lang w:val="es-MX" w:eastAsia="es-ES" w:bidi="ar-SA"/>
    </w:rPr>
  </w:style>
  <w:style w:type="character" w:customStyle="1" w:styleId="Ttulo3Car1">
    <w:name w:val="Título 3 Car1"/>
    <w:aliases w:val="Título 3 Car Car1"/>
    <w:basedOn w:val="Fuentedeprrafopredeter"/>
    <w:rsid w:val="003F1C50"/>
    <w:rPr>
      <w:rFonts w:ascii="Arial" w:hAnsi="Arial"/>
      <w:b/>
      <w:i/>
      <w:sz w:val="24"/>
      <w:lang w:eastAsia="es-ES"/>
    </w:rPr>
  </w:style>
  <w:style w:type="paragraph" w:styleId="Ttulo">
    <w:name w:val="Title"/>
    <w:basedOn w:val="Normal"/>
    <w:link w:val="TtuloCar"/>
    <w:qFormat/>
    <w:rsid w:val="003F1C50"/>
    <w:pPr>
      <w:widowControl w:val="0"/>
      <w:jc w:val="center"/>
    </w:pPr>
    <w:rPr>
      <w:rFonts w:eastAsia="Times New Roman" w:cs="Times New Roman"/>
      <w:b/>
      <w:sz w:val="24"/>
      <w:szCs w:val="20"/>
      <w:lang w:eastAsia="es-ES"/>
    </w:rPr>
  </w:style>
  <w:style w:type="character" w:customStyle="1" w:styleId="TtuloCar">
    <w:name w:val="Título Car"/>
    <w:basedOn w:val="Fuentedeprrafopredeter"/>
    <w:link w:val="Ttulo"/>
    <w:rsid w:val="003F1C50"/>
    <w:rPr>
      <w:rFonts w:eastAsia="Times New Roman" w:cs="Times New Roman"/>
      <w:b/>
      <w:sz w:val="24"/>
      <w:szCs w:val="20"/>
      <w:lang w:eastAsia="es-ES"/>
    </w:rPr>
  </w:style>
  <w:style w:type="paragraph" w:styleId="Sangradetextonormal">
    <w:name w:val="Body Text Indent"/>
    <w:aliases w:val="Sangría de t. independiente"/>
    <w:basedOn w:val="Normal"/>
    <w:link w:val="SangradetextonormalCar"/>
    <w:uiPriority w:val="99"/>
    <w:rsid w:val="003F1C50"/>
    <w:pPr>
      <w:ind w:left="284"/>
    </w:pPr>
    <w:rPr>
      <w:rFonts w:eastAsia="Times New Roman" w:cs="Times New Roman"/>
      <w:b/>
      <w:sz w:val="24"/>
      <w:szCs w:val="20"/>
      <w:lang w:val="es-ES" w:eastAsia="es-ES"/>
    </w:rPr>
  </w:style>
  <w:style w:type="character" w:customStyle="1" w:styleId="SangradetextonormalCar">
    <w:name w:val="Sangría de texto normal Car"/>
    <w:aliases w:val="Sangría de t. independiente Car"/>
    <w:basedOn w:val="Fuentedeprrafopredeter"/>
    <w:link w:val="Sangradetextonormal"/>
    <w:uiPriority w:val="99"/>
    <w:rsid w:val="003F1C50"/>
    <w:rPr>
      <w:rFonts w:eastAsia="Times New Roman" w:cs="Times New Roman"/>
      <w:b/>
      <w:sz w:val="24"/>
      <w:szCs w:val="20"/>
      <w:lang w:val="es-ES" w:eastAsia="es-ES"/>
    </w:rPr>
  </w:style>
  <w:style w:type="paragraph" w:styleId="Sangra2detindependiente">
    <w:name w:val="Body Text Indent 2"/>
    <w:basedOn w:val="Normal"/>
    <w:link w:val="Sangra2detindependienteCar"/>
    <w:rsid w:val="003F1C50"/>
    <w:pPr>
      <w:ind w:left="1702" w:hanging="1134"/>
    </w:pPr>
    <w:rPr>
      <w:rFonts w:eastAsia="Times New Roman" w:cs="Times New Roman"/>
      <w:bCs/>
      <w:sz w:val="24"/>
      <w:szCs w:val="20"/>
      <w:lang w:val="es-ES" w:eastAsia="es-ES"/>
    </w:rPr>
  </w:style>
  <w:style w:type="character" w:customStyle="1" w:styleId="Sangra2detindependienteCar">
    <w:name w:val="Sangría 2 de t. independiente Car"/>
    <w:basedOn w:val="Fuentedeprrafopredeter"/>
    <w:link w:val="Sangra2detindependiente"/>
    <w:rsid w:val="003F1C50"/>
    <w:rPr>
      <w:rFonts w:eastAsia="Times New Roman" w:cs="Times New Roman"/>
      <w:bCs/>
      <w:sz w:val="24"/>
      <w:szCs w:val="20"/>
      <w:lang w:val="es-ES" w:eastAsia="es-ES"/>
    </w:rPr>
  </w:style>
  <w:style w:type="paragraph" w:customStyle="1" w:styleId="Textodeglobo1">
    <w:name w:val="Texto de globo1"/>
    <w:basedOn w:val="Normal"/>
    <w:rsid w:val="003F1C50"/>
    <w:pPr>
      <w:widowControl w:val="0"/>
    </w:pPr>
    <w:rPr>
      <w:rFonts w:ascii="Tahoma" w:eastAsia="Times New Roman" w:hAnsi="Tahoma" w:cs="Tahoma"/>
      <w:sz w:val="16"/>
      <w:szCs w:val="16"/>
      <w:lang w:eastAsia="es-ES"/>
    </w:rPr>
  </w:style>
  <w:style w:type="character" w:customStyle="1" w:styleId="TextocomentarioCar">
    <w:name w:val="Texto comentario Car"/>
    <w:aliases w:val="Comment Text Char1 Car"/>
    <w:basedOn w:val="Fuentedeprrafopredeter"/>
    <w:link w:val="Textocomentario"/>
    <w:uiPriority w:val="99"/>
    <w:rsid w:val="003F1C50"/>
    <w:rPr>
      <w:rFonts w:ascii="Times New Roman" w:eastAsia="Times New Roman" w:hAnsi="Times New Roman" w:cs="Times New Roman"/>
      <w:b/>
      <w:szCs w:val="20"/>
      <w:lang w:val="es-ES" w:eastAsia="es-ES"/>
    </w:rPr>
  </w:style>
  <w:style w:type="paragraph" w:styleId="Textocomentario">
    <w:name w:val="annotation text"/>
    <w:aliases w:val="Comment Text Char1"/>
    <w:basedOn w:val="Normal"/>
    <w:link w:val="TextocomentarioCar"/>
    <w:uiPriority w:val="99"/>
    <w:rsid w:val="003F1C50"/>
    <w:pPr>
      <w:jc w:val="left"/>
    </w:pPr>
    <w:rPr>
      <w:rFonts w:ascii="Times New Roman" w:eastAsia="Times New Roman" w:hAnsi="Times New Roman" w:cs="Times New Roman"/>
      <w:b/>
      <w:szCs w:val="20"/>
      <w:lang w:val="es-ES" w:eastAsia="es-ES"/>
    </w:rPr>
  </w:style>
  <w:style w:type="character" w:styleId="Hipervnculovisitado">
    <w:name w:val="FollowedHyperlink"/>
    <w:basedOn w:val="Fuentedeprrafopredeter"/>
    <w:uiPriority w:val="99"/>
    <w:rsid w:val="003F1C50"/>
    <w:rPr>
      <w:color w:val="800080"/>
      <w:u w:val="single"/>
    </w:rPr>
  </w:style>
  <w:style w:type="paragraph" w:styleId="Sangra3detindependiente">
    <w:name w:val="Body Text Indent 3"/>
    <w:basedOn w:val="Normal"/>
    <w:link w:val="Sangra3detindependienteCar"/>
    <w:rsid w:val="003F1C50"/>
    <w:pPr>
      <w:spacing w:line="240" w:lineRule="atLeast"/>
      <w:ind w:left="1065" w:firstLine="3"/>
    </w:pPr>
    <w:rPr>
      <w:rFonts w:eastAsia="Times New Roman" w:cs="Arial"/>
      <w:color w:val="FF0000"/>
      <w:w w:val="90"/>
      <w:kern w:val="16"/>
      <w:sz w:val="24"/>
      <w:szCs w:val="20"/>
      <w:lang w:eastAsia="es-ES"/>
    </w:rPr>
  </w:style>
  <w:style w:type="character" w:customStyle="1" w:styleId="Sangra3detindependienteCar">
    <w:name w:val="Sangría 3 de t. independiente Car"/>
    <w:basedOn w:val="Fuentedeprrafopredeter"/>
    <w:link w:val="Sangra3detindependiente"/>
    <w:rsid w:val="003F1C50"/>
    <w:rPr>
      <w:rFonts w:eastAsia="Times New Roman" w:cs="Arial"/>
      <w:color w:val="FF0000"/>
      <w:w w:val="90"/>
      <w:kern w:val="16"/>
      <w:sz w:val="24"/>
      <w:szCs w:val="20"/>
      <w:lang w:eastAsia="es-ES"/>
    </w:rPr>
  </w:style>
  <w:style w:type="paragraph" w:styleId="Textodebloque">
    <w:name w:val="Block Text"/>
    <w:basedOn w:val="Normal"/>
    <w:rsid w:val="003F1C50"/>
    <w:pPr>
      <w:widowControl w:val="0"/>
      <w:spacing w:before="100" w:after="100"/>
      <w:ind w:left="360" w:right="964"/>
    </w:pPr>
    <w:rPr>
      <w:rFonts w:eastAsia="Times New Roman" w:cs="Arial"/>
      <w:sz w:val="24"/>
      <w:szCs w:val="20"/>
      <w:lang w:eastAsia="es-ES"/>
    </w:rPr>
  </w:style>
  <w:style w:type="paragraph" w:styleId="Sangranormal">
    <w:name w:val="Normal Indent"/>
    <w:basedOn w:val="Normal"/>
    <w:rsid w:val="003F1C50"/>
    <w:pPr>
      <w:ind w:left="708"/>
      <w:jc w:val="left"/>
    </w:pPr>
    <w:rPr>
      <w:rFonts w:eastAsia="Times New Roman" w:cs="Times New Roman"/>
      <w:bCs/>
      <w:snapToGrid w:val="0"/>
      <w:szCs w:val="20"/>
      <w:lang w:val="es-ES_tradnl" w:eastAsia="es-ES"/>
    </w:rPr>
  </w:style>
  <w:style w:type="paragraph" w:customStyle="1" w:styleId="Textoindependiente31">
    <w:name w:val="Texto independiente 31"/>
    <w:basedOn w:val="Normal"/>
    <w:rsid w:val="003F1C50"/>
    <w:pPr>
      <w:overflowPunct w:val="0"/>
      <w:autoSpaceDE w:val="0"/>
      <w:autoSpaceDN w:val="0"/>
      <w:adjustRightInd w:val="0"/>
      <w:jc w:val="left"/>
      <w:textAlignment w:val="baseline"/>
    </w:pPr>
    <w:rPr>
      <w:rFonts w:eastAsia="Times New Roman" w:cs="Times New Roman"/>
      <w:sz w:val="16"/>
      <w:szCs w:val="20"/>
      <w:lang w:val="es-ES" w:eastAsia="es-ES"/>
    </w:rPr>
  </w:style>
  <w:style w:type="paragraph" w:customStyle="1" w:styleId="TextoCarCar">
    <w:name w:val="Texto Car Car"/>
    <w:basedOn w:val="Normal"/>
    <w:rsid w:val="003F1C50"/>
    <w:pPr>
      <w:spacing w:after="101" w:line="216" w:lineRule="exact"/>
      <w:ind w:firstLine="288"/>
    </w:pPr>
    <w:rPr>
      <w:rFonts w:eastAsia="Times New Roman" w:cs="Arial"/>
      <w:sz w:val="18"/>
      <w:szCs w:val="18"/>
      <w:lang w:val="es-ES" w:eastAsia="es-ES"/>
    </w:rPr>
  </w:style>
  <w:style w:type="paragraph" w:customStyle="1" w:styleId="TextoCar0">
    <w:name w:val="Texto Car"/>
    <w:basedOn w:val="Normal"/>
    <w:rsid w:val="003F1C50"/>
    <w:pPr>
      <w:spacing w:after="101" w:line="216" w:lineRule="exact"/>
      <w:ind w:firstLine="288"/>
    </w:pPr>
    <w:rPr>
      <w:rFonts w:eastAsia="Times New Roman" w:cs="Arial"/>
      <w:sz w:val="18"/>
      <w:szCs w:val="18"/>
      <w:lang w:val="es-ES" w:eastAsia="es-ES"/>
    </w:rPr>
  </w:style>
  <w:style w:type="paragraph" w:customStyle="1" w:styleId="WW-Contenidodelatabla111">
    <w:name w:val="WW-Contenido de la tabla111"/>
    <w:basedOn w:val="Textoindependiente"/>
    <w:rsid w:val="003F1C50"/>
    <w:pPr>
      <w:widowControl w:val="0"/>
      <w:suppressLineNumbers/>
      <w:suppressAutoHyphens/>
      <w:spacing w:after="120"/>
      <w:jc w:val="left"/>
    </w:pPr>
    <w:rPr>
      <w:rFonts w:ascii="Times New Roman" w:eastAsia="Lucida Sans Unicode" w:hAnsi="Times New Roman"/>
      <w:b w:val="0"/>
      <w:bCs w:val="0"/>
      <w:lang w:val="es-MX"/>
    </w:rPr>
  </w:style>
  <w:style w:type="character" w:customStyle="1" w:styleId="Ttulo3CarCar">
    <w:name w:val="Título 3 Car Car"/>
    <w:basedOn w:val="Fuentedeprrafopredeter"/>
    <w:rsid w:val="003F1C50"/>
    <w:rPr>
      <w:rFonts w:ascii="Arial" w:hAnsi="Arial"/>
      <w:b/>
      <w:i/>
      <w:noProof w:val="0"/>
      <w:sz w:val="24"/>
      <w:lang w:val="es-MX" w:eastAsia="es-ES" w:bidi="ar-SA"/>
    </w:rPr>
  </w:style>
  <w:style w:type="paragraph" w:customStyle="1" w:styleId="xl37">
    <w:name w:val="xl37"/>
    <w:basedOn w:val="Normal"/>
    <w:rsid w:val="003F1C50"/>
    <w:pPr>
      <w:pBdr>
        <w:left w:val="double" w:sz="6"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18"/>
      <w:szCs w:val="18"/>
      <w:lang w:val="es-ES" w:eastAsia="es-ES"/>
    </w:rPr>
  </w:style>
  <w:style w:type="paragraph" w:customStyle="1" w:styleId="WW-Encabezadodelatabla111">
    <w:name w:val="WW-Encabezado de la tabla111"/>
    <w:basedOn w:val="WW-Contenidodelatabla111"/>
    <w:rsid w:val="003F1C50"/>
    <w:pPr>
      <w:jc w:val="center"/>
    </w:pPr>
    <w:rPr>
      <w:b/>
      <w:bCs/>
      <w:i/>
      <w:iCs/>
    </w:rPr>
  </w:style>
  <w:style w:type="paragraph" w:customStyle="1" w:styleId="WW-Sangra2detindependiente">
    <w:name w:val="WW-Sangría 2 de t. independiente"/>
    <w:basedOn w:val="Normal"/>
    <w:rsid w:val="003F1C50"/>
    <w:pPr>
      <w:widowControl w:val="0"/>
      <w:suppressAutoHyphens/>
      <w:ind w:left="213" w:hanging="426"/>
    </w:pPr>
    <w:rPr>
      <w:rFonts w:eastAsia="Lucida Sans Unicode" w:cs="Times New Roman"/>
      <w:sz w:val="12"/>
      <w:szCs w:val="20"/>
      <w:lang w:eastAsia="es-ES"/>
    </w:rPr>
  </w:style>
  <w:style w:type="paragraph" w:customStyle="1" w:styleId="WW-Textoindependiente2">
    <w:name w:val="WW-Texto independiente 2"/>
    <w:basedOn w:val="Normal"/>
    <w:rsid w:val="003F1C50"/>
    <w:pPr>
      <w:widowControl w:val="0"/>
      <w:suppressAutoHyphens/>
    </w:pPr>
    <w:rPr>
      <w:rFonts w:eastAsia="Lucida Sans Unicode" w:cs="Times New Roman"/>
      <w:sz w:val="12"/>
      <w:szCs w:val="20"/>
      <w:lang w:eastAsia="es-ES"/>
    </w:rPr>
  </w:style>
  <w:style w:type="paragraph" w:customStyle="1" w:styleId="WW-Sangra3detindependiente">
    <w:name w:val="WW-Sangría 3 de t. independiente"/>
    <w:basedOn w:val="Normal"/>
    <w:rsid w:val="003F1C50"/>
    <w:pPr>
      <w:widowControl w:val="0"/>
      <w:suppressAutoHyphens/>
      <w:ind w:left="213"/>
    </w:pPr>
    <w:rPr>
      <w:rFonts w:eastAsia="Lucida Sans Unicode" w:cs="Times New Roman"/>
      <w:sz w:val="11"/>
      <w:szCs w:val="20"/>
      <w:lang w:eastAsia="es-ES"/>
    </w:rPr>
  </w:style>
  <w:style w:type="paragraph" w:customStyle="1" w:styleId="1">
    <w:name w:val="1"/>
    <w:basedOn w:val="Normal"/>
    <w:next w:val="Sangradetextonormal"/>
    <w:rsid w:val="003F1C50"/>
    <w:pPr>
      <w:ind w:left="284"/>
    </w:pPr>
    <w:rPr>
      <w:rFonts w:eastAsia="Times New Roman" w:cs="Times New Roman"/>
      <w:b/>
      <w:sz w:val="24"/>
      <w:szCs w:val="20"/>
      <w:lang w:val="es-ES" w:eastAsia="es-ES"/>
    </w:rPr>
  </w:style>
  <w:style w:type="paragraph" w:customStyle="1" w:styleId="xl24">
    <w:name w:val="xl24"/>
    <w:basedOn w:val="Normal"/>
    <w:rsid w:val="003F1C50"/>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eastAsia="Times New Roman" w:cs="Arial"/>
      <w:b/>
      <w:bCs/>
      <w:sz w:val="24"/>
      <w:szCs w:val="24"/>
      <w:lang w:eastAsia="es-MX"/>
    </w:rPr>
  </w:style>
  <w:style w:type="paragraph" w:customStyle="1" w:styleId="xl25">
    <w:name w:val="xl25"/>
    <w:basedOn w:val="Normal"/>
    <w:rsid w:val="003F1C50"/>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pPr>
    <w:rPr>
      <w:rFonts w:eastAsia="Times New Roman" w:cs="Arial"/>
      <w:b/>
      <w:bCs/>
      <w:sz w:val="24"/>
      <w:szCs w:val="24"/>
      <w:lang w:eastAsia="es-MX"/>
    </w:rPr>
  </w:style>
  <w:style w:type="paragraph" w:customStyle="1" w:styleId="xl26">
    <w:name w:val="xl26"/>
    <w:basedOn w:val="Normal"/>
    <w:rsid w:val="003F1C5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Arial"/>
      <w:b/>
      <w:bCs/>
      <w:sz w:val="24"/>
      <w:szCs w:val="24"/>
      <w:lang w:eastAsia="es-MX"/>
    </w:rPr>
  </w:style>
  <w:style w:type="paragraph" w:customStyle="1" w:styleId="xl27">
    <w:name w:val="xl27"/>
    <w:basedOn w:val="Normal"/>
    <w:rsid w:val="003F1C5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eastAsia="es-MX"/>
    </w:rPr>
  </w:style>
  <w:style w:type="paragraph" w:customStyle="1" w:styleId="xl28">
    <w:name w:val="xl28"/>
    <w:basedOn w:val="Normal"/>
    <w:rsid w:val="003F1C50"/>
    <w:pPr>
      <w:pBdr>
        <w:top w:val="single" w:sz="4" w:space="0" w:color="auto"/>
        <w:left w:val="single" w:sz="4" w:space="0" w:color="auto"/>
        <w:bottom w:val="single" w:sz="4" w:space="0" w:color="auto"/>
      </w:pBdr>
      <w:spacing w:before="100" w:beforeAutospacing="1" w:after="100" w:afterAutospacing="1"/>
      <w:jc w:val="center"/>
      <w:textAlignment w:val="top"/>
    </w:pPr>
    <w:rPr>
      <w:rFonts w:eastAsia="Times New Roman" w:cs="Arial"/>
      <w:color w:val="000000"/>
      <w:sz w:val="16"/>
      <w:szCs w:val="16"/>
      <w:lang w:eastAsia="es-MX"/>
    </w:rPr>
  </w:style>
  <w:style w:type="paragraph" w:customStyle="1" w:styleId="xl29">
    <w:name w:val="xl29"/>
    <w:basedOn w:val="Normal"/>
    <w:rsid w:val="003F1C50"/>
    <w:pPr>
      <w:pBdr>
        <w:top w:val="single" w:sz="4" w:space="0" w:color="auto"/>
        <w:left w:val="single" w:sz="4" w:space="0" w:color="auto"/>
        <w:bottom w:val="single" w:sz="4" w:space="0" w:color="auto"/>
      </w:pBdr>
      <w:spacing w:before="100" w:beforeAutospacing="1" w:after="100" w:afterAutospacing="1"/>
      <w:jc w:val="center"/>
    </w:pPr>
    <w:rPr>
      <w:rFonts w:eastAsia="Times New Roman" w:cs="Arial"/>
      <w:sz w:val="16"/>
      <w:szCs w:val="16"/>
      <w:lang w:eastAsia="es-MX"/>
    </w:rPr>
  </w:style>
  <w:style w:type="paragraph" w:customStyle="1" w:styleId="xl30">
    <w:name w:val="xl30"/>
    <w:basedOn w:val="Normal"/>
    <w:rsid w:val="003F1C5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Arial"/>
      <w:b/>
      <w:bCs/>
      <w:sz w:val="24"/>
      <w:szCs w:val="24"/>
      <w:lang w:eastAsia="es-MX"/>
    </w:rPr>
  </w:style>
  <w:style w:type="paragraph" w:customStyle="1" w:styleId="xl31">
    <w:name w:val="xl31"/>
    <w:basedOn w:val="Normal"/>
    <w:rsid w:val="003F1C5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cs="Arial"/>
      <w:b/>
      <w:bCs/>
      <w:sz w:val="24"/>
      <w:szCs w:val="24"/>
      <w:lang w:eastAsia="es-MX"/>
    </w:rPr>
  </w:style>
  <w:style w:type="paragraph" w:customStyle="1" w:styleId="xl32">
    <w:name w:val="xl32"/>
    <w:basedOn w:val="Normal"/>
    <w:rsid w:val="003F1C5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Arial"/>
      <w:b/>
      <w:bCs/>
      <w:color w:val="000000"/>
      <w:sz w:val="24"/>
      <w:szCs w:val="24"/>
      <w:lang w:eastAsia="es-MX"/>
    </w:rPr>
  </w:style>
  <w:style w:type="paragraph" w:customStyle="1" w:styleId="xl33">
    <w:name w:val="xl33"/>
    <w:basedOn w:val="Normal"/>
    <w:rsid w:val="003F1C5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cs="Arial"/>
      <w:b/>
      <w:bCs/>
      <w:color w:val="000000"/>
      <w:sz w:val="24"/>
      <w:szCs w:val="24"/>
      <w:lang w:eastAsia="es-MX"/>
    </w:rPr>
  </w:style>
  <w:style w:type="paragraph" w:customStyle="1" w:styleId="xl34">
    <w:name w:val="xl34"/>
    <w:basedOn w:val="Normal"/>
    <w:rsid w:val="003F1C50"/>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eastAsia="Times New Roman" w:cs="Arial"/>
      <w:b/>
      <w:bCs/>
      <w:sz w:val="24"/>
      <w:szCs w:val="24"/>
      <w:lang w:eastAsia="es-MX"/>
    </w:rPr>
  </w:style>
  <w:style w:type="paragraph" w:customStyle="1" w:styleId="xl35">
    <w:name w:val="xl35"/>
    <w:basedOn w:val="Normal"/>
    <w:rsid w:val="003F1C50"/>
    <w:pPr>
      <w:pBdr>
        <w:top w:val="single" w:sz="4" w:space="0" w:color="auto"/>
        <w:left w:val="single" w:sz="4" w:space="0" w:color="auto"/>
        <w:bottom w:val="single" w:sz="4" w:space="0" w:color="auto"/>
        <w:right w:val="single" w:sz="4" w:space="0" w:color="auto"/>
      </w:pBdr>
      <w:shd w:val="clear" w:color="auto" w:fill="00FFFF"/>
      <w:spacing w:before="100" w:beforeAutospacing="1" w:after="100" w:afterAutospacing="1"/>
      <w:jc w:val="center"/>
    </w:pPr>
    <w:rPr>
      <w:rFonts w:eastAsia="Times New Roman" w:cs="Arial"/>
      <w:b/>
      <w:bCs/>
      <w:sz w:val="24"/>
      <w:szCs w:val="24"/>
      <w:lang w:eastAsia="es-MX"/>
    </w:rPr>
  </w:style>
  <w:style w:type="paragraph" w:customStyle="1" w:styleId="xl36">
    <w:name w:val="xl36"/>
    <w:basedOn w:val="Normal"/>
    <w:rsid w:val="003F1C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Arial"/>
      <w:b/>
      <w:bCs/>
      <w:i/>
      <w:iCs/>
      <w:color w:val="000000"/>
      <w:sz w:val="24"/>
      <w:szCs w:val="24"/>
      <w:lang w:eastAsia="es-MX"/>
    </w:rPr>
  </w:style>
  <w:style w:type="paragraph" w:customStyle="1" w:styleId="xl38">
    <w:name w:val="xl38"/>
    <w:basedOn w:val="Normal"/>
    <w:rsid w:val="003F1C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Arial"/>
      <w:color w:val="000000"/>
      <w:sz w:val="18"/>
      <w:szCs w:val="18"/>
      <w:lang w:eastAsia="es-MX"/>
    </w:rPr>
  </w:style>
  <w:style w:type="paragraph" w:customStyle="1" w:styleId="xl39">
    <w:name w:val="xl39"/>
    <w:basedOn w:val="Normal"/>
    <w:rsid w:val="003F1C50"/>
    <w:pPr>
      <w:pBdr>
        <w:top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Arial"/>
      <w:sz w:val="18"/>
      <w:szCs w:val="18"/>
      <w:lang w:eastAsia="es-MX"/>
    </w:rPr>
  </w:style>
  <w:style w:type="paragraph" w:customStyle="1" w:styleId="xl40">
    <w:name w:val="xl40"/>
    <w:basedOn w:val="Normal"/>
    <w:rsid w:val="003F1C50"/>
    <w:pPr>
      <w:pBdr>
        <w:top w:val="single" w:sz="4" w:space="0" w:color="auto"/>
        <w:left w:val="single" w:sz="4" w:space="0" w:color="auto"/>
        <w:bottom w:val="single" w:sz="4" w:space="0" w:color="auto"/>
      </w:pBdr>
      <w:spacing w:before="100" w:beforeAutospacing="1" w:after="100" w:afterAutospacing="1"/>
      <w:jc w:val="center"/>
      <w:textAlignment w:val="top"/>
    </w:pPr>
    <w:rPr>
      <w:rFonts w:eastAsia="Times New Roman" w:cs="Arial"/>
      <w:color w:val="000000"/>
      <w:sz w:val="18"/>
      <w:szCs w:val="18"/>
      <w:lang w:eastAsia="es-MX"/>
    </w:rPr>
  </w:style>
  <w:style w:type="paragraph" w:customStyle="1" w:styleId="xl41">
    <w:name w:val="xl41"/>
    <w:basedOn w:val="Normal"/>
    <w:rsid w:val="003F1C50"/>
    <w:pPr>
      <w:pBdr>
        <w:top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Arial"/>
      <w:color w:val="000000"/>
      <w:sz w:val="18"/>
      <w:szCs w:val="18"/>
      <w:lang w:eastAsia="es-MX"/>
    </w:rPr>
  </w:style>
  <w:style w:type="paragraph" w:customStyle="1" w:styleId="xl42">
    <w:name w:val="xl42"/>
    <w:basedOn w:val="Normal"/>
    <w:rsid w:val="003F1C50"/>
    <w:pPr>
      <w:pBdr>
        <w:top w:val="single" w:sz="4" w:space="0" w:color="auto"/>
        <w:bottom w:val="single" w:sz="4" w:space="0" w:color="auto"/>
        <w:right w:val="single" w:sz="4" w:space="0" w:color="auto"/>
      </w:pBdr>
      <w:spacing w:before="100" w:beforeAutospacing="1" w:after="100" w:afterAutospacing="1"/>
      <w:jc w:val="center"/>
    </w:pPr>
    <w:rPr>
      <w:rFonts w:eastAsia="Times New Roman" w:cs="Arial"/>
      <w:sz w:val="18"/>
      <w:szCs w:val="18"/>
      <w:lang w:eastAsia="es-MX"/>
    </w:rPr>
  </w:style>
  <w:style w:type="paragraph" w:customStyle="1" w:styleId="xl43">
    <w:name w:val="xl43"/>
    <w:basedOn w:val="Normal"/>
    <w:rsid w:val="003F1C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Arial"/>
      <w:color w:val="000000"/>
      <w:sz w:val="18"/>
      <w:szCs w:val="18"/>
      <w:lang w:eastAsia="es-MX"/>
    </w:rPr>
  </w:style>
  <w:style w:type="paragraph" w:customStyle="1" w:styleId="xl44">
    <w:name w:val="xl44"/>
    <w:basedOn w:val="Normal"/>
    <w:rsid w:val="003F1C50"/>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left"/>
    </w:pPr>
    <w:rPr>
      <w:rFonts w:ascii="Times New Roman" w:eastAsia="Times New Roman" w:hAnsi="Times New Roman" w:cs="Times New Roman"/>
      <w:sz w:val="24"/>
      <w:szCs w:val="24"/>
      <w:lang w:eastAsia="es-MX"/>
    </w:rPr>
  </w:style>
  <w:style w:type="paragraph" w:customStyle="1" w:styleId="xl45">
    <w:name w:val="xl45"/>
    <w:basedOn w:val="Normal"/>
    <w:rsid w:val="003F1C50"/>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left"/>
    </w:pPr>
    <w:rPr>
      <w:rFonts w:ascii="Times New Roman" w:eastAsia="Times New Roman" w:hAnsi="Times New Roman" w:cs="Times New Roman"/>
      <w:sz w:val="24"/>
      <w:szCs w:val="24"/>
      <w:lang w:eastAsia="es-MX"/>
    </w:rPr>
  </w:style>
  <w:style w:type="paragraph" w:customStyle="1" w:styleId="xl46">
    <w:name w:val="xl46"/>
    <w:basedOn w:val="Normal"/>
    <w:rsid w:val="003F1C50"/>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left"/>
    </w:pPr>
    <w:rPr>
      <w:rFonts w:ascii="Times New Roman" w:eastAsia="Times New Roman" w:hAnsi="Times New Roman" w:cs="Times New Roman"/>
      <w:sz w:val="24"/>
      <w:szCs w:val="24"/>
      <w:lang w:eastAsia="es-MX"/>
    </w:rPr>
  </w:style>
  <w:style w:type="paragraph" w:customStyle="1" w:styleId="xl47">
    <w:name w:val="xl47"/>
    <w:basedOn w:val="Normal"/>
    <w:rsid w:val="003F1C50"/>
    <w:pPr>
      <w:pBdr>
        <w:top w:val="single" w:sz="4" w:space="0" w:color="auto"/>
        <w:left w:val="single" w:sz="4" w:space="0" w:color="auto"/>
        <w:bottom w:val="single" w:sz="4" w:space="0" w:color="auto"/>
      </w:pBdr>
      <w:shd w:val="clear" w:color="auto" w:fill="FFFF00"/>
      <w:spacing w:before="100" w:beforeAutospacing="1" w:after="100" w:afterAutospacing="1"/>
      <w:jc w:val="center"/>
    </w:pPr>
    <w:rPr>
      <w:rFonts w:eastAsia="Times New Roman" w:cs="Arial"/>
      <w:b/>
      <w:bCs/>
      <w:sz w:val="24"/>
      <w:szCs w:val="24"/>
      <w:lang w:eastAsia="es-MX"/>
    </w:rPr>
  </w:style>
  <w:style w:type="paragraph" w:customStyle="1" w:styleId="xl48">
    <w:name w:val="xl48"/>
    <w:basedOn w:val="Normal"/>
    <w:rsid w:val="003F1C50"/>
    <w:pPr>
      <w:pBdr>
        <w:top w:val="single" w:sz="4" w:space="0" w:color="auto"/>
        <w:bottom w:val="single" w:sz="4" w:space="0" w:color="auto"/>
      </w:pBdr>
      <w:shd w:val="clear" w:color="auto" w:fill="FFFF00"/>
      <w:spacing w:before="100" w:beforeAutospacing="1" w:after="100" w:afterAutospacing="1"/>
      <w:jc w:val="center"/>
    </w:pPr>
    <w:rPr>
      <w:rFonts w:eastAsia="Times New Roman" w:cs="Arial"/>
      <w:b/>
      <w:bCs/>
      <w:sz w:val="24"/>
      <w:szCs w:val="24"/>
      <w:lang w:eastAsia="es-MX"/>
    </w:rPr>
  </w:style>
  <w:style w:type="paragraph" w:customStyle="1" w:styleId="xl49">
    <w:name w:val="xl49"/>
    <w:basedOn w:val="Normal"/>
    <w:rsid w:val="003F1C50"/>
    <w:pPr>
      <w:pBdr>
        <w:top w:val="single" w:sz="4" w:space="0" w:color="auto"/>
        <w:bottom w:val="single" w:sz="4" w:space="0" w:color="auto"/>
        <w:right w:val="single" w:sz="4" w:space="0" w:color="auto"/>
      </w:pBdr>
      <w:shd w:val="clear" w:color="auto" w:fill="FFFF00"/>
      <w:spacing w:before="100" w:beforeAutospacing="1" w:after="100" w:afterAutospacing="1"/>
      <w:jc w:val="center"/>
    </w:pPr>
    <w:rPr>
      <w:rFonts w:eastAsia="Times New Roman" w:cs="Arial"/>
      <w:b/>
      <w:bCs/>
      <w:sz w:val="24"/>
      <w:szCs w:val="24"/>
      <w:lang w:eastAsia="es-MX"/>
    </w:rPr>
  </w:style>
  <w:style w:type="character" w:customStyle="1" w:styleId="AsuntodelcomentarioCar">
    <w:name w:val="Asunto del comentario Car"/>
    <w:basedOn w:val="TextocomentarioCar"/>
    <w:link w:val="Asuntodelcomentario"/>
    <w:uiPriority w:val="99"/>
    <w:semiHidden/>
    <w:rsid w:val="003F1C50"/>
    <w:rPr>
      <w:rFonts w:ascii="Times New Roman" w:eastAsia="Times New Roman" w:hAnsi="Times New Roman" w:cs="Times New Roman"/>
      <w:b/>
      <w:bCs/>
      <w:szCs w:val="20"/>
      <w:lang w:val="es-ES" w:eastAsia="es-ES"/>
    </w:rPr>
  </w:style>
  <w:style w:type="paragraph" w:styleId="Asuntodelcomentario">
    <w:name w:val="annotation subject"/>
    <w:basedOn w:val="Textocomentario"/>
    <w:next w:val="Textocomentario"/>
    <w:link w:val="AsuntodelcomentarioCar"/>
    <w:uiPriority w:val="99"/>
    <w:semiHidden/>
    <w:rsid w:val="003F1C50"/>
    <w:pPr>
      <w:widowControl w:val="0"/>
      <w:jc w:val="both"/>
    </w:pPr>
    <w:rPr>
      <w:rFonts w:ascii="Arial" w:hAnsi="Arial"/>
      <w:bCs/>
      <w:lang w:val="es-MX"/>
    </w:rPr>
  </w:style>
  <w:style w:type="character" w:styleId="MquinadeescribirHTML">
    <w:name w:val="HTML Typewriter"/>
    <w:basedOn w:val="Fuentedeprrafopredeter"/>
    <w:rsid w:val="003F1C50"/>
    <w:rPr>
      <w:rFonts w:ascii="Courier New" w:eastAsia="Times New Roman" w:hAnsi="Courier New" w:cs="Courier New"/>
      <w:sz w:val="20"/>
      <w:szCs w:val="20"/>
    </w:rPr>
  </w:style>
  <w:style w:type="paragraph" w:customStyle="1" w:styleId="BT1">
    <w:name w:val="B_T_1"/>
    <w:rsid w:val="003F1C50"/>
    <w:pPr>
      <w:tabs>
        <w:tab w:val="left" w:pos="567"/>
        <w:tab w:val="left" w:pos="720"/>
      </w:tabs>
      <w:spacing w:before="120"/>
    </w:pPr>
    <w:rPr>
      <w:rFonts w:eastAsia="ヒラギノ角ゴ Pro W3" w:cs="Times New Roman"/>
      <w:color w:val="000000"/>
      <w:sz w:val="24"/>
      <w:szCs w:val="20"/>
      <w:lang w:val="es-ES_tradnl" w:eastAsia="es-MX"/>
    </w:rPr>
  </w:style>
  <w:style w:type="paragraph" w:customStyle="1" w:styleId="INCISO">
    <w:name w:val="INCISO"/>
    <w:rsid w:val="003F1C50"/>
    <w:pPr>
      <w:tabs>
        <w:tab w:val="left" w:pos="1152"/>
      </w:tabs>
      <w:spacing w:after="101" w:line="216" w:lineRule="atLeast"/>
      <w:ind w:left="1152" w:hanging="432"/>
    </w:pPr>
    <w:rPr>
      <w:rFonts w:eastAsia="ヒラギノ角ゴ Pro W3" w:cs="Times New Roman"/>
      <w:color w:val="000000"/>
      <w:sz w:val="18"/>
      <w:szCs w:val="20"/>
      <w:lang w:val="es-ES_tradnl" w:eastAsia="es-MX"/>
    </w:rPr>
  </w:style>
  <w:style w:type="paragraph" w:styleId="Textoindependienteprimerasangra2">
    <w:name w:val="Body Text First Indent 2"/>
    <w:basedOn w:val="Sangradetextonormal"/>
    <w:link w:val="Textoindependienteprimerasangra2Car"/>
    <w:uiPriority w:val="99"/>
    <w:rsid w:val="003F1C50"/>
    <w:pPr>
      <w:widowControl w:val="0"/>
      <w:ind w:left="360" w:firstLine="360"/>
    </w:pPr>
    <w:rPr>
      <w:b w:val="0"/>
      <w:lang w:val="es-MX"/>
    </w:rPr>
  </w:style>
  <w:style w:type="character" w:customStyle="1" w:styleId="Textoindependienteprimerasangra2Car">
    <w:name w:val="Texto independiente primera sangría 2 Car"/>
    <w:basedOn w:val="SangradetextonormalCar"/>
    <w:link w:val="Textoindependienteprimerasangra2"/>
    <w:uiPriority w:val="99"/>
    <w:rsid w:val="003F1C50"/>
    <w:rPr>
      <w:rFonts w:eastAsia="Times New Roman" w:cs="Times New Roman"/>
      <w:b w:val="0"/>
      <w:sz w:val="24"/>
      <w:szCs w:val="20"/>
      <w:lang w:val="es-ES" w:eastAsia="es-ES"/>
    </w:rPr>
  </w:style>
  <w:style w:type="paragraph" w:customStyle="1" w:styleId="SangradetindependienteF">
    <w:name w:val="Sangría de t. independiente/ÈF"/>
    <w:basedOn w:val="Normal"/>
    <w:rsid w:val="003F1C50"/>
    <w:pPr>
      <w:widowControl w:val="0"/>
    </w:pPr>
    <w:rPr>
      <w:rFonts w:eastAsia="Times New Roman" w:cs="Times New Roman"/>
      <w:szCs w:val="20"/>
      <w:lang w:val="es-ES" w:eastAsia="es-ES"/>
    </w:rPr>
  </w:style>
  <w:style w:type="paragraph" w:styleId="Sinespaciado">
    <w:name w:val="No Spacing"/>
    <w:link w:val="SinespaciadoCar"/>
    <w:uiPriority w:val="1"/>
    <w:qFormat/>
    <w:rsid w:val="003F1C50"/>
    <w:pPr>
      <w:jc w:val="left"/>
    </w:pPr>
    <w:rPr>
      <w:rFonts w:asciiTheme="minorHAnsi" w:eastAsiaTheme="minorEastAsia" w:hAnsiTheme="minorHAnsi"/>
      <w:sz w:val="22"/>
      <w:lang w:eastAsia="es-MX"/>
    </w:rPr>
  </w:style>
  <w:style w:type="character" w:customStyle="1" w:styleId="SinespaciadoCar">
    <w:name w:val="Sin espaciado Car"/>
    <w:basedOn w:val="Fuentedeprrafopredeter"/>
    <w:link w:val="Sinespaciado"/>
    <w:uiPriority w:val="1"/>
    <w:rsid w:val="003F1C50"/>
    <w:rPr>
      <w:rFonts w:asciiTheme="minorHAnsi" w:eastAsiaTheme="minorEastAsia" w:hAnsiTheme="minorHAnsi"/>
      <w:sz w:val="22"/>
      <w:lang w:eastAsia="es-MX"/>
    </w:rPr>
  </w:style>
  <w:style w:type="paragraph" w:customStyle="1" w:styleId="P1">
    <w:name w:val="P1"/>
    <w:basedOn w:val="Normal"/>
    <w:rsid w:val="003F1C50"/>
    <w:pPr>
      <w:tabs>
        <w:tab w:val="left" w:pos="3168"/>
        <w:tab w:val="left" w:pos="374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 w:val="left" w:pos="29520"/>
        <w:tab w:val="left" w:pos="30240"/>
      </w:tabs>
      <w:ind w:left="1145" w:hanging="578"/>
    </w:pPr>
    <w:rPr>
      <w:rFonts w:eastAsia="Times New Roman" w:cs="Times New Roman"/>
      <w:szCs w:val="20"/>
      <w:lang w:eastAsia="es-ES"/>
    </w:rPr>
  </w:style>
  <w:style w:type="paragraph" w:customStyle="1" w:styleId="Textoindependiente22">
    <w:name w:val="Texto independiente 22"/>
    <w:basedOn w:val="Normal"/>
    <w:rsid w:val="003F1C50"/>
    <w:pPr>
      <w:spacing w:line="480" w:lineRule="auto"/>
      <w:jc w:val="center"/>
    </w:pPr>
    <w:rPr>
      <w:rFonts w:eastAsia="Times New Roman" w:cs="Times New Roman"/>
      <w:szCs w:val="20"/>
      <w:lang w:val="es-ES_tradnl" w:eastAsia="es-ES"/>
    </w:rPr>
  </w:style>
  <w:style w:type="paragraph" w:styleId="Lista">
    <w:name w:val="List"/>
    <w:basedOn w:val="Normal"/>
    <w:uiPriority w:val="99"/>
    <w:unhideWhenUsed/>
    <w:rsid w:val="00D1686D"/>
    <w:pPr>
      <w:ind w:left="283" w:hanging="283"/>
      <w:contextualSpacing/>
    </w:pPr>
  </w:style>
  <w:style w:type="paragraph" w:styleId="Lista2">
    <w:name w:val="List 2"/>
    <w:basedOn w:val="Normal"/>
    <w:uiPriority w:val="99"/>
    <w:unhideWhenUsed/>
    <w:rsid w:val="00D1686D"/>
    <w:pPr>
      <w:ind w:left="566" w:hanging="283"/>
      <w:contextualSpacing/>
    </w:pPr>
  </w:style>
  <w:style w:type="paragraph" w:styleId="Lista3">
    <w:name w:val="List 3"/>
    <w:basedOn w:val="Normal"/>
    <w:uiPriority w:val="99"/>
    <w:unhideWhenUsed/>
    <w:rsid w:val="00D1686D"/>
    <w:pPr>
      <w:ind w:left="849" w:hanging="283"/>
      <w:contextualSpacing/>
    </w:pPr>
  </w:style>
  <w:style w:type="paragraph" w:styleId="Lista4">
    <w:name w:val="List 4"/>
    <w:basedOn w:val="Normal"/>
    <w:uiPriority w:val="99"/>
    <w:unhideWhenUsed/>
    <w:rsid w:val="00D1686D"/>
    <w:pPr>
      <w:ind w:left="1132" w:hanging="283"/>
      <w:contextualSpacing/>
    </w:pPr>
  </w:style>
  <w:style w:type="paragraph" w:styleId="Saludo">
    <w:name w:val="Salutation"/>
    <w:basedOn w:val="Normal"/>
    <w:next w:val="Normal"/>
    <w:link w:val="SaludoCar"/>
    <w:uiPriority w:val="99"/>
    <w:unhideWhenUsed/>
    <w:rsid w:val="00D1686D"/>
  </w:style>
  <w:style w:type="character" w:customStyle="1" w:styleId="SaludoCar">
    <w:name w:val="Saludo Car"/>
    <w:basedOn w:val="Fuentedeprrafopredeter"/>
    <w:link w:val="Saludo"/>
    <w:uiPriority w:val="99"/>
    <w:rsid w:val="00D1686D"/>
  </w:style>
  <w:style w:type="paragraph" w:styleId="Fecha">
    <w:name w:val="Date"/>
    <w:basedOn w:val="Normal"/>
    <w:next w:val="Normal"/>
    <w:link w:val="FechaCar"/>
    <w:uiPriority w:val="99"/>
    <w:unhideWhenUsed/>
    <w:rsid w:val="00D1686D"/>
  </w:style>
  <w:style w:type="character" w:customStyle="1" w:styleId="FechaCar">
    <w:name w:val="Fecha Car"/>
    <w:basedOn w:val="Fuentedeprrafopredeter"/>
    <w:link w:val="Fecha"/>
    <w:uiPriority w:val="99"/>
    <w:rsid w:val="00D1686D"/>
  </w:style>
  <w:style w:type="paragraph" w:styleId="Listaconvietas">
    <w:name w:val="List Bullet"/>
    <w:basedOn w:val="Normal"/>
    <w:uiPriority w:val="99"/>
    <w:unhideWhenUsed/>
    <w:rsid w:val="00D1686D"/>
    <w:pPr>
      <w:numPr>
        <w:numId w:val="14"/>
      </w:numPr>
      <w:contextualSpacing/>
    </w:pPr>
  </w:style>
  <w:style w:type="paragraph" w:styleId="Listaconvietas4">
    <w:name w:val="List Bullet 4"/>
    <w:basedOn w:val="Normal"/>
    <w:uiPriority w:val="99"/>
    <w:unhideWhenUsed/>
    <w:rsid w:val="00D1686D"/>
    <w:pPr>
      <w:numPr>
        <w:numId w:val="15"/>
      </w:numPr>
      <w:contextualSpacing/>
    </w:pPr>
  </w:style>
  <w:style w:type="paragraph" w:styleId="Continuarlista">
    <w:name w:val="List Continue"/>
    <w:basedOn w:val="Normal"/>
    <w:uiPriority w:val="99"/>
    <w:unhideWhenUsed/>
    <w:rsid w:val="00D1686D"/>
    <w:pPr>
      <w:spacing w:after="120"/>
      <w:ind w:left="283"/>
      <w:contextualSpacing/>
    </w:pPr>
  </w:style>
  <w:style w:type="paragraph" w:customStyle="1" w:styleId="Direccininterior">
    <w:name w:val="Dirección interior"/>
    <w:basedOn w:val="Normal"/>
    <w:rsid w:val="00D1686D"/>
  </w:style>
  <w:style w:type="paragraph" w:styleId="Descripcin">
    <w:name w:val="caption"/>
    <w:basedOn w:val="Normal"/>
    <w:next w:val="Normal"/>
    <w:uiPriority w:val="35"/>
    <w:unhideWhenUsed/>
    <w:qFormat/>
    <w:rsid w:val="00D1686D"/>
    <w:pPr>
      <w:spacing w:after="200"/>
    </w:pPr>
    <w:rPr>
      <w:i/>
      <w:iCs/>
      <w:color w:val="44546A" w:themeColor="text2"/>
      <w:sz w:val="18"/>
      <w:szCs w:val="18"/>
    </w:rPr>
  </w:style>
  <w:style w:type="character" w:customStyle="1" w:styleId="Mencinsinresolver11">
    <w:name w:val="Mención sin resolver11"/>
    <w:basedOn w:val="Fuentedeprrafopredeter"/>
    <w:uiPriority w:val="99"/>
    <w:semiHidden/>
    <w:unhideWhenUsed/>
    <w:rsid w:val="00263B9A"/>
    <w:rPr>
      <w:color w:val="808080"/>
      <w:shd w:val="clear" w:color="auto" w:fill="E6E6E6"/>
    </w:rPr>
  </w:style>
  <w:style w:type="character" w:styleId="Refdecomentario">
    <w:name w:val="annotation reference"/>
    <w:basedOn w:val="Fuentedeprrafopredeter"/>
    <w:uiPriority w:val="99"/>
    <w:unhideWhenUsed/>
    <w:rsid w:val="00263B9A"/>
    <w:rPr>
      <w:sz w:val="16"/>
      <w:szCs w:val="16"/>
    </w:rPr>
  </w:style>
  <w:style w:type="character" w:customStyle="1" w:styleId="Mencionar1">
    <w:name w:val="Mencionar1"/>
    <w:uiPriority w:val="99"/>
    <w:semiHidden/>
    <w:unhideWhenUsed/>
    <w:rsid w:val="009C5394"/>
    <w:rPr>
      <w:color w:val="2B579A"/>
      <w:shd w:val="clear" w:color="auto" w:fill="E6E6E6"/>
    </w:rPr>
  </w:style>
  <w:style w:type="character" w:styleId="Refdenotaalpie">
    <w:name w:val="footnote reference"/>
    <w:basedOn w:val="Fuentedeprrafopredeter"/>
    <w:uiPriority w:val="99"/>
    <w:semiHidden/>
    <w:rsid w:val="001B1220"/>
    <w:rPr>
      <w:rFonts w:ascii="Arial" w:hAnsi="Arial"/>
      <w:b/>
      <w:vertAlign w:val="superscript"/>
    </w:rPr>
  </w:style>
  <w:style w:type="paragraph" w:styleId="TDC2">
    <w:name w:val="toc 2"/>
    <w:basedOn w:val="Normal"/>
    <w:next w:val="Normal"/>
    <w:uiPriority w:val="39"/>
    <w:rsid w:val="001B1220"/>
    <w:pPr>
      <w:widowControl w:val="0"/>
      <w:tabs>
        <w:tab w:val="right" w:leader="dot" w:pos="9974"/>
      </w:tabs>
      <w:ind w:left="284"/>
      <w:jc w:val="left"/>
    </w:pPr>
    <w:rPr>
      <w:rFonts w:eastAsia="Times New Roman" w:cs="Times New Roman"/>
      <w:b/>
      <w:sz w:val="24"/>
      <w:szCs w:val="20"/>
      <w:lang w:eastAsia="es-ES"/>
    </w:rPr>
  </w:style>
  <w:style w:type="paragraph" w:styleId="TDC3">
    <w:name w:val="toc 3"/>
    <w:basedOn w:val="Normal"/>
    <w:next w:val="Normal"/>
    <w:uiPriority w:val="39"/>
    <w:rsid w:val="001B1220"/>
    <w:pPr>
      <w:widowControl w:val="0"/>
      <w:tabs>
        <w:tab w:val="right" w:pos="1276"/>
        <w:tab w:val="right" w:leader="dot" w:pos="9974"/>
      </w:tabs>
      <w:ind w:left="1191" w:right="567" w:hanging="907"/>
      <w:jc w:val="left"/>
    </w:pPr>
    <w:rPr>
      <w:rFonts w:eastAsia="Times New Roman" w:cs="Times New Roman"/>
      <w:sz w:val="24"/>
      <w:szCs w:val="20"/>
      <w:lang w:eastAsia="es-ES"/>
    </w:rPr>
  </w:style>
  <w:style w:type="paragraph" w:styleId="Revisin">
    <w:name w:val="Revision"/>
    <w:hidden/>
    <w:uiPriority w:val="99"/>
    <w:rsid w:val="001B1220"/>
    <w:pPr>
      <w:jc w:val="left"/>
    </w:pPr>
    <w:rPr>
      <w:rFonts w:eastAsia="Times New Roman" w:cs="Times New Roman"/>
      <w:sz w:val="24"/>
      <w:szCs w:val="20"/>
      <w:lang w:eastAsia="es-ES"/>
    </w:rPr>
  </w:style>
  <w:style w:type="paragraph" w:customStyle="1" w:styleId="BalloonText1">
    <w:name w:val="Balloon Text1"/>
    <w:basedOn w:val="Normal"/>
    <w:semiHidden/>
    <w:rsid w:val="001B1220"/>
    <w:pPr>
      <w:widowControl w:val="0"/>
    </w:pPr>
    <w:rPr>
      <w:rFonts w:ascii="Tahoma" w:eastAsia="Times New Roman" w:hAnsi="Tahoma" w:cs="Tahoma"/>
      <w:sz w:val="16"/>
      <w:szCs w:val="16"/>
      <w:lang w:eastAsia="es-ES"/>
    </w:rPr>
  </w:style>
  <w:style w:type="paragraph" w:customStyle="1" w:styleId="Textoindependiente23">
    <w:name w:val="Texto independiente 23"/>
    <w:basedOn w:val="Normal"/>
    <w:rsid w:val="001B1220"/>
    <w:pPr>
      <w:overflowPunct w:val="0"/>
      <w:autoSpaceDE w:val="0"/>
      <w:autoSpaceDN w:val="0"/>
      <w:adjustRightInd w:val="0"/>
      <w:ind w:firstLine="360"/>
      <w:textAlignment w:val="baseline"/>
    </w:pPr>
    <w:rPr>
      <w:rFonts w:eastAsia="MS Mincho" w:cs="Times New Roman"/>
      <w:sz w:val="24"/>
      <w:szCs w:val="20"/>
      <w:lang w:val="es-ES" w:eastAsia="es-ES"/>
    </w:rPr>
  </w:style>
  <w:style w:type="numbering" w:customStyle="1" w:styleId="Sinlista1">
    <w:name w:val="Sin lista1"/>
    <w:next w:val="Sinlista"/>
    <w:uiPriority w:val="99"/>
    <w:semiHidden/>
    <w:rsid w:val="001B1220"/>
  </w:style>
  <w:style w:type="paragraph" w:customStyle="1" w:styleId="es">
    <w:name w:val="es"/>
    <w:basedOn w:val="Normal"/>
    <w:rsid w:val="001B1220"/>
    <w:pPr>
      <w:ind w:left="284" w:right="-91" w:hanging="284"/>
    </w:pPr>
    <w:rPr>
      <w:rFonts w:eastAsia="Times New Roman" w:cs="Times New Roman"/>
      <w:snapToGrid w:val="0"/>
      <w:color w:val="000000"/>
      <w:szCs w:val="20"/>
      <w:lang w:eastAsia="es-ES"/>
    </w:rPr>
  </w:style>
  <w:style w:type="paragraph" w:customStyle="1" w:styleId="Textoindependiente32">
    <w:name w:val="Texto independiente 32"/>
    <w:basedOn w:val="Normal"/>
    <w:rsid w:val="001B1220"/>
    <w:pPr>
      <w:tabs>
        <w:tab w:val="left" w:pos="720"/>
        <w:tab w:val="left" w:pos="1440"/>
        <w:tab w:val="left" w:pos="2160"/>
        <w:tab w:val="left" w:pos="2880"/>
        <w:tab w:val="left" w:pos="3600"/>
        <w:tab w:val="left" w:pos="4320"/>
        <w:tab w:val="left" w:pos="5040"/>
        <w:tab w:val="left" w:pos="5760"/>
        <w:tab w:val="left" w:pos="6480"/>
        <w:tab w:val="left" w:pos="7200"/>
        <w:tab w:val="left" w:pos="7920"/>
      </w:tabs>
      <w:overflowPunct w:val="0"/>
      <w:autoSpaceDE w:val="0"/>
      <w:autoSpaceDN w:val="0"/>
      <w:adjustRightInd w:val="0"/>
      <w:spacing w:before="240"/>
      <w:textAlignment w:val="baseline"/>
    </w:pPr>
    <w:rPr>
      <w:rFonts w:eastAsia="Times New Roman" w:cs="Times New Roman"/>
      <w:smallCaps/>
      <w:szCs w:val="20"/>
      <w:lang w:eastAsia="es-ES"/>
    </w:rPr>
  </w:style>
  <w:style w:type="paragraph" w:customStyle="1" w:styleId="Faccin">
    <w:name w:val="Facción"/>
    <w:basedOn w:val="Normal"/>
    <w:rsid w:val="001B1220"/>
    <w:pPr>
      <w:keepLines/>
      <w:spacing w:after="200"/>
      <w:ind w:left="993" w:hanging="709"/>
    </w:pPr>
    <w:rPr>
      <w:rFonts w:eastAsia="Times New Roman" w:cs="Times New Roman"/>
      <w:noProof/>
      <w:sz w:val="24"/>
      <w:szCs w:val="20"/>
      <w:lang w:val="es-ES_tradnl" w:eastAsia="es-ES"/>
    </w:rPr>
  </w:style>
  <w:style w:type="paragraph" w:customStyle="1" w:styleId="Textopredeterminado">
    <w:name w:val="Texto predeterminado"/>
    <w:basedOn w:val="Normal"/>
    <w:rsid w:val="001B1220"/>
    <w:pPr>
      <w:overflowPunct w:val="0"/>
      <w:autoSpaceDE w:val="0"/>
      <w:autoSpaceDN w:val="0"/>
      <w:adjustRightInd w:val="0"/>
      <w:textAlignment w:val="baseline"/>
    </w:pPr>
    <w:rPr>
      <w:rFonts w:eastAsia="Times New Roman" w:cs="Times New Roman"/>
      <w:noProof/>
      <w:sz w:val="24"/>
      <w:szCs w:val="20"/>
      <w:lang w:val="es-ES" w:eastAsia="es-ES"/>
    </w:rPr>
  </w:style>
  <w:style w:type="paragraph" w:customStyle="1" w:styleId="sangra1">
    <w:name w:val="sangra1"/>
    <w:basedOn w:val="Normal"/>
    <w:rsid w:val="001B1220"/>
    <w:pPr>
      <w:overflowPunct w:val="0"/>
      <w:autoSpaceDE w:val="0"/>
      <w:autoSpaceDN w:val="0"/>
      <w:adjustRightInd w:val="0"/>
      <w:jc w:val="left"/>
      <w:textAlignment w:val="baseline"/>
    </w:pPr>
    <w:rPr>
      <w:rFonts w:ascii="Times New Roman" w:eastAsia="Times New Roman" w:hAnsi="Times New Roman" w:cs="Times New Roman"/>
      <w:noProof/>
      <w:sz w:val="24"/>
      <w:szCs w:val="20"/>
      <w:lang w:val="es-ES" w:eastAsia="es-ES"/>
    </w:rPr>
  </w:style>
  <w:style w:type="table" w:customStyle="1" w:styleId="Tablaconcuadrcula1">
    <w:name w:val="Tabla con cuadrícula1"/>
    <w:basedOn w:val="Tablanormal"/>
    <w:next w:val="Tablaconcuadrcula"/>
    <w:uiPriority w:val="59"/>
    <w:rsid w:val="001B1220"/>
    <w:pPr>
      <w:jc w:val="left"/>
    </w:pPr>
    <w:rPr>
      <w:rFonts w:ascii="Times New Roman" w:eastAsia="Times New Roman" w:hAnsi="Times New Roman" w:cs="Times New Roman"/>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22">
    <w:name w:val="Texto independiente 322"/>
    <w:basedOn w:val="Normal"/>
    <w:rsid w:val="001B1220"/>
    <w:pPr>
      <w:tabs>
        <w:tab w:val="left" w:pos="720"/>
        <w:tab w:val="left" w:pos="1440"/>
        <w:tab w:val="left" w:pos="2160"/>
        <w:tab w:val="left" w:pos="2880"/>
        <w:tab w:val="left" w:pos="3600"/>
        <w:tab w:val="left" w:pos="4320"/>
        <w:tab w:val="left" w:pos="5040"/>
        <w:tab w:val="left" w:pos="5760"/>
        <w:tab w:val="left" w:pos="6480"/>
        <w:tab w:val="left" w:pos="7200"/>
        <w:tab w:val="left" w:pos="7920"/>
      </w:tabs>
      <w:overflowPunct w:val="0"/>
      <w:autoSpaceDE w:val="0"/>
      <w:autoSpaceDN w:val="0"/>
      <w:adjustRightInd w:val="0"/>
      <w:spacing w:before="240"/>
      <w:textAlignment w:val="baseline"/>
    </w:pPr>
    <w:rPr>
      <w:rFonts w:eastAsia="Times New Roman" w:cs="Times New Roman"/>
      <w:smallCaps/>
      <w:szCs w:val="20"/>
      <w:lang w:eastAsia="es-ES"/>
    </w:rPr>
  </w:style>
  <w:style w:type="paragraph" w:customStyle="1" w:styleId="rollo">
    <w:name w:val="rollo"/>
    <w:basedOn w:val="Normal"/>
    <w:autoRedefine/>
    <w:rsid w:val="001B1220"/>
    <w:pPr>
      <w:widowControl w:val="0"/>
      <w:suppressAutoHyphens/>
      <w:spacing w:after="120"/>
      <w:ind w:right="194"/>
    </w:pPr>
    <w:rPr>
      <w:rFonts w:eastAsia="Arial Unicode MS" w:cs="Arial"/>
      <w:sz w:val="24"/>
      <w:szCs w:val="24"/>
      <w:lang w:eastAsia="es-ES"/>
    </w:rPr>
  </w:style>
  <w:style w:type="paragraph" w:customStyle="1" w:styleId="Textoindependiente321">
    <w:name w:val="Texto independiente 321"/>
    <w:basedOn w:val="Normal"/>
    <w:rsid w:val="001B1220"/>
    <w:pPr>
      <w:tabs>
        <w:tab w:val="left" w:pos="720"/>
        <w:tab w:val="left" w:pos="1440"/>
        <w:tab w:val="left" w:pos="2160"/>
        <w:tab w:val="left" w:pos="2880"/>
        <w:tab w:val="left" w:pos="3600"/>
        <w:tab w:val="left" w:pos="4320"/>
        <w:tab w:val="left" w:pos="5040"/>
        <w:tab w:val="left" w:pos="5760"/>
        <w:tab w:val="left" w:pos="6480"/>
        <w:tab w:val="left" w:pos="7200"/>
        <w:tab w:val="left" w:pos="7920"/>
      </w:tabs>
      <w:overflowPunct w:val="0"/>
      <w:autoSpaceDE w:val="0"/>
      <w:autoSpaceDN w:val="0"/>
      <w:adjustRightInd w:val="0"/>
      <w:spacing w:before="240"/>
      <w:textAlignment w:val="baseline"/>
    </w:pPr>
    <w:rPr>
      <w:rFonts w:eastAsia="Times New Roman" w:cs="Times New Roman"/>
      <w:smallCaps/>
      <w:szCs w:val="20"/>
      <w:lang w:eastAsia="es-ES"/>
    </w:rPr>
  </w:style>
  <w:style w:type="paragraph" w:customStyle="1" w:styleId="Piedepgina1">
    <w:name w:val="Pie de página1"/>
    <w:basedOn w:val="Normal"/>
    <w:next w:val="Piedepgina"/>
    <w:unhideWhenUsed/>
    <w:rsid w:val="001B1220"/>
    <w:pPr>
      <w:tabs>
        <w:tab w:val="center" w:pos="4419"/>
        <w:tab w:val="right" w:pos="8838"/>
      </w:tabs>
    </w:pPr>
    <w:rPr>
      <w:rFonts w:asciiTheme="minorHAnsi" w:eastAsia="Times New Roman" w:hAnsiTheme="minorHAnsi"/>
      <w:sz w:val="22"/>
      <w:lang w:val="es-ES" w:eastAsia="es-MX"/>
    </w:rPr>
  </w:style>
  <w:style w:type="paragraph" w:customStyle="1" w:styleId="Prrafodelista1">
    <w:name w:val="Párrafo de lista1"/>
    <w:basedOn w:val="Normal"/>
    <w:next w:val="Prrafodelista"/>
    <w:uiPriority w:val="34"/>
    <w:qFormat/>
    <w:rsid w:val="001B1220"/>
    <w:pPr>
      <w:spacing w:line="288" w:lineRule="auto"/>
      <w:ind w:left="720"/>
      <w:contextualSpacing/>
    </w:pPr>
    <w:rPr>
      <w:rFonts w:asciiTheme="minorHAnsi" w:eastAsia="Times New Roman" w:hAnsiTheme="minorHAnsi"/>
      <w:sz w:val="22"/>
      <w:lang w:eastAsia="es-MX"/>
    </w:rPr>
  </w:style>
  <w:style w:type="paragraph" w:styleId="NormalWeb">
    <w:name w:val="Normal (Web)"/>
    <w:basedOn w:val="Normal"/>
    <w:uiPriority w:val="99"/>
    <w:unhideWhenUsed/>
    <w:rsid w:val="001B1220"/>
    <w:pPr>
      <w:spacing w:before="100" w:beforeAutospacing="1" w:after="100" w:afterAutospacing="1"/>
    </w:pPr>
    <w:rPr>
      <w:rFonts w:ascii="Times New Roman" w:eastAsia="Times New Roman" w:hAnsi="Times New Roman" w:cs="Times New Roman"/>
      <w:sz w:val="24"/>
      <w:szCs w:val="24"/>
      <w:lang w:eastAsia="es-MX"/>
    </w:rPr>
  </w:style>
  <w:style w:type="character" w:styleId="Nmerodelnea">
    <w:name w:val="line number"/>
    <w:basedOn w:val="Fuentedeprrafopredeter"/>
    <w:uiPriority w:val="99"/>
    <w:semiHidden/>
    <w:unhideWhenUsed/>
    <w:rsid w:val="001B1220"/>
  </w:style>
  <w:style w:type="paragraph" w:customStyle="1" w:styleId="SAPBullet1">
    <w:name w:val="SAP_Bullet 1"/>
    <w:basedOn w:val="Normal"/>
    <w:uiPriority w:val="99"/>
    <w:rsid w:val="001B1220"/>
    <w:pPr>
      <w:numPr>
        <w:numId w:val="17"/>
      </w:numPr>
    </w:pPr>
    <w:rPr>
      <w:rFonts w:ascii="Times New Roman" w:eastAsia="Times New Roman" w:hAnsi="Times New Roman" w:cs="Times New Roman"/>
      <w:sz w:val="24"/>
      <w:szCs w:val="24"/>
      <w:lang w:val="en-US"/>
    </w:rPr>
  </w:style>
  <w:style w:type="paragraph" w:customStyle="1" w:styleId="Sinespaciado1">
    <w:name w:val="Sin espaciado1"/>
    <w:next w:val="Sinespaciado"/>
    <w:uiPriority w:val="1"/>
    <w:qFormat/>
    <w:rsid w:val="001B1220"/>
    <w:rPr>
      <w:rFonts w:asciiTheme="minorHAnsi" w:eastAsia="Times New Roman" w:hAnsiTheme="minorHAnsi"/>
      <w:sz w:val="22"/>
      <w:lang w:eastAsia="es-MX"/>
    </w:rPr>
  </w:style>
  <w:style w:type="paragraph" w:customStyle="1" w:styleId="Revisin1">
    <w:name w:val="Revisión1"/>
    <w:next w:val="Revisin"/>
    <w:hidden/>
    <w:uiPriority w:val="99"/>
    <w:semiHidden/>
    <w:rsid w:val="001B1220"/>
    <w:pPr>
      <w:jc w:val="left"/>
    </w:pPr>
    <w:rPr>
      <w:rFonts w:asciiTheme="minorHAnsi" w:eastAsia="Times New Roman" w:hAnsiTheme="minorHAnsi"/>
      <w:sz w:val="22"/>
      <w:lang w:eastAsia="es-MX"/>
    </w:rPr>
  </w:style>
  <w:style w:type="character" w:customStyle="1" w:styleId="EncabezadoCar1">
    <w:name w:val="Encabezado Car1"/>
    <w:aliases w:val="*Header Car1,Encabezado1 Car1,Encabezado Car Car Car1,h Car1,logomai Car1"/>
    <w:basedOn w:val="Fuentedeprrafopredeter"/>
    <w:uiPriority w:val="99"/>
    <w:semiHidden/>
    <w:rsid w:val="001B1220"/>
  </w:style>
  <w:style w:type="character" w:customStyle="1" w:styleId="PiedepginaCar1">
    <w:name w:val="Pie de página Car1"/>
    <w:aliases w:val="Car3 Car1,Pie de página1 Car1,footer odd Car1,footer odd1 Car1,footer odd2 Car1,footer odd3 Car1,footer odd4 Car1,footer odd5 Car1,footer Car Car1"/>
    <w:basedOn w:val="Fuentedeprrafopredeter"/>
    <w:uiPriority w:val="99"/>
    <w:semiHidden/>
    <w:rsid w:val="001B1220"/>
  </w:style>
  <w:style w:type="character" w:customStyle="1" w:styleId="TextodegloboCar1">
    <w:name w:val="Texto de globo Car1"/>
    <w:basedOn w:val="Fuentedeprrafopredeter"/>
    <w:uiPriority w:val="99"/>
    <w:semiHidden/>
    <w:rsid w:val="001B1220"/>
    <w:rPr>
      <w:rFonts w:ascii="Segoe UI" w:hAnsi="Segoe UI" w:cs="Segoe UI"/>
      <w:sz w:val="18"/>
      <w:szCs w:val="18"/>
    </w:rPr>
  </w:style>
  <w:style w:type="paragraph" w:customStyle="1" w:styleId="xl63">
    <w:name w:val="xl63"/>
    <w:basedOn w:val="Normal"/>
    <w:rsid w:val="001B1220"/>
    <w:pPr>
      <w:spacing w:before="100" w:beforeAutospacing="1" w:after="100" w:afterAutospacing="1"/>
      <w:jc w:val="left"/>
    </w:pPr>
    <w:rPr>
      <w:rFonts w:eastAsia="Times New Roman" w:cs="Arial"/>
      <w:sz w:val="14"/>
      <w:szCs w:val="14"/>
      <w:lang w:eastAsia="es-MX"/>
    </w:rPr>
  </w:style>
  <w:style w:type="paragraph" w:customStyle="1" w:styleId="xl64">
    <w:name w:val="xl64"/>
    <w:basedOn w:val="Normal"/>
    <w:rsid w:val="001B1220"/>
    <w:pPr>
      <w:spacing w:before="100" w:beforeAutospacing="1" w:after="100" w:afterAutospacing="1"/>
      <w:jc w:val="left"/>
    </w:pPr>
    <w:rPr>
      <w:rFonts w:eastAsia="Times New Roman" w:cs="Arial"/>
      <w:b/>
      <w:bCs/>
      <w:sz w:val="16"/>
      <w:szCs w:val="16"/>
      <w:lang w:eastAsia="es-MX"/>
    </w:rPr>
  </w:style>
  <w:style w:type="paragraph" w:customStyle="1" w:styleId="xl65">
    <w:name w:val="xl65"/>
    <w:basedOn w:val="Normal"/>
    <w:rsid w:val="001B1220"/>
    <w:pPr>
      <w:spacing w:before="100" w:beforeAutospacing="1" w:after="100" w:afterAutospacing="1"/>
      <w:jc w:val="left"/>
    </w:pPr>
    <w:rPr>
      <w:rFonts w:eastAsia="Times New Roman" w:cs="Arial"/>
      <w:b/>
      <w:bCs/>
      <w:sz w:val="16"/>
      <w:szCs w:val="16"/>
      <w:lang w:eastAsia="es-MX"/>
    </w:rPr>
  </w:style>
  <w:style w:type="paragraph" w:customStyle="1" w:styleId="xl66">
    <w:name w:val="xl66"/>
    <w:basedOn w:val="Normal"/>
    <w:rsid w:val="001B1220"/>
    <w:pPr>
      <w:shd w:val="clear" w:color="000000" w:fill="D9D9D9"/>
      <w:spacing w:before="100" w:beforeAutospacing="1" w:after="100" w:afterAutospacing="1"/>
      <w:jc w:val="center"/>
    </w:pPr>
    <w:rPr>
      <w:rFonts w:eastAsia="Times New Roman" w:cs="Arial"/>
      <w:b/>
      <w:bCs/>
      <w:sz w:val="18"/>
      <w:szCs w:val="18"/>
      <w:lang w:eastAsia="es-MX"/>
    </w:rPr>
  </w:style>
  <w:style w:type="paragraph" w:customStyle="1" w:styleId="xl67">
    <w:name w:val="xl67"/>
    <w:basedOn w:val="Normal"/>
    <w:rsid w:val="001B1220"/>
    <w:pPr>
      <w:spacing w:before="100" w:beforeAutospacing="1" w:after="100" w:afterAutospacing="1"/>
      <w:jc w:val="center"/>
    </w:pPr>
    <w:rPr>
      <w:rFonts w:eastAsia="Times New Roman" w:cs="Arial"/>
      <w:b/>
      <w:bCs/>
      <w:color w:val="000000"/>
      <w:sz w:val="28"/>
      <w:szCs w:val="28"/>
      <w:lang w:eastAsia="es-MX"/>
    </w:rPr>
  </w:style>
  <w:style w:type="paragraph" w:customStyle="1" w:styleId="xl68">
    <w:name w:val="xl68"/>
    <w:basedOn w:val="Normal"/>
    <w:rsid w:val="001B1220"/>
    <w:pPr>
      <w:spacing w:before="100" w:beforeAutospacing="1" w:after="100" w:afterAutospacing="1"/>
      <w:jc w:val="center"/>
    </w:pPr>
    <w:rPr>
      <w:rFonts w:eastAsia="Times New Roman" w:cs="Arial"/>
      <w:b/>
      <w:bCs/>
      <w:color w:val="000000"/>
      <w:sz w:val="24"/>
      <w:szCs w:val="24"/>
      <w:lang w:eastAsia="es-MX"/>
    </w:rPr>
  </w:style>
  <w:style w:type="paragraph" w:customStyle="1" w:styleId="xl69">
    <w:name w:val="xl69"/>
    <w:basedOn w:val="Normal"/>
    <w:rsid w:val="001B1220"/>
    <w:pPr>
      <w:shd w:val="clear" w:color="000000" w:fill="D9D9D9"/>
      <w:spacing w:before="100" w:beforeAutospacing="1" w:after="100" w:afterAutospacing="1"/>
      <w:jc w:val="center"/>
    </w:pPr>
    <w:rPr>
      <w:rFonts w:eastAsia="Times New Roman" w:cs="Arial"/>
      <w:b/>
      <w:bCs/>
      <w:sz w:val="18"/>
      <w:szCs w:val="18"/>
      <w:lang w:eastAsia="es-MX"/>
    </w:rPr>
  </w:style>
  <w:style w:type="paragraph" w:customStyle="1" w:styleId="xl70">
    <w:name w:val="xl70"/>
    <w:basedOn w:val="Normal"/>
    <w:rsid w:val="001B1220"/>
    <w:pPr>
      <w:spacing w:before="100" w:beforeAutospacing="1" w:after="100" w:afterAutospacing="1"/>
      <w:jc w:val="center"/>
    </w:pPr>
    <w:rPr>
      <w:rFonts w:eastAsia="Times New Roman" w:cs="Arial"/>
      <w:b/>
      <w:bCs/>
      <w:color w:val="000000"/>
      <w:sz w:val="24"/>
      <w:szCs w:val="24"/>
      <w:lang w:eastAsia="es-MX"/>
    </w:rPr>
  </w:style>
  <w:style w:type="paragraph" w:customStyle="1" w:styleId="xl71">
    <w:name w:val="xl71"/>
    <w:basedOn w:val="Normal"/>
    <w:rsid w:val="001B1220"/>
    <w:pPr>
      <w:shd w:val="clear" w:color="000000" w:fill="D9D9D9"/>
      <w:spacing w:before="100" w:beforeAutospacing="1" w:after="100" w:afterAutospacing="1"/>
      <w:jc w:val="center"/>
    </w:pPr>
    <w:rPr>
      <w:rFonts w:eastAsia="Times New Roman" w:cs="Arial"/>
      <w:b/>
      <w:bCs/>
      <w:sz w:val="18"/>
      <w:szCs w:val="18"/>
      <w:lang w:eastAsia="es-MX"/>
    </w:rPr>
  </w:style>
  <w:style w:type="paragraph" w:customStyle="1" w:styleId="xl72">
    <w:name w:val="xl72"/>
    <w:basedOn w:val="Normal"/>
    <w:rsid w:val="001B1220"/>
    <w:pPr>
      <w:spacing w:before="100" w:beforeAutospacing="1" w:after="100" w:afterAutospacing="1"/>
      <w:jc w:val="left"/>
    </w:pPr>
    <w:rPr>
      <w:rFonts w:eastAsia="Times New Roman" w:cs="Arial"/>
      <w:b/>
      <w:bCs/>
      <w:sz w:val="24"/>
      <w:szCs w:val="24"/>
      <w:lang w:eastAsia="es-MX"/>
    </w:rPr>
  </w:style>
  <w:style w:type="paragraph" w:customStyle="1" w:styleId="xl73">
    <w:name w:val="xl73"/>
    <w:basedOn w:val="Normal"/>
    <w:rsid w:val="001B1220"/>
    <w:pPr>
      <w:pBdr>
        <w:right w:val="single" w:sz="4" w:space="0" w:color="auto"/>
      </w:pBdr>
      <w:spacing w:before="100" w:beforeAutospacing="1" w:after="100" w:afterAutospacing="1"/>
      <w:jc w:val="left"/>
    </w:pPr>
    <w:rPr>
      <w:rFonts w:ascii="Times New Roman" w:eastAsia="Times New Roman" w:hAnsi="Times New Roman" w:cs="Times New Roman"/>
      <w:sz w:val="24"/>
      <w:szCs w:val="24"/>
      <w:lang w:eastAsia="es-MX"/>
    </w:rPr>
  </w:style>
  <w:style w:type="paragraph" w:customStyle="1" w:styleId="xl74">
    <w:name w:val="xl74"/>
    <w:basedOn w:val="Normal"/>
    <w:rsid w:val="001B122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eastAsia="es-MX"/>
    </w:rPr>
  </w:style>
  <w:style w:type="paragraph" w:customStyle="1" w:styleId="xl75">
    <w:name w:val="xl75"/>
    <w:basedOn w:val="Normal"/>
    <w:rsid w:val="001B1220"/>
    <w:pPr>
      <w:pBdr>
        <w:bottom w:val="single" w:sz="4" w:space="0" w:color="auto"/>
      </w:pBdr>
      <w:spacing w:before="100" w:beforeAutospacing="1" w:after="100" w:afterAutospacing="1"/>
      <w:jc w:val="center"/>
    </w:pPr>
    <w:rPr>
      <w:rFonts w:eastAsia="Times New Roman" w:cs="Arial"/>
      <w:b/>
      <w:bCs/>
      <w:sz w:val="28"/>
      <w:szCs w:val="28"/>
      <w:lang w:eastAsia="es-MX"/>
    </w:rPr>
  </w:style>
  <w:style w:type="paragraph" w:customStyle="1" w:styleId="xl76">
    <w:name w:val="xl76"/>
    <w:basedOn w:val="Normal"/>
    <w:rsid w:val="001B1220"/>
    <w:pPr>
      <w:spacing w:before="100" w:beforeAutospacing="1" w:after="100" w:afterAutospacing="1"/>
      <w:jc w:val="center"/>
    </w:pPr>
    <w:rPr>
      <w:rFonts w:eastAsia="Times New Roman" w:cs="Arial"/>
      <w:b/>
      <w:bCs/>
      <w:sz w:val="32"/>
      <w:szCs w:val="32"/>
      <w:lang w:eastAsia="es-MX"/>
    </w:rPr>
  </w:style>
  <w:style w:type="character" w:customStyle="1" w:styleId="Mencinsinresolver2">
    <w:name w:val="Mención sin resolver2"/>
    <w:basedOn w:val="Fuentedeprrafopredeter"/>
    <w:uiPriority w:val="99"/>
    <w:semiHidden/>
    <w:unhideWhenUsed/>
    <w:rsid w:val="001B1220"/>
    <w:rPr>
      <w:color w:val="808080"/>
      <w:shd w:val="clear" w:color="auto" w:fill="E6E6E6"/>
    </w:rPr>
  </w:style>
  <w:style w:type="character" w:customStyle="1" w:styleId="Mencinsinresolver3">
    <w:name w:val="Mención sin resolver3"/>
    <w:basedOn w:val="Fuentedeprrafopredeter"/>
    <w:uiPriority w:val="99"/>
    <w:semiHidden/>
    <w:unhideWhenUsed/>
    <w:rsid w:val="001B1220"/>
    <w:rPr>
      <w:color w:val="808080"/>
      <w:shd w:val="clear" w:color="auto" w:fill="E6E6E6"/>
    </w:rPr>
  </w:style>
  <w:style w:type="paragraph" w:customStyle="1" w:styleId="Textoindependiente34">
    <w:name w:val="Texto independiente 34"/>
    <w:basedOn w:val="Normal"/>
    <w:rsid w:val="00E46CB0"/>
    <w:pPr>
      <w:tabs>
        <w:tab w:val="left" w:pos="720"/>
        <w:tab w:val="left" w:pos="1440"/>
        <w:tab w:val="left" w:pos="2160"/>
        <w:tab w:val="left" w:pos="2880"/>
        <w:tab w:val="left" w:pos="3600"/>
        <w:tab w:val="left" w:pos="4320"/>
        <w:tab w:val="left" w:pos="5040"/>
        <w:tab w:val="left" w:pos="5760"/>
        <w:tab w:val="left" w:pos="6480"/>
        <w:tab w:val="left" w:pos="7200"/>
        <w:tab w:val="left" w:pos="7920"/>
      </w:tabs>
      <w:overflowPunct w:val="0"/>
      <w:autoSpaceDE w:val="0"/>
      <w:autoSpaceDN w:val="0"/>
      <w:adjustRightInd w:val="0"/>
      <w:spacing w:before="240"/>
      <w:textAlignment w:val="baseline"/>
    </w:pPr>
    <w:rPr>
      <w:rFonts w:eastAsia="Times New Roman" w:cs="Times New Roman"/>
      <w:smallCaps/>
      <w:szCs w:val="20"/>
      <w:lang w:eastAsia="es-ES"/>
    </w:rPr>
  </w:style>
  <w:style w:type="paragraph" w:customStyle="1" w:styleId="msonormal0">
    <w:name w:val="msonormal"/>
    <w:basedOn w:val="Normal"/>
    <w:rsid w:val="004654D3"/>
    <w:pPr>
      <w:spacing w:before="100" w:beforeAutospacing="1" w:after="100" w:afterAutospacing="1"/>
      <w:jc w:val="left"/>
    </w:pPr>
    <w:rPr>
      <w:rFonts w:ascii="Times New Roman" w:eastAsia="Times New Roman" w:hAnsi="Times New Roman" w:cs="Times New Roman"/>
      <w:sz w:val="24"/>
      <w:szCs w:val="24"/>
      <w:lang w:eastAsia="es-MX"/>
    </w:rPr>
  </w:style>
  <w:style w:type="paragraph" w:customStyle="1" w:styleId="xl77">
    <w:name w:val="xl77"/>
    <w:basedOn w:val="Normal"/>
    <w:rsid w:val="004654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4"/>
      <w:szCs w:val="14"/>
      <w:lang w:eastAsia="es-MX"/>
    </w:rPr>
  </w:style>
  <w:style w:type="paragraph" w:customStyle="1" w:styleId="xl78">
    <w:name w:val="xl78"/>
    <w:basedOn w:val="Normal"/>
    <w:rsid w:val="004654D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eastAsia="Times New Roman" w:cs="Arial"/>
      <w:b/>
      <w:bCs/>
      <w:color w:val="993366"/>
      <w:sz w:val="14"/>
      <w:szCs w:val="14"/>
      <w:lang w:eastAsia="es-MX"/>
    </w:rPr>
  </w:style>
  <w:style w:type="paragraph" w:customStyle="1" w:styleId="xl79">
    <w:name w:val="xl79"/>
    <w:basedOn w:val="Normal"/>
    <w:rsid w:val="004654D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eastAsia="Times New Roman" w:cs="Arial"/>
      <w:b/>
      <w:bCs/>
      <w:color w:val="993366"/>
      <w:sz w:val="16"/>
      <w:szCs w:val="16"/>
      <w:lang w:eastAsia="es-MX"/>
    </w:rPr>
  </w:style>
  <w:style w:type="paragraph" w:customStyle="1" w:styleId="xl80">
    <w:name w:val="xl80"/>
    <w:basedOn w:val="Normal"/>
    <w:rsid w:val="004654D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eastAsia="Times New Roman" w:cs="Arial"/>
      <w:b/>
      <w:bCs/>
      <w:color w:val="993366"/>
      <w:sz w:val="14"/>
      <w:szCs w:val="14"/>
      <w:lang w:eastAsia="es-MX"/>
    </w:rPr>
  </w:style>
  <w:style w:type="paragraph" w:customStyle="1" w:styleId="xl81">
    <w:name w:val="xl81"/>
    <w:basedOn w:val="Normal"/>
    <w:rsid w:val="004654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color w:val="000000"/>
      <w:sz w:val="14"/>
      <w:szCs w:val="14"/>
      <w:lang w:eastAsia="es-MX"/>
    </w:rPr>
  </w:style>
  <w:style w:type="paragraph" w:customStyle="1" w:styleId="xl82">
    <w:name w:val="xl82"/>
    <w:basedOn w:val="Normal"/>
    <w:rsid w:val="004654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4"/>
      <w:szCs w:val="14"/>
      <w:lang w:eastAsia="es-MX"/>
    </w:rPr>
  </w:style>
  <w:style w:type="paragraph" w:customStyle="1" w:styleId="xl83">
    <w:name w:val="xl83"/>
    <w:basedOn w:val="Normal"/>
    <w:rsid w:val="004654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color w:val="000000"/>
      <w:sz w:val="14"/>
      <w:szCs w:val="14"/>
      <w:lang w:eastAsia="es-MX"/>
    </w:rPr>
  </w:style>
  <w:style w:type="paragraph" w:customStyle="1" w:styleId="xl84">
    <w:name w:val="xl84"/>
    <w:basedOn w:val="Normal"/>
    <w:rsid w:val="004654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color w:val="000000"/>
      <w:sz w:val="14"/>
      <w:szCs w:val="14"/>
      <w:lang w:eastAsia="es-MX"/>
    </w:rPr>
  </w:style>
  <w:style w:type="paragraph" w:customStyle="1" w:styleId="xl85">
    <w:name w:val="xl85"/>
    <w:basedOn w:val="Normal"/>
    <w:rsid w:val="004654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4"/>
      <w:szCs w:val="14"/>
      <w:lang w:eastAsia="es-MX"/>
    </w:rPr>
  </w:style>
  <w:style w:type="paragraph" w:customStyle="1" w:styleId="xl86">
    <w:name w:val="xl86"/>
    <w:basedOn w:val="Normal"/>
    <w:rsid w:val="004654D3"/>
    <w:pPr>
      <w:spacing w:before="100" w:beforeAutospacing="1" w:after="100" w:afterAutospacing="1"/>
      <w:jc w:val="left"/>
    </w:pPr>
    <w:rPr>
      <w:rFonts w:ascii="Times New Roman" w:eastAsia="Times New Roman" w:hAnsi="Times New Roman" w:cs="Times New Roman"/>
      <w:sz w:val="24"/>
      <w:szCs w:val="24"/>
      <w:lang w:eastAsia="es-MX"/>
    </w:rPr>
  </w:style>
  <w:style w:type="paragraph" w:customStyle="1" w:styleId="xl87">
    <w:name w:val="xl87"/>
    <w:basedOn w:val="Normal"/>
    <w:rsid w:val="004654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14"/>
      <w:szCs w:val="14"/>
      <w:lang w:eastAsia="es-MX"/>
    </w:rPr>
  </w:style>
  <w:style w:type="paragraph" w:customStyle="1" w:styleId="xl88">
    <w:name w:val="xl88"/>
    <w:basedOn w:val="Normal"/>
    <w:rsid w:val="004654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color w:val="000000"/>
      <w:sz w:val="14"/>
      <w:szCs w:val="14"/>
      <w:lang w:eastAsia="es-MX"/>
    </w:rPr>
  </w:style>
  <w:style w:type="paragraph" w:customStyle="1" w:styleId="xl89">
    <w:name w:val="xl89"/>
    <w:basedOn w:val="Normal"/>
    <w:rsid w:val="004654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color w:val="000000"/>
      <w:sz w:val="14"/>
      <w:szCs w:val="14"/>
      <w:lang w:eastAsia="es-MX"/>
    </w:rPr>
  </w:style>
  <w:style w:type="paragraph" w:customStyle="1" w:styleId="xl90">
    <w:name w:val="xl90"/>
    <w:basedOn w:val="Normal"/>
    <w:rsid w:val="004654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14"/>
      <w:szCs w:val="14"/>
      <w:lang w:eastAsia="es-MX"/>
    </w:rPr>
  </w:style>
  <w:style w:type="paragraph" w:customStyle="1" w:styleId="xl91">
    <w:name w:val="xl91"/>
    <w:basedOn w:val="Normal"/>
    <w:rsid w:val="004654D3"/>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eastAsia="Times New Roman" w:cs="Arial"/>
      <w:color w:val="000000"/>
      <w:sz w:val="14"/>
      <w:szCs w:val="14"/>
      <w:lang w:eastAsia="es-MX"/>
    </w:rPr>
  </w:style>
  <w:style w:type="paragraph" w:customStyle="1" w:styleId="xl92">
    <w:name w:val="xl92"/>
    <w:basedOn w:val="Normal"/>
    <w:rsid w:val="004654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color w:val="FF0000"/>
      <w:sz w:val="14"/>
      <w:szCs w:val="14"/>
      <w:lang w:eastAsia="es-MX"/>
    </w:rPr>
  </w:style>
  <w:style w:type="paragraph" w:customStyle="1" w:styleId="xl93">
    <w:name w:val="xl93"/>
    <w:basedOn w:val="Normal"/>
    <w:rsid w:val="004654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color w:val="000000"/>
      <w:sz w:val="14"/>
      <w:szCs w:val="14"/>
      <w:lang w:eastAsia="es-MX"/>
    </w:rPr>
  </w:style>
  <w:style w:type="paragraph" w:customStyle="1" w:styleId="xl94">
    <w:name w:val="xl94"/>
    <w:basedOn w:val="Normal"/>
    <w:rsid w:val="004654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color w:val="000000"/>
      <w:sz w:val="14"/>
      <w:szCs w:val="14"/>
      <w:lang w:eastAsia="es-MX"/>
    </w:rPr>
  </w:style>
  <w:style w:type="paragraph" w:customStyle="1" w:styleId="xl95">
    <w:name w:val="xl95"/>
    <w:basedOn w:val="Normal"/>
    <w:rsid w:val="004654D3"/>
    <w:pPr>
      <w:shd w:val="clear" w:color="000000" w:fill="92D050"/>
      <w:spacing w:before="100" w:beforeAutospacing="1" w:after="100" w:afterAutospacing="1"/>
      <w:jc w:val="left"/>
    </w:pPr>
    <w:rPr>
      <w:rFonts w:ascii="Times New Roman" w:eastAsia="Times New Roman" w:hAnsi="Times New Roman" w:cs="Times New Roman"/>
      <w:sz w:val="24"/>
      <w:szCs w:val="24"/>
      <w:lang w:eastAsia="es-MX"/>
    </w:rPr>
  </w:style>
  <w:style w:type="paragraph" w:customStyle="1" w:styleId="xl96">
    <w:name w:val="xl96"/>
    <w:basedOn w:val="Normal"/>
    <w:rsid w:val="004654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14"/>
      <w:szCs w:val="14"/>
      <w:lang w:eastAsia="es-MX"/>
    </w:rPr>
  </w:style>
  <w:style w:type="paragraph" w:customStyle="1" w:styleId="xl97">
    <w:name w:val="xl97"/>
    <w:basedOn w:val="Normal"/>
    <w:rsid w:val="004654D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eastAsia="Times New Roman" w:cs="Arial"/>
      <w:b/>
      <w:bCs/>
      <w:szCs w:val="20"/>
      <w:lang w:eastAsia="es-MX"/>
    </w:rPr>
  </w:style>
  <w:style w:type="paragraph" w:customStyle="1" w:styleId="Sangra2detindependiente1">
    <w:name w:val="Sangría 2 de t. independiente1"/>
    <w:basedOn w:val="Normal"/>
    <w:rsid w:val="002A6736"/>
    <w:pPr>
      <w:spacing w:line="240" w:lineRule="exact"/>
      <w:ind w:left="709" w:hanging="709"/>
    </w:pPr>
    <w:rPr>
      <w:rFonts w:ascii="Antique Olive" w:eastAsia="Times New Roman" w:hAnsi="Antique Olive" w:cs="Times New Roman"/>
      <w:b/>
      <w:i/>
      <w:sz w:val="28"/>
      <w:szCs w:val="20"/>
      <w:lang w:eastAsia="es-ES"/>
    </w:rPr>
  </w:style>
  <w:style w:type="paragraph" w:styleId="TtuloTDC">
    <w:name w:val="TOC Heading"/>
    <w:basedOn w:val="Ttulo1"/>
    <w:next w:val="Normal"/>
    <w:uiPriority w:val="39"/>
    <w:unhideWhenUsed/>
    <w:qFormat/>
    <w:rsid w:val="006536FB"/>
    <w:pPr>
      <w:spacing w:line="259" w:lineRule="auto"/>
      <w:jc w:val="left"/>
      <w:outlineLvl w:val="9"/>
    </w:pPr>
    <w:rPr>
      <w:lang w:eastAsia="es-MX"/>
    </w:rPr>
  </w:style>
  <w:style w:type="paragraph" w:customStyle="1" w:styleId="Estilo1">
    <w:name w:val="Estilo1"/>
    <w:basedOn w:val="Normal"/>
    <w:link w:val="Estilo1Car"/>
    <w:qFormat/>
    <w:rsid w:val="006536FB"/>
    <w:pPr>
      <w:jc w:val="center"/>
    </w:pPr>
  </w:style>
  <w:style w:type="paragraph" w:customStyle="1" w:styleId="Estilo2">
    <w:name w:val="Estilo2"/>
    <w:basedOn w:val="Ttulo1"/>
    <w:link w:val="Estilo2Car"/>
    <w:qFormat/>
    <w:rsid w:val="006536FB"/>
    <w:rPr>
      <w:rFonts w:ascii="Arial" w:hAnsi="Arial"/>
      <w:b/>
      <w:color w:val="1F3864" w:themeColor="accent1" w:themeShade="80"/>
      <w:sz w:val="22"/>
    </w:rPr>
  </w:style>
  <w:style w:type="character" w:customStyle="1" w:styleId="Estilo1Car">
    <w:name w:val="Estilo1 Car"/>
    <w:basedOn w:val="Fuentedeprrafopredeter"/>
    <w:link w:val="Estilo1"/>
    <w:rsid w:val="006536FB"/>
  </w:style>
  <w:style w:type="paragraph" w:styleId="Subttulo">
    <w:name w:val="Subtitle"/>
    <w:basedOn w:val="Normal"/>
    <w:next w:val="Normal"/>
    <w:link w:val="SubttuloCar"/>
    <w:uiPriority w:val="11"/>
    <w:qFormat/>
    <w:rsid w:val="00C72CEA"/>
    <w:pPr>
      <w:numPr>
        <w:ilvl w:val="1"/>
      </w:numPr>
      <w:spacing w:after="160"/>
    </w:pPr>
    <w:rPr>
      <w:rFonts w:asciiTheme="minorHAnsi" w:eastAsiaTheme="minorEastAsia" w:hAnsiTheme="minorHAnsi"/>
      <w:color w:val="5A5A5A" w:themeColor="text1" w:themeTint="A5"/>
      <w:spacing w:val="15"/>
      <w:sz w:val="22"/>
    </w:rPr>
  </w:style>
  <w:style w:type="character" w:customStyle="1" w:styleId="Estilo2Car">
    <w:name w:val="Estilo2 Car"/>
    <w:basedOn w:val="Ttulo1Car"/>
    <w:link w:val="Estilo2"/>
    <w:rsid w:val="006536FB"/>
    <w:rPr>
      <w:rFonts w:asciiTheme="majorHAnsi" w:eastAsiaTheme="majorEastAsia" w:hAnsiTheme="majorHAnsi" w:cstheme="majorBidi"/>
      <w:b/>
      <w:color w:val="1F3864" w:themeColor="accent1" w:themeShade="80"/>
      <w:sz w:val="22"/>
      <w:szCs w:val="32"/>
    </w:rPr>
  </w:style>
  <w:style w:type="character" w:customStyle="1" w:styleId="SubttuloCar">
    <w:name w:val="Subtítulo Car"/>
    <w:basedOn w:val="Fuentedeprrafopredeter"/>
    <w:link w:val="Subttulo"/>
    <w:uiPriority w:val="11"/>
    <w:rsid w:val="00C72CEA"/>
    <w:rPr>
      <w:rFonts w:asciiTheme="minorHAnsi" w:eastAsiaTheme="minorEastAsia" w:hAnsiTheme="minorHAnsi"/>
      <w:color w:val="5A5A5A" w:themeColor="text1" w:themeTint="A5"/>
      <w:spacing w:val="15"/>
      <w:sz w:val="22"/>
    </w:rPr>
  </w:style>
  <w:style w:type="character" w:customStyle="1" w:styleId="Mencinsinresolver4">
    <w:name w:val="Mención sin resolver4"/>
    <w:basedOn w:val="Fuentedeprrafopredeter"/>
    <w:uiPriority w:val="99"/>
    <w:unhideWhenUsed/>
    <w:rsid w:val="00FF1DB1"/>
    <w:rPr>
      <w:color w:val="605E5C"/>
      <w:shd w:val="clear" w:color="auto" w:fill="E1DFDD"/>
    </w:rPr>
  </w:style>
  <w:style w:type="paragraph" w:customStyle="1" w:styleId="Normal1">
    <w:name w:val="Normal1"/>
    <w:rsid w:val="003F7A4E"/>
    <w:pPr>
      <w:spacing w:line="276" w:lineRule="auto"/>
      <w:jc w:val="left"/>
    </w:pPr>
    <w:rPr>
      <w:rFonts w:eastAsia="Arial" w:cs="Arial"/>
      <w:color w:val="000000"/>
      <w:sz w:val="22"/>
      <w:lang w:val="en-US"/>
    </w:rPr>
  </w:style>
  <w:style w:type="paragraph" w:customStyle="1" w:styleId="NormalParagraphStyle">
    <w:name w:val="NormalParagraphStyle"/>
    <w:basedOn w:val="Normal"/>
    <w:uiPriority w:val="99"/>
    <w:rsid w:val="003F7A4E"/>
    <w:pPr>
      <w:autoSpaceDE w:val="0"/>
      <w:autoSpaceDN w:val="0"/>
      <w:adjustRightInd w:val="0"/>
      <w:spacing w:line="288" w:lineRule="auto"/>
      <w:jc w:val="left"/>
    </w:pPr>
    <w:rPr>
      <w:rFonts w:ascii="Times New Roman" w:eastAsia="Times New Roman" w:hAnsi="Times New Roman" w:cs="Times New Roman"/>
      <w:color w:val="000000"/>
      <w:sz w:val="24"/>
      <w:szCs w:val="24"/>
      <w:lang w:val="es-ES_tradnl" w:eastAsia="es-ES"/>
    </w:rPr>
  </w:style>
  <w:style w:type="paragraph" w:customStyle="1" w:styleId="Caracteresenmarcados">
    <w:name w:val="Caracteres enmarcados"/>
    <w:basedOn w:val="Normal"/>
    <w:rsid w:val="003F7A4E"/>
    <w:pPr>
      <w:jc w:val="left"/>
    </w:pPr>
    <w:rPr>
      <w:rFonts w:ascii="Times New Roman" w:eastAsia="Times New Roman" w:hAnsi="Times New Roman" w:cs="Times New Roman"/>
      <w:sz w:val="24"/>
      <w:szCs w:val="24"/>
      <w:lang w:eastAsia="es-ES"/>
    </w:rPr>
  </w:style>
  <w:style w:type="paragraph" w:styleId="Textonotaalfinal">
    <w:name w:val="endnote text"/>
    <w:basedOn w:val="Normal"/>
    <w:link w:val="TextonotaalfinalCar"/>
    <w:uiPriority w:val="99"/>
    <w:semiHidden/>
    <w:unhideWhenUsed/>
    <w:rsid w:val="003F7A4E"/>
    <w:rPr>
      <w:szCs w:val="20"/>
    </w:rPr>
  </w:style>
  <w:style w:type="character" w:customStyle="1" w:styleId="TextonotaalfinalCar">
    <w:name w:val="Texto nota al final Car"/>
    <w:basedOn w:val="Fuentedeprrafopredeter"/>
    <w:link w:val="Textonotaalfinal"/>
    <w:uiPriority w:val="99"/>
    <w:semiHidden/>
    <w:rsid w:val="003F7A4E"/>
    <w:rPr>
      <w:szCs w:val="20"/>
    </w:rPr>
  </w:style>
  <w:style w:type="character" w:styleId="Refdenotaalfinal">
    <w:name w:val="endnote reference"/>
    <w:basedOn w:val="Fuentedeprrafopredeter"/>
    <w:uiPriority w:val="99"/>
    <w:semiHidden/>
    <w:unhideWhenUsed/>
    <w:rsid w:val="003F7A4E"/>
    <w:rPr>
      <w:vertAlign w:val="superscript"/>
    </w:rPr>
  </w:style>
  <w:style w:type="paragraph" w:styleId="Continuarlista4">
    <w:name w:val="List Continue 4"/>
    <w:basedOn w:val="Normal"/>
    <w:unhideWhenUsed/>
    <w:rsid w:val="00095A5B"/>
    <w:pPr>
      <w:spacing w:after="120"/>
      <w:ind w:left="1132"/>
      <w:contextualSpacing/>
    </w:pPr>
  </w:style>
  <w:style w:type="paragraph" w:customStyle="1" w:styleId="Ttulo11">
    <w:name w:val="Título 11"/>
    <w:basedOn w:val="Normal"/>
    <w:uiPriority w:val="1"/>
    <w:qFormat/>
    <w:rsid w:val="00095A5B"/>
    <w:pPr>
      <w:widowControl w:val="0"/>
      <w:ind w:left="519"/>
      <w:jc w:val="left"/>
      <w:outlineLvl w:val="1"/>
    </w:pPr>
    <w:rPr>
      <w:rFonts w:ascii="Calibri" w:eastAsia="Calibri" w:hAnsi="Calibri" w:cs="Times New Roman"/>
      <w:b/>
      <w:bCs/>
      <w:sz w:val="22"/>
      <w:lang w:val="en-US"/>
    </w:rPr>
  </w:style>
  <w:style w:type="character" w:customStyle="1" w:styleId="Mencinsinresolver41">
    <w:name w:val="Mención sin resolver41"/>
    <w:basedOn w:val="Fuentedeprrafopredeter"/>
    <w:uiPriority w:val="99"/>
    <w:unhideWhenUsed/>
    <w:rsid w:val="00401D98"/>
    <w:rPr>
      <w:color w:val="808080"/>
      <w:shd w:val="clear" w:color="auto" w:fill="E6E6E6"/>
    </w:rPr>
  </w:style>
  <w:style w:type="paragraph" w:customStyle="1" w:styleId="xl98">
    <w:name w:val="xl98"/>
    <w:basedOn w:val="Normal"/>
    <w:rsid w:val="00401D98"/>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eastAsia="Times New Roman" w:cs="Arial"/>
      <w:b/>
      <w:bCs/>
      <w:sz w:val="16"/>
      <w:szCs w:val="16"/>
      <w:lang w:val="es-ES" w:eastAsia="es-ES"/>
    </w:rPr>
  </w:style>
  <w:style w:type="paragraph" w:customStyle="1" w:styleId="xl99">
    <w:name w:val="xl99"/>
    <w:basedOn w:val="Normal"/>
    <w:rsid w:val="00401D98"/>
    <w:pPr>
      <w:pBdr>
        <w:bottom w:val="single" w:sz="4" w:space="0" w:color="auto"/>
        <w:right w:val="single" w:sz="4" w:space="0" w:color="auto"/>
      </w:pBdr>
      <w:shd w:val="clear" w:color="000000" w:fill="D9D9D9"/>
      <w:spacing w:before="100" w:beforeAutospacing="1" w:after="100" w:afterAutospacing="1"/>
      <w:jc w:val="left"/>
      <w:textAlignment w:val="center"/>
    </w:pPr>
    <w:rPr>
      <w:rFonts w:ascii="Times New Roman" w:eastAsia="Times New Roman" w:hAnsi="Times New Roman" w:cs="Times New Roman"/>
      <w:sz w:val="24"/>
      <w:szCs w:val="24"/>
      <w:lang w:val="es-ES" w:eastAsia="es-ES"/>
    </w:rPr>
  </w:style>
  <w:style w:type="paragraph" w:customStyle="1" w:styleId="xl100">
    <w:name w:val="xl100"/>
    <w:basedOn w:val="Normal"/>
    <w:rsid w:val="00401D98"/>
    <w:pPr>
      <w:pBdr>
        <w:top w:val="single" w:sz="4" w:space="0" w:color="auto"/>
        <w:left w:val="single" w:sz="4" w:space="0" w:color="auto"/>
        <w:bottom w:val="double" w:sz="6" w:space="0" w:color="auto"/>
      </w:pBdr>
      <w:shd w:val="clear" w:color="000000" w:fill="D9D9D9"/>
      <w:spacing w:before="100" w:beforeAutospacing="1" w:after="100" w:afterAutospacing="1"/>
      <w:jc w:val="center"/>
      <w:textAlignment w:val="center"/>
    </w:pPr>
    <w:rPr>
      <w:rFonts w:eastAsia="Times New Roman" w:cs="Arial"/>
      <w:b/>
      <w:bCs/>
      <w:sz w:val="16"/>
      <w:szCs w:val="16"/>
      <w:lang w:val="es-ES" w:eastAsia="es-ES"/>
    </w:rPr>
  </w:style>
  <w:style w:type="paragraph" w:customStyle="1" w:styleId="xl101">
    <w:name w:val="xl101"/>
    <w:basedOn w:val="Normal"/>
    <w:rsid w:val="00401D98"/>
    <w:pPr>
      <w:pBdr>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4"/>
      <w:szCs w:val="24"/>
      <w:lang w:val="es-ES" w:eastAsia="es-ES"/>
    </w:rPr>
  </w:style>
  <w:style w:type="paragraph" w:customStyle="1" w:styleId="xl102">
    <w:name w:val="xl102"/>
    <w:basedOn w:val="Normal"/>
    <w:rsid w:val="00401D98"/>
    <w:pPr>
      <w:pBdr>
        <w:top w:val="single" w:sz="4" w:space="0" w:color="D0CECE"/>
        <w:bottom w:val="single" w:sz="4" w:space="0" w:color="D0CECE"/>
        <w:right w:val="single" w:sz="4" w:space="0" w:color="D0CECE"/>
      </w:pBd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03">
    <w:name w:val="xl103"/>
    <w:basedOn w:val="Normal"/>
    <w:rsid w:val="00401D98"/>
    <w:pP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04">
    <w:name w:val="xl104"/>
    <w:basedOn w:val="Normal"/>
    <w:rsid w:val="00401D98"/>
    <w:pPr>
      <w:pBdr>
        <w:top w:val="double" w:sz="6" w:space="0" w:color="auto"/>
        <w:bottom w:val="single" w:sz="4" w:space="0" w:color="808080"/>
      </w:pBdr>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05">
    <w:name w:val="xl105"/>
    <w:basedOn w:val="Normal"/>
    <w:rsid w:val="00401D98"/>
    <w:pPr>
      <w:pBdr>
        <w:top w:val="single" w:sz="4" w:space="0" w:color="808080"/>
        <w:left w:val="single" w:sz="4" w:space="0" w:color="808080"/>
        <w:bottom w:val="single" w:sz="4" w:space="0" w:color="auto"/>
        <w:right w:val="single" w:sz="4" w:space="0" w:color="auto"/>
      </w:pBd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06">
    <w:name w:val="xl106"/>
    <w:basedOn w:val="Normal"/>
    <w:rsid w:val="00401D98"/>
    <w:pPr>
      <w:pBdr>
        <w:top w:val="single" w:sz="4" w:space="0" w:color="808080"/>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07">
    <w:name w:val="xl107"/>
    <w:basedOn w:val="Normal"/>
    <w:rsid w:val="00401D98"/>
    <w:pPr>
      <w:pBdr>
        <w:top w:val="single" w:sz="4" w:space="0" w:color="808080"/>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08">
    <w:name w:val="xl108"/>
    <w:basedOn w:val="Normal"/>
    <w:rsid w:val="00401D98"/>
    <w:pPr>
      <w:pBdr>
        <w:top w:val="single" w:sz="4" w:space="0" w:color="808080"/>
        <w:left w:val="single" w:sz="4" w:space="0" w:color="auto"/>
        <w:bottom w:val="single" w:sz="4" w:space="0" w:color="auto"/>
        <w:right w:val="single" w:sz="4" w:space="0" w:color="808080"/>
      </w:pBd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09">
    <w:name w:val="xl109"/>
    <w:basedOn w:val="Normal"/>
    <w:rsid w:val="00401D98"/>
    <w:pPr>
      <w:pBdr>
        <w:top w:val="single" w:sz="4" w:space="0" w:color="auto"/>
        <w:left w:val="single" w:sz="4" w:space="0" w:color="808080"/>
        <w:bottom w:val="double" w:sz="6" w:space="0" w:color="auto"/>
        <w:right w:val="single" w:sz="4" w:space="0" w:color="auto"/>
      </w:pBd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10">
    <w:name w:val="xl110"/>
    <w:basedOn w:val="Normal"/>
    <w:rsid w:val="00401D98"/>
    <w:pPr>
      <w:pBdr>
        <w:top w:val="single" w:sz="4" w:space="0" w:color="auto"/>
        <w:left w:val="single" w:sz="4" w:space="0" w:color="auto"/>
        <w:bottom w:val="double" w:sz="6" w:space="0" w:color="auto"/>
        <w:right w:val="single" w:sz="4" w:space="0" w:color="808080"/>
      </w:pBd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11">
    <w:name w:val="xl111"/>
    <w:basedOn w:val="Normal"/>
    <w:rsid w:val="00401D98"/>
    <w:pPr>
      <w:pBdr>
        <w:top w:val="double" w:sz="6" w:space="0" w:color="auto"/>
        <w:left w:val="single" w:sz="4" w:space="0" w:color="808080"/>
        <w:bottom w:val="single" w:sz="4" w:space="0" w:color="808080"/>
      </w:pBdr>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12">
    <w:name w:val="xl112"/>
    <w:basedOn w:val="Normal"/>
    <w:rsid w:val="00401D98"/>
    <w:pPr>
      <w:pBdr>
        <w:top w:val="double" w:sz="6" w:space="0" w:color="auto"/>
        <w:bottom w:val="single" w:sz="4" w:space="0" w:color="808080"/>
        <w:right w:val="single" w:sz="4" w:space="0" w:color="808080"/>
      </w:pBdr>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13">
    <w:name w:val="xl113"/>
    <w:basedOn w:val="Normal"/>
    <w:rsid w:val="00401D98"/>
    <w:pPr>
      <w:pBdr>
        <w:left w:val="single" w:sz="4" w:space="0" w:color="808080"/>
      </w:pBdr>
      <w:spacing w:before="100" w:beforeAutospacing="1" w:after="100" w:afterAutospacing="1"/>
      <w:jc w:val="right"/>
      <w:textAlignment w:val="center"/>
    </w:pPr>
    <w:rPr>
      <w:rFonts w:eastAsia="Times New Roman" w:cs="Arial"/>
      <w:b/>
      <w:bCs/>
      <w:sz w:val="24"/>
      <w:szCs w:val="24"/>
      <w:lang w:val="es-ES" w:eastAsia="es-ES"/>
    </w:rPr>
  </w:style>
  <w:style w:type="paragraph" w:customStyle="1" w:styleId="xl114">
    <w:name w:val="xl114"/>
    <w:basedOn w:val="Normal"/>
    <w:rsid w:val="00401D98"/>
    <w:pPr>
      <w:pBdr>
        <w:top w:val="single" w:sz="4" w:space="0" w:color="808080"/>
        <w:right w:val="single" w:sz="4" w:space="7" w:color="808080"/>
      </w:pBdr>
      <w:spacing w:before="100" w:beforeAutospacing="1" w:after="100" w:afterAutospacing="1"/>
      <w:ind w:firstLineChars="100" w:firstLine="100"/>
      <w:jc w:val="right"/>
      <w:textAlignment w:val="center"/>
    </w:pPr>
    <w:rPr>
      <w:rFonts w:eastAsia="Times New Roman" w:cs="Arial"/>
      <w:b/>
      <w:bCs/>
      <w:sz w:val="24"/>
      <w:szCs w:val="24"/>
      <w:lang w:val="es-ES" w:eastAsia="es-ES"/>
    </w:rPr>
  </w:style>
  <w:style w:type="paragraph" w:customStyle="1" w:styleId="xl115">
    <w:name w:val="xl115"/>
    <w:basedOn w:val="Normal"/>
    <w:rsid w:val="00401D98"/>
    <w:pPr>
      <w:pBdr>
        <w:top w:val="single" w:sz="4" w:space="0" w:color="D0CECE"/>
        <w:left w:val="single" w:sz="4" w:space="0" w:color="808080"/>
        <w:bottom w:val="single" w:sz="4" w:space="0" w:color="D0CECE"/>
      </w:pBd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16">
    <w:name w:val="xl116"/>
    <w:basedOn w:val="Normal"/>
    <w:rsid w:val="00401D98"/>
    <w:pPr>
      <w:pBdr>
        <w:top w:val="single" w:sz="4" w:space="0" w:color="D0CECE"/>
        <w:left w:val="single" w:sz="4" w:space="0" w:color="808080"/>
        <w:bottom w:val="single" w:sz="4" w:space="0" w:color="D0CECE"/>
        <w:right w:val="single" w:sz="4" w:space="0" w:color="D0CECE"/>
      </w:pBdr>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17">
    <w:name w:val="xl117"/>
    <w:basedOn w:val="Normal"/>
    <w:rsid w:val="00401D98"/>
    <w:pPr>
      <w:pBdr>
        <w:top w:val="single" w:sz="4" w:space="0" w:color="D0CECE"/>
        <w:left w:val="single" w:sz="4" w:space="0" w:color="D0CECE"/>
        <w:bottom w:val="single" w:sz="4" w:space="0" w:color="D0CECE"/>
        <w:right w:val="single" w:sz="4" w:space="7" w:color="808080"/>
      </w:pBdr>
      <w:spacing w:before="100" w:beforeAutospacing="1" w:after="100" w:afterAutospacing="1"/>
      <w:ind w:firstLineChars="100" w:firstLine="100"/>
      <w:jc w:val="right"/>
      <w:textAlignment w:val="center"/>
    </w:pPr>
    <w:rPr>
      <w:rFonts w:eastAsia="Times New Roman" w:cs="Arial"/>
      <w:b/>
      <w:bCs/>
      <w:sz w:val="24"/>
      <w:szCs w:val="24"/>
      <w:lang w:val="es-ES" w:eastAsia="es-ES"/>
    </w:rPr>
  </w:style>
  <w:style w:type="paragraph" w:customStyle="1" w:styleId="xl118">
    <w:name w:val="xl118"/>
    <w:basedOn w:val="Normal"/>
    <w:rsid w:val="00401D98"/>
    <w:pPr>
      <w:pBdr>
        <w:top w:val="single" w:sz="4" w:space="0" w:color="D0CECE"/>
        <w:left w:val="single" w:sz="4" w:space="0" w:color="808080"/>
        <w:bottom w:val="single" w:sz="4" w:space="0" w:color="D0CECE"/>
        <w:right w:val="single" w:sz="4" w:space="0" w:color="D0CECE"/>
      </w:pBd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19">
    <w:name w:val="xl119"/>
    <w:basedOn w:val="Normal"/>
    <w:rsid w:val="00401D98"/>
    <w:pPr>
      <w:pBdr>
        <w:top w:val="single" w:sz="4" w:space="0" w:color="D0CECE"/>
        <w:left w:val="single" w:sz="4" w:space="0" w:color="808080"/>
        <w:bottom w:val="single" w:sz="4" w:space="0" w:color="D0CECE"/>
        <w:right w:val="single" w:sz="4" w:space="0" w:color="D0CECE"/>
      </w:pBdr>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20">
    <w:name w:val="xl120"/>
    <w:basedOn w:val="Normal"/>
    <w:rsid w:val="00401D98"/>
    <w:pPr>
      <w:pBdr>
        <w:right w:val="single" w:sz="4" w:space="7" w:color="808080"/>
      </w:pBdr>
      <w:spacing w:before="100" w:beforeAutospacing="1" w:after="100" w:afterAutospacing="1"/>
      <w:ind w:firstLineChars="100" w:firstLine="100"/>
      <w:jc w:val="right"/>
      <w:textAlignment w:val="center"/>
    </w:pPr>
    <w:rPr>
      <w:rFonts w:eastAsia="Times New Roman" w:cs="Arial"/>
      <w:b/>
      <w:bCs/>
      <w:sz w:val="24"/>
      <w:szCs w:val="24"/>
      <w:lang w:val="es-ES" w:eastAsia="es-ES"/>
    </w:rPr>
  </w:style>
  <w:style w:type="paragraph" w:customStyle="1" w:styleId="xl121">
    <w:name w:val="xl121"/>
    <w:basedOn w:val="Normal"/>
    <w:rsid w:val="00401D98"/>
    <w:pPr>
      <w:pBdr>
        <w:left w:val="single" w:sz="4" w:space="0" w:color="808080"/>
      </w:pBdr>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22">
    <w:name w:val="xl122"/>
    <w:basedOn w:val="Normal"/>
    <w:rsid w:val="00401D98"/>
    <w:pPr>
      <w:pBdr>
        <w:left w:val="single" w:sz="4" w:space="0" w:color="808080"/>
      </w:pBd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23">
    <w:name w:val="xl123"/>
    <w:basedOn w:val="Normal"/>
    <w:rsid w:val="00401D98"/>
    <w:pPr>
      <w:pBdr>
        <w:left w:val="single" w:sz="4" w:space="0" w:color="808080"/>
        <w:bottom w:val="single" w:sz="4" w:space="0" w:color="808080"/>
      </w:pBdr>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24">
    <w:name w:val="xl124"/>
    <w:basedOn w:val="Normal"/>
    <w:uiPriority w:val="99"/>
    <w:rsid w:val="00401D98"/>
    <w:pPr>
      <w:pBdr>
        <w:bottom w:val="single" w:sz="4" w:space="0" w:color="808080"/>
      </w:pBdr>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25">
    <w:name w:val="xl125"/>
    <w:basedOn w:val="Normal"/>
    <w:uiPriority w:val="99"/>
    <w:rsid w:val="00401D98"/>
    <w:pPr>
      <w:pBdr>
        <w:bottom w:val="single" w:sz="4" w:space="0" w:color="808080"/>
      </w:pBdr>
      <w:spacing w:before="100" w:beforeAutospacing="1" w:after="100" w:afterAutospacing="1"/>
      <w:jc w:val="left"/>
      <w:textAlignment w:val="center"/>
    </w:pPr>
    <w:rPr>
      <w:rFonts w:eastAsia="Times New Roman" w:cs="Arial"/>
      <w:b/>
      <w:bCs/>
      <w:sz w:val="24"/>
      <w:szCs w:val="24"/>
      <w:lang w:val="es-ES" w:eastAsia="es-ES"/>
    </w:rPr>
  </w:style>
  <w:style w:type="paragraph" w:customStyle="1" w:styleId="xl126">
    <w:name w:val="xl126"/>
    <w:basedOn w:val="Normal"/>
    <w:uiPriority w:val="99"/>
    <w:rsid w:val="00401D98"/>
    <w:pPr>
      <w:pBdr>
        <w:bottom w:val="single" w:sz="4" w:space="0" w:color="808080"/>
      </w:pBdr>
      <w:spacing w:before="100" w:beforeAutospacing="1" w:after="100" w:afterAutospacing="1"/>
      <w:jc w:val="center"/>
      <w:textAlignment w:val="center"/>
    </w:pPr>
    <w:rPr>
      <w:rFonts w:eastAsia="Times New Roman" w:cs="Arial"/>
      <w:sz w:val="24"/>
      <w:szCs w:val="24"/>
      <w:lang w:val="es-ES" w:eastAsia="es-ES"/>
    </w:rPr>
  </w:style>
  <w:style w:type="paragraph" w:customStyle="1" w:styleId="xl127">
    <w:name w:val="xl127"/>
    <w:basedOn w:val="Normal"/>
    <w:uiPriority w:val="99"/>
    <w:rsid w:val="00401D98"/>
    <w:pPr>
      <w:pBdr>
        <w:bottom w:val="single" w:sz="4" w:space="0" w:color="808080"/>
      </w:pBdr>
      <w:spacing w:before="100" w:beforeAutospacing="1" w:after="100" w:afterAutospacing="1"/>
      <w:jc w:val="left"/>
      <w:textAlignment w:val="center"/>
    </w:pPr>
    <w:rPr>
      <w:rFonts w:eastAsia="Times New Roman" w:cs="Arial"/>
      <w:b/>
      <w:bCs/>
      <w:sz w:val="24"/>
      <w:szCs w:val="24"/>
      <w:lang w:val="es-ES" w:eastAsia="es-ES"/>
    </w:rPr>
  </w:style>
  <w:style w:type="paragraph" w:customStyle="1" w:styleId="xl128">
    <w:name w:val="xl128"/>
    <w:basedOn w:val="Normal"/>
    <w:uiPriority w:val="99"/>
    <w:rsid w:val="00401D98"/>
    <w:pPr>
      <w:pBdr>
        <w:bottom w:val="single" w:sz="4" w:space="0" w:color="808080"/>
      </w:pBdr>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29">
    <w:name w:val="xl129"/>
    <w:basedOn w:val="Normal"/>
    <w:uiPriority w:val="99"/>
    <w:rsid w:val="00401D98"/>
    <w:pPr>
      <w:pBdr>
        <w:bottom w:val="single" w:sz="4" w:space="0" w:color="808080"/>
      </w:pBdr>
      <w:spacing w:before="100" w:beforeAutospacing="1" w:after="100" w:afterAutospacing="1"/>
      <w:ind w:firstLineChars="100" w:firstLine="100"/>
      <w:jc w:val="right"/>
      <w:textAlignment w:val="center"/>
    </w:pPr>
    <w:rPr>
      <w:rFonts w:eastAsia="Times New Roman" w:cs="Arial"/>
      <w:sz w:val="24"/>
      <w:szCs w:val="24"/>
      <w:lang w:val="es-ES" w:eastAsia="es-ES"/>
    </w:rPr>
  </w:style>
  <w:style w:type="paragraph" w:customStyle="1" w:styleId="xl130">
    <w:name w:val="xl130"/>
    <w:basedOn w:val="Normal"/>
    <w:uiPriority w:val="99"/>
    <w:rsid w:val="00401D98"/>
    <w:pPr>
      <w:pBdr>
        <w:bottom w:val="single" w:sz="4" w:space="0" w:color="808080"/>
        <w:right w:val="single" w:sz="4" w:space="7" w:color="808080"/>
      </w:pBdr>
      <w:spacing w:before="100" w:beforeAutospacing="1" w:after="100" w:afterAutospacing="1"/>
      <w:ind w:firstLineChars="100" w:firstLine="100"/>
      <w:jc w:val="right"/>
      <w:textAlignment w:val="center"/>
    </w:pPr>
    <w:rPr>
      <w:rFonts w:eastAsia="Times New Roman" w:cs="Arial"/>
      <w:b/>
      <w:bCs/>
      <w:sz w:val="24"/>
      <w:szCs w:val="24"/>
      <w:lang w:val="es-ES" w:eastAsia="es-ES"/>
    </w:rPr>
  </w:style>
  <w:style w:type="paragraph" w:customStyle="1" w:styleId="xl131">
    <w:name w:val="xl131"/>
    <w:basedOn w:val="Normal"/>
    <w:uiPriority w:val="99"/>
    <w:rsid w:val="00401D98"/>
    <w:pPr>
      <w:pBdr>
        <w:top w:val="single" w:sz="4" w:space="0" w:color="D0CECE"/>
        <w:left w:val="single" w:sz="4" w:space="7" w:color="D0CECE"/>
        <w:bottom w:val="single" w:sz="4" w:space="0" w:color="D0CECE"/>
        <w:right w:val="single" w:sz="4" w:space="0" w:color="808080"/>
      </w:pBdr>
      <w:shd w:val="clear" w:color="000000" w:fill="D9D9D9"/>
      <w:spacing w:before="100" w:beforeAutospacing="1" w:after="100" w:afterAutospacing="1"/>
      <w:ind w:firstLineChars="100" w:firstLine="100"/>
      <w:jc w:val="left"/>
      <w:textAlignment w:val="center"/>
    </w:pPr>
    <w:rPr>
      <w:rFonts w:eastAsia="Times New Roman" w:cs="Arial"/>
      <w:b/>
      <w:bCs/>
      <w:sz w:val="24"/>
      <w:szCs w:val="24"/>
      <w:lang w:val="es-ES" w:eastAsia="es-ES"/>
    </w:rPr>
  </w:style>
  <w:style w:type="paragraph" w:customStyle="1" w:styleId="xl132">
    <w:name w:val="xl132"/>
    <w:basedOn w:val="Normal"/>
    <w:uiPriority w:val="99"/>
    <w:rsid w:val="00401D98"/>
    <w:pPr>
      <w:pBdr>
        <w:top w:val="single" w:sz="4" w:space="0" w:color="808080"/>
        <w:left w:val="single" w:sz="4" w:space="0" w:color="808080"/>
        <w:bottom w:val="single" w:sz="4" w:space="0" w:color="808080"/>
      </w:pBd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33">
    <w:name w:val="xl133"/>
    <w:basedOn w:val="Normal"/>
    <w:uiPriority w:val="99"/>
    <w:rsid w:val="00401D98"/>
    <w:pPr>
      <w:pBdr>
        <w:top w:val="single" w:sz="4" w:space="0" w:color="808080"/>
        <w:bottom w:val="single" w:sz="4" w:space="0" w:color="808080"/>
      </w:pBd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34">
    <w:name w:val="xl134"/>
    <w:basedOn w:val="Normal"/>
    <w:uiPriority w:val="99"/>
    <w:rsid w:val="00401D98"/>
    <w:pPr>
      <w:pBdr>
        <w:top w:val="single" w:sz="4" w:space="0" w:color="808080"/>
        <w:bottom w:val="single" w:sz="4" w:space="0" w:color="808080"/>
      </w:pBdr>
      <w:shd w:val="clear" w:color="000000" w:fill="D9D9D9"/>
      <w:spacing w:before="100" w:beforeAutospacing="1" w:after="100" w:afterAutospacing="1"/>
      <w:ind w:firstLineChars="100" w:firstLine="100"/>
      <w:jc w:val="right"/>
      <w:textAlignment w:val="center"/>
    </w:pPr>
    <w:rPr>
      <w:rFonts w:eastAsia="Times New Roman" w:cs="Arial"/>
      <w:b/>
      <w:bCs/>
      <w:sz w:val="24"/>
      <w:szCs w:val="24"/>
      <w:lang w:val="es-ES" w:eastAsia="es-ES"/>
    </w:rPr>
  </w:style>
  <w:style w:type="paragraph" w:customStyle="1" w:styleId="xl135">
    <w:name w:val="xl135"/>
    <w:basedOn w:val="Normal"/>
    <w:uiPriority w:val="99"/>
    <w:rsid w:val="00401D98"/>
    <w:pPr>
      <w:pBdr>
        <w:top w:val="single" w:sz="4" w:space="0" w:color="808080"/>
        <w:left w:val="single" w:sz="4" w:space="7" w:color="D0CECE"/>
        <w:bottom w:val="single" w:sz="4" w:space="0" w:color="808080"/>
        <w:right w:val="single" w:sz="4" w:space="0" w:color="808080"/>
      </w:pBdr>
      <w:shd w:val="clear" w:color="000000" w:fill="D9D9D9"/>
      <w:spacing w:before="100" w:beforeAutospacing="1" w:after="100" w:afterAutospacing="1"/>
      <w:ind w:firstLineChars="100" w:firstLine="100"/>
      <w:jc w:val="left"/>
      <w:textAlignment w:val="center"/>
    </w:pPr>
    <w:rPr>
      <w:rFonts w:eastAsia="Times New Roman" w:cs="Arial"/>
      <w:b/>
      <w:bCs/>
      <w:sz w:val="24"/>
      <w:szCs w:val="24"/>
      <w:lang w:val="es-ES" w:eastAsia="es-ES"/>
    </w:rPr>
  </w:style>
  <w:style w:type="character" w:customStyle="1" w:styleId="TextocomentarioCar1">
    <w:name w:val="Texto comentario Car1"/>
    <w:aliases w:val="Comment Text Char1 Car1"/>
    <w:basedOn w:val="Fuentedeprrafopredeter"/>
    <w:uiPriority w:val="99"/>
    <w:rsid w:val="00401D98"/>
    <w:rPr>
      <w:rFonts w:ascii="Arial" w:hAnsi="Arial"/>
      <w:sz w:val="20"/>
      <w:szCs w:val="20"/>
    </w:rPr>
  </w:style>
  <w:style w:type="character" w:customStyle="1" w:styleId="AsuntodelcomentarioCar1">
    <w:name w:val="Asunto del comentario Car1"/>
    <w:basedOn w:val="TextocomentarioCar1"/>
    <w:uiPriority w:val="99"/>
    <w:semiHidden/>
    <w:rsid w:val="00401D98"/>
    <w:rPr>
      <w:rFonts w:ascii="Arial" w:hAnsi="Arial"/>
      <w:b/>
      <w:bCs/>
      <w:sz w:val="20"/>
      <w:szCs w:val="20"/>
    </w:rPr>
  </w:style>
  <w:style w:type="character" w:customStyle="1" w:styleId="Mencinsinresolver5">
    <w:name w:val="Mención sin resolver5"/>
    <w:basedOn w:val="Fuentedeprrafopredeter"/>
    <w:uiPriority w:val="99"/>
    <w:unhideWhenUsed/>
    <w:rsid w:val="00401D98"/>
    <w:rPr>
      <w:color w:val="605E5C"/>
      <w:shd w:val="clear" w:color="auto" w:fill="E1DFDD"/>
    </w:rPr>
  </w:style>
  <w:style w:type="character" w:customStyle="1" w:styleId="Ttulo4Car1">
    <w:name w:val="Título 4 Car1"/>
    <w:aliases w:val="Heading 4 Char Char Car1"/>
    <w:basedOn w:val="Fuentedeprrafopredeter"/>
    <w:semiHidden/>
    <w:rsid w:val="00594F6B"/>
    <w:rPr>
      <w:rFonts w:asciiTheme="majorHAnsi" w:eastAsiaTheme="majorEastAsia" w:hAnsiTheme="majorHAnsi" w:cstheme="majorBidi"/>
      <w:i/>
      <w:iCs/>
      <w:color w:val="2F5496" w:themeColor="accent1" w:themeShade="BF"/>
      <w:sz w:val="22"/>
      <w:szCs w:val="22"/>
    </w:rPr>
  </w:style>
  <w:style w:type="character" w:customStyle="1" w:styleId="SangradetextonormalCar1">
    <w:name w:val="Sangría de texto normal Car1"/>
    <w:aliases w:val="Sangría de t. independiente Car1"/>
    <w:basedOn w:val="Fuentedeprrafopredeter"/>
    <w:semiHidden/>
    <w:rsid w:val="00594F6B"/>
    <w:rPr>
      <w:rFonts w:asciiTheme="minorHAnsi" w:hAnsiTheme="minorHAnsi"/>
      <w:sz w:val="22"/>
    </w:rPr>
  </w:style>
  <w:style w:type="paragraph" w:customStyle="1" w:styleId="Prrafodelista3">
    <w:name w:val="Párrafo de lista3"/>
    <w:basedOn w:val="Normal"/>
    <w:link w:val="ListParagraphChar"/>
    <w:rsid w:val="00594F6B"/>
    <w:pPr>
      <w:suppressAutoHyphens/>
      <w:ind w:left="708"/>
      <w:jc w:val="left"/>
    </w:pPr>
    <w:rPr>
      <w:rFonts w:ascii="Times New Roman" w:eastAsia="Times New Roman" w:hAnsi="Times New Roman" w:cs="Times New Roman"/>
      <w:sz w:val="24"/>
      <w:szCs w:val="24"/>
      <w:lang w:val="en-US" w:eastAsia="ar-SA"/>
    </w:rPr>
  </w:style>
  <w:style w:type="character" w:customStyle="1" w:styleId="ListParagraphChar">
    <w:name w:val="List Paragraph Char"/>
    <w:link w:val="Prrafodelista3"/>
    <w:locked/>
    <w:rsid w:val="00594F6B"/>
    <w:rPr>
      <w:rFonts w:ascii="Times New Roman" w:eastAsia="Times New Roman" w:hAnsi="Times New Roman" w:cs="Times New Roman"/>
      <w:sz w:val="24"/>
      <w:szCs w:val="24"/>
      <w:lang w:val="en-US" w:eastAsia="ar-SA"/>
    </w:rPr>
  </w:style>
  <w:style w:type="character" w:customStyle="1" w:styleId="Mencinsinresolver6">
    <w:name w:val="Mención sin resolver6"/>
    <w:basedOn w:val="Fuentedeprrafopredeter"/>
    <w:uiPriority w:val="99"/>
    <w:unhideWhenUsed/>
    <w:rsid w:val="00594F6B"/>
    <w:rPr>
      <w:color w:val="605E5C"/>
      <w:shd w:val="clear" w:color="auto" w:fill="E1DFDD"/>
    </w:rPr>
  </w:style>
  <w:style w:type="paragraph" w:customStyle="1" w:styleId="m91763113346106596m7313138160496177183gmail-msoheader">
    <w:name w:val="m_91763113346106596m_7313138160496177183gmail-msoheader"/>
    <w:basedOn w:val="Normal"/>
    <w:rsid w:val="00D80B51"/>
    <w:pPr>
      <w:spacing w:before="100" w:beforeAutospacing="1" w:after="100" w:afterAutospacing="1"/>
      <w:jc w:val="left"/>
    </w:pPr>
    <w:rPr>
      <w:rFonts w:ascii="Times" w:eastAsia="MS Mincho" w:hAnsi="Times" w:cs="Times New Roman"/>
      <w:szCs w:val="20"/>
      <w:lang w:val="es-ES_tradnl" w:eastAsia="es-ES"/>
    </w:rPr>
  </w:style>
  <w:style w:type="paragraph" w:customStyle="1" w:styleId="Prrafobsico">
    <w:name w:val="[Párrafo básico]"/>
    <w:basedOn w:val="Normal"/>
    <w:uiPriority w:val="99"/>
    <w:rsid w:val="00D80B51"/>
    <w:pPr>
      <w:widowControl w:val="0"/>
      <w:autoSpaceDE w:val="0"/>
      <w:autoSpaceDN w:val="0"/>
      <w:adjustRightInd w:val="0"/>
      <w:spacing w:line="288" w:lineRule="auto"/>
      <w:jc w:val="left"/>
      <w:textAlignment w:val="center"/>
    </w:pPr>
    <w:rPr>
      <w:rFonts w:ascii="MinionPro-Regular" w:eastAsia="MS Mincho" w:hAnsi="MinionPro-Regular" w:cs="MinionPro-Regular"/>
      <w:color w:val="000000"/>
      <w:sz w:val="24"/>
      <w:szCs w:val="24"/>
      <w:lang w:val="es-ES_tradnl" w:eastAsia="es-ES"/>
    </w:rPr>
  </w:style>
  <w:style w:type="table" w:customStyle="1" w:styleId="Tablaconcuadrcula2">
    <w:name w:val="Tabla con cuadrícula2"/>
    <w:basedOn w:val="Tablanormal"/>
    <w:next w:val="Tablaconcuadrcula"/>
    <w:uiPriority w:val="59"/>
    <w:rsid w:val="00D80B51"/>
    <w:pPr>
      <w:jc w:val="left"/>
    </w:pPr>
    <w:rPr>
      <w:rFonts w:ascii="Calibri" w:eastAsia="Times New Roman" w:hAnsi="Calibri" w:cs="Calibri"/>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80B51"/>
    <w:pPr>
      <w:widowControl w:val="0"/>
      <w:jc w:val="left"/>
    </w:pPr>
    <w:rPr>
      <w:rFonts w:ascii="Calibri" w:eastAsia="Calibri" w:hAnsi="Calibri" w:cs="Times New Roman"/>
      <w:sz w:val="22"/>
      <w:lang w:val="en-US"/>
    </w:rPr>
  </w:style>
  <w:style w:type="character" w:customStyle="1" w:styleId="Mencinsinresolver7">
    <w:name w:val="Mención sin resolver7"/>
    <w:basedOn w:val="Fuentedeprrafopredeter"/>
    <w:uiPriority w:val="99"/>
    <w:unhideWhenUsed/>
    <w:rsid w:val="004F6C34"/>
    <w:rPr>
      <w:color w:val="605E5C"/>
      <w:shd w:val="clear" w:color="auto" w:fill="E1DFDD"/>
    </w:rPr>
  </w:style>
  <w:style w:type="paragraph" w:customStyle="1" w:styleId="BodyText22">
    <w:name w:val="Body Text 22"/>
    <w:basedOn w:val="Normal"/>
    <w:rsid w:val="005837E7"/>
    <w:pPr>
      <w:widowControl w:val="0"/>
    </w:pPr>
    <w:rPr>
      <w:rFonts w:eastAsia="Times New Roman" w:cs="Times New Roman"/>
      <w:b/>
      <w:szCs w:val="20"/>
      <w:lang w:eastAsia="es-ES"/>
    </w:rPr>
  </w:style>
  <w:style w:type="character" w:customStyle="1" w:styleId="TextonotapieCar1">
    <w:name w:val="Texto nota pie Car1"/>
    <w:basedOn w:val="Fuentedeprrafopredeter"/>
    <w:uiPriority w:val="99"/>
    <w:semiHidden/>
    <w:rsid w:val="005837E7"/>
    <w:rPr>
      <w:rFonts w:ascii="Times New Roman" w:eastAsia="Times New Roman" w:hAnsi="Times New Roman" w:cs="Times New Roman"/>
      <w:sz w:val="20"/>
      <w:szCs w:val="20"/>
      <w:lang w:eastAsia="es-ES"/>
    </w:rPr>
  </w:style>
  <w:style w:type="paragraph" w:customStyle="1" w:styleId="Cuadrculamediana1-nfasis21">
    <w:name w:val="Cuadrícula mediana 1 - Énfasis 21"/>
    <w:basedOn w:val="Normal"/>
    <w:uiPriority w:val="34"/>
    <w:qFormat/>
    <w:rsid w:val="00927F86"/>
    <w:pPr>
      <w:ind w:left="708"/>
      <w:jc w:val="left"/>
    </w:pPr>
    <w:rPr>
      <w:rFonts w:ascii="Cambria" w:eastAsia="MS Mincho" w:hAnsi="Cambria" w:cs="Times New Roman"/>
      <w:sz w:val="24"/>
      <w:szCs w:val="24"/>
      <w:lang w:val="es-ES_tradnl" w:eastAsia="es-ES"/>
    </w:rPr>
  </w:style>
  <w:style w:type="character" w:customStyle="1" w:styleId="gmaildefault">
    <w:name w:val="gmail_default"/>
    <w:rsid w:val="00927F86"/>
  </w:style>
  <w:style w:type="paragraph" w:customStyle="1" w:styleId="Listamulticolor-nfasis11">
    <w:name w:val="Lista multicolor - Énfasis 11"/>
    <w:basedOn w:val="Normal"/>
    <w:uiPriority w:val="34"/>
    <w:qFormat/>
    <w:rsid w:val="00927F86"/>
    <w:pPr>
      <w:spacing w:after="160" w:line="259" w:lineRule="auto"/>
      <w:ind w:left="720"/>
      <w:contextualSpacing/>
      <w:jc w:val="left"/>
    </w:pPr>
    <w:rPr>
      <w:rFonts w:ascii="Calibri" w:eastAsia="Calibri" w:hAnsi="Calibri" w:cs="Times New Roman"/>
      <w:sz w:val="22"/>
    </w:rPr>
  </w:style>
  <w:style w:type="character" w:styleId="Fuerte">
    <w:name w:val="Strong"/>
    <w:uiPriority w:val="22"/>
    <w:qFormat/>
    <w:rsid w:val="00927F86"/>
    <w:rPr>
      <w:b/>
      <w:bCs/>
    </w:rPr>
  </w:style>
  <w:style w:type="paragraph" w:customStyle="1" w:styleId="font5">
    <w:name w:val="font5"/>
    <w:basedOn w:val="Normal"/>
    <w:rsid w:val="00927F86"/>
    <w:pPr>
      <w:spacing w:before="100" w:beforeAutospacing="1" w:after="100" w:afterAutospacing="1"/>
      <w:jc w:val="left"/>
    </w:pPr>
    <w:rPr>
      <w:rFonts w:eastAsia="Times New Roman" w:cs="Arial"/>
      <w:color w:val="000000"/>
      <w:sz w:val="16"/>
      <w:szCs w:val="16"/>
      <w:lang w:eastAsia="es-MX"/>
    </w:rPr>
  </w:style>
  <w:style w:type="table" w:customStyle="1" w:styleId="Tablaconcuadrcula4-nfasis11">
    <w:name w:val="Tabla con cuadrícula 4 - Énfasis 11"/>
    <w:basedOn w:val="Tablanormal"/>
    <w:uiPriority w:val="49"/>
    <w:rsid w:val="00046CF8"/>
    <w:pPr>
      <w:jc w:val="left"/>
    </w:pPr>
    <w:rPr>
      <w:rFonts w:ascii="Cambria" w:eastAsia="MS Mincho" w:hAnsi="Cambria" w:cs="Times New Roman"/>
      <w:szCs w:val="20"/>
      <w:lang w:val="es-US" w:eastAsia="es-E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concuadrcula2-nfasis11">
    <w:name w:val="Tabla con cuadrícula 2 - Énfasis 11"/>
    <w:basedOn w:val="Tablanormal"/>
    <w:uiPriority w:val="47"/>
    <w:rsid w:val="00046CF8"/>
    <w:pPr>
      <w:jc w:val="left"/>
    </w:pPr>
    <w:rPr>
      <w:rFonts w:ascii="Cambria" w:eastAsia="MS Mincho" w:hAnsi="Cambria" w:cs="Times New Roman"/>
      <w:szCs w:val="20"/>
      <w:lang w:val="es-US" w:eastAsia="es-ES"/>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concuadrcula1clara-nfasis11">
    <w:name w:val="Tabla con cuadrícula 1 clara - Énfasis 11"/>
    <w:basedOn w:val="Tablanormal"/>
    <w:uiPriority w:val="46"/>
    <w:rsid w:val="00046CF8"/>
    <w:pPr>
      <w:jc w:val="left"/>
    </w:pPr>
    <w:rPr>
      <w:rFonts w:ascii="Cambria" w:eastAsia="MS Mincho" w:hAnsi="Cambria" w:cs="Times New Roman"/>
      <w:szCs w:val="20"/>
      <w:lang w:val="es-US" w:eastAsia="es-ES"/>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Mencinsinresolver8">
    <w:name w:val="Mención sin resolver8"/>
    <w:basedOn w:val="Fuentedeprrafopredeter"/>
    <w:uiPriority w:val="99"/>
    <w:semiHidden/>
    <w:unhideWhenUsed/>
    <w:rsid w:val="00BE3C1E"/>
    <w:rPr>
      <w:color w:val="605E5C"/>
      <w:shd w:val="clear" w:color="auto" w:fill="E1DFDD"/>
    </w:rPr>
  </w:style>
  <w:style w:type="numbering" w:customStyle="1" w:styleId="1111112">
    <w:name w:val="1 / 1.1 / 1.1.12"/>
    <w:basedOn w:val="Sinlista"/>
    <w:next w:val="111111"/>
    <w:rsid w:val="00EB2865"/>
  </w:style>
  <w:style w:type="numbering" w:styleId="111111">
    <w:name w:val="Outline List 2"/>
    <w:basedOn w:val="Sinlista"/>
    <w:uiPriority w:val="99"/>
    <w:semiHidden/>
    <w:unhideWhenUsed/>
    <w:rsid w:val="00EB2865"/>
    <w:pPr>
      <w:numPr>
        <w:numId w:val="47"/>
      </w:numPr>
    </w:pPr>
  </w:style>
  <w:style w:type="numbering" w:customStyle="1" w:styleId="1111111">
    <w:name w:val="1 / 1.1 / 1.1.11"/>
    <w:basedOn w:val="Sinlista"/>
    <w:next w:val="111111"/>
    <w:uiPriority w:val="99"/>
    <w:semiHidden/>
    <w:unhideWhenUsed/>
    <w:rsid w:val="00D21055"/>
  </w:style>
  <w:style w:type="character" w:styleId="nfasis">
    <w:name w:val="Emphasis"/>
    <w:basedOn w:val="Fuentedeprrafopredeter"/>
    <w:qFormat/>
    <w:rsid w:val="00CF693B"/>
    <w:rPr>
      <w:i/>
      <w:iCs/>
    </w:rPr>
  </w:style>
  <w:style w:type="paragraph" w:customStyle="1" w:styleId="Textosinformato1">
    <w:name w:val="Texto sin formato1"/>
    <w:basedOn w:val="Normal"/>
    <w:rsid w:val="00CF693B"/>
    <w:pPr>
      <w:overflowPunct w:val="0"/>
      <w:autoSpaceDE w:val="0"/>
      <w:autoSpaceDN w:val="0"/>
      <w:adjustRightInd w:val="0"/>
      <w:jc w:val="left"/>
      <w:textAlignment w:val="baseline"/>
    </w:pPr>
    <w:rPr>
      <w:rFonts w:ascii="Courier New" w:eastAsia="Times New Roman" w:hAnsi="Courier New" w:cs="Times New Roman"/>
      <w:szCs w:val="20"/>
      <w:lang w:eastAsia="es-ES"/>
    </w:rPr>
  </w:style>
  <w:style w:type="character" w:customStyle="1" w:styleId="CarCar2">
    <w:name w:val="Car Car2"/>
    <w:basedOn w:val="Fuentedeprrafopredeter"/>
    <w:locked/>
    <w:rsid w:val="00CF693B"/>
  </w:style>
  <w:style w:type="character" w:customStyle="1" w:styleId="CarCar">
    <w:name w:val="Car Car"/>
    <w:semiHidden/>
    <w:locked/>
    <w:rsid w:val="00CF693B"/>
    <w:rPr>
      <w:rFonts w:ascii="Tahoma" w:hAnsi="Tahoma" w:cs="Tahoma"/>
      <w:sz w:val="16"/>
      <w:szCs w:val="16"/>
    </w:rPr>
  </w:style>
  <w:style w:type="character" w:customStyle="1" w:styleId="Ttulo3CarCarCar">
    <w:name w:val="Título 3 Car Car Car"/>
    <w:rsid w:val="00CF693B"/>
    <w:rPr>
      <w:rFonts w:ascii="Arial" w:hAnsi="Arial" w:cs="Arial"/>
      <w:b/>
      <w:bCs/>
      <w:i/>
      <w:iCs/>
      <w:noProof w:val="0"/>
      <w:sz w:val="24"/>
      <w:szCs w:val="24"/>
      <w:lang w:val="es-MX" w:eastAsia="es-ES"/>
    </w:rPr>
  </w:style>
  <w:style w:type="character" w:customStyle="1" w:styleId="textoCar">
    <w:name w:val="texto Car"/>
    <w:link w:val="texto0"/>
    <w:rsid w:val="00CF693B"/>
    <w:rPr>
      <w:rFonts w:eastAsia="Times New Roman" w:cs="Times New Roman"/>
      <w:sz w:val="24"/>
      <w:szCs w:val="20"/>
      <w:lang w:val="es-ES_tradnl" w:eastAsia="es-ES"/>
    </w:rPr>
  </w:style>
  <w:style w:type="paragraph" w:customStyle="1" w:styleId="WW-Textoindependiente21">
    <w:name w:val="WW-Texto independiente 21"/>
    <w:basedOn w:val="Normal"/>
    <w:rsid w:val="00CF693B"/>
    <w:pPr>
      <w:suppressAutoHyphens/>
      <w:ind w:right="141"/>
    </w:pPr>
    <w:rPr>
      <w:rFonts w:eastAsia="Calibri" w:cs="Arial"/>
      <w:sz w:val="22"/>
      <w:lang w:eastAsia="ar-SA"/>
    </w:rPr>
  </w:style>
  <w:style w:type="paragraph" w:styleId="z-Finaldelformulario">
    <w:name w:val="HTML Bottom of Form"/>
    <w:basedOn w:val="Normal"/>
    <w:next w:val="Normal"/>
    <w:link w:val="z-FinaldelformularioCar"/>
    <w:hidden/>
    <w:rsid w:val="00CF693B"/>
    <w:pPr>
      <w:pBdr>
        <w:top w:val="single" w:sz="6" w:space="1" w:color="auto"/>
      </w:pBdr>
      <w:jc w:val="center"/>
    </w:pPr>
    <w:rPr>
      <w:rFonts w:eastAsia="SimSun" w:cs="Times New Roman"/>
      <w:vanish/>
      <w:sz w:val="16"/>
      <w:szCs w:val="16"/>
      <w:lang w:val="es-ES" w:eastAsia="zh-CN"/>
    </w:rPr>
  </w:style>
  <w:style w:type="character" w:customStyle="1" w:styleId="z-FinaldelformularioCar">
    <w:name w:val="z-Final del formulario Car"/>
    <w:basedOn w:val="Fuentedeprrafopredeter"/>
    <w:link w:val="z-Finaldelformulario"/>
    <w:rsid w:val="00CF693B"/>
    <w:rPr>
      <w:rFonts w:eastAsia="SimSun" w:cs="Times New Roman"/>
      <w:vanish/>
      <w:sz w:val="16"/>
      <w:szCs w:val="16"/>
      <w:lang w:val="es-ES" w:eastAsia="zh-CN"/>
    </w:rPr>
  </w:style>
  <w:style w:type="paragraph" w:customStyle="1" w:styleId="CarCarCarCarCarCarCarCarCarCarCarCarCarCarCarCarCarCarCarCarCar1CarCarCarCar">
    <w:name w:val="Car Car Car Car Car Car Car Car Car Car Car Car Car Car Car Car Car Car Car Car Car1 Car Car Car Car"/>
    <w:basedOn w:val="Normal"/>
    <w:rsid w:val="00CF693B"/>
    <w:pPr>
      <w:spacing w:after="160" w:line="240" w:lineRule="exact"/>
      <w:jc w:val="left"/>
    </w:pPr>
    <w:rPr>
      <w:rFonts w:ascii="Tahoma" w:eastAsia="Calibri" w:hAnsi="Tahoma" w:cs="Tahoma"/>
      <w:szCs w:val="20"/>
      <w:lang w:val="en-US"/>
    </w:rPr>
  </w:style>
  <w:style w:type="paragraph" w:customStyle="1" w:styleId="WW-Contenidodelatabla11">
    <w:name w:val="WW-Contenido de la tabla11"/>
    <w:basedOn w:val="Textoindependiente"/>
    <w:rsid w:val="00CF693B"/>
    <w:pPr>
      <w:widowControl w:val="0"/>
      <w:suppressLineNumbers/>
      <w:suppressAutoHyphens/>
      <w:spacing w:after="120"/>
      <w:jc w:val="left"/>
    </w:pPr>
    <w:rPr>
      <w:rFonts w:ascii="Times New Roman" w:hAnsi="Times New Roman"/>
      <w:b w:val="0"/>
      <w:bCs w:val="0"/>
      <w:szCs w:val="24"/>
      <w:lang w:val="es-MX"/>
    </w:rPr>
  </w:style>
  <w:style w:type="paragraph" w:customStyle="1" w:styleId="WW-Contenidodelatabla11111111111111111111111">
    <w:name w:val="WW-Contenido de la tabla11111111111111111111111"/>
    <w:basedOn w:val="Textoindependiente"/>
    <w:rsid w:val="00CF693B"/>
    <w:pPr>
      <w:widowControl w:val="0"/>
      <w:suppressLineNumbers/>
      <w:suppressAutoHyphens/>
      <w:spacing w:after="120"/>
      <w:jc w:val="left"/>
    </w:pPr>
    <w:rPr>
      <w:rFonts w:ascii="Times New Roman" w:hAnsi="Times New Roman"/>
      <w:b w:val="0"/>
      <w:bCs w:val="0"/>
      <w:szCs w:val="24"/>
      <w:lang w:val="es-MX"/>
    </w:rPr>
  </w:style>
  <w:style w:type="paragraph" w:customStyle="1" w:styleId="WW-Encabezadodelatabla11">
    <w:name w:val="WW-Encabezado de la tabla11"/>
    <w:basedOn w:val="WW-Contenidodelatabla11"/>
    <w:rsid w:val="00CF693B"/>
    <w:pPr>
      <w:jc w:val="center"/>
    </w:pPr>
    <w:rPr>
      <w:b/>
      <w:bCs/>
      <w:i/>
      <w:iCs/>
    </w:rPr>
  </w:style>
  <w:style w:type="paragraph" w:customStyle="1" w:styleId="WW-Encabezadodelatabla11111111111111111111111">
    <w:name w:val="WW-Encabezado de la tabla11111111111111111111111"/>
    <w:basedOn w:val="WW-Contenidodelatabla11111111111111111111111"/>
    <w:rsid w:val="00CF693B"/>
    <w:pPr>
      <w:jc w:val="center"/>
    </w:pPr>
    <w:rPr>
      <w:b/>
      <w:bCs/>
      <w:i/>
      <w:iCs/>
    </w:rPr>
  </w:style>
  <w:style w:type="paragraph" w:customStyle="1" w:styleId="CarCar1CarCarCarCarCarCarCar">
    <w:name w:val="Car Car1 Car Car Car Car Car Car Car"/>
    <w:basedOn w:val="Normal"/>
    <w:rsid w:val="00CF693B"/>
    <w:pPr>
      <w:autoSpaceDE w:val="0"/>
      <w:autoSpaceDN w:val="0"/>
      <w:adjustRightInd w:val="0"/>
      <w:spacing w:after="160" w:line="240" w:lineRule="exact"/>
      <w:jc w:val="right"/>
    </w:pPr>
    <w:rPr>
      <w:rFonts w:ascii="Verdana" w:eastAsia="MS Mincho" w:hAnsi="Verdana" w:cs="Verdana"/>
      <w:szCs w:val="20"/>
    </w:rPr>
  </w:style>
  <w:style w:type="character" w:customStyle="1" w:styleId="CarCar9">
    <w:name w:val="Car Car9"/>
    <w:semiHidden/>
    <w:locked/>
    <w:rsid w:val="00CF693B"/>
    <w:rPr>
      <w:rFonts w:ascii="Arial" w:hAnsi="Arial"/>
      <w:noProof w:val="0"/>
      <w:sz w:val="24"/>
      <w:lang w:val="es-MX" w:eastAsia="es-ES" w:bidi="ar-SA"/>
    </w:rPr>
  </w:style>
  <w:style w:type="paragraph" w:customStyle="1" w:styleId="CharCharCarCarCharCharCarCarCarCarCarCar">
    <w:name w:val="Char Char Car Car Char Char Car Car Car Car Car Car"/>
    <w:basedOn w:val="Normal"/>
    <w:rsid w:val="00CF693B"/>
    <w:pPr>
      <w:spacing w:after="160" w:line="240" w:lineRule="exact"/>
      <w:jc w:val="left"/>
    </w:pPr>
    <w:rPr>
      <w:rFonts w:ascii="Times New Roman" w:eastAsia="Times New Roman" w:hAnsi="Times New Roman" w:cs="Times New Roman"/>
      <w:noProof/>
      <w:color w:val="000000"/>
      <w:szCs w:val="20"/>
      <w:lang w:eastAsia="es-ES"/>
    </w:rPr>
  </w:style>
  <w:style w:type="paragraph" w:customStyle="1" w:styleId="GREEN4">
    <w:name w:val="GREEN4"/>
    <w:basedOn w:val="Normal"/>
    <w:rsid w:val="00CF693B"/>
    <w:rPr>
      <w:rFonts w:ascii="CG Times (W1)" w:eastAsia="Times New Roman" w:hAnsi="CG Times (W1)" w:cs="Times New Roman"/>
      <w:szCs w:val="20"/>
      <w:lang w:val="es-ES_tradnl" w:eastAsia="es-ES"/>
    </w:rPr>
  </w:style>
  <w:style w:type="character" w:customStyle="1" w:styleId="TextoindependienteCar1">
    <w:name w:val="Texto independiente Car1"/>
    <w:aliases w:val="Body Text Char Car1,TITULO SECCION Car1"/>
    <w:basedOn w:val="Fuentedeprrafopredeter"/>
    <w:semiHidden/>
    <w:rsid w:val="00CF693B"/>
    <w:rPr>
      <w:sz w:val="24"/>
      <w:szCs w:val="24"/>
      <w:lang w:val="es-ES_tradnl"/>
    </w:rPr>
  </w:style>
  <w:style w:type="table" w:customStyle="1" w:styleId="6">
    <w:name w:val="6"/>
    <w:basedOn w:val="Tablanormal"/>
    <w:rsid w:val="00CF693B"/>
    <w:rPr>
      <w:rFonts w:ascii="Times New Roman" w:eastAsia="Times New Roman" w:hAnsi="Times New Roman" w:cs="Times New Roman"/>
      <w:szCs w:val="20"/>
      <w:lang w:eastAsia="es-MX"/>
    </w:rPr>
    <w:tblPr>
      <w:tblStyleRowBandSize w:val="1"/>
      <w:tblStyleColBandSize w:val="1"/>
      <w:tblInd w:w="0" w:type="nil"/>
    </w:tblPr>
  </w:style>
  <w:style w:type="table" w:customStyle="1" w:styleId="5">
    <w:name w:val="5"/>
    <w:basedOn w:val="Tablanormal"/>
    <w:rsid w:val="00CF693B"/>
    <w:rPr>
      <w:rFonts w:ascii="Times New Roman" w:eastAsia="Times New Roman" w:hAnsi="Times New Roman" w:cs="Times New Roman"/>
      <w:szCs w:val="20"/>
      <w:lang w:eastAsia="es-MX"/>
    </w:rPr>
    <w:tblPr>
      <w:tblStyleRowBandSize w:val="1"/>
      <w:tblStyleColBandSize w:val="1"/>
      <w:tblInd w:w="0" w:type="nil"/>
    </w:tblPr>
  </w:style>
  <w:style w:type="paragraph" w:customStyle="1" w:styleId="BodyTextIndent21">
    <w:name w:val="Body Text Indent 21"/>
    <w:basedOn w:val="Normal"/>
    <w:rsid w:val="00CF693B"/>
    <w:pPr>
      <w:widowControl w:val="0"/>
      <w:overflowPunct w:val="0"/>
      <w:autoSpaceDE w:val="0"/>
      <w:autoSpaceDN w:val="0"/>
      <w:adjustRightInd w:val="0"/>
      <w:ind w:left="709" w:hanging="709"/>
    </w:pPr>
    <w:rPr>
      <w:rFonts w:ascii="Times New Roman" w:eastAsia="Times New Roman" w:hAnsi="Times New Roman" w:cs="Times New Roman"/>
      <w:sz w:val="22"/>
      <w:szCs w:val="20"/>
      <w:lang w:val="es-ES" w:eastAsia="es-ES"/>
    </w:rPr>
  </w:style>
  <w:style w:type="character" w:customStyle="1" w:styleId="A31">
    <w:name w:val="A3+1"/>
    <w:uiPriority w:val="99"/>
    <w:rsid w:val="00CF693B"/>
    <w:rPr>
      <w:rFonts w:cs="Avenir Next Medium"/>
      <w:color w:val="211D1E"/>
      <w:sz w:val="18"/>
      <w:szCs w:val="18"/>
    </w:rPr>
  </w:style>
  <w:style w:type="character" w:customStyle="1" w:styleId="text-danger">
    <w:name w:val="text-danger"/>
    <w:basedOn w:val="Fuentedeprrafopredeter"/>
    <w:rsid w:val="00CF693B"/>
  </w:style>
  <w:style w:type="table" w:customStyle="1" w:styleId="TableNormal">
    <w:name w:val="TableNormal"/>
    <w:rsid w:val="00731D6F"/>
    <w:pPr>
      <w:jc w:val="left"/>
    </w:pPr>
    <w:rPr>
      <w:rFonts w:ascii="Calibri" w:eastAsia="Calibri" w:hAnsi="Calibri" w:cs="Calibri"/>
      <w:sz w:val="24"/>
      <w:szCs w:val="24"/>
      <w:lang w:val="es" w:eastAsia="es-MX"/>
    </w:rPr>
    <w:tblPr>
      <w:tblCellMar>
        <w:top w:w="100" w:type="dxa"/>
        <w:left w:w="100" w:type="dxa"/>
        <w:bottom w:w="100" w:type="dxa"/>
        <w:right w:w="100" w:type="dxa"/>
      </w:tblCellMar>
    </w:tblPr>
  </w:style>
  <w:style w:type="table" w:customStyle="1" w:styleId="TableNormal0">
    <w:name w:val="Table Normal"/>
    <w:rsid w:val="00731D6F"/>
    <w:pPr>
      <w:jc w:val="left"/>
    </w:pPr>
    <w:rPr>
      <w:rFonts w:ascii="Calibri" w:eastAsia="Calibri" w:hAnsi="Calibri" w:cs="Calibri"/>
      <w:sz w:val="24"/>
      <w:szCs w:val="24"/>
      <w:lang w:val="es" w:eastAsia="es-MX"/>
    </w:rPr>
    <w:tblPr>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59"/>
    <w:rsid w:val="00731D6F"/>
    <w:pPr>
      <w:jc w:val="left"/>
    </w:pPr>
    <w:rPr>
      <w:rFonts w:ascii="Times New Roman" w:eastAsia="Times New Roman" w:hAnsi="Times New Roman" w:cs="Times New Roman"/>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731D6F"/>
    <w:rPr>
      <w:color w:val="605E5C"/>
      <w:shd w:val="clear" w:color="auto" w:fill="E1DFDD"/>
    </w:rPr>
  </w:style>
  <w:style w:type="numbering" w:customStyle="1" w:styleId="Sinlista11">
    <w:name w:val="Sin lista11"/>
    <w:next w:val="Sinlista"/>
    <w:uiPriority w:val="99"/>
    <w:semiHidden/>
    <w:unhideWhenUsed/>
    <w:rsid w:val="00731D6F"/>
  </w:style>
  <w:style w:type="table" w:customStyle="1" w:styleId="Tablaconcuadrcula3">
    <w:name w:val="Tabla con cuadrícula3"/>
    <w:basedOn w:val="Tablanormal"/>
    <w:next w:val="Tablaconcuadrcula"/>
    <w:uiPriority w:val="39"/>
    <w:rsid w:val="00731D6F"/>
    <w:pPr>
      <w:jc w:val="left"/>
    </w:pPr>
    <w:rPr>
      <w:rFonts w:ascii="Calibri" w:eastAsia="Times New Roman" w:hAnsi="Calibri" w:cs="Calibri"/>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
    <w:name w:val="Quote"/>
    <w:basedOn w:val="Normal"/>
    <w:next w:val="Normal"/>
    <w:link w:val="CitaCar"/>
    <w:uiPriority w:val="29"/>
    <w:qFormat/>
    <w:rsid w:val="00731D6F"/>
    <w:pPr>
      <w:spacing w:before="160"/>
      <w:jc w:val="center"/>
    </w:pPr>
    <w:rPr>
      <w:rFonts w:ascii="Times New Roman" w:eastAsia="Times New Roman" w:hAnsi="Times New Roman" w:cs="Times New Roman"/>
      <w:i/>
      <w:iCs/>
      <w:color w:val="404040" w:themeColor="text1" w:themeTint="BF"/>
      <w:sz w:val="24"/>
      <w:szCs w:val="24"/>
      <w:lang w:eastAsia="es-ES"/>
    </w:rPr>
  </w:style>
  <w:style w:type="character" w:customStyle="1" w:styleId="CitaCar">
    <w:name w:val="Cita Car"/>
    <w:basedOn w:val="Fuentedeprrafopredeter"/>
    <w:link w:val="Cita"/>
    <w:uiPriority w:val="29"/>
    <w:rsid w:val="00731D6F"/>
    <w:rPr>
      <w:rFonts w:ascii="Times New Roman" w:eastAsia="Times New Roman" w:hAnsi="Times New Roman" w:cs="Times New Roman"/>
      <w:i/>
      <w:iCs/>
      <w:color w:val="404040" w:themeColor="text1" w:themeTint="BF"/>
      <w:sz w:val="24"/>
      <w:szCs w:val="24"/>
      <w:lang w:eastAsia="es-ES"/>
    </w:rPr>
  </w:style>
  <w:style w:type="character" w:styleId="nfasisintenso">
    <w:name w:val="Intense Emphasis"/>
    <w:basedOn w:val="Fuentedeprrafopredeter"/>
    <w:uiPriority w:val="21"/>
    <w:qFormat/>
    <w:rsid w:val="00731D6F"/>
    <w:rPr>
      <w:i/>
      <w:iCs/>
      <w:color w:val="2F5496" w:themeColor="accent1" w:themeShade="BF"/>
    </w:rPr>
  </w:style>
  <w:style w:type="paragraph" w:styleId="Citadestacada">
    <w:name w:val="Intense Quote"/>
    <w:basedOn w:val="Normal"/>
    <w:next w:val="Normal"/>
    <w:link w:val="CitadestacadaCar"/>
    <w:uiPriority w:val="30"/>
    <w:qFormat/>
    <w:rsid w:val="00731D6F"/>
    <w:pPr>
      <w:pBdr>
        <w:top w:val="single" w:sz="4" w:space="10" w:color="2F5496" w:themeColor="accent1" w:themeShade="BF"/>
        <w:bottom w:val="single" w:sz="4" w:space="10" w:color="2F5496" w:themeColor="accent1" w:themeShade="BF"/>
      </w:pBdr>
      <w:spacing w:before="360" w:after="360"/>
      <w:ind w:left="864" w:right="864"/>
      <w:jc w:val="center"/>
    </w:pPr>
    <w:rPr>
      <w:rFonts w:ascii="Times New Roman" w:eastAsia="Times New Roman" w:hAnsi="Times New Roman" w:cs="Times New Roman"/>
      <w:i/>
      <w:iCs/>
      <w:color w:val="2F5496" w:themeColor="accent1" w:themeShade="BF"/>
      <w:sz w:val="24"/>
      <w:szCs w:val="24"/>
      <w:lang w:eastAsia="es-ES"/>
    </w:rPr>
  </w:style>
  <w:style w:type="character" w:customStyle="1" w:styleId="CitadestacadaCar">
    <w:name w:val="Cita destacada Car"/>
    <w:basedOn w:val="Fuentedeprrafopredeter"/>
    <w:link w:val="Citadestacada"/>
    <w:uiPriority w:val="30"/>
    <w:rsid w:val="00731D6F"/>
    <w:rPr>
      <w:rFonts w:ascii="Times New Roman" w:eastAsia="Times New Roman" w:hAnsi="Times New Roman" w:cs="Times New Roman"/>
      <w:i/>
      <w:iCs/>
      <w:color w:val="2F5496" w:themeColor="accent1" w:themeShade="BF"/>
      <w:sz w:val="24"/>
      <w:szCs w:val="24"/>
      <w:lang w:eastAsia="es-ES"/>
    </w:rPr>
  </w:style>
  <w:style w:type="character" w:styleId="Referenciaintensa">
    <w:name w:val="Intense Reference"/>
    <w:basedOn w:val="Fuentedeprrafopredeter"/>
    <w:uiPriority w:val="32"/>
    <w:qFormat/>
    <w:rsid w:val="00731D6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97543">
      <w:bodyDiv w:val="1"/>
      <w:marLeft w:val="0"/>
      <w:marRight w:val="0"/>
      <w:marTop w:val="0"/>
      <w:marBottom w:val="0"/>
      <w:divBdr>
        <w:top w:val="none" w:sz="0" w:space="0" w:color="auto"/>
        <w:left w:val="none" w:sz="0" w:space="0" w:color="auto"/>
        <w:bottom w:val="none" w:sz="0" w:space="0" w:color="auto"/>
        <w:right w:val="none" w:sz="0" w:space="0" w:color="auto"/>
      </w:divBdr>
    </w:div>
    <w:div w:id="84155802">
      <w:bodyDiv w:val="1"/>
      <w:marLeft w:val="0"/>
      <w:marRight w:val="0"/>
      <w:marTop w:val="0"/>
      <w:marBottom w:val="0"/>
      <w:divBdr>
        <w:top w:val="none" w:sz="0" w:space="0" w:color="auto"/>
        <w:left w:val="none" w:sz="0" w:space="0" w:color="auto"/>
        <w:bottom w:val="none" w:sz="0" w:space="0" w:color="auto"/>
        <w:right w:val="none" w:sz="0" w:space="0" w:color="auto"/>
      </w:divBdr>
    </w:div>
    <w:div w:id="123618626">
      <w:bodyDiv w:val="1"/>
      <w:marLeft w:val="0"/>
      <w:marRight w:val="0"/>
      <w:marTop w:val="0"/>
      <w:marBottom w:val="0"/>
      <w:divBdr>
        <w:top w:val="none" w:sz="0" w:space="0" w:color="auto"/>
        <w:left w:val="none" w:sz="0" w:space="0" w:color="auto"/>
        <w:bottom w:val="none" w:sz="0" w:space="0" w:color="auto"/>
        <w:right w:val="none" w:sz="0" w:space="0" w:color="auto"/>
      </w:divBdr>
    </w:div>
    <w:div w:id="217591238">
      <w:bodyDiv w:val="1"/>
      <w:marLeft w:val="0"/>
      <w:marRight w:val="0"/>
      <w:marTop w:val="0"/>
      <w:marBottom w:val="0"/>
      <w:divBdr>
        <w:top w:val="none" w:sz="0" w:space="0" w:color="auto"/>
        <w:left w:val="none" w:sz="0" w:space="0" w:color="auto"/>
        <w:bottom w:val="none" w:sz="0" w:space="0" w:color="auto"/>
        <w:right w:val="none" w:sz="0" w:space="0" w:color="auto"/>
      </w:divBdr>
    </w:div>
    <w:div w:id="219438568">
      <w:bodyDiv w:val="1"/>
      <w:marLeft w:val="0"/>
      <w:marRight w:val="0"/>
      <w:marTop w:val="0"/>
      <w:marBottom w:val="0"/>
      <w:divBdr>
        <w:top w:val="none" w:sz="0" w:space="0" w:color="auto"/>
        <w:left w:val="none" w:sz="0" w:space="0" w:color="auto"/>
        <w:bottom w:val="none" w:sz="0" w:space="0" w:color="auto"/>
        <w:right w:val="none" w:sz="0" w:space="0" w:color="auto"/>
      </w:divBdr>
    </w:div>
    <w:div w:id="241185142">
      <w:bodyDiv w:val="1"/>
      <w:marLeft w:val="0"/>
      <w:marRight w:val="0"/>
      <w:marTop w:val="0"/>
      <w:marBottom w:val="0"/>
      <w:divBdr>
        <w:top w:val="none" w:sz="0" w:space="0" w:color="auto"/>
        <w:left w:val="none" w:sz="0" w:space="0" w:color="auto"/>
        <w:bottom w:val="none" w:sz="0" w:space="0" w:color="auto"/>
        <w:right w:val="none" w:sz="0" w:space="0" w:color="auto"/>
      </w:divBdr>
    </w:div>
    <w:div w:id="245844065">
      <w:bodyDiv w:val="1"/>
      <w:marLeft w:val="0"/>
      <w:marRight w:val="0"/>
      <w:marTop w:val="0"/>
      <w:marBottom w:val="0"/>
      <w:divBdr>
        <w:top w:val="none" w:sz="0" w:space="0" w:color="auto"/>
        <w:left w:val="none" w:sz="0" w:space="0" w:color="auto"/>
        <w:bottom w:val="none" w:sz="0" w:space="0" w:color="auto"/>
        <w:right w:val="none" w:sz="0" w:space="0" w:color="auto"/>
      </w:divBdr>
    </w:div>
    <w:div w:id="265313788">
      <w:bodyDiv w:val="1"/>
      <w:marLeft w:val="0"/>
      <w:marRight w:val="0"/>
      <w:marTop w:val="0"/>
      <w:marBottom w:val="0"/>
      <w:divBdr>
        <w:top w:val="none" w:sz="0" w:space="0" w:color="auto"/>
        <w:left w:val="none" w:sz="0" w:space="0" w:color="auto"/>
        <w:bottom w:val="none" w:sz="0" w:space="0" w:color="auto"/>
        <w:right w:val="none" w:sz="0" w:space="0" w:color="auto"/>
      </w:divBdr>
    </w:div>
    <w:div w:id="296763962">
      <w:bodyDiv w:val="1"/>
      <w:marLeft w:val="0"/>
      <w:marRight w:val="0"/>
      <w:marTop w:val="0"/>
      <w:marBottom w:val="0"/>
      <w:divBdr>
        <w:top w:val="none" w:sz="0" w:space="0" w:color="auto"/>
        <w:left w:val="none" w:sz="0" w:space="0" w:color="auto"/>
        <w:bottom w:val="none" w:sz="0" w:space="0" w:color="auto"/>
        <w:right w:val="none" w:sz="0" w:space="0" w:color="auto"/>
      </w:divBdr>
    </w:div>
    <w:div w:id="328677095">
      <w:bodyDiv w:val="1"/>
      <w:marLeft w:val="0"/>
      <w:marRight w:val="0"/>
      <w:marTop w:val="0"/>
      <w:marBottom w:val="0"/>
      <w:divBdr>
        <w:top w:val="none" w:sz="0" w:space="0" w:color="auto"/>
        <w:left w:val="none" w:sz="0" w:space="0" w:color="auto"/>
        <w:bottom w:val="none" w:sz="0" w:space="0" w:color="auto"/>
        <w:right w:val="none" w:sz="0" w:space="0" w:color="auto"/>
      </w:divBdr>
    </w:div>
    <w:div w:id="348333896">
      <w:bodyDiv w:val="1"/>
      <w:marLeft w:val="0"/>
      <w:marRight w:val="0"/>
      <w:marTop w:val="0"/>
      <w:marBottom w:val="0"/>
      <w:divBdr>
        <w:top w:val="none" w:sz="0" w:space="0" w:color="auto"/>
        <w:left w:val="none" w:sz="0" w:space="0" w:color="auto"/>
        <w:bottom w:val="none" w:sz="0" w:space="0" w:color="auto"/>
        <w:right w:val="none" w:sz="0" w:space="0" w:color="auto"/>
      </w:divBdr>
    </w:div>
    <w:div w:id="352732903">
      <w:bodyDiv w:val="1"/>
      <w:marLeft w:val="0"/>
      <w:marRight w:val="0"/>
      <w:marTop w:val="0"/>
      <w:marBottom w:val="0"/>
      <w:divBdr>
        <w:top w:val="none" w:sz="0" w:space="0" w:color="auto"/>
        <w:left w:val="none" w:sz="0" w:space="0" w:color="auto"/>
        <w:bottom w:val="none" w:sz="0" w:space="0" w:color="auto"/>
        <w:right w:val="none" w:sz="0" w:space="0" w:color="auto"/>
      </w:divBdr>
    </w:div>
    <w:div w:id="469398355">
      <w:bodyDiv w:val="1"/>
      <w:marLeft w:val="0"/>
      <w:marRight w:val="0"/>
      <w:marTop w:val="0"/>
      <w:marBottom w:val="0"/>
      <w:divBdr>
        <w:top w:val="none" w:sz="0" w:space="0" w:color="auto"/>
        <w:left w:val="none" w:sz="0" w:space="0" w:color="auto"/>
        <w:bottom w:val="none" w:sz="0" w:space="0" w:color="auto"/>
        <w:right w:val="none" w:sz="0" w:space="0" w:color="auto"/>
      </w:divBdr>
    </w:div>
    <w:div w:id="486090818">
      <w:bodyDiv w:val="1"/>
      <w:marLeft w:val="0"/>
      <w:marRight w:val="0"/>
      <w:marTop w:val="0"/>
      <w:marBottom w:val="0"/>
      <w:divBdr>
        <w:top w:val="none" w:sz="0" w:space="0" w:color="auto"/>
        <w:left w:val="none" w:sz="0" w:space="0" w:color="auto"/>
        <w:bottom w:val="none" w:sz="0" w:space="0" w:color="auto"/>
        <w:right w:val="none" w:sz="0" w:space="0" w:color="auto"/>
      </w:divBdr>
    </w:div>
    <w:div w:id="488641445">
      <w:bodyDiv w:val="1"/>
      <w:marLeft w:val="0"/>
      <w:marRight w:val="0"/>
      <w:marTop w:val="0"/>
      <w:marBottom w:val="0"/>
      <w:divBdr>
        <w:top w:val="none" w:sz="0" w:space="0" w:color="auto"/>
        <w:left w:val="none" w:sz="0" w:space="0" w:color="auto"/>
        <w:bottom w:val="none" w:sz="0" w:space="0" w:color="auto"/>
        <w:right w:val="none" w:sz="0" w:space="0" w:color="auto"/>
      </w:divBdr>
    </w:div>
    <w:div w:id="581186471">
      <w:bodyDiv w:val="1"/>
      <w:marLeft w:val="0"/>
      <w:marRight w:val="0"/>
      <w:marTop w:val="0"/>
      <w:marBottom w:val="0"/>
      <w:divBdr>
        <w:top w:val="none" w:sz="0" w:space="0" w:color="auto"/>
        <w:left w:val="none" w:sz="0" w:space="0" w:color="auto"/>
        <w:bottom w:val="none" w:sz="0" w:space="0" w:color="auto"/>
        <w:right w:val="none" w:sz="0" w:space="0" w:color="auto"/>
      </w:divBdr>
    </w:div>
    <w:div w:id="585268643">
      <w:bodyDiv w:val="1"/>
      <w:marLeft w:val="0"/>
      <w:marRight w:val="0"/>
      <w:marTop w:val="0"/>
      <w:marBottom w:val="0"/>
      <w:divBdr>
        <w:top w:val="none" w:sz="0" w:space="0" w:color="auto"/>
        <w:left w:val="none" w:sz="0" w:space="0" w:color="auto"/>
        <w:bottom w:val="none" w:sz="0" w:space="0" w:color="auto"/>
        <w:right w:val="none" w:sz="0" w:space="0" w:color="auto"/>
      </w:divBdr>
    </w:div>
    <w:div w:id="588663678">
      <w:bodyDiv w:val="1"/>
      <w:marLeft w:val="0"/>
      <w:marRight w:val="0"/>
      <w:marTop w:val="0"/>
      <w:marBottom w:val="0"/>
      <w:divBdr>
        <w:top w:val="none" w:sz="0" w:space="0" w:color="auto"/>
        <w:left w:val="none" w:sz="0" w:space="0" w:color="auto"/>
        <w:bottom w:val="none" w:sz="0" w:space="0" w:color="auto"/>
        <w:right w:val="none" w:sz="0" w:space="0" w:color="auto"/>
      </w:divBdr>
    </w:div>
    <w:div w:id="600525601">
      <w:bodyDiv w:val="1"/>
      <w:marLeft w:val="0"/>
      <w:marRight w:val="0"/>
      <w:marTop w:val="0"/>
      <w:marBottom w:val="0"/>
      <w:divBdr>
        <w:top w:val="none" w:sz="0" w:space="0" w:color="auto"/>
        <w:left w:val="none" w:sz="0" w:space="0" w:color="auto"/>
        <w:bottom w:val="none" w:sz="0" w:space="0" w:color="auto"/>
        <w:right w:val="none" w:sz="0" w:space="0" w:color="auto"/>
      </w:divBdr>
    </w:div>
    <w:div w:id="615411011">
      <w:bodyDiv w:val="1"/>
      <w:marLeft w:val="0"/>
      <w:marRight w:val="0"/>
      <w:marTop w:val="0"/>
      <w:marBottom w:val="0"/>
      <w:divBdr>
        <w:top w:val="none" w:sz="0" w:space="0" w:color="auto"/>
        <w:left w:val="none" w:sz="0" w:space="0" w:color="auto"/>
        <w:bottom w:val="none" w:sz="0" w:space="0" w:color="auto"/>
        <w:right w:val="none" w:sz="0" w:space="0" w:color="auto"/>
      </w:divBdr>
    </w:div>
    <w:div w:id="659046798">
      <w:bodyDiv w:val="1"/>
      <w:marLeft w:val="0"/>
      <w:marRight w:val="0"/>
      <w:marTop w:val="0"/>
      <w:marBottom w:val="0"/>
      <w:divBdr>
        <w:top w:val="none" w:sz="0" w:space="0" w:color="auto"/>
        <w:left w:val="none" w:sz="0" w:space="0" w:color="auto"/>
        <w:bottom w:val="none" w:sz="0" w:space="0" w:color="auto"/>
        <w:right w:val="none" w:sz="0" w:space="0" w:color="auto"/>
      </w:divBdr>
    </w:div>
    <w:div w:id="688609090">
      <w:bodyDiv w:val="1"/>
      <w:marLeft w:val="0"/>
      <w:marRight w:val="0"/>
      <w:marTop w:val="0"/>
      <w:marBottom w:val="0"/>
      <w:divBdr>
        <w:top w:val="none" w:sz="0" w:space="0" w:color="auto"/>
        <w:left w:val="none" w:sz="0" w:space="0" w:color="auto"/>
        <w:bottom w:val="none" w:sz="0" w:space="0" w:color="auto"/>
        <w:right w:val="none" w:sz="0" w:space="0" w:color="auto"/>
      </w:divBdr>
    </w:div>
    <w:div w:id="688945041">
      <w:bodyDiv w:val="1"/>
      <w:marLeft w:val="0"/>
      <w:marRight w:val="0"/>
      <w:marTop w:val="0"/>
      <w:marBottom w:val="0"/>
      <w:divBdr>
        <w:top w:val="none" w:sz="0" w:space="0" w:color="auto"/>
        <w:left w:val="none" w:sz="0" w:space="0" w:color="auto"/>
        <w:bottom w:val="none" w:sz="0" w:space="0" w:color="auto"/>
        <w:right w:val="none" w:sz="0" w:space="0" w:color="auto"/>
      </w:divBdr>
    </w:div>
    <w:div w:id="695468285">
      <w:bodyDiv w:val="1"/>
      <w:marLeft w:val="0"/>
      <w:marRight w:val="0"/>
      <w:marTop w:val="0"/>
      <w:marBottom w:val="0"/>
      <w:divBdr>
        <w:top w:val="none" w:sz="0" w:space="0" w:color="auto"/>
        <w:left w:val="none" w:sz="0" w:space="0" w:color="auto"/>
        <w:bottom w:val="none" w:sz="0" w:space="0" w:color="auto"/>
        <w:right w:val="none" w:sz="0" w:space="0" w:color="auto"/>
      </w:divBdr>
    </w:div>
    <w:div w:id="711803544">
      <w:bodyDiv w:val="1"/>
      <w:marLeft w:val="0"/>
      <w:marRight w:val="0"/>
      <w:marTop w:val="0"/>
      <w:marBottom w:val="0"/>
      <w:divBdr>
        <w:top w:val="none" w:sz="0" w:space="0" w:color="auto"/>
        <w:left w:val="none" w:sz="0" w:space="0" w:color="auto"/>
        <w:bottom w:val="none" w:sz="0" w:space="0" w:color="auto"/>
        <w:right w:val="none" w:sz="0" w:space="0" w:color="auto"/>
      </w:divBdr>
    </w:div>
    <w:div w:id="726028683">
      <w:bodyDiv w:val="1"/>
      <w:marLeft w:val="0"/>
      <w:marRight w:val="0"/>
      <w:marTop w:val="0"/>
      <w:marBottom w:val="0"/>
      <w:divBdr>
        <w:top w:val="none" w:sz="0" w:space="0" w:color="auto"/>
        <w:left w:val="none" w:sz="0" w:space="0" w:color="auto"/>
        <w:bottom w:val="none" w:sz="0" w:space="0" w:color="auto"/>
        <w:right w:val="none" w:sz="0" w:space="0" w:color="auto"/>
      </w:divBdr>
    </w:div>
    <w:div w:id="743916763">
      <w:bodyDiv w:val="1"/>
      <w:marLeft w:val="0"/>
      <w:marRight w:val="0"/>
      <w:marTop w:val="0"/>
      <w:marBottom w:val="0"/>
      <w:divBdr>
        <w:top w:val="none" w:sz="0" w:space="0" w:color="auto"/>
        <w:left w:val="none" w:sz="0" w:space="0" w:color="auto"/>
        <w:bottom w:val="none" w:sz="0" w:space="0" w:color="auto"/>
        <w:right w:val="none" w:sz="0" w:space="0" w:color="auto"/>
      </w:divBdr>
    </w:div>
    <w:div w:id="746803350">
      <w:bodyDiv w:val="1"/>
      <w:marLeft w:val="0"/>
      <w:marRight w:val="0"/>
      <w:marTop w:val="0"/>
      <w:marBottom w:val="0"/>
      <w:divBdr>
        <w:top w:val="none" w:sz="0" w:space="0" w:color="auto"/>
        <w:left w:val="none" w:sz="0" w:space="0" w:color="auto"/>
        <w:bottom w:val="none" w:sz="0" w:space="0" w:color="auto"/>
        <w:right w:val="none" w:sz="0" w:space="0" w:color="auto"/>
      </w:divBdr>
      <w:divsChild>
        <w:div w:id="2039701853">
          <w:marLeft w:val="0"/>
          <w:marRight w:val="0"/>
          <w:marTop w:val="0"/>
          <w:marBottom w:val="0"/>
          <w:divBdr>
            <w:top w:val="none" w:sz="0" w:space="0" w:color="auto"/>
            <w:left w:val="none" w:sz="0" w:space="0" w:color="auto"/>
            <w:bottom w:val="none" w:sz="0" w:space="0" w:color="auto"/>
            <w:right w:val="none" w:sz="0" w:space="0" w:color="auto"/>
          </w:divBdr>
        </w:div>
        <w:div w:id="1525095866">
          <w:marLeft w:val="0"/>
          <w:marRight w:val="0"/>
          <w:marTop w:val="0"/>
          <w:marBottom w:val="0"/>
          <w:divBdr>
            <w:top w:val="none" w:sz="0" w:space="0" w:color="auto"/>
            <w:left w:val="none" w:sz="0" w:space="0" w:color="auto"/>
            <w:bottom w:val="none" w:sz="0" w:space="0" w:color="auto"/>
            <w:right w:val="none" w:sz="0" w:space="0" w:color="auto"/>
          </w:divBdr>
        </w:div>
        <w:div w:id="2044817847">
          <w:marLeft w:val="0"/>
          <w:marRight w:val="0"/>
          <w:marTop w:val="0"/>
          <w:marBottom w:val="0"/>
          <w:divBdr>
            <w:top w:val="none" w:sz="0" w:space="0" w:color="auto"/>
            <w:left w:val="none" w:sz="0" w:space="0" w:color="auto"/>
            <w:bottom w:val="none" w:sz="0" w:space="0" w:color="auto"/>
            <w:right w:val="none" w:sz="0" w:space="0" w:color="auto"/>
          </w:divBdr>
        </w:div>
        <w:div w:id="414518620">
          <w:marLeft w:val="0"/>
          <w:marRight w:val="0"/>
          <w:marTop w:val="0"/>
          <w:marBottom w:val="0"/>
          <w:divBdr>
            <w:top w:val="none" w:sz="0" w:space="0" w:color="auto"/>
            <w:left w:val="none" w:sz="0" w:space="0" w:color="auto"/>
            <w:bottom w:val="none" w:sz="0" w:space="0" w:color="auto"/>
            <w:right w:val="none" w:sz="0" w:space="0" w:color="auto"/>
          </w:divBdr>
        </w:div>
        <w:div w:id="384719407">
          <w:marLeft w:val="0"/>
          <w:marRight w:val="0"/>
          <w:marTop w:val="0"/>
          <w:marBottom w:val="0"/>
          <w:divBdr>
            <w:top w:val="none" w:sz="0" w:space="0" w:color="auto"/>
            <w:left w:val="none" w:sz="0" w:space="0" w:color="auto"/>
            <w:bottom w:val="none" w:sz="0" w:space="0" w:color="auto"/>
            <w:right w:val="none" w:sz="0" w:space="0" w:color="auto"/>
          </w:divBdr>
        </w:div>
        <w:div w:id="1645772093">
          <w:marLeft w:val="0"/>
          <w:marRight w:val="0"/>
          <w:marTop w:val="0"/>
          <w:marBottom w:val="0"/>
          <w:divBdr>
            <w:top w:val="none" w:sz="0" w:space="0" w:color="auto"/>
            <w:left w:val="none" w:sz="0" w:space="0" w:color="auto"/>
            <w:bottom w:val="none" w:sz="0" w:space="0" w:color="auto"/>
            <w:right w:val="none" w:sz="0" w:space="0" w:color="auto"/>
          </w:divBdr>
        </w:div>
      </w:divsChild>
    </w:div>
    <w:div w:id="833104551">
      <w:bodyDiv w:val="1"/>
      <w:marLeft w:val="0"/>
      <w:marRight w:val="0"/>
      <w:marTop w:val="0"/>
      <w:marBottom w:val="0"/>
      <w:divBdr>
        <w:top w:val="none" w:sz="0" w:space="0" w:color="auto"/>
        <w:left w:val="none" w:sz="0" w:space="0" w:color="auto"/>
        <w:bottom w:val="none" w:sz="0" w:space="0" w:color="auto"/>
        <w:right w:val="none" w:sz="0" w:space="0" w:color="auto"/>
      </w:divBdr>
      <w:divsChild>
        <w:div w:id="914513500">
          <w:marLeft w:val="0"/>
          <w:marRight w:val="0"/>
          <w:marTop w:val="0"/>
          <w:marBottom w:val="0"/>
          <w:divBdr>
            <w:top w:val="none" w:sz="0" w:space="0" w:color="auto"/>
            <w:left w:val="none" w:sz="0" w:space="0" w:color="auto"/>
            <w:bottom w:val="none" w:sz="0" w:space="0" w:color="auto"/>
            <w:right w:val="none" w:sz="0" w:space="0" w:color="auto"/>
          </w:divBdr>
        </w:div>
        <w:div w:id="504788628">
          <w:marLeft w:val="0"/>
          <w:marRight w:val="0"/>
          <w:marTop w:val="0"/>
          <w:marBottom w:val="0"/>
          <w:divBdr>
            <w:top w:val="none" w:sz="0" w:space="0" w:color="auto"/>
            <w:left w:val="none" w:sz="0" w:space="0" w:color="auto"/>
            <w:bottom w:val="none" w:sz="0" w:space="0" w:color="auto"/>
            <w:right w:val="none" w:sz="0" w:space="0" w:color="auto"/>
          </w:divBdr>
        </w:div>
        <w:div w:id="1067342584">
          <w:marLeft w:val="0"/>
          <w:marRight w:val="0"/>
          <w:marTop w:val="0"/>
          <w:marBottom w:val="0"/>
          <w:divBdr>
            <w:top w:val="none" w:sz="0" w:space="0" w:color="auto"/>
            <w:left w:val="none" w:sz="0" w:space="0" w:color="auto"/>
            <w:bottom w:val="none" w:sz="0" w:space="0" w:color="auto"/>
            <w:right w:val="none" w:sz="0" w:space="0" w:color="auto"/>
          </w:divBdr>
        </w:div>
        <w:div w:id="2002469082">
          <w:marLeft w:val="0"/>
          <w:marRight w:val="0"/>
          <w:marTop w:val="0"/>
          <w:marBottom w:val="0"/>
          <w:divBdr>
            <w:top w:val="none" w:sz="0" w:space="0" w:color="auto"/>
            <w:left w:val="none" w:sz="0" w:space="0" w:color="auto"/>
            <w:bottom w:val="none" w:sz="0" w:space="0" w:color="auto"/>
            <w:right w:val="none" w:sz="0" w:space="0" w:color="auto"/>
          </w:divBdr>
        </w:div>
        <w:div w:id="2127649772">
          <w:marLeft w:val="0"/>
          <w:marRight w:val="0"/>
          <w:marTop w:val="0"/>
          <w:marBottom w:val="0"/>
          <w:divBdr>
            <w:top w:val="none" w:sz="0" w:space="0" w:color="auto"/>
            <w:left w:val="none" w:sz="0" w:space="0" w:color="auto"/>
            <w:bottom w:val="none" w:sz="0" w:space="0" w:color="auto"/>
            <w:right w:val="none" w:sz="0" w:space="0" w:color="auto"/>
          </w:divBdr>
        </w:div>
        <w:div w:id="42951481">
          <w:marLeft w:val="0"/>
          <w:marRight w:val="0"/>
          <w:marTop w:val="0"/>
          <w:marBottom w:val="0"/>
          <w:divBdr>
            <w:top w:val="none" w:sz="0" w:space="0" w:color="auto"/>
            <w:left w:val="none" w:sz="0" w:space="0" w:color="auto"/>
            <w:bottom w:val="none" w:sz="0" w:space="0" w:color="auto"/>
            <w:right w:val="none" w:sz="0" w:space="0" w:color="auto"/>
          </w:divBdr>
        </w:div>
      </w:divsChild>
    </w:div>
    <w:div w:id="871071549">
      <w:bodyDiv w:val="1"/>
      <w:marLeft w:val="0"/>
      <w:marRight w:val="0"/>
      <w:marTop w:val="0"/>
      <w:marBottom w:val="0"/>
      <w:divBdr>
        <w:top w:val="none" w:sz="0" w:space="0" w:color="auto"/>
        <w:left w:val="none" w:sz="0" w:space="0" w:color="auto"/>
        <w:bottom w:val="none" w:sz="0" w:space="0" w:color="auto"/>
        <w:right w:val="none" w:sz="0" w:space="0" w:color="auto"/>
      </w:divBdr>
    </w:div>
    <w:div w:id="888611472">
      <w:bodyDiv w:val="1"/>
      <w:marLeft w:val="0"/>
      <w:marRight w:val="0"/>
      <w:marTop w:val="0"/>
      <w:marBottom w:val="0"/>
      <w:divBdr>
        <w:top w:val="none" w:sz="0" w:space="0" w:color="auto"/>
        <w:left w:val="none" w:sz="0" w:space="0" w:color="auto"/>
        <w:bottom w:val="none" w:sz="0" w:space="0" w:color="auto"/>
        <w:right w:val="none" w:sz="0" w:space="0" w:color="auto"/>
      </w:divBdr>
    </w:div>
    <w:div w:id="980384732">
      <w:bodyDiv w:val="1"/>
      <w:marLeft w:val="0"/>
      <w:marRight w:val="0"/>
      <w:marTop w:val="0"/>
      <w:marBottom w:val="0"/>
      <w:divBdr>
        <w:top w:val="none" w:sz="0" w:space="0" w:color="auto"/>
        <w:left w:val="none" w:sz="0" w:space="0" w:color="auto"/>
        <w:bottom w:val="none" w:sz="0" w:space="0" w:color="auto"/>
        <w:right w:val="none" w:sz="0" w:space="0" w:color="auto"/>
      </w:divBdr>
    </w:div>
    <w:div w:id="989796040">
      <w:bodyDiv w:val="1"/>
      <w:marLeft w:val="0"/>
      <w:marRight w:val="0"/>
      <w:marTop w:val="0"/>
      <w:marBottom w:val="0"/>
      <w:divBdr>
        <w:top w:val="none" w:sz="0" w:space="0" w:color="auto"/>
        <w:left w:val="none" w:sz="0" w:space="0" w:color="auto"/>
        <w:bottom w:val="none" w:sz="0" w:space="0" w:color="auto"/>
        <w:right w:val="none" w:sz="0" w:space="0" w:color="auto"/>
      </w:divBdr>
    </w:div>
    <w:div w:id="1031960530">
      <w:bodyDiv w:val="1"/>
      <w:marLeft w:val="0"/>
      <w:marRight w:val="0"/>
      <w:marTop w:val="0"/>
      <w:marBottom w:val="0"/>
      <w:divBdr>
        <w:top w:val="none" w:sz="0" w:space="0" w:color="auto"/>
        <w:left w:val="none" w:sz="0" w:space="0" w:color="auto"/>
        <w:bottom w:val="none" w:sz="0" w:space="0" w:color="auto"/>
        <w:right w:val="none" w:sz="0" w:space="0" w:color="auto"/>
      </w:divBdr>
    </w:div>
    <w:div w:id="1061753480">
      <w:bodyDiv w:val="1"/>
      <w:marLeft w:val="0"/>
      <w:marRight w:val="0"/>
      <w:marTop w:val="0"/>
      <w:marBottom w:val="0"/>
      <w:divBdr>
        <w:top w:val="none" w:sz="0" w:space="0" w:color="auto"/>
        <w:left w:val="none" w:sz="0" w:space="0" w:color="auto"/>
        <w:bottom w:val="none" w:sz="0" w:space="0" w:color="auto"/>
        <w:right w:val="none" w:sz="0" w:space="0" w:color="auto"/>
      </w:divBdr>
    </w:div>
    <w:div w:id="1078939817">
      <w:bodyDiv w:val="1"/>
      <w:marLeft w:val="0"/>
      <w:marRight w:val="0"/>
      <w:marTop w:val="0"/>
      <w:marBottom w:val="0"/>
      <w:divBdr>
        <w:top w:val="none" w:sz="0" w:space="0" w:color="auto"/>
        <w:left w:val="none" w:sz="0" w:space="0" w:color="auto"/>
        <w:bottom w:val="none" w:sz="0" w:space="0" w:color="auto"/>
        <w:right w:val="none" w:sz="0" w:space="0" w:color="auto"/>
      </w:divBdr>
    </w:div>
    <w:div w:id="1148403399">
      <w:bodyDiv w:val="1"/>
      <w:marLeft w:val="0"/>
      <w:marRight w:val="0"/>
      <w:marTop w:val="0"/>
      <w:marBottom w:val="0"/>
      <w:divBdr>
        <w:top w:val="none" w:sz="0" w:space="0" w:color="auto"/>
        <w:left w:val="none" w:sz="0" w:space="0" w:color="auto"/>
        <w:bottom w:val="none" w:sz="0" w:space="0" w:color="auto"/>
        <w:right w:val="none" w:sz="0" w:space="0" w:color="auto"/>
      </w:divBdr>
    </w:div>
    <w:div w:id="1172184597">
      <w:bodyDiv w:val="1"/>
      <w:marLeft w:val="0"/>
      <w:marRight w:val="0"/>
      <w:marTop w:val="0"/>
      <w:marBottom w:val="0"/>
      <w:divBdr>
        <w:top w:val="none" w:sz="0" w:space="0" w:color="auto"/>
        <w:left w:val="none" w:sz="0" w:space="0" w:color="auto"/>
        <w:bottom w:val="none" w:sz="0" w:space="0" w:color="auto"/>
        <w:right w:val="none" w:sz="0" w:space="0" w:color="auto"/>
      </w:divBdr>
    </w:div>
    <w:div w:id="1213226257">
      <w:bodyDiv w:val="1"/>
      <w:marLeft w:val="0"/>
      <w:marRight w:val="0"/>
      <w:marTop w:val="0"/>
      <w:marBottom w:val="0"/>
      <w:divBdr>
        <w:top w:val="none" w:sz="0" w:space="0" w:color="auto"/>
        <w:left w:val="none" w:sz="0" w:space="0" w:color="auto"/>
        <w:bottom w:val="none" w:sz="0" w:space="0" w:color="auto"/>
        <w:right w:val="none" w:sz="0" w:space="0" w:color="auto"/>
      </w:divBdr>
    </w:div>
    <w:div w:id="1273786400">
      <w:bodyDiv w:val="1"/>
      <w:marLeft w:val="0"/>
      <w:marRight w:val="0"/>
      <w:marTop w:val="0"/>
      <w:marBottom w:val="0"/>
      <w:divBdr>
        <w:top w:val="none" w:sz="0" w:space="0" w:color="auto"/>
        <w:left w:val="none" w:sz="0" w:space="0" w:color="auto"/>
        <w:bottom w:val="none" w:sz="0" w:space="0" w:color="auto"/>
        <w:right w:val="none" w:sz="0" w:space="0" w:color="auto"/>
      </w:divBdr>
    </w:div>
    <w:div w:id="1322083464">
      <w:bodyDiv w:val="1"/>
      <w:marLeft w:val="0"/>
      <w:marRight w:val="0"/>
      <w:marTop w:val="0"/>
      <w:marBottom w:val="0"/>
      <w:divBdr>
        <w:top w:val="none" w:sz="0" w:space="0" w:color="auto"/>
        <w:left w:val="none" w:sz="0" w:space="0" w:color="auto"/>
        <w:bottom w:val="none" w:sz="0" w:space="0" w:color="auto"/>
        <w:right w:val="none" w:sz="0" w:space="0" w:color="auto"/>
      </w:divBdr>
    </w:div>
    <w:div w:id="1322275716">
      <w:bodyDiv w:val="1"/>
      <w:marLeft w:val="0"/>
      <w:marRight w:val="0"/>
      <w:marTop w:val="0"/>
      <w:marBottom w:val="0"/>
      <w:divBdr>
        <w:top w:val="none" w:sz="0" w:space="0" w:color="auto"/>
        <w:left w:val="none" w:sz="0" w:space="0" w:color="auto"/>
        <w:bottom w:val="none" w:sz="0" w:space="0" w:color="auto"/>
        <w:right w:val="none" w:sz="0" w:space="0" w:color="auto"/>
      </w:divBdr>
    </w:div>
    <w:div w:id="1367488535">
      <w:bodyDiv w:val="1"/>
      <w:marLeft w:val="0"/>
      <w:marRight w:val="0"/>
      <w:marTop w:val="0"/>
      <w:marBottom w:val="0"/>
      <w:divBdr>
        <w:top w:val="none" w:sz="0" w:space="0" w:color="auto"/>
        <w:left w:val="none" w:sz="0" w:space="0" w:color="auto"/>
        <w:bottom w:val="none" w:sz="0" w:space="0" w:color="auto"/>
        <w:right w:val="none" w:sz="0" w:space="0" w:color="auto"/>
      </w:divBdr>
    </w:div>
    <w:div w:id="1443375214">
      <w:bodyDiv w:val="1"/>
      <w:marLeft w:val="0"/>
      <w:marRight w:val="0"/>
      <w:marTop w:val="0"/>
      <w:marBottom w:val="0"/>
      <w:divBdr>
        <w:top w:val="none" w:sz="0" w:space="0" w:color="auto"/>
        <w:left w:val="none" w:sz="0" w:space="0" w:color="auto"/>
        <w:bottom w:val="none" w:sz="0" w:space="0" w:color="auto"/>
        <w:right w:val="none" w:sz="0" w:space="0" w:color="auto"/>
      </w:divBdr>
    </w:div>
    <w:div w:id="1445271706">
      <w:bodyDiv w:val="1"/>
      <w:marLeft w:val="0"/>
      <w:marRight w:val="0"/>
      <w:marTop w:val="0"/>
      <w:marBottom w:val="0"/>
      <w:divBdr>
        <w:top w:val="none" w:sz="0" w:space="0" w:color="auto"/>
        <w:left w:val="none" w:sz="0" w:space="0" w:color="auto"/>
        <w:bottom w:val="none" w:sz="0" w:space="0" w:color="auto"/>
        <w:right w:val="none" w:sz="0" w:space="0" w:color="auto"/>
      </w:divBdr>
    </w:div>
    <w:div w:id="1458648781">
      <w:bodyDiv w:val="1"/>
      <w:marLeft w:val="0"/>
      <w:marRight w:val="0"/>
      <w:marTop w:val="0"/>
      <w:marBottom w:val="0"/>
      <w:divBdr>
        <w:top w:val="none" w:sz="0" w:space="0" w:color="auto"/>
        <w:left w:val="none" w:sz="0" w:space="0" w:color="auto"/>
        <w:bottom w:val="none" w:sz="0" w:space="0" w:color="auto"/>
        <w:right w:val="none" w:sz="0" w:space="0" w:color="auto"/>
      </w:divBdr>
    </w:div>
    <w:div w:id="1459564398">
      <w:bodyDiv w:val="1"/>
      <w:marLeft w:val="0"/>
      <w:marRight w:val="0"/>
      <w:marTop w:val="0"/>
      <w:marBottom w:val="0"/>
      <w:divBdr>
        <w:top w:val="none" w:sz="0" w:space="0" w:color="auto"/>
        <w:left w:val="none" w:sz="0" w:space="0" w:color="auto"/>
        <w:bottom w:val="none" w:sz="0" w:space="0" w:color="auto"/>
        <w:right w:val="none" w:sz="0" w:space="0" w:color="auto"/>
      </w:divBdr>
    </w:div>
    <w:div w:id="1504466734">
      <w:bodyDiv w:val="1"/>
      <w:marLeft w:val="0"/>
      <w:marRight w:val="0"/>
      <w:marTop w:val="0"/>
      <w:marBottom w:val="0"/>
      <w:divBdr>
        <w:top w:val="none" w:sz="0" w:space="0" w:color="auto"/>
        <w:left w:val="none" w:sz="0" w:space="0" w:color="auto"/>
        <w:bottom w:val="none" w:sz="0" w:space="0" w:color="auto"/>
        <w:right w:val="none" w:sz="0" w:space="0" w:color="auto"/>
      </w:divBdr>
    </w:div>
    <w:div w:id="1525053546">
      <w:bodyDiv w:val="1"/>
      <w:marLeft w:val="0"/>
      <w:marRight w:val="0"/>
      <w:marTop w:val="0"/>
      <w:marBottom w:val="0"/>
      <w:divBdr>
        <w:top w:val="none" w:sz="0" w:space="0" w:color="auto"/>
        <w:left w:val="none" w:sz="0" w:space="0" w:color="auto"/>
        <w:bottom w:val="none" w:sz="0" w:space="0" w:color="auto"/>
        <w:right w:val="none" w:sz="0" w:space="0" w:color="auto"/>
      </w:divBdr>
    </w:div>
    <w:div w:id="1551452255">
      <w:bodyDiv w:val="1"/>
      <w:marLeft w:val="0"/>
      <w:marRight w:val="0"/>
      <w:marTop w:val="0"/>
      <w:marBottom w:val="0"/>
      <w:divBdr>
        <w:top w:val="none" w:sz="0" w:space="0" w:color="auto"/>
        <w:left w:val="none" w:sz="0" w:space="0" w:color="auto"/>
        <w:bottom w:val="none" w:sz="0" w:space="0" w:color="auto"/>
        <w:right w:val="none" w:sz="0" w:space="0" w:color="auto"/>
      </w:divBdr>
    </w:div>
    <w:div w:id="1553152471">
      <w:bodyDiv w:val="1"/>
      <w:marLeft w:val="0"/>
      <w:marRight w:val="0"/>
      <w:marTop w:val="0"/>
      <w:marBottom w:val="0"/>
      <w:divBdr>
        <w:top w:val="none" w:sz="0" w:space="0" w:color="auto"/>
        <w:left w:val="none" w:sz="0" w:space="0" w:color="auto"/>
        <w:bottom w:val="none" w:sz="0" w:space="0" w:color="auto"/>
        <w:right w:val="none" w:sz="0" w:space="0" w:color="auto"/>
      </w:divBdr>
    </w:div>
    <w:div w:id="1555778991">
      <w:bodyDiv w:val="1"/>
      <w:marLeft w:val="0"/>
      <w:marRight w:val="0"/>
      <w:marTop w:val="0"/>
      <w:marBottom w:val="0"/>
      <w:divBdr>
        <w:top w:val="none" w:sz="0" w:space="0" w:color="auto"/>
        <w:left w:val="none" w:sz="0" w:space="0" w:color="auto"/>
        <w:bottom w:val="none" w:sz="0" w:space="0" w:color="auto"/>
        <w:right w:val="none" w:sz="0" w:space="0" w:color="auto"/>
      </w:divBdr>
    </w:div>
    <w:div w:id="1560051381">
      <w:bodyDiv w:val="1"/>
      <w:marLeft w:val="0"/>
      <w:marRight w:val="0"/>
      <w:marTop w:val="0"/>
      <w:marBottom w:val="0"/>
      <w:divBdr>
        <w:top w:val="none" w:sz="0" w:space="0" w:color="auto"/>
        <w:left w:val="none" w:sz="0" w:space="0" w:color="auto"/>
        <w:bottom w:val="none" w:sz="0" w:space="0" w:color="auto"/>
        <w:right w:val="none" w:sz="0" w:space="0" w:color="auto"/>
      </w:divBdr>
    </w:div>
    <w:div w:id="1578243138">
      <w:bodyDiv w:val="1"/>
      <w:marLeft w:val="0"/>
      <w:marRight w:val="0"/>
      <w:marTop w:val="0"/>
      <w:marBottom w:val="0"/>
      <w:divBdr>
        <w:top w:val="none" w:sz="0" w:space="0" w:color="auto"/>
        <w:left w:val="none" w:sz="0" w:space="0" w:color="auto"/>
        <w:bottom w:val="none" w:sz="0" w:space="0" w:color="auto"/>
        <w:right w:val="none" w:sz="0" w:space="0" w:color="auto"/>
      </w:divBdr>
    </w:div>
    <w:div w:id="1586841938">
      <w:bodyDiv w:val="1"/>
      <w:marLeft w:val="0"/>
      <w:marRight w:val="0"/>
      <w:marTop w:val="0"/>
      <w:marBottom w:val="0"/>
      <w:divBdr>
        <w:top w:val="none" w:sz="0" w:space="0" w:color="auto"/>
        <w:left w:val="none" w:sz="0" w:space="0" w:color="auto"/>
        <w:bottom w:val="none" w:sz="0" w:space="0" w:color="auto"/>
        <w:right w:val="none" w:sz="0" w:space="0" w:color="auto"/>
      </w:divBdr>
    </w:div>
    <w:div w:id="1728411959">
      <w:bodyDiv w:val="1"/>
      <w:marLeft w:val="0"/>
      <w:marRight w:val="0"/>
      <w:marTop w:val="0"/>
      <w:marBottom w:val="0"/>
      <w:divBdr>
        <w:top w:val="none" w:sz="0" w:space="0" w:color="auto"/>
        <w:left w:val="none" w:sz="0" w:space="0" w:color="auto"/>
        <w:bottom w:val="none" w:sz="0" w:space="0" w:color="auto"/>
        <w:right w:val="none" w:sz="0" w:space="0" w:color="auto"/>
      </w:divBdr>
    </w:div>
    <w:div w:id="1732460283">
      <w:bodyDiv w:val="1"/>
      <w:marLeft w:val="0"/>
      <w:marRight w:val="0"/>
      <w:marTop w:val="0"/>
      <w:marBottom w:val="0"/>
      <w:divBdr>
        <w:top w:val="none" w:sz="0" w:space="0" w:color="auto"/>
        <w:left w:val="none" w:sz="0" w:space="0" w:color="auto"/>
        <w:bottom w:val="none" w:sz="0" w:space="0" w:color="auto"/>
        <w:right w:val="none" w:sz="0" w:space="0" w:color="auto"/>
      </w:divBdr>
    </w:div>
    <w:div w:id="1739664778">
      <w:bodyDiv w:val="1"/>
      <w:marLeft w:val="0"/>
      <w:marRight w:val="0"/>
      <w:marTop w:val="0"/>
      <w:marBottom w:val="0"/>
      <w:divBdr>
        <w:top w:val="none" w:sz="0" w:space="0" w:color="auto"/>
        <w:left w:val="none" w:sz="0" w:space="0" w:color="auto"/>
        <w:bottom w:val="none" w:sz="0" w:space="0" w:color="auto"/>
        <w:right w:val="none" w:sz="0" w:space="0" w:color="auto"/>
      </w:divBdr>
    </w:div>
    <w:div w:id="1743678556">
      <w:bodyDiv w:val="1"/>
      <w:marLeft w:val="0"/>
      <w:marRight w:val="0"/>
      <w:marTop w:val="0"/>
      <w:marBottom w:val="0"/>
      <w:divBdr>
        <w:top w:val="none" w:sz="0" w:space="0" w:color="auto"/>
        <w:left w:val="none" w:sz="0" w:space="0" w:color="auto"/>
        <w:bottom w:val="none" w:sz="0" w:space="0" w:color="auto"/>
        <w:right w:val="none" w:sz="0" w:space="0" w:color="auto"/>
      </w:divBdr>
    </w:div>
    <w:div w:id="1757508721">
      <w:bodyDiv w:val="1"/>
      <w:marLeft w:val="0"/>
      <w:marRight w:val="0"/>
      <w:marTop w:val="0"/>
      <w:marBottom w:val="0"/>
      <w:divBdr>
        <w:top w:val="none" w:sz="0" w:space="0" w:color="auto"/>
        <w:left w:val="none" w:sz="0" w:space="0" w:color="auto"/>
        <w:bottom w:val="none" w:sz="0" w:space="0" w:color="auto"/>
        <w:right w:val="none" w:sz="0" w:space="0" w:color="auto"/>
      </w:divBdr>
    </w:div>
    <w:div w:id="1844667276">
      <w:bodyDiv w:val="1"/>
      <w:marLeft w:val="0"/>
      <w:marRight w:val="0"/>
      <w:marTop w:val="0"/>
      <w:marBottom w:val="0"/>
      <w:divBdr>
        <w:top w:val="none" w:sz="0" w:space="0" w:color="auto"/>
        <w:left w:val="none" w:sz="0" w:space="0" w:color="auto"/>
        <w:bottom w:val="none" w:sz="0" w:space="0" w:color="auto"/>
        <w:right w:val="none" w:sz="0" w:space="0" w:color="auto"/>
      </w:divBdr>
    </w:div>
    <w:div w:id="1865555391">
      <w:bodyDiv w:val="1"/>
      <w:marLeft w:val="0"/>
      <w:marRight w:val="0"/>
      <w:marTop w:val="0"/>
      <w:marBottom w:val="0"/>
      <w:divBdr>
        <w:top w:val="none" w:sz="0" w:space="0" w:color="auto"/>
        <w:left w:val="none" w:sz="0" w:space="0" w:color="auto"/>
        <w:bottom w:val="none" w:sz="0" w:space="0" w:color="auto"/>
        <w:right w:val="none" w:sz="0" w:space="0" w:color="auto"/>
      </w:divBdr>
    </w:div>
    <w:div w:id="1947537053">
      <w:bodyDiv w:val="1"/>
      <w:marLeft w:val="0"/>
      <w:marRight w:val="0"/>
      <w:marTop w:val="0"/>
      <w:marBottom w:val="0"/>
      <w:divBdr>
        <w:top w:val="none" w:sz="0" w:space="0" w:color="auto"/>
        <w:left w:val="none" w:sz="0" w:space="0" w:color="auto"/>
        <w:bottom w:val="none" w:sz="0" w:space="0" w:color="auto"/>
        <w:right w:val="none" w:sz="0" w:space="0" w:color="auto"/>
      </w:divBdr>
    </w:div>
    <w:div w:id="2065716172">
      <w:bodyDiv w:val="1"/>
      <w:marLeft w:val="0"/>
      <w:marRight w:val="0"/>
      <w:marTop w:val="0"/>
      <w:marBottom w:val="0"/>
      <w:divBdr>
        <w:top w:val="none" w:sz="0" w:space="0" w:color="auto"/>
        <w:left w:val="none" w:sz="0" w:space="0" w:color="auto"/>
        <w:bottom w:val="none" w:sz="0" w:space="0" w:color="auto"/>
        <w:right w:val="none" w:sz="0" w:space="0" w:color="auto"/>
      </w:divBdr>
    </w:div>
    <w:div w:id="2107800262">
      <w:bodyDiv w:val="1"/>
      <w:marLeft w:val="0"/>
      <w:marRight w:val="0"/>
      <w:marTop w:val="0"/>
      <w:marBottom w:val="0"/>
      <w:divBdr>
        <w:top w:val="none" w:sz="0" w:space="0" w:color="auto"/>
        <w:left w:val="none" w:sz="0" w:space="0" w:color="auto"/>
        <w:bottom w:val="none" w:sz="0" w:space="0" w:color="auto"/>
        <w:right w:val="none" w:sz="0" w:space="0" w:color="auto"/>
      </w:divBdr>
    </w:div>
    <w:div w:id="2110393393">
      <w:bodyDiv w:val="1"/>
      <w:marLeft w:val="0"/>
      <w:marRight w:val="0"/>
      <w:marTop w:val="0"/>
      <w:marBottom w:val="0"/>
      <w:divBdr>
        <w:top w:val="none" w:sz="0" w:space="0" w:color="auto"/>
        <w:left w:val="none" w:sz="0" w:space="0" w:color="auto"/>
        <w:bottom w:val="none" w:sz="0" w:space="0" w:color="auto"/>
        <w:right w:val="none" w:sz="0" w:space="0" w:color="auto"/>
      </w:divBdr>
    </w:div>
    <w:div w:id="2120371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eader" Target="header6.xml"/><Relationship Id="rId26" Type="http://schemas.openxmlformats.org/officeDocument/2006/relationships/hyperlink" Target="https://upcp-compranet.buengobierno.gob.mx/" TargetMode="External"/><Relationship Id="rId39" Type="http://schemas.openxmlformats.org/officeDocument/2006/relationships/fontTable" Target="fontTable.xml"/><Relationship Id="rId21" Type="http://schemas.openxmlformats.org/officeDocument/2006/relationships/hyperlink" Target="mailto:dflores@innn.edu.mx" TargetMode="External"/><Relationship Id="rId34" Type="http://schemas.openxmlformats.org/officeDocument/2006/relationships/package" Target="embeddings/Microsoft_Word_Document.docx"/><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comprasmx.buengobierno.gob.mx/compras-mx" TargetMode="External"/><Relationship Id="rId25" Type="http://schemas.openxmlformats.org/officeDocument/2006/relationships/header" Target="header10.xml"/><Relationship Id="rId33" Type="http://schemas.openxmlformats.org/officeDocument/2006/relationships/image" Target="media/image4.emf"/><Relationship Id="rId38"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https://comprasmx.buengobierno.gob.mx/compras-mx" TargetMode="External"/><Relationship Id="rId20" Type="http://schemas.openxmlformats.org/officeDocument/2006/relationships/hyperlink" Target="mailto:serviciosgenerales@innn.edu.mx" TargetMode="External"/><Relationship Id="rId29"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eader" Target="header9.xml"/><Relationship Id="rId32" Type="http://schemas.openxmlformats.org/officeDocument/2006/relationships/footer" Target="footer4.xml"/><Relationship Id="rId37" Type="http://schemas.openxmlformats.org/officeDocument/2006/relationships/header" Target="header15.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omprasmx.buengobierno.gob.mx/compras-mx" TargetMode="External"/><Relationship Id="rId23" Type="http://schemas.openxmlformats.org/officeDocument/2006/relationships/header" Target="header8.xml"/><Relationship Id="rId28" Type="http://schemas.openxmlformats.org/officeDocument/2006/relationships/header" Target="header12.xml"/><Relationship Id="rId36" Type="http://schemas.openxmlformats.org/officeDocument/2006/relationships/package" Target="embeddings/Microsoft_Excel_Worksheet.xlsx"/><Relationship Id="rId10" Type="http://schemas.openxmlformats.org/officeDocument/2006/relationships/header" Target="header2.xml"/><Relationship Id="rId19" Type="http://schemas.openxmlformats.org/officeDocument/2006/relationships/header" Target="header7.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hyperlink" Target="mailto:facturaci&#243;n@innn.edu.mx" TargetMode="External"/><Relationship Id="rId27" Type="http://schemas.openxmlformats.org/officeDocument/2006/relationships/header" Target="header11.xml"/><Relationship Id="rId30" Type="http://schemas.openxmlformats.org/officeDocument/2006/relationships/footer" Target="footer3.xml"/><Relationship Id="rId35" Type="http://schemas.openxmlformats.org/officeDocument/2006/relationships/image" Target="media/image5.emf"/><Relationship Id="rId8" Type="http://schemas.openxmlformats.org/officeDocument/2006/relationships/header" Target="header1.xm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footer5.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0AC822-C2B8-4F76-BEFA-585F71C00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47871</Words>
  <Characters>263295</Characters>
  <Application>Microsoft Office Word</Application>
  <DocSecurity>0</DocSecurity>
  <Lines>2194</Lines>
  <Paragraphs>621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Servicios Generales</dc:creator>
  <cp:lastModifiedBy>Guadalupe Paola  Rodríguez Montoya</cp:lastModifiedBy>
  <cp:revision>2</cp:revision>
  <dcterms:created xsi:type="dcterms:W3CDTF">2026-05-23T00:29:00Z</dcterms:created>
  <dcterms:modified xsi:type="dcterms:W3CDTF">2026-05-23T00:29:00Z</dcterms:modified>
</cp:coreProperties>
</file>